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96A" w:rsidP="008A79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DEF80220 Graduate Certificate in Explosives</w:t>
      </w:r>
      <w:r>
        <w:fldChar w:fldCharType="end"/>
      </w:r>
    </w:p>
    <w:p w:rsidR="008A796A" w:rsidP="008A796A">
      <w:pPr>
        <w:pStyle w:val="Version"/>
        <w:sectPr w:rsidSect="00787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7311" w:rsidP="00787311">
      <w:pPr>
        <w:pStyle w:val="SuperHeading"/>
      </w:pPr>
      <w:r w:rsidRPr="00787311">
        <w:t>DEF80220 Graduate Certificate in Explosives</w:t>
      </w:r>
    </w:p>
    <w:p w:rsidR="00000000" w:rsidRPr="00787311" w:rsidP="00787311">
      <w:pPr>
        <w:pStyle w:val="Heading1"/>
      </w:pPr>
      <w:bookmarkStart w:id="1" w:name="O_1096922"/>
      <w:bookmarkEnd w:id="1"/>
      <w:r w:rsidRPr="007873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1" w:rsidP="00787311">
            <w:pPr>
              <w:pStyle w:val="BodyText"/>
            </w:pPr>
            <w:r w:rsidRPr="00787311">
              <w:t xml:space="preserve">Release 1. This qualification was released in DEF Defence Training Package release 3.0. </w:t>
            </w:r>
          </w:p>
        </w:tc>
      </w:tr>
    </w:tbl>
    <w:p w:rsidR="008A796A" w:rsidP="00787311">
      <w:pPr>
        <w:pStyle w:val="NoPaddingFontSize1"/>
      </w:pPr>
    </w:p>
    <w:p w:rsidR="008A796A" w:rsidP="00787311">
      <w:pPr>
        <w:pStyle w:val="NoPaddingFontSize1"/>
      </w:pPr>
    </w:p>
    <w:p w:rsidR="00000000" w:rsidRPr="00787311" w:rsidP="00787311">
      <w:pPr>
        <w:pStyle w:val="Heading1"/>
      </w:pPr>
      <w:bookmarkStart w:id="2" w:name="O_1096923"/>
      <w:bookmarkEnd w:id="2"/>
      <w:r w:rsidRPr="0078731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1" w:rsidP="00787311">
            <w:pPr>
              <w:pStyle w:val="BodyText"/>
            </w:pPr>
            <w:r w:rsidRPr="00787311">
              <w:t>This qualification allows for the attainment of competencies in explosive ordnance.</w:t>
            </w:r>
          </w:p>
          <w:p w:rsidR="00000000" w:rsidRPr="00787311" w:rsidP="00787311">
            <w:pPr>
              <w:pStyle w:val="BodyText"/>
            </w:pPr>
          </w:p>
          <w:p w:rsidR="00000000" w:rsidRPr="00787311" w:rsidP="00787311">
            <w:pPr>
              <w:pStyle w:val="BodyText"/>
            </w:pPr>
            <w:r w:rsidRPr="00787311">
              <w:t>No l</w:t>
            </w:r>
            <w:r w:rsidRPr="00787311">
              <w:t>icensing, legislative or certification requirements apply to this qualification at the time of publication.</w:t>
            </w:r>
          </w:p>
        </w:tc>
      </w:tr>
    </w:tbl>
    <w:p w:rsidR="008A796A" w:rsidP="00787311">
      <w:pPr>
        <w:pStyle w:val="NoPaddingFontSize1"/>
      </w:pPr>
    </w:p>
    <w:p w:rsidR="008A796A" w:rsidP="00787311">
      <w:pPr>
        <w:pStyle w:val="NoPaddingFontSize1"/>
      </w:pPr>
    </w:p>
    <w:p w:rsidR="00000000" w:rsidRPr="00787311" w:rsidP="00787311">
      <w:pPr>
        <w:pStyle w:val="Heading1"/>
      </w:pPr>
      <w:bookmarkStart w:id="3" w:name="O_1096924"/>
      <w:bookmarkEnd w:id="3"/>
      <w:r w:rsidRPr="0078731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1" w:rsidP="00787311">
            <w:pPr>
              <w:pStyle w:val="BodyText"/>
            </w:pPr>
            <w:r w:rsidRPr="00787311">
              <w:t>Nil</w:t>
            </w:r>
          </w:p>
        </w:tc>
      </w:tr>
    </w:tbl>
    <w:p w:rsidR="008A796A" w:rsidP="00787311">
      <w:pPr>
        <w:pStyle w:val="NoPaddingFontSize1"/>
      </w:pPr>
    </w:p>
    <w:p w:rsidR="008A796A" w:rsidP="00787311">
      <w:pPr>
        <w:pStyle w:val="NoPaddingFontSize1"/>
      </w:pPr>
    </w:p>
    <w:p w:rsidR="00000000" w:rsidRPr="00787311" w:rsidP="00787311">
      <w:pPr>
        <w:pStyle w:val="Heading1"/>
      </w:pPr>
      <w:bookmarkStart w:id="4" w:name="O_1096925"/>
      <w:bookmarkEnd w:id="4"/>
      <w:r w:rsidRPr="0078731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1" w:rsidP="00787311">
            <w:pPr>
              <w:pStyle w:val="BodyText"/>
            </w:pPr>
            <w:r w:rsidRPr="00787311">
              <w:t>8 units of competency are required for this qualification:</w:t>
            </w:r>
          </w:p>
          <w:p w:rsidR="00000000" w:rsidRPr="00787311" w:rsidP="00787311">
            <w:pPr>
              <w:pStyle w:val="ListBullet"/>
            </w:pPr>
            <w:r w:rsidRPr="00787311">
              <w:t>2 core units</w:t>
            </w:r>
          </w:p>
          <w:p w:rsidR="00000000" w:rsidRPr="00787311" w:rsidP="00787311">
            <w:pPr>
              <w:pStyle w:val="ListBullet"/>
            </w:pPr>
            <w:r w:rsidRPr="00787311">
              <w:t>6 elective units</w:t>
            </w:r>
          </w:p>
          <w:p w:rsidR="00000000" w:rsidRPr="00787311" w:rsidP="00787311">
            <w:pPr>
              <w:pStyle w:val="BodyText"/>
            </w:pPr>
            <w:r w:rsidRPr="00787311">
              <w:t>Choose a minimum of 3 electives from Group A.</w:t>
            </w:r>
          </w:p>
          <w:p w:rsidR="00000000" w:rsidRPr="00787311" w:rsidP="00787311">
            <w:pPr>
              <w:pStyle w:val="BodyText"/>
            </w:pPr>
          </w:p>
          <w:p w:rsidR="00000000" w:rsidRPr="00787311" w:rsidP="00787311">
            <w:pPr>
              <w:pStyle w:val="BodyText"/>
            </w:pPr>
            <w:r w:rsidRPr="00787311">
              <w:t>Choose the remaining 3 electives from the list below or from elsewhere within this training package, or from another endorsed training package, or from an accredited course.</w:t>
            </w:r>
          </w:p>
          <w:p w:rsidR="00000000" w:rsidRPr="00787311" w:rsidP="00787311">
            <w:pPr>
              <w:pStyle w:val="BodyText"/>
            </w:pPr>
          </w:p>
          <w:p w:rsidR="00000000" w:rsidRPr="00787311" w:rsidP="00787311">
            <w:pPr>
              <w:pStyle w:val="BodyText"/>
            </w:pPr>
            <w:r w:rsidRPr="00787311">
              <w:t xml:space="preserve">All </w:t>
            </w:r>
            <w:r w:rsidRPr="00787311">
              <w:t>elective units selected from outside this qualification must reflect the occupational and learning outcomes of this AQF qualification level.</w:t>
            </w:r>
          </w:p>
          <w:p w:rsidR="00000000" w:rsidRPr="00787311" w:rsidP="00787311">
            <w:pPr>
              <w:pStyle w:val="BodyText"/>
            </w:pPr>
          </w:p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rPr>
                <w:rStyle w:val="SpecialBold"/>
              </w:rPr>
              <w:t>Core un</w:t>
            </w:r>
            <w:r w:rsidRPr="00787311">
              <w:rPr>
                <w:rStyle w:val="SpecialBold"/>
              </w:rPr>
              <w:t>its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 xml:space="preserve">Work safely with explosive ordnance 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DEFEXO082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 xml:space="preserve">Apply a knowledge of explosives 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rPr>
                <w:rStyle w:val="SpecialBold"/>
              </w:rPr>
              <w:t>Group A: Specialisation units</w:t>
            </w:r>
            <w:r w:rsidRPr="00787311">
              <w:t xml:space="preserve"> 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DEFEXO084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 xml:space="preserve">Apply knowledge of explosive chemistry 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DEFEXO085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 xml:space="preserve">Apply knowledge of explosive physics 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DEFEXO086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Apply knowledge of explosive materials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DEFGEN025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Control engineering and logistic processes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DEFTST006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Analyse test data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MSS407003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Analyse process changes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MSS407012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Lead a process to determine and solve root cause for a complex problem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rPr>
                <w:rStyle w:val="SpecialBold"/>
              </w:rPr>
              <w:t>Gro</w:t>
            </w:r>
            <w:r w:rsidRPr="00787311">
              <w:rPr>
                <w:rStyle w:val="SpecialBold"/>
              </w:rPr>
              <w:t>up B: General elective units</w:t>
            </w:r>
            <w:r w:rsidRPr="00787311">
              <w:t xml:space="preserve"> 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DEFTST007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Apply knowledge of test and evaluation processes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PSPPCY006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Develop organisation policy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PUAEMR011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Manage and evaluate emergency management exercises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PUAEMR013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Design emergency management exercises</w:t>
            </w:r>
          </w:p>
        </w:tc>
      </w:tr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1">
            <w:pPr>
              <w:pStyle w:val="BodyText"/>
              <w:rPr>
                <w:lang w:val="en-NZ"/>
              </w:rPr>
            </w:pPr>
            <w:r w:rsidRPr="00787311">
              <w:t>TLIX4028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1" w:rsidP="00787311">
            <w:pPr>
              <w:pStyle w:val="BodyText"/>
            </w:pPr>
            <w:r w:rsidRPr="00787311">
              <w:t>Apply knowledge of logistics</w:t>
            </w:r>
          </w:p>
        </w:tc>
      </w:tr>
    </w:tbl>
    <w:p w:rsidR="008A796A" w:rsidP="00787311">
      <w:pPr>
        <w:pStyle w:val="NoPaddingFontSize1"/>
      </w:pPr>
    </w:p>
    <w:p w:rsidR="008A796A" w:rsidP="00787311">
      <w:pPr>
        <w:pStyle w:val="NoPaddingFontSize1"/>
      </w:pPr>
    </w:p>
    <w:p w:rsidR="00000000" w:rsidRPr="00787311" w:rsidP="00787311">
      <w:pPr>
        <w:pStyle w:val="Heading1"/>
      </w:pPr>
      <w:bookmarkStart w:id="5" w:name="O_1096926"/>
      <w:bookmarkEnd w:id="5"/>
      <w:r w:rsidRPr="0078731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1" w:rsidP="00787311">
            <w:pPr>
              <w:pStyle w:val="BodyText"/>
            </w:pPr>
            <w:r w:rsidRPr="00787311">
              <w:t>This qualification supersedes and is equivalent to DEF72115 Graduate Certificate in Explosive Ordnance.</w:t>
            </w:r>
          </w:p>
        </w:tc>
      </w:tr>
    </w:tbl>
    <w:p w:rsidR="008A796A" w:rsidP="00787311">
      <w:pPr>
        <w:pStyle w:val="NoPaddingFontSize1"/>
      </w:pPr>
    </w:p>
    <w:p w:rsidR="008A796A" w:rsidP="00787311">
      <w:pPr>
        <w:pStyle w:val="NoPaddingFontSize1"/>
      </w:pPr>
    </w:p>
    <w:p w:rsidR="00000000" w:rsidRPr="00787311" w:rsidP="00787311">
      <w:pPr>
        <w:pStyle w:val="Heading1"/>
      </w:pPr>
      <w:bookmarkStart w:id="6" w:name="O_1096928"/>
      <w:bookmarkEnd w:id="6"/>
      <w:r w:rsidRPr="00787311">
        <w:t>Links</w:t>
      </w:r>
    </w:p>
    <w:p w:rsidR="00000000" w:rsidRPr="00787311" w:rsidP="008A796A">
      <w:pPr>
        <w:pStyle w:val="BodyText"/>
      </w:pPr>
      <w:r w:rsidRPr="007873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E4A8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87311" w:rsidP="00787311"/>
    <w:sectPr w:rsidSect="007873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11" w:rsidRPr="008A796A" w:rsidP="008A79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6A" w:rsidP="00787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796A" w:rsidP="00787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796A" w:rsidP="00787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311" w:rsidRPr="008A796A" w:rsidP="008A79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6A" w:rsidRPr="002D2AF8" w:rsidP="00787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DEF80220 Graduate Certificate in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8A796A" w:rsidP="00787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10E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1C4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311"/>
  </w:style>
  <w:style w:type="character" w:customStyle="1" w:styleId="Heading1Char">
    <w:name w:val="Heading 1 Char"/>
    <w:basedOn w:val="DefaultParagraphFont"/>
    <w:link w:val="Heading1"/>
    <w:rsid w:val="00787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3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311"/>
    <w:rPr>
      <w:b/>
      <w:spacing w:val="0"/>
    </w:rPr>
  </w:style>
  <w:style w:type="paragraph" w:customStyle="1" w:styleId="SuperHeading">
    <w:name w:val="SuperHeading"/>
    <w:basedOn w:val="Normal"/>
    <w:rsid w:val="00787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7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3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3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311"/>
    <w:rPr>
      <w:i/>
    </w:rPr>
  </w:style>
  <w:style w:type="paragraph" w:styleId="Caption">
    <w:name w:val="caption"/>
    <w:basedOn w:val="BodyText"/>
    <w:next w:val="Normal"/>
    <w:qFormat/>
    <w:rsid w:val="00787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311"/>
  </w:style>
  <w:style w:type="paragraph" w:styleId="TableofFigures">
    <w:name w:val="table of figures"/>
    <w:basedOn w:val="Normal"/>
    <w:next w:val="Normal"/>
    <w:semiHidden/>
    <w:rsid w:val="00787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3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7311"/>
    <w:rPr>
      <w:rFonts w:ascii="Wingdings" w:hAnsi="Wingdings"/>
    </w:rPr>
  </w:style>
  <w:style w:type="paragraph" w:customStyle="1" w:styleId="TableHeading">
    <w:name w:val="Table Heading"/>
    <w:basedOn w:val="HeadingBase"/>
    <w:rsid w:val="00787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311"/>
    <w:rPr>
      <w:color w:val="0033CC"/>
      <w:u w:val="none"/>
    </w:rPr>
  </w:style>
  <w:style w:type="paragraph" w:customStyle="1" w:styleId="BodyTextRight">
    <w:name w:val="Body Text Right"/>
    <w:basedOn w:val="BodyText"/>
    <w:rsid w:val="00787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3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311"/>
    <w:rPr>
      <w:sz w:val="32"/>
    </w:rPr>
  </w:style>
  <w:style w:type="paragraph" w:customStyle="1" w:styleId="HeadingProcedure">
    <w:name w:val="Heading Procedure"/>
    <w:basedOn w:val="HeadingBase"/>
    <w:next w:val="Normal"/>
    <w:rsid w:val="00787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311"/>
    <w:pPr>
      <w:spacing w:before="60" w:after="60"/>
    </w:pPr>
  </w:style>
  <w:style w:type="paragraph" w:styleId="ListContinue">
    <w:name w:val="List Continue"/>
    <w:basedOn w:val="List"/>
    <w:rsid w:val="00787311"/>
    <w:pPr>
      <w:ind w:firstLine="0"/>
    </w:pPr>
  </w:style>
  <w:style w:type="paragraph" w:customStyle="1" w:styleId="ListNote">
    <w:name w:val="List Note"/>
    <w:basedOn w:val="List"/>
    <w:rsid w:val="00787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311"/>
    <w:rPr>
      <w:rFonts w:ascii="Courier New" w:hAnsi="Courier New"/>
    </w:rPr>
  </w:style>
  <w:style w:type="paragraph" w:customStyle="1" w:styleId="NoteBullet">
    <w:name w:val="Note Bullet"/>
    <w:basedOn w:val="Note"/>
    <w:rsid w:val="00787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3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7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311"/>
    <w:rPr>
      <w:b/>
      <w:smallCaps/>
    </w:rPr>
  </w:style>
  <w:style w:type="paragraph" w:customStyle="1" w:styleId="TableListNumber">
    <w:name w:val="Table List Number"/>
    <w:basedOn w:val="ListNumber"/>
    <w:rsid w:val="00787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311"/>
    <w:pPr>
      <w:numPr>
        <w:numId w:val="8"/>
      </w:numPr>
    </w:pPr>
  </w:style>
  <w:style w:type="paragraph" w:customStyle="1" w:styleId="ListAlpha2">
    <w:name w:val="List Alpha 2"/>
    <w:basedOn w:val="List2"/>
    <w:rsid w:val="00787311"/>
    <w:pPr>
      <w:numPr>
        <w:numId w:val="7"/>
      </w:numPr>
    </w:pPr>
  </w:style>
  <w:style w:type="paragraph" w:styleId="List2">
    <w:name w:val="List 2"/>
    <w:basedOn w:val="BodyText"/>
    <w:rsid w:val="00787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3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3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7311"/>
    <w:pPr>
      <w:numPr>
        <w:numId w:val="3"/>
      </w:numPr>
    </w:pPr>
  </w:style>
  <w:style w:type="paragraph" w:styleId="ListContinue2">
    <w:name w:val="List Continue 2"/>
    <w:basedOn w:val="List2"/>
    <w:rsid w:val="00787311"/>
    <w:pPr>
      <w:ind w:firstLine="0"/>
    </w:pPr>
  </w:style>
  <w:style w:type="paragraph" w:styleId="ListContinue3">
    <w:name w:val="List Continue 3"/>
    <w:basedOn w:val="List3"/>
    <w:rsid w:val="00787311"/>
    <w:pPr>
      <w:ind w:left="1021" w:firstLine="0"/>
    </w:pPr>
  </w:style>
  <w:style w:type="paragraph" w:styleId="ListContinue4">
    <w:name w:val="List Continue 4"/>
    <w:basedOn w:val="List4"/>
    <w:rsid w:val="00787311"/>
    <w:pPr>
      <w:ind w:firstLine="0"/>
    </w:pPr>
  </w:style>
  <w:style w:type="paragraph" w:styleId="ListContinue5">
    <w:name w:val="List Continue 5"/>
    <w:basedOn w:val="List5"/>
    <w:rsid w:val="00787311"/>
    <w:pPr>
      <w:ind w:firstLine="0"/>
    </w:pPr>
  </w:style>
  <w:style w:type="paragraph" w:styleId="ListNumber3">
    <w:name w:val="List Number 3"/>
    <w:basedOn w:val="List3"/>
    <w:rsid w:val="00787311"/>
    <w:pPr>
      <w:numPr>
        <w:numId w:val="4"/>
      </w:numPr>
    </w:pPr>
  </w:style>
  <w:style w:type="paragraph" w:styleId="ListNumber4">
    <w:name w:val="List Number 4"/>
    <w:basedOn w:val="List4"/>
    <w:rsid w:val="00787311"/>
    <w:pPr>
      <w:numPr>
        <w:numId w:val="5"/>
      </w:numPr>
    </w:pPr>
  </w:style>
  <w:style w:type="paragraph" w:styleId="ListNumber5">
    <w:name w:val="List Number 5"/>
    <w:basedOn w:val="List5"/>
    <w:rsid w:val="00787311"/>
    <w:pPr>
      <w:numPr>
        <w:numId w:val="6"/>
      </w:numPr>
    </w:pPr>
  </w:style>
  <w:style w:type="paragraph" w:styleId="BlockText">
    <w:name w:val="Block Text"/>
    <w:basedOn w:val="Normal"/>
    <w:rsid w:val="00787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311"/>
    <w:rPr>
      <w:sz w:val="16"/>
      <w:vertAlign w:val="superscript"/>
    </w:rPr>
  </w:style>
  <w:style w:type="character" w:customStyle="1" w:styleId="Symbols">
    <w:name w:val="Symbols"/>
    <w:basedOn w:val="DefaultParagraphFont"/>
    <w:rsid w:val="00787311"/>
    <w:rPr>
      <w:rFonts w:ascii="Symbol" w:hAnsi="Symbol"/>
    </w:rPr>
  </w:style>
  <w:style w:type="character" w:customStyle="1" w:styleId="MenuOptions">
    <w:name w:val="Menu Options"/>
    <w:basedOn w:val="DefaultParagraphFont"/>
    <w:rsid w:val="00787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311"/>
    <w:rPr>
      <w:b/>
    </w:rPr>
  </w:style>
  <w:style w:type="character" w:customStyle="1" w:styleId="Underlined">
    <w:name w:val="Underlined"/>
    <w:basedOn w:val="DefaultParagraphFont"/>
    <w:rsid w:val="00787311"/>
    <w:rPr>
      <w:u w:val="single"/>
    </w:rPr>
  </w:style>
  <w:style w:type="paragraph" w:customStyle="1" w:styleId="TableBodyTextRight">
    <w:name w:val="Table Body Text Right"/>
    <w:basedOn w:val="TableBodyText"/>
    <w:rsid w:val="00787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311"/>
    <w:rPr>
      <w:sz w:val="18"/>
    </w:rPr>
  </w:style>
  <w:style w:type="paragraph" w:customStyle="1" w:styleId="BodySmallRight">
    <w:name w:val="Body Small Right"/>
    <w:basedOn w:val="BodyTextRight"/>
    <w:rsid w:val="00787311"/>
    <w:rPr>
      <w:sz w:val="18"/>
      <w:szCs w:val="18"/>
    </w:rPr>
  </w:style>
  <w:style w:type="paragraph" w:customStyle="1" w:styleId="MarginEdition">
    <w:name w:val="Margin Edition"/>
    <w:basedOn w:val="MarginNote"/>
    <w:rsid w:val="00787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311"/>
    <w:rPr>
      <w:sz w:val="2"/>
      <w:szCs w:val="2"/>
    </w:rPr>
  </w:style>
  <w:style w:type="character" w:customStyle="1" w:styleId="Small">
    <w:name w:val="Small"/>
    <w:basedOn w:val="DefaultParagraphFont"/>
    <w:rsid w:val="00787311"/>
    <w:rPr>
      <w:sz w:val="16"/>
    </w:rPr>
  </w:style>
  <w:style w:type="paragraph" w:customStyle="1" w:styleId="WideTable">
    <w:name w:val="Wide Table"/>
    <w:basedOn w:val="Normal"/>
    <w:rsid w:val="00787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311"/>
  </w:style>
  <w:style w:type="paragraph" w:styleId="Quote">
    <w:name w:val="Quote"/>
    <w:basedOn w:val="Heading1"/>
    <w:link w:val="QuoteChar"/>
    <w:qFormat/>
    <w:rsid w:val="00787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311"/>
    <w:pPr>
      <w:pageBreakBefore/>
    </w:pPr>
  </w:style>
  <w:style w:type="paragraph" w:customStyle="1" w:styleId="Border">
    <w:name w:val="Border"/>
    <w:basedOn w:val="Normal"/>
    <w:qFormat/>
    <w:rsid w:val="00787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311"/>
    <w:rPr>
      <w:u w:val="single"/>
    </w:rPr>
  </w:style>
  <w:style w:type="character" w:customStyle="1" w:styleId="BoldandItalics">
    <w:name w:val="Bold and Italics"/>
    <w:qFormat/>
    <w:rsid w:val="00787311"/>
    <w:rPr>
      <w:b/>
      <w:i/>
      <w:u w:val="none"/>
    </w:rPr>
  </w:style>
  <w:style w:type="paragraph" w:styleId="BalloonText">
    <w:name w:val="Balloon Text"/>
    <w:basedOn w:val="Normal"/>
    <w:link w:val="BalloonTextChar"/>
    <w:rsid w:val="00787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311"/>
    <w:pPr>
      <w:spacing w:before="0" w:after="0"/>
    </w:pPr>
  </w:style>
  <w:style w:type="paragraph" w:customStyle="1" w:styleId="BodyTextBold">
    <w:name w:val="Body Text Bold"/>
    <w:basedOn w:val="BodyText"/>
    <w:qFormat/>
    <w:rsid w:val="00787311"/>
    <w:rPr>
      <w:b/>
    </w:rPr>
  </w:style>
  <w:style w:type="character" w:styleId="Hyperlink">
    <w:name w:val="Hyperlink"/>
    <w:basedOn w:val="DefaultParagraphFont"/>
    <w:uiPriority w:val="99"/>
    <w:unhideWhenUsed/>
    <w:rsid w:val="008A79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1979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DEF80220 Graduate Certificate in Explosives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2020-10-26T15:41:30Z</dcterms:created>
  <dcterms:modified xsi:type="dcterms:W3CDTF">2020-10-25T23:52:00Z</dcterms:modified>
</cp:coreProperties>
</file>