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E18CD" w:rsidP="000E18C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DEF50717 Diploma of Range Control and Management</w:t>
      </w:r>
      <w:r>
        <w:fldChar w:fldCharType="end"/>
      </w:r>
    </w:p>
    <w:p w:rsidR="000E18CD" w:rsidP="000E18CD">
      <w:pPr>
        <w:pStyle w:val="Version"/>
        <w:sectPr w:rsidSect="0024474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244743" w:rsidP="00244743">
      <w:pPr>
        <w:pStyle w:val="SuperHeading"/>
      </w:pPr>
      <w:r w:rsidRPr="00244743">
        <w:t>DEF50717 Diploma of Range Control and Management</w:t>
      </w:r>
    </w:p>
    <w:p w:rsidR="00000000" w:rsidRPr="00244743" w:rsidP="00244743">
      <w:pPr>
        <w:pStyle w:val="Heading1"/>
      </w:pPr>
      <w:bookmarkStart w:id="1" w:name="O_1100138"/>
      <w:bookmarkEnd w:id="1"/>
      <w:r w:rsidRPr="0024474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447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4743" w:rsidP="00244743">
            <w:pPr>
              <w:pStyle w:val="BodyText"/>
            </w:pPr>
            <w:r w:rsidRPr="00244743">
              <w:rPr>
                <w:rStyle w:val="SpecialBold"/>
              </w:rPr>
              <w:t>Release 2.</w:t>
            </w:r>
            <w:r w:rsidRPr="00244743">
              <w:t xml:space="preserve"> This is the second release of this qualification.</w:t>
            </w:r>
          </w:p>
          <w:p w:rsidR="00000000" w:rsidP="00244743">
            <w:pPr>
              <w:pStyle w:val="BodyText"/>
              <w:rPr>
                <w:lang w:val="en-NZ"/>
              </w:rPr>
            </w:pPr>
            <w:r w:rsidRPr="00244743">
              <w:t>Modifications made to Elective units. BSB imported unit codes and titles updated</w:t>
            </w:r>
          </w:p>
        </w:tc>
      </w:tr>
      <w:tr w:rsidTr="002447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4743" w:rsidP="00244743">
            <w:pPr>
              <w:pStyle w:val="BodyText"/>
            </w:pPr>
            <w:r w:rsidRPr="00244743">
              <w:rPr>
                <w:rStyle w:val="SpecialBold"/>
              </w:rPr>
              <w:t>Release 1.</w:t>
            </w:r>
            <w:r w:rsidRPr="00244743">
              <w:t xml:space="preserve"> This qualification was released in DEF Defence Training Package Release </w:t>
            </w:r>
            <w:r w:rsidRPr="00244743">
              <w:t>2.0.</w:t>
            </w:r>
          </w:p>
          <w:p w:rsidR="00000000" w:rsidRPr="00244743" w:rsidP="00244743">
            <w:pPr>
              <w:pStyle w:val="BodyText"/>
            </w:pPr>
            <w:r w:rsidRPr="00244743">
              <w:t>This qualification supersedes but is not equivalent to DEF55115 Diploma of Range Management.</w:t>
            </w:r>
          </w:p>
          <w:p w:rsidR="00000000" w:rsidRPr="00244743" w:rsidP="00244743">
            <w:pPr>
              <w:pStyle w:val="ListBullet"/>
            </w:pPr>
            <w:r w:rsidRPr="00244743">
              <w:t>Qualification title changed</w:t>
            </w:r>
          </w:p>
          <w:p w:rsidR="00000000" w:rsidRPr="00244743" w:rsidP="00244743">
            <w:pPr>
              <w:pStyle w:val="ListBullet"/>
            </w:pPr>
            <w:r w:rsidRPr="00244743">
              <w:t>Qualification packaging rules decreased from 14 to 12 units of competency, includes changes to core, technical and elective units</w:t>
            </w:r>
          </w:p>
          <w:p w:rsidR="00000000" w:rsidRPr="00244743" w:rsidP="00244743">
            <w:pPr>
              <w:pStyle w:val="ListBullet"/>
            </w:pPr>
            <w:r w:rsidRPr="00244743">
              <w:t>Imported units updated</w:t>
            </w:r>
          </w:p>
          <w:p w:rsidR="00000000" w:rsidRPr="00244743" w:rsidP="00244743">
            <w:pPr>
              <w:pStyle w:val="ListBullet"/>
            </w:pPr>
            <w:r w:rsidRPr="00244743">
              <w:t>Core units changed:</w:t>
            </w:r>
          </w:p>
          <w:p w:rsidR="00000000" w:rsidRPr="00244743" w:rsidP="00244743">
            <w:pPr>
              <w:pStyle w:val="ListBullet2"/>
            </w:pPr>
            <w:r w:rsidRPr="00244743">
              <w:t>DEFRNG002 and PUAEMR023 removed</w:t>
            </w:r>
          </w:p>
          <w:p w:rsidR="00000000" w:rsidRPr="00244743" w:rsidP="00244743">
            <w:pPr>
              <w:pStyle w:val="ListBullet2"/>
            </w:pPr>
            <w:r w:rsidRPr="00244743">
              <w:t>DEFGEN007 and DEFGEN008 included</w:t>
            </w:r>
          </w:p>
          <w:p w:rsidR="00000000" w:rsidRPr="00244743" w:rsidP="00244743">
            <w:pPr>
              <w:pStyle w:val="ListBullet"/>
            </w:pPr>
            <w:r w:rsidRPr="00244743">
              <w:t>Elective units reduced from 9 to 7 elective units</w:t>
            </w:r>
          </w:p>
          <w:p w:rsidR="00000000" w:rsidRPr="00244743" w:rsidP="00244743">
            <w:pPr>
              <w:pStyle w:val="ListBullet"/>
            </w:pPr>
            <w:r w:rsidRPr="00244743">
              <w:t>Elective units changed:</w:t>
            </w:r>
          </w:p>
          <w:p w:rsidR="00000000" w:rsidRPr="00244743" w:rsidP="00244743">
            <w:pPr>
              <w:pStyle w:val="ListBullet2"/>
            </w:pPr>
            <w:r w:rsidRPr="00244743">
              <w:t>Group A - DEFRNG004, DEFRNG</w:t>
            </w:r>
            <w:r w:rsidRPr="00244743">
              <w:t>005, DEFRNG007, DEFRNG008, DEFRNG010 and DEFRNG012 removed</w:t>
            </w:r>
          </w:p>
          <w:p w:rsidR="00000000" w:rsidRPr="00244743" w:rsidP="00244743">
            <w:pPr>
              <w:pStyle w:val="ListBullet2"/>
            </w:pPr>
            <w:r w:rsidRPr="00244743">
              <w:t>Group A - DEFRNG006, DEFRNG011, DEFRNG013, DEFRNG014, DEFRNG015 and PUAFIR512 included</w:t>
            </w:r>
          </w:p>
          <w:p w:rsidR="00000000" w:rsidRPr="00244743" w:rsidP="00244743">
            <w:pPr>
              <w:pStyle w:val="ListBullet2"/>
            </w:pPr>
            <w:r w:rsidRPr="00244743">
              <w:t>Group B - DEFRNG006 and DEFRNG011 removed</w:t>
            </w:r>
          </w:p>
          <w:p w:rsidR="00000000" w:rsidRPr="00244743" w:rsidP="00244743">
            <w:pPr>
              <w:pStyle w:val="ListBullet2"/>
            </w:pPr>
            <w:r w:rsidRPr="00244743">
              <w:t>Group B - BSBSUS301, PSPPCM001 and TAEDEL301 included</w:t>
            </w:r>
          </w:p>
          <w:p w:rsidR="00000000" w:rsidRPr="00244743" w:rsidP="00244743">
            <w:pPr>
              <w:pStyle w:val="ListBullet2"/>
            </w:pPr>
            <w:r w:rsidRPr="00244743">
              <w:t>Group C - BSBS</w:t>
            </w:r>
            <w:r w:rsidRPr="00244743">
              <w:t>US301A, PSPPROC406B, TAEASS401B, TAEASS502B, TAEDEL402A, TAEASS301B, TAEASS402A, and TAEDEL301A removed. No Group C general electives included.</w:t>
            </w:r>
          </w:p>
        </w:tc>
      </w:tr>
    </w:tbl>
    <w:p w:rsidR="000E18CD" w:rsidP="00244743">
      <w:pPr>
        <w:pStyle w:val="NoPaddingFontSize1"/>
      </w:pPr>
    </w:p>
    <w:p w:rsidR="000E18CD" w:rsidP="00244743">
      <w:pPr>
        <w:pStyle w:val="NoPaddingFontSize1"/>
      </w:pPr>
    </w:p>
    <w:p w:rsidR="00000000" w:rsidRPr="00244743" w:rsidP="00244743">
      <w:pPr>
        <w:pStyle w:val="Heading1"/>
      </w:pPr>
      <w:bookmarkStart w:id="2" w:name="O_1100137"/>
      <w:bookmarkEnd w:id="2"/>
      <w:r w:rsidRPr="00244743">
        <w:t>Qualification 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447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4743" w:rsidP="00244743">
            <w:pPr>
              <w:pStyle w:val="BodyText"/>
            </w:pPr>
            <w:r w:rsidRPr="00244743">
              <w:t>This qualification allows for the attainment of competencies as a range control officer or an assistant range control officer. It also covers the requirements of a range inspector. It qualifies individuals who apply integrated technical and theoretical con</w:t>
            </w:r>
            <w:r w:rsidRPr="00244743">
              <w:t>cepts in a broad range of contexts to undertake advanced skilled or paraprofessional work as a senior operations officer.</w:t>
            </w:r>
          </w:p>
          <w:p w:rsidR="00000000" w:rsidRPr="00244743" w:rsidP="00244743">
            <w:pPr>
              <w:pStyle w:val="BodyText"/>
            </w:pPr>
            <w:r w:rsidRPr="00244743">
              <w:t xml:space="preserve">The term range refers to any area of land, sea or air that may be designated for military manoeuvres or simulated wartime operations. </w:t>
            </w:r>
            <w:r w:rsidRPr="00244743">
              <w:t>The range control officer is responsible for the overall management and operation of training areas.</w:t>
            </w:r>
          </w:p>
          <w:p w:rsidR="00000000" w:rsidRPr="00244743" w:rsidP="00244743">
            <w:pPr>
              <w:pStyle w:val="BodyText"/>
            </w:pPr>
            <w:r w:rsidRPr="00244743">
              <w:t>No licensing, legislative or certification requirements apply to this qualification at the time of publication.</w:t>
            </w:r>
          </w:p>
        </w:tc>
      </w:tr>
    </w:tbl>
    <w:p w:rsidR="00000000" w:rsidRPr="00244743" w:rsidP="00244743">
      <w:pPr>
        <w:pStyle w:val="NoPaddingFontSize1"/>
      </w:pPr>
    </w:p>
    <w:p w:rsidR="00000000" w:rsidRPr="00244743" w:rsidP="00244743">
      <w:pPr>
        <w:pStyle w:val="AllowPageBreak"/>
      </w:pPr>
    </w:p>
    <w:p w:rsidR="00000000" w:rsidRPr="00244743" w:rsidP="00244743">
      <w:pPr>
        <w:pStyle w:val="Heading1"/>
      </w:pPr>
      <w:bookmarkStart w:id="3" w:name="O_1100140"/>
      <w:bookmarkEnd w:id="3"/>
      <w:r w:rsidRPr="00244743">
        <w:t>Entry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447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4743" w:rsidP="00244743">
            <w:pPr>
              <w:pStyle w:val="BodyText"/>
            </w:pPr>
            <w:r w:rsidRPr="00244743">
              <w:t>Nil</w:t>
            </w:r>
          </w:p>
        </w:tc>
      </w:tr>
    </w:tbl>
    <w:p w:rsidR="000E18CD" w:rsidP="00244743">
      <w:pPr>
        <w:pStyle w:val="NoPaddingFontSize1"/>
      </w:pPr>
    </w:p>
    <w:p w:rsidR="000E18CD" w:rsidP="00244743">
      <w:pPr>
        <w:pStyle w:val="NoPaddingFontSize1"/>
      </w:pPr>
    </w:p>
    <w:p w:rsidR="00000000" w:rsidRPr="00244743" w:rsidP="00244743">
      <w:pPr>
        <w:pStyle w:val="Heading1"/>
      </w:pPr>
      <w:bookmarkStart w:id="4" w:name="O_1100136"/>
      <w:bookmarkEnd w:id="4"/>
      <w:r w:rsidRPr="00244743">
        <w:t>Packaging Rules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37"/>
        <w:gridCol w:w="7360"/>
      </w:tblGrid>
      <w:tr w:rsidTr="002447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4743" w:rsidP="00244743">
            <w:pPr>
              <w:pStyle w:val="BodyText"/>
            </w:pPr>
            <w:r w:rsidRPr="00244743">
              <w:t>12 units of competency are required for this qualification comprising:</w:t>
            </w:r>
          </w:p>
          <w:p w:rsidR="00000000" w:rsidRPr="00244743" w:rsidP="00244743">
            <w:pPr>
              <w:pStyle w:val="ListBullet"/>
            </w:pPr>
            <w:r w:rsidRPr="00244743">
              <w:t>5 core units listed below. plus</w:t>
            </w:r>
          </w:p>
          <w:p w:rsidR="00000000" w:rsidRPr="00244743" w:rsidP="00244743">
            <w:pPr>
              <w:pStyle w:val="ListBullet"/>
            </w:pPr>
            <w:r w:rsidRPr="00244743">
              <w:t>7 elective units.</w:t>
            </w:r>
          </w:p>
          <w:p w:rsidR="00000000" w:rsidRPr="00244743" w:rsidP="00244743">
            <w:pPr>
              <w:pStyle w:val="BodyText"/>
            </w:pPr>
            <w:r w:rsidRPr="00244743">
              <w:t>Choose 4 technical elective units from Group A.</w:t>
            </w:r>
          </w:p>
          <w:p w:rsidR="00000000" w:rsidRPr="00244743" w:rsidP="00244743">
            <w:pPr>
              <w:pStyle w:val="BodyText"/>
            </w:pPr>
            <w:r w:rsidRPr="00244743">
              <w:t xml:space="preserve">Choose the remaining 3 elective units from the </w:t>
            </w:r>
            <w:r w:rsidRPr="00244743">
              <w:t>elective unit lists below or from elsewhere within this training package, or from another endorsed training package, or from an accredited course.</w:t>
            </w:r>
          </w:p>
          <w:p w:rsidR="00000000" w:rsidRPr="00244743" w:rsidP="00244743">
            <w:pPr>
              <w:pStyle w:val="BodyText"/>
            </w:pPr>
            <w:r w:rsidRPr="00244743">
              <w:t>All elective units chosen from outside this qualification must support the learning outcomes of this AQF qual</w:t>
            </w:r>
            <w:r w:rsidRPr="00244743">
              <w:t>ification level.</w:t>
            </w:r>
          </w:p>
          <w:p w:rsidR="00000000" w:rsidRPr="00244743" w:rsidP="00244743">
            <w:pPr>
              <w:pStyle w:val="BodyText"/>
            </w:pPr>
            <w:r w:rsidRPr="00244743">
              <w:rPr>
                <w:rStyle w:val="SpecialBold"/>
              </w:rPr>
              <w:t>Elective units chosen must not duplicate content already covered by other units in this qualification.</w:t>
            </w:r>
          </w:p>
          <w:p w:rsidR="00000000" w:rsidP="00244743">
            <w:pPr>
              <w:pStyle w:val="BodyText"/>
              <w:rPr>
                <w:lang w:val="en-NZ"/>
              </w:rPr>
            </w:pPr>
            <w:r w:rsidRPr="00244743">
              <w:t>Where imported units are selected, care must be taken to ensure that all prerequisite units specified are complied with.</w:t>
            </w:r>
          </w:p>
        </w:tc>
      </w:tr>
      <w:tr w:rsidTr="002447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743">
            <w:pPr>
              <w:pStyle w:val="BodyText"/>
              <w:rPr>
                <w:lang w:val="en-NZ"/>
              </w:rPr>
            </w:pPr>
            <w:r w:rsidRPr="00244743">
              <w:rPr>
                <w:rStyle w:val="SpecialBold"/>
              </w:rPr>
              <w:t xml:space="preserve">Core units </w:t>
            </w:r>
          </w:p>
        </w:tc>
      </w:tr>
      <w:tr w:rsidTr="002447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743">
            <w:pPr>
              <w:pStyle w:val="BodyText"/>
              <w:rPr>
                <w:lang w:val="en-NZ"/>
              </w:rPr>
            </w:pPr>
            <w:r w:rsidRPr="00244743">
              <w:t>DEFGEN005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743">
            <w:pPr>
              <w:pStyle w:val="BodyText"/>
              <w:rPr>
                <w:lang w:val="en-NZ"/>
              </w:rPr>
            </w:pPr>
            <w:r w:rsidRPr="00244743">
              <w:t>Develop relationships with other organisations</w:t>
            </w:r>
          </w:p>
        </w:tc>
      </w:tr>
      <w:tr w:rsidTr="002447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743">
            <w:pPr>
              <w:pStyle w:val="BodyText"/>
              <w:rPr>
                <w:lang w:val="en-NZ"/>
              </w:rPr>
            </w:pPr>
            <w:r w:rsidRPr="00244743">
              <w:t>DEFGEN007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743">
            <w:pPr>
              <w:pStyle w:val="BodyText"/>
              <w:rPr>
                <w:lang w:val="en-NZ"/>
              </w:rPr>
            </w:pPr>
            <w:r w:rsidRPr="00244743">
              <w:t>Conduct risk assessment in a Defence environment</w:t>
            </w:r>
          </w:p>
        </w:tc>
      </w:tr>
      <w:tr w:rsidTr="002447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743">
            <w:pPr>
              <w:pStyle w:val="BodyText"/>
              <w:rPr>
                <w:lang w:val="en-NZ"/>
              </w:rPr>
            </w:pPr>
            <w:r w:rsidRPr="00244743">
              <w:t>DEFGEN008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743">
            <w:pPr>
              <w:pStyle w:val="BodyText"/>
              <w:rPr>
                <w:lang w:val="en-NZ"/>
              </w:rPr>
            </w:pPr>
            <w:r w:rsidRPr="00244743">
              <w:t>Treat risk within Defence at an operational level</w:t>
            </w:r>
          </w:p>
        </w:tc>
      </w:tr>
      <w:tr w:rsidTr="002447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743">
            <w:pPr>
              <w:pStyle w:val="BodyText"/>
              <w:rPr>
                <w:lang w:val="en-NZ"/>
              </w:rPr>
            </w:pPr>
            <w:r w:rsidRPr="00244743">
              <w:t>DEFGEN011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743">
            <w:pPr>
              <w:pStyle w:val="BodyText"/>
              <w:rPr>
                <w:lang w:val="en-NZ"/>
              </w:rPr>
            </w:pPr>
            <w:r w:rsidRPr="00244743">
              <w:t>Interpret policy, legislation and regulations</w:t>
            </w:r>
          </w:p>
        </w:tc>
      </w:tr>
      <w:tr w:rsidTr="002447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743">
            <w:pPr>
              <w:pStyle w:val="BodyText"/>
              <w:rPr>
                <w:lang w:val="en-NZ"/>
              </w:rPr>
            </w:pPr>
            <w:r w:rsidRPr="00244743">
              <w:t>DEFRNG001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743">
            <w:pPr>
              <w:pStyle w:val="BodyText"/>
              <w:rPr>
                <w:lang w:val="en-NZ"/>
              </w:rPr>
            </w:pPr>
            <w:r w:rsidRPr="00244743">
              <w:t>Provide technical advice on ranges and training areas</w:t>
            </w:r>
          </w:p>
        </w:tc>
      </w:tr>
      <w:tr w:rsidTr="002447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743">
            <w:pPr>
              <w:pStyle w:val="BodyText"/>
              <w:rPr>
                <w:lang w:val="en-NZ"/>
              </w:rPr>
            </w:pPr>
            <w:r w:rsidRPr="00244743">
              <w:rPr>
                <w:rStyle w:val="SpecialBold"/>
              </w:rPr>
              <w:t>Group A: Range technical units</w:t>
            </w:r>
          </w:p>
        </w:tc>
      </w:tr>
      <w:tr w:rsidTr="002447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743">
            <w:pPr>
              <w:pStyle w:val="BodyText"/>
              <w:rPr>
                <w:lang w:val="en-NZ"/>
              </w:rPr>
            </w:pPr>
            <w:r w:rsidRPr="00244743">
              <w:t>DEFRNG016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743">
            <w:pPr>
              <w:pStyle w:val="BodyText"/>
              <w:rPr>
                <w:lang w:val="en-NZ"/>
              </w:rPr>
            </w:pPr>
            <w:r w:rsidRPr="00244743">
              <w:t>Coordinate training area and range activities</w:t>
            </w:r>
          </w:p>
        </w:tc>
      </w:tr>
      <w:tr w:rsidTr="002447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743">
            <w:pPr>
              <w:pStyle w:val="BodyText"/>
              <w:rPr>
                <w:lang w:val="en-NZ"/>
              </w:rPr>
            </w:pPr>
            <w:r w:rsidRPr="00244743">
              <w:t>DEFRNG006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743">
            <w:pPr>
              <w:pStyle w:val="BodyText"/>
              <w:rPr>
                <w:lang w:val="en-NZ"/>
              </w:rPr>
            </w:pPr>
            <w:r w:rsidRPr="00244743">
              <w:t>Conduct range inspections</w:t>
            </w:r>
          </w:p>
        </w:tc>
      </w:tr>
      <w:tr w:rsidTr="002447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743">
            <w:pPr>
              <w:pStyle w:val="BodyText"/>
              <w:rPr>
                <w:lang w:val="en-NZ"/>
              </w:rPr>
            </w:pPr>
            <w:r w:rsidRPr="00244743">
              <w:t>DEFRNG011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743">
            <w:pPr>
              <w:pStyle w:val="BodyText"/>
              <w:rPr>
                <w:lang w:val="en-NZ"/>
              </w:rPr>
            </w:pPr>
            <w:r w:rsidRPr="00244743">
              <w:t>Site range complexes</w:t>
            </w:r>
          </w:p>
        </w:tc>
      </w:tr>
      <w:tr w:rsidTr="002447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743">
            <w:pPr>
              <w:pStyle w:val="BodyText"/>
              <w:rPr>
                <w:lang w:val="en-NZ"/>
              </w:rPr>
            </w:pPr>
            <w:r w:rsidRPr="00244743">
              <w:t>DEFRNG013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743">
            <w:pPr>
              <w:pStyle w:val="BodyText"/>
              <w:rPr>
                <w:lang w:val="en-NZ"/>
              </w:rPr>
            </w:pPr>
            <w:r w:rsidRPr="00244743">
              <w:t>Control training area and range activities</w:t>
            </w:r>
          </w:p>
        </w:tc>
      </w:tr>
      <w:tr w:rsidTr="002447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743">
            <w:pPr>
              <w:pStyle w:val="BodyText"/>
              <w:rPr>
                <w:lang w:val="en-NZ"/>
              </w:rPr>
            </w:pPr>
            <w:r w:rsidRPr="00244743">
              <w:t>DEFRNG014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743">
            <w:pPr>
              <w:pStyle w:val="BodyText"/>
              <w:rPr>
                <w:lang w:val="en-NZ"/>
              </w:rPr>
            </w:pPr>
            <w:r w:rsidRPr="00244743">
              <w:t>Monitor training area and range activities</w:t>
            </w:r>
          </w:p>
        </w:tc>
      </w:tr>
      <w:tr w:rsidTr="002447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743">
            <w:pPr>
              <w:pStyle w:val="BodyText"/>
              <w:rPr>
                <w:lang w:val="en-NZ"/>
              </w:rPr>
            </w:pPr>
            <w:r w:rsidRPr="00244743">
              <w:t>DEFRNG015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743">
            <w:pPr>
              <w:pStyle w:val="BodyText"/>
              <w:rPr>
                <w:lang w:val="en-NZ"/>
              </w:rPr>
            </w:pPr>
            <w:r w:rsidRPr="00244743">
              <w:t>Inspect, maintain and monitor training area and range activities</w:t>
            </w:r>
          </w:p>
        </w:tc>
      </w:tr>
      <w:tr w:rsidTr="002447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743">
            <w:pPr>
              <w:pStyle w:val="BodyText"/>
              <w:rPr>
                <w:lang w:val="en-NZ"/>
              </w:rPr>
            </w:pPr>
            <w:r w:rsidRPr="00244743">
              <w:t>PUAFIR508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743">
            <w:pPr>
              <w:pStyle w:val="BodyText"/>
              <w:rPr>
                <w:lang w:val="en-NZ"/>
              </w:rPr>
            </w:pPr>
            <w:r w:rsidRPr="00244743">
              <w:t>Develop and analyse the behaviour and suppression options for a wildfire</w:t>
            </w:r>
          </w:p>
        </w:tc>
      </w:tr>
      <w:tr w:rsidTr="002447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743">
            <w:pPr>
              <w:pStyle w:val="BodyText"/>
              <w:rPr>
                <w:lang w:val="en-NZ"/>
              </w:rPr>
            </w:pPr>
            <w:r w:rsidRPr="00244743">
              <w:t>PUAEMR003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743">
            <w:pPr>
              <w:pStyle w:val="BodyText"/>
              <w:rPr>
                <w:lang w:val="en-NZ"/>
              </w:rPr>
            </w:pPr>
            <w:r w:rsidRPr="00244743">
              <w:t>Develop treatment options for emergency risk</w:t>
            </w:r>
          </w:p>
        </w:tc>
      </w:tr>
      <w:tr w:rsidTr="002447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743">
            <w:pPr>
              <w:pStyle w:val="BodyText"/>
              <w:rPr>
                <w:lang w:val="en-NZ"/>
              </w:rPr>
            </w:pPr>
            <w:r w:rsidRPr="00244743">
              <w:t>PUAEMR004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743">
            <w:pPr>
              <w:pStyle w:val="BodyText"/>
              <w:rPr>
                <w:lang w:val="en-NZ"/>
              </w:rPr>
            </w:pPr>
            <w:r w:rsidRPr="00244743">
              <w:t>Manage risk treatment implementation</w:t>
            </w:r>
          </w:p>
        </w:tc>
      </w:tr>
      <w:tr w:rsidTr="002447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743">
            <w:pPr>
              <w:pStyle w:val="BodyText"/>
              <w:rPr>
                <w:lang w:val="en-NZ"/>
              </w:rPr>
            </w:pPr>
            <w:r w:rsidRPr="00244743">
              <w:rPr>
                <w:rStyle w:val="SpecialBold"/>
              </w:rPr>
              <w:t>Group B: General elective units</w:t>
            </w:r>
          </w:p>
        </w:tc>
      </w:tr>
      <w:tr w:rsidTr="002447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743">
            <w:pPr>
              <w:pStyle w:val="BodyText"/>
              <w:rPr>
                <w:lang w:val="en-NZ"/>
              </w:rPr>
            </w:pPr>
            <w:r w:rsidRPr="00244743">
              <w:t>BSBAUD411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743">
            <w:pPr>
              <w:pStyle w:val="BodyText"/>
              <w:rPr>
                <w:lang w:val="en-NZ"/>
              </w:rPr>
            </w:pPr>
            <w:r w:rsidRPr="00244743">
              <w:t>Participate in quality audits</w:t>
            </w:r>
          </w:p>
        </w:tc>
      </w:tr>
      <w:tr w:rsidTr="002447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743">
            <w:pPr>
              <w:pStyle w:val="BodyText"/>
              <w:rPr>
                <w:lang w:val="en-NZ"/>
              </w:rPr>
            </w:pPr>
            <w:r w:rsidRPr="00244743">
              <w:t>BSBAUD511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743">
            <w:pPr>
              <w:pStyle w:val="BodyText"/>
              <w:rPr>
                <w:lang w:val="en-NZ"/>
              </w:rPr>
            </w:pPr>
            <w:r w:rsidRPr="00244743">
              <w:t>Initiate quality audits</w:t>
            </w:r>
          </w:p>
        </w:tc>
      </w:tr>
      <w:tr w:rsidTr="002447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743">
            <w:pPr>
              <w:pStyle w:val="BodyText"/>
              <w:rPr>
                <w:lang w:val="en-NZ"/>
              </w:rPr>
            </w:pPr>
            <w:r w:rsidRPr="00244743">
              <w:t>BSBAUD512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743">
            <w:pPr>
              <w:pStyle w:val="BodyText"/>
              <w:rPr>
                <w:lang w:val="en-NZ"/>
              </w:rPr>
            </w:pPr>
            <w:r w:rsidRPr="00244743">
              <w:t>Lead quality audits</w:t>
            </w:r>
          </w:p>
        </w:tc>
      </w:tr>
      <w:tr w:rsidTr="002447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743">
            <w:pPr>
              <w:pStyle w:val="BodyText"/>
              <w:rPr>
                <w:lang w:val="en-NZ"/>
              </w:rPr>
            </w:pPr>
            <w:r w:rsidRPr="00244743">
              <w:t>BSBAUD513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743">
            <w:pPr>
              <w:pStyle w:val="BodyText"/>
              <w:rPr>
                <w:lang w:val="en-NZ"/>
              </w:rPr>
            </w:pPr>
            <w:r w:rsidRPr="00244743">
              <w:t>Report on quality audits</w:t>
            </w:r>
          </w:p>
        </w:tc>
      </w:tr>
      <w:tr w:rsidTr="002447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743">
            <w:pPr>
              <w:pStyle w:val="BodyText"/>
              <w:rPr>
                <w:lang w:val="en-NZ"/>
              </w:rPr>
            </w:pPr>
            <w:r w:rsidRPr="00244743">
              <w:t>BSBAUD412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743">
            <w:pPr>
              <w:pStyle w:val="BodyText"/>
              <w:rPr>
                <w:lang w:val="en-NZ"/>
              </w:rPr>
            </w:pPr>
            <w:r w:rsidRPr="00244743">
              <w:t>Work within compliance frameworks</w:t>
            </w:r>
          </w:p>
        </w:tc>
      </w:tr>
      <w:tr w:rsidTr="002447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743">
            <w:pPr>
              <w:pStyle w:val="BodyText"/>
              <w:rPr>
                <w:lang w:val="en-NZ"/>
              </w:rPr>
            </w:pPr>
            <w:r w:rsidRPr="00244743">
              <w:t>BSBAUD515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743">
            <w:pPr>
              <w:pStyle w:val="BodyText"/>
              <w:rPr>
                <w:lang w:val="en-NZ"/>
              </w:rPr>
            </w:pPr>
            <w:r w:rsidRPr="00244743">
              <w:t>Evaluate and review compliance</w:t>
            </w:r>
          </w:p>
        </w:tc>
      </w:tr>
      <w:tr w:rsidTr="002447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743">
            <w:pPr>
              <w:pStyle w:val="BodyText"/>
              <w:rPr>
                <w:lang w:val="en-NZ"/>
              </w:rPr>
            </w:pPr>
            <w:r w:rsidRPr="00244743">
              <w:t>BSBAUD514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743">
            <w:pPr>
              <w:pStyle w:val="BodyText"/>
              <w:rPr>
                <w:lang w:val="en-NZ"/>
              </w:rPr>
            </w:pPr>
            <w:r w:rsidRPr="00244743">
              <w:t>Interpret compliance requirements</w:t>
            </w:r>
          </w:p>
        </w:tc>
      </w:tr>
      <w:tr w:rsidTr="002447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743">
            <w:pPr>
              <w:pStyle w:val="BodyText"/>
              <w:rPr>
                <w:lang w:val="en-NZ"/>
              </w:rPr>
            </w:pPr>
            <w:r w:rsidRPr="00244743">
              <w:t>BSBSUS411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743">
            <w:pPr>
              <w:pStyle w:val="BodyText"/>
              <w:rPr>
                <w:lang w:val="en-NZ"/>
              </w:rPr>
            </w:pPr>
            <w:r w:rsidRPr="00244743">
              <w:t>Implement and monitor environmentally sustainable work practices</w:t>
            </w:r>
          </w:p>
        </w:tc>
      </w:tr>
      <w:tr w:rsidTr="002447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743">
            <w:pPr>
              <w:pStyle w:val="BodyText"/>
              <w:rPr>
                <w:lang w:val="en-NZ"/>
              </w:rPr>
            </w:pPr>
            <w:r w:rsidRPr="00244743">
              <w:t>PSPPCM001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743">
            <w:pPr>
              <w:pStyle w:val="BodyText"/>
              <w:rPr>
                <w:lang w:val="en-NZ"/>
              </w:rPr>
            </w:pPr>
            <w:r w:rsidRPr="00244743">
              <w:t>Carry out basic procurement</w:t>
            </w:r>
          </w:p>
        </w:tc>
      </w:tr>
      <w:tr w:rsidTr="002447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743">
            <w:pPr>
              <w:pStyle w:val="BodyText"/>
              <w:rPr>
                <w:lang w:val="en-NZ"/>
              </w:rPr>
            </w:pPr>
            <w:r w:rsidRPr="00244743">
              <w:t>TAEDEL301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4743" w:rsidP="00244743">
            <w:pPr>
              <w:pStyle w:val="BodyText"/>
            </w:pPr>
            <w:r w:rsidRPr="00244743">
              <w:t>Provide work skill instruction</w:t>
            </w:r>
          </w:p>
        </w:tc>
      </w:tr>
    </w:tbl>
    <w:p w:rsidR="000E18CD" w:rsidP="00244743">
      <w:pPr>
        <w:pStyle w:val="NoPaddingFontSize1"/>
      </w:pPr>
    </w:p>
    <w:p w:rsidR="000E18CD" w:rsidP="00244743">
      <w:pPr>
        <w:pStyle w:val="NoPaddingFontSize1"/>
      </w:pPr>
    </w:p>
    <w:p w:rsidR="00000000" w:rsidRPr="00244743" w:rsidP="00244743">
      <w:pPr>
        <w:pStyle w:val="Heading1"/>
      </w:pPr>
      <w:bookmarkStart w:id="5" w:name="O_1100135"/>
      <w:bookmarkEnd w:id="5"/>
      <w:r w:rsidRPr="00244743">
        <w:t>Qualification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447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4743" w:rsidP="00244743">
            <w:pPr>
              <w:pStyle w:val="BodyText"/>
            </w:pPr>
            <w:r w:rsidRPr="00244743">
              <w:t>This qualification supersedes but is not equivalent to DEF55115 Diploma of Range Management</w:t>
            </w:r>
          </w:p>
        </w:tc>
      </w:tr>
    </w:tbl>
    <w:p w:rsidR="000E18CD" w:rsidP="00244743">
      <w:pPr>
        <w:pStyle w:val="NoPaddingFontSize1"/>
      </w:pPr>
    </w:p>
    <w:p w:rsidR="000E18CD" w:rsidP="00244743">
      <w:pPr>
        <w:pStyle w:val="NoPaddingFontSize1"/>
      </w:pPr>
    </w:p>
    <w:p w:rsidR="00000000" w:rsidRPr="00244743" w:rsidP="00244743">
      <w:pPr>
        <w:pStyle w:val="Heading1"/>
      </w:pPr>
      <w:bookmarkStart w:id="6" w:name="O_1100139"/>
      <w:bookmarkEnd w:id="6"/>
      <w:r w:rsidRPr="00244743">
        <w:t>Links</w:t>
      </w:r>
    </w:p>
    <w:p w:rsidR="00000000" w:rsidRPr="00244743" w:rsidP="000E18CD">
      <w:pPr>
        <w:pStyle w:val="BodyText"/>
      </w:pPr>
      <w:r w:rsidRPr="0024474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FF5BDB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244743" w:rsidP="00244743"/>
    <w:sectPr w:rsidSect="0024474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474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4743" w:rsidRPr="000E18CD" w:rsidP="000E18C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474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8CD" w:rsidP="0024474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E18CD" w:rsidP="0024474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0E18CD" w:rsidP="0024474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474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8C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44743" w:rsidRPr="000E18CD" w:rsidP="000E18C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474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8CD" w:rsidRPr="002D2AF8" w:rsidP="0024474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DEF50717 Diploma of Range Control and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October 2020</w:t>
    </w:r>
    <w:r>
      <w:fldChar w:fldCharType="end"/>
    </w:r>
  </w:p>
  <w:p w:rsidR="000E18CD" w:rsidP="0024474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DCEF67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55EA4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C24DD0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474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4474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4474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4474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4474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4474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4474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4474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4474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4474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4474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44743"/>
  </w:style>
  <w:style w:type="character" w:customStyle="1" w:styleId="Heading1Char">
    <w:name w:val="Heading 1 Char"/>
    <w:basedOn w:val="DefaultParagraphFont"/>
    <w:link w:val="Heading1"/>
    <w:rsid w:val="0024474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4474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4474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4474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44743"/>
    <w:rPr>
      <w:b/>
      <w:spacing w:val="0"/>
    </w:rPr>
  </w:style>
  <w:style w:type="paragraph" w:styleId="ListBullet2">
    <w:name w:val="List Bullet 2"/>
    <w:basedOn w:val="List2"/>
    <w:rsid w:val="0024474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4474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4474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4474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4474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4474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447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447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447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447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4474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4474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4474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4474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4474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4474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4474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4474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4474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4474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4474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4474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4474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4474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4474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4474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4474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4474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4474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4474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4474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4474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4474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4474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4474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44743"/>
    <w:rPr>
      <w:i/>
    </w:rPr>
  </w:style>
  <w:style w:type="paragraph" w:styleId="Caption">
    <w:name w:val="caption"/>
    <w:basedOn w:val="BodyText"/>
    <w:next w:val="Normal"/>
    <w:qFormat/>
    <w:rsid w:val="0024474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4474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4474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44743"/>
  </w:style>
  <w:style w:type="paragraph" w:styleId="TableofFigures">
    <w:name w:val="table of figures"/>
    <w:basedOn w:val="Normal"/>
    <w:next w:val="Normal"/>
    <w:semiHidden/>
    <w:rsid w:val="0024474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4474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44743"/>
    <w:rPr>
      <w:rFonts w:ascii="Wingdings" w:hAnsi="Wingdings"/>
    </w:rPr>
  </w:style>
  <w:style w:type="paragraph" w:customStyle="1" w:styleId="TableHeading">
    <w:name w:val="Table Heading"/>
    <w:basedOn w:val="HeadingBase"/>
    <w:rsid w:val="0024474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44743"/>
    <w:rPr>
      <w:color w:val="0033CC"/>
      <w:u w:val="none"/>
    </w:rPr>
  </w:style>
  <w:style w:type="paragraph" w:customStyle="1" w:styleId="BodyTextRight">
    <w:name w:val="Body Text Right"/>
    <w:basedOn w:val="BodyText"/>
    <w:rsid w:val="0024474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4474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4474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4474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4474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4474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44743"/>
    <w:rPr>
      <w:sz w:val="32"/>
    </w:rPr>
  </w:style>
  <w:style w:type="paragraph" w:customStyle="1" w:styleId="HeadingProcedure">
    <w:name w:val="Heading Procedure"/>
    <w:basedOn w:val="HeadingBase"/>
    <w:next w:val="Normal"/>
    <w:rsid w:val="0024474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44743"/>
    <w:pPr>
      <w:spacing w:before="60" w:after="60"/>
    </w:pPr>
  </w:style>
  <w:style w:type="paragraph" w:styleId="ListContinue">
    <w:name w:val="List Continue"/>
    <w:basedOn w:val="List"/>
    <w:rsid w:val="00244743"/>
    <w:pPr>
      <w:ind w:firstLine="0"/>
    </w:pPr>
  </w:style>
  <w:style w:type="paragraph" w:customStyle="1" w:styleId="ListNote">
    <w:name w:val="List Note"/>
    <w:basedOn w:val="List"/>
    <w:rsid w:val="0024474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4474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4474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44743"/>
    <w:rPr>
      <w:rFonts w:ascii="Courier New" w:hAnsi="Courier New"/>
    </w:rPr>
  </w:style>
  <w:style w:type="paragraph" w:customStyle="1" w:styleId="NoteBullet">
    <w:name w:val="Note Bullet"/>
    <w:basedOn w:val="Note"/>
    <w:rsid w:val="0024474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4474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4474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4474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4474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4474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4474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44743"/>
    <w:rPr>
      <w:b/>
      <w:smallCaps/>
    </w:rPr>
  </w:style>
  <w:style w:type="paragraph" w:customStyle="1" w:styleId="TableListNumber">
    <w:name w:val="Table List Number"/>
    <w:basedOn w:val="ListNumber"/>
    <w:rsid w:val="0024474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4474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44743"/>
    <w:pPr>
      <w:numPr>
        <w:numId w:val="9"/>
      </w:numPr>
    </w:pPr>
  </w:style>
  <w:style w:type="paragraph" w:customStyle="1" w:styleId="ListAlpha2">
    <w:name w:val="List Alpha 2"/>
    <w:basedOn w:val="List2"/>
    <w:rsid w:val="00244743"/>
    <w:pPr>
      <w:numPr>
        <w:numId w:val="8"/>
      </w:numPr>
    </w:pPr>
  </w:style>
  <w:style w:type="paragraph" w:styleId="List2">
    <w:name w:val="List 2"/>
    <w:basedOn w:val="BodyText"/>
    <w:rsid w:val="0024474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4474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4474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4474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4474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4474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44743"/>
    <w:pPr>
      <w:numPr>
        <w:numId w:val="4"/>
      </w:numPr>
    </w:pPr>
  </w:style>
  <w:style w:type="paragraph" w:styleId="ListContinue2">
    <w:name w:val="List Continue 2"/>
    <w:basedOn w:val="List2"/>
    <w:rsid w:val="00244743"/>
    <w:pPr>
      <w:ind w:firstLine="0"/>
    </w:pPr>
  </w:style>
  <w:style w:type="paragraph" w:styleId="ListContinue3">
    <w:name w:val="List Continue 3"/>
    <w:basedOn w:val="List3"/>
    <w:rsid w:val="00244743"/>
    <w:pPr>
      <w:ind w:left="1021" w:firstLine="0"/>
    </w:pPr>
  </w:style>
  <w:style w:type="paragraph" w:styleId="ListContinue4">
    <w:name w:val="List Continue 4"/>
    <w:basedOn w:val="List4"/>
    <w:rsid w:val="00244743"/>
    <w:pPr>
      <w:ind w:firstLine="0"/>
    </w:pPr>
  </w:style>
  <w:style w:type="paragraph" w:styleId="ListContinue5">
    <w:name w:val="List Continue 5"/>
    <w:basedOn w:val="List5"/>
    <w:rsid w:val="00244743"/>
    <w:pPr>
      <w:ind w:firstLine="0"/>
    </w:pPr>
  </w:style>
  <w:style w:type="paragraph" w:styleId="ListNumber3">
    <w:name w:val="List Number 3"/>
    <w:basedOn w:val="List3"/>
    <w:rsid w:val="00244743"/>
    <w:pPr>
      <w:numPr>
        <w:numId w:val="5"/>
      </w:numPr>
    </w:pPr>
  </w:style>
  <w:style w:type="paragraph" w:styleId="ListNumber4">
    <w:name w:val="List Number 4"/>
    <w:basedOn w:val="List4"/>
    <w:rsid w:val="00244743"/>
    <w:pPr>
      <w:numPr>
        <w:numId w:val="6"/>
      </w:numPr>
    </w:pPr>
  </w:style>
  <w:style w:type="paragraph" w:styleId="ListNumber5">
    <w:name w:val="List Number 5"/>
    <w:basedOn w:val="List5"/>
    <w:rsid w:val="00244743"/>
    <w:pPr>
      <w:numPr>
        <w:numId w:val="7"/>
      </w:numPr>
    </w:pPr>
  </w:style>
  <w:style w:type="paragraph" w:styleId="BlockText">
    <w:name w:val="Block Text"/>
    <w:basedOn w:val="Normal"/>
    <w:rsid w:val="0024474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4474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44743"/>
    <w:rPr>
      <w:sz w:val="16"/>
      <w:vertAlign w:val="superscript"/>
    </w:rPr>
  </w:style>
  <w:style w:type="character" w:customStyle="1" w:styleId="Symbols">
    <w:name w:val="Symbols"/>
    <w:basedOn w:val="DefaultParagraphFont"/>
    <w:rsid w:val="00244743"/>
    <w:rPr>
      <w:rFonts w:ascii="Symbol" w:hAnsi="Symbol"/>
    </w:rPr>
  </w:style>
  <w:style w:type="character" w:customStyle="1" w:styleId="MenuOptions">
    <w:name w:val="Menu Options"/>
    <w:basedOn w:val="DefaultParagraphFont"/>
    <w:rsid w:val="0024474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44743"/>
    <w:rPr>
      <w:b/>
    </w:rPr>
  </w:style>
  <w:style w:type="character" w:customStyle="1" w:styleId="Underlined">
    <w:name w:val="Underlined"/>
    <w:basedOn w:val="DefaultParagraphFont"/>
    <w:rsid w:val="00244743"/>
    <w:rPr>
      <w:u w:val="single"/>
    </w:rPr>
  </w:style>
  <w:style w:type="paragraph" w:customStyle="1" w:styleId="TableBodyTextRight">
    <w:name w:val="Table Body Text Right"/>
    <w:basedOn w:val="TableBodyText"/>
    <w:rsid w:val="0024474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44743"/>
    <w:rPr>
      <w:sz w:val="18"/>
    </w:rPr>
  </w:style>
  <w:style w:type="paragraph" w:customStyle="1" w:styleId="BodySmallRight">
    <w:name w:val="Body Small Right"/>
    <w:basedOn w:val="BodyTextRight"/>
    <w:rsid w:val="00244743"/>
    <w:rPr>
      <w:sz w:val="18"/>
      <w:szCs w:val="18"/>
    </w:rPr>
  </w:style>
  <w:style w:type="paragraph" w:customStyle="1" w:styleId="MarginEdition">
    <w:name w:val="Margin Edition"/>
    <w:basedOn w:val="MarginNote"/>
    <w:rsid w:val="0024474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44743"/>
    <w:rPr>
      <w:sz w:val="2"/>
      <w:szCs w:val="2"/>
    </w:rPr>
  </w:style>
  <w:style w:type="character" w:customStyle="1" w:styleId="Small">
    <w:name w:val="Small"/>
    <w:basedOn w:val="DefaultParagraphFont"/>
    <w:rsid w:val="00244743"/>
    <w:rPr>
      <w:sz w:val="16"/>
    </w:rPr>
  </w:style>
  <w:style w:type="paragraph" w:customStyle="1" w:styleId="WideTable">
    <w:name w:val="Wide Table"/>
    <w:basedOn w:val="Normal"/>
    <w:rsid w:val="0024474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44743"/>
  </w:style>
  <w:style w:type="paragraph" w:styleId="Quote">
    <w:name w:val="Quote"/>
    <w:basedOn w:val="Heading1"/>
    <w:link w:val="QuoteChar"/>
    <w:qFormat/>
    <w:rsid w:val="0024474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4474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44743"/>
    <w:pPr>
      <w:pageBreakBefore/>
    </w:pPr>
  </w:style>
  <w:style w:type="paragraph" w:customStyle="1" w:styleId="Border">
    <w:name w:val="Border"/>
    <w:basedOn w:val="Normal"/>
    <w:qFormat/>
    <w:rsid w:val="0024474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4474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474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474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4474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4474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4474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4474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4474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44743"/>
    <w:rPr>
      <w:u w:val="single"/>
    </w:rPr>
  </w:style>
  <w:style w:type="character" w:customStyle="1" w:styleId="BoldandItalics">
    <w:name w:val="Bold and Italics"/>
    <w:qFormat/>
    <w:rsid w:val="00244743"/>
    <w:rPr>
      <w:b/>
      <w:i/>
      <w:u w:val="none"/>
    </w:rPr>
  </w:style>
  <w:style w:type="paragraph" w:styleId="BalloonText">
    <w:name w:val="Balloon Text"/>
    <w:basedOn w:val="Normal"/>
    <w:link w:val="BalloonTextChar"/>
    <w:rsid w:val="0024474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4474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4474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4474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4474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4474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44743"/>
    <w:pPr>
      <w:spacing w:before="0" w:after="0"/>
    </w:pPr>
  </w:style>
  <w:style w:type="paragraph" w:customStyle="1" w:styleId="BodyTextBold">
    <w:name w:val="Body Text Bold"/>
    <w:basedOn w:val="BodyText"/>
    <w:qFormat/>
    <w:rsid w:val="00244743"/>
    <w:rPr>
      <w:b/>
    </w:rPr>
  </w:style>
  <w:style w:type="character" w:styleId="Hyperlink">
    <w:name w:val="Hyperlink"/>
    <w:basedOn w:val="DefaultParagraphFont"/>
    <w:uiPriority w:val="99"/>
    <w:unhideWhenUsed/>
    <w:rsid w:val="000E18C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611</Words>
  <Characters>3885</Characters>
  <Application>Microsoft Office Word</Application>
  <DocSecurity>0</DocSecurity>
  <Lines>129</Lines>
  <Paragraphs>109</Paragraphs>
  <ScaleCrop>false</ScaleCrop>
  <Company>Author-it Software Corporation Ltd.</Company>
  <LinksUpToDate>false</LinksUpToDate>
  <CharactersWithSpaces>4387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DEF50717 Diploma of Range Control and Management</dc:title>
  <dc:subject>Approved</dc:subject>
  <dc:creator>Australian Industry Standards</dc:creator>
  <cp:keywords>Release 2</cp:keywords>
  <dc:description>Review Date: 12 April 2008</dc:description>
  <cp:lastModifiedBy>HSD_TPCMSd.prod</cp:lastModifiedBy>
  <cp:revision>3</cp:revision>
  <dcterms:created xsi:type="dcterms:W3CDTF">2020-10-26T14:44:50Z</dcterms:created>
  <dcterms:modified xsi:type="dcterms:W3CDTF">2020-10-25T23:55:00Z</dcterms:modified>
</cp:coreProperties>
</file>