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DEF20326 Certificate II in Defence Skills</w:t>
      </w:r>
      <w:bookmarkEnd w:id="0"/>
      <w:bookmarkEnd w:id="1"/>
    </w:p>
    <w:p w:rsidR="00D44002" w:rsidRPr="00F31CE3" w:rsidP="00F31CE3" w14:paraId="160C8F32" w14:textId="3B105B63">
      <w:pPr>
        <w:pStyle w:val="ChapterTitle"/>
      </w:pPr>
      <w:bookmarkStart w:id="2" w:name="DEF20326"/>
      <w:r w:rsidRPr="00F31CE3">
        <w:t>DEF20326 Certificate II in Defence Skills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DEF Defence Training Package Release 7.0.</w:t>
            </w:r>
          </w:p>
        </w:tc>
      </w:tr>
    </w:tbl>
    <w:p w:rsidR="00D44002" w:rsidRPr="00F31CE3" w:rsidP="00F31CE3">
      <w:pPr>
        <w:pStyle w:val="Heading1"/>
      </w:pPr>
      <w:r w:rsidRPr="00F31CE3">
        <w:t>Qualification Description</w:t>
      </w:r>
    </w:p>
    <w:p w:rsidR="00D44002" w:rsidRPr="00F31CE3" w:rsidP="00F31CE3">
      <w:r w:rsidRPr="00F31CE3">
        <w:t>This qualification provides foundational skills and knowledge for individuals considering careers in Defence, Defence-related industries, or other structured work environments in the public sector. This qualification is suitable for delivery through VET delivered to Secondary Students, Australian Defence Force Cadets, and other youth development programs.</w:t>
      </w:r>
    </w:p>
    <w:p w:rsidR="00D44002" w:rsidRPr="00F31CE3" w:rsidP="00F31CE3">
      <w:r w:rsidRPr="00F31CE3">
        <w:t>Where relevant, some units of competency in this qualification may be recognised on entry to Defence and the Australian Defence Force.</w:t>
      </w:r>
    </w:p>
    <w:p w:rsidR="00D44002" w:rsidRPr="00F31CE3" w:rsidP="00F31CE3">
      <w:r w:rsidRPr="00F31CE3">
        <w:t>Graduates of this qualification:</w:t>
      </w:r>
    </w:p>
    <w:p w:rsidR="00D44002" w:rsidRPr="00F31CE3" w:rsidP="00F31CE3">
      <w:pPr>
        <w:numPr>
          <w:ilvl w:val="0"/>
          <w:numId w:val="2"/>
        </w:numPr>
        <w:ind w:left="720" w:hanging="360"/>
        <w:jc w:val="left"/>
      </w:pPr>
      <w:r w:rsidRPr="00F31CE3">
        <w:t>demonstrate foundational teamwork and communication skills</w:t>
      </w:r>
    </w:p>
    <w:p w:rsidR="00D44002" w:rsidRPr="00F31CE3" w:rsidP="00F31CE3">
      <w:pPr>
        <w:numPr>
          <w:ilvl w:val="0"/>
          <w:numId w:val="2"/>
        </w:numPr>
        <w:ind w:left="720" w:hanging="360"/>
        <w:jc w:val="left"/>
      </w:pPr>
      <w:r w:rsidRPr="00F31CE3">
        <w:t>display emerging leadership capabilities to support team cohesion</w:t>
      </w:r>
    </w:p>
    <w:p w:rsidR="00D44002" w:rsidRPr="00F31CE3" w:rsidP="00F31CE3">
      <w:pPr>
        <w:numPr>
          <w:ilvl w:val="0"/>
          <w:numId w:val="2"/>
        </w:numPr>
        <w:ind w:left="720" w:hanging="360"/>
        <w:jc w:val="left"/>
      </w:pPr>
      <w:r w:rsidRPr="00F31CE3">
        <w:t>apply basic safety procedures and contribute to the wellbeing of self and others</w:t>
      </w:r>
    </w:p>
    <w:p w:rsidR="00D44002" w:rsidRPr="00F31CE3" w:rsidP="00F31CE3">
      <w:pPr>
        <w:numPr>
          <w:ilvl w:val="0"/>
          <w:numId w:val="2"/>
        </w:numPr>
        <w:ind w:left="720" w:hanging="360"/>
        <w:jc w:val="left"/>
      </w:pPr>
      <w:r w:rsidRPr="00F31CE3">
        <w:t>participate in ceremonial and field-based activities aligned with Defence protocols</w:t>
      </w:r>
    </w:p>
    <w:p w:rsidR="00D44002" w:rsidRPr="00F31CE3" w:rsidP="00F31CE3">
      <w:pPr>
        <w:numPr>
          <w:ilvl w:val="0"/>
          <w:numId w:val="2"/>
        </w:numPr>
        <w:ind w:left="720" w:hanging="360"/>
        <w:jc w:val="left"/>
      </w:pPr>
      <w:r w:rsidRPr="00F31CE3">
        <w:t>apply entry-level technical skills across selected elective fields.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 xml:space="preserve">A total of </w:t>
      </w:r>
      <w:r w:rsidRPr="00F31CE3">
        <w:rPr>
          <w:rStyle w:val="Strong"/>
        </w:rPr>
        <w:t xml:space="preserve">12 units </w:t>
      </w:r>
      <w:r w:rsidRPr="00F31CE3">
        <w:t>of competency are required for this qualification:</w:t>
      </w:r>
    </w:p>
    <w:p w:rsidR="00D44002" w:rsidRPr="00F31CE3" w:rsidP="00F31CE3">
      <w:pPr>
        <w:numPr>
          <w:ilvl w:val="0"/>
          <w:numId w:val="3"/>
        </w:numPr>
        <w:ind w:left="720" w:hanging="360"/>
        <w:jc w:val="left"/>
      </w:pPr>
      <w:r w:rsidRPr="00F31CE3">
        <w:rPr>
          <w:rStyle w:val="Strong"/>
        </w:rPr>
        <w:t>4 Core units</w:t>
      </w:r>
      <w:r w:rsidRPr="00F31CE3">
        <w:t xml:space="preserve"> listed below, </w:t>
      </w:r>
      <w:r w:rsidRPr="00F31CE3">
        <w:rPr>
          <w:rStyle w:val="Strong"/>
        </w:rPr>
        <w:t>plus</w:t>
      </w:r>
    </w:p>
    <w:p w:rsidR="00D44002" w:rsidRPr="00F31CE3" w:rsidP="00F31CE3">
      <w:pPr>
        <w:numPr>
          <w:ilvl w:val="0"/>
          <w:numId w:val="3"/>
        </w:numPr>
        <w:ind w:left="720" w:hanging="360"/>
        <w:jc w:val="left"/>
      </w:pPr>
      <w:r w:rsidRPr="00F31CE3">
        <w:rPr>
          <w:rStyle w:val="Strong"/>
        </w:rPr>
        <w:t>8 Elective units.</w:t>
      </w:r>
    </w:p>
    <w:p w:rsidR="00D44002" w:rsidRPr="00F31CE3" w:rsidP="00F31CE3">
      <w:r w:rsidRPr="00F31CE3">
        <w:t xml:space="preserve">Choose </w:t>
      </w:r>
      <w:r w:rsidRPr="00F31CE3">
        <w:rPr>
          <w:rStyle w:val="Strong"/>
        </w:rPr>
        <w:t>6 elective units</w:t>
      </w:r>
      <w:r w:rsidRPr="00F31CE3">
        <w:t xml:space="preserve"> from any of the elective groups in the list below.</w:t>
      </w:r>
    </w:p>
    <w:p w:rsidR="00D44002" w:rsidRPr="00F31CE3" w:rsidP="00F31CE3">
      <w:r w:rsidRPr="00F31CE3">
        <w:t xml:space="preserve">The remaining </w:t>
      </w:r>
      <w:r w:rsidRPr="00F31CE3">
        <w:rPr>
          <w:rStyle w:val="Strong"/>
        </w:rPr>
        <w:t>2 elective units</w:t>
      </w:r>
      <w:r w:rsidRPr="00F31CE3">
        <w:t xml:space="preserve"> may be chosen from the elective unit list below or from another currently endorsed training package or accredited course.</w:t>
      </w:r>
    </w:p>
    <w:p w:rsidR="00D44002" w:rsidRPr="00F31CE3" w:rsidP="00F31CE3">
      <w:r w:rsidRPr="00F31CE3">
        <w:t>Elective groups have been listed to help training providers develop pathways for learners. These do not contribute towards a specialisation.</w:t>
      </w:r>
    </w:p>
    <w:p w:rsidR="00D44002" w:rsidRPr="00F31CE3" w:rsidP="00F31CE3">
      <w:r w:rsidRPr="00F31CE3">
        <w:t>Elective units from outside the below list must ensure the integrity of the qualification’s Australian Qualifications Framework level and contribute to an industry-supported vocational outcome.</w:t>
      </w:r>
    </w:p>
    <w:tbl>
      <w:tblPr>
        <w:tblStyle w:val="TableGrid"/>
        <w:tblW w:w="5000" w:type="pct"/>
        <w:jc w:val="left"/>
      </w:tblPr>
      <w:tblGrid>
        <w:gridCol w:w="1914"/>
        <w:gridCol w:w="6511"/>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BSBWHS211</w:t>
            </w:r>
          </w:p>
        </w:tc>
        <w:tc>
          <w:tcPr>
            <w:tcW w:w="0" w:type="auto"/>
          </w:tcPr>
          <w:p w:rsidR="00D44002" w:rsidRPr="00F31CE3" w:rsidP="00F31CE3">
            <w:r w:rsidRPr="00F31CE3">
              <w:t>Contribute to the health and safety of self and others</w:t>
            </w:r>
          </w:p>
        </w:tc>
      </w:tr>
      <w:tr>
        <w:tblPrEx>
          <w:tblW w:w="5000" w:type="pct"/>
        </w:tblPrEx>
        <w:tc>
          <w:tcPr>
            <w:tcW w:w="0" w:type="auto"/>
          </w:tcPr>
          <w:p w:rsidR="00D44002" w:rsidRPr="00F31CE3" w:rsidP="00F31CE3">
            <w:r w:rsidRPr="00F31CE3">
              <w:t>DEFGEN001</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DEFMIL008</w:t>
            </w:r>
          </w:p>
        </w:tc>
        <w:tc>
          <w:tcPr>
            <w:tcW w:w="0" w:type="auto"/>
          </w:tcPr>
          <w:p w:rsidR="00D44002" w:rsidRPr="00F31CE3" w:rsidP="00F31CE3">
            <w:r w:rsidRPr="00F31CE3">
              <w:t>Display the attributes of Defence Personnel</w:t>
            </w:r>
          </w:p>
        </w:tc>
      </w:tr>
      <w:tr>
        <w:tblPrEx>
          <w:tblW w:w="5000" w:type="pct"/>
        </w:tblPrEx>
        <w:tc>
          <w:tcPr>
            <w:tcW w:w="0" w:type="auto"/>
          </w:tcPr>
          <w:p w:rsidR="00D44002" w:rsidRPr="00F31CE3" w:rsidP="00F31CE3">
            <w:r w:rsidRPr="00F31CE3">
              <w:t>DEFMIL009</w:t>
            </w:r>
          </w:p>
        </w:tc>
        <w:tc>
          <w:tcPr>
            <w:tcW w:w="0" w:type="auto"/>
          </w:tcPr>
          <w:p w:rsidR="00D44002" w:rsidRPr="00F31CE3" w:rsidP="00F31CE3">
            <w:r w:rsidRPr="00F31CE3">
              <w:t>Integrate into the Defence working environment</w:t>
            </w:r>
          </w:p>
        </w:tc>
      </w:tr>
      <w:tr>
        <w:tblPrEx>
          <w:tblW w:w="5000" w:type="pct"/>
        </w:tblPrEx>
        <w:tc>
          <w:tcPr>
            <w:tcW w:w="0" w:type="auto"/>
            <w:gridSpan w:val="2"/>
          </w:tcPr>
          <w:p w:rsidR="00D44002" w:rsidRPr="00F31CE3" w:rsidP="00F31CE3">
            <w:r w:rsidRPr="00F31CE3">
              <w:rPr>
                <w:rStyle w:val="Strong"/>
              </w:rPr>
              <w:t>Group A - Cadet Electives</w:t>
            </w:r>
          </w:p>
        </w:tc>
      </w:tr>
      <w:tr>
        <w:tblPrEx>
          <w:tblW w:w="5000" w:type="pct"/>
        </w:tblPrEx>
        <w:tc>
          <w:tcPr>
            <w:tcW w:w="0" w:type="auto"/>
          </w:tcPr>
          <w:p w:rsidR="00D44002" w:rsidRPr="00F31CE3" w:rsidP="00F31CE3">
            <w:r w:rsidRPr="00F31CE3">
              <w:t>CUAMPF211</w:t>
            </w:r>
          </w:p>
        </w:tc>
        <w:tc>
          <w:tcPr>
            <w:tcW w:w="0" w:type="auto"/>
          </w:tcPr>
          <w:p w:rsidR="00D44002" w:rsidRPr="00F31CE3" w:rsidP="00F31CE3">
            <w:r w:rsidRPr="00F31CE3">
              <w:t>Perform simple musical pieces</w:t>
            </w:r>
          </w:p>
        </w:tc>
      </w:tr>
      <w:tr>
        <w:tblPrEx>
          <w:tblW w:w="5000" w:type="pct"/>
        </w:tblPrEx>
        <w:tc>
          <w:tcPr>
            <w:tcW w:w="0" w:type="auto"/>
          </w:tcPr>
          <w:p w:rsidR="00D44002" w:rsidRPr="00F31CE3" w:rsidP="00F31CE3">
            <w:r w:rsidRPr="00F31CE3">
              <w:t>DEFGEN006</w:t>
            </w:r>
          </w:p>
        </w:tc>
        <w:tc>
          <w:tcPr>
            <w:tcW w:w="0" w:type="auto"/>
          </w:tcPr>
          <w:p w:rsidR="00D44002" w:rsidRPr="00F31CE3" w:rsidP="00F31CE3">
            <w:r w:rsidRPr="00F31CE3">
              <w:t>Work with equity and diversity</w:t>
            </w:r>
          </w:p>
        </w:tc>
      </w:tr>
      <w:tr>
        <w:tblPrEx>
          <w:tblW w:w="5000" w:type="pct"/>
        </w:tblPrEx>
        <w:tc>
          <w:tcPr>
            <w:tcW w:w="0" w:type="auto"/>
          </w:tcPr>
          <w:p w:rsidR="00D44002" w:rsidRPr="00F31CE3" w:rsidP="00F31CE3">
            <w:r w:rsidRPr="00F31CE3">
              <w:t>DEFGEN011</w:t>
            </w:r>
          </w:p>
        </w:tc>
        <w:tc>
          <w:tcPr>
            <w:tcW w:w="0" w:type="auto"/>
          </w:tcPr>
          <w:p w:rsidR="00D44002" w:rsidRPr="00F31CE3" w:rsidP="00F31CE3">
            <w:r w:rsidRPr="00F31CE3">
              <w:t>Interpret policy, legislation and regulations</w:t>
            </w:r>
          </w:p>
        </w:tc>
      </w:tr>
      <w:tr>
        <w:tblPrEx>
          <w:tblW w:w="5000" w:type="pct"/>
        </w:tblPrEx>
        <w:tc>
          <w:tcPr>
            <w:tcW w:w="0" w:type="auto"/>
          </w:tcPr>
          <w:p w:rsidR="00D44002" w:rsidRPr="00F31CE3" w:rsidP="00F31CE3">
            <w:r w:rsidRPr="00F31CE3">
              <w:t>DEFMIL007</w:t>
            </w:r>
          </w:p>
        </w:tc>
        <w:tc>
          <w:tcPr>
            <w:tcW w:w="0" w:type="auto"/>
          </w:tcPr>
          <w:p w:rsidR="00D44002" w:rsidRPr="00F31CE3" w:rsidP="00F31CE3">
            <w:r w:rsidRPr="00F31CE3">
              <w:t>Participate in ceremonial activities</w:t>
            </w:r>
          </w:p>
        </w:tc>
      </w:tr>
      <w:tr>
        <w:tblPrEx>
          <w:tblW w:w="5000" w:type="pct"/>
        </w:tblPrEx>
        <w:tc>
          <w:tcPr>
            <w:tcW w:w="0" w:type="auto"/>
          </w:tcPr>
          <w:p w:rsidR="00D44002" w:rsidRPr="00F31CE3" w:rsidP="00F31CE3">
            <w:r w:rsidRPr="00F31CE3">
              <w:t>DEFMIL028</w:t>
            </w:r>
          </w:p>
        </w:tc>
        <w:tc>
          <w:tcPr>
            <w:tcW w:w="0" w:type="auto"/>
          </w:tcPr>
          <w:p w:rsidR="00D44002" w:rsidRPr="00F31CE3" w:rsidP="00F31CE3">
            <w:r w:rsidRPr="00F31CE3">
              <w:t>Navigate in remote and unmodified landscapes</w:t>
            </w:r>
          </w:p>
        </w:tc>
      </w:tr>
      <w:tr>
        <w:tblPrEx>
          <w:tblW w:w="5000" w:type="pct"/>
        </w:tblPrEx>
        <w:tc>
          <w:tcPr>
            <w:tcW w:w="0" w:type="auto"/>
          </w:tcPr>
          <w:p w:rsidR="00D44002" w:rsidRPr="00F31CE3" w:rsidP="00F31CE3">
            <w:r w:rsidRPr="00F31CE3">
              <w:t>PUAOPE013</w:t>
            </w:r>
          </w:p>
        </w:tc>
        <w:tc>
          <w:tcPr>
            <w:tcW w:w="0" w:type="auto"/>
          </w:tcPr>
          <w:p w:rsidR="00D44002" w:rsidRPr="00F31CE3" w:rsidP="00F31CE3">
            <w:r w:rsidRPr="00F31CE3">
              <w:t>Operate communications systems and equipment</w:t>
            </w:r>
          </w:p>
        </w:tc>
      </w:tr>
      <w:tr>
        <w:tblPrEx>
          <w:tblW w:w="5000" w:type="pct"/>
        </w:tblPrEx>
        <w:tc>
          <w:tcPr>
            <w:tcW w:w="0" w:type="auto"/>
          </w:tcPr>
          <w:p w:rsidR="00D44002" w:rsidRPr="00F31CE3" w:rsidP="00F31CE3">
            <w:r w:rsidRPr="00F31CE3">
              <w:t>SISOFLD003</w:t>
            </w:r>
          </w:p>
        </w:tc>
        <w:tc>
          <w:tcPr>
            <w:tcW w:w="0" w:type="auto"/>
          </w:tcPr>
          <w:p w:rsidR="00D44002" w:rsidRPr="00F31CE3" w:rsidP="00F31CE3">
            <w:r w:rsidRPr="00F31CE3">
              <w:t>Select, set up and operate a temporary or overnight site</w:t>
            </w:r>
          </w:p>
        </w:tc>
      </w:tr>
      <w:tr>
        <w:tblPrEx>
          <w:tblW w:w="5000" w:type="pct"/>
        </w:tblPrEx>
        <w:tc>
          <w:tcPr>
            <w:tcW w:w="0" w:type="auto"/>
          </w:tcPr>
          <w:p w:rsidR="00D44002" w:rsidRPr="00F31CE3" w:rsidP="00F31CE3">
            <w:r w:rsidRPr="00F31CE3">
              <w:t>SISOFLD006</w:t>
            </w:r>
          </w:p>
        </w:tc>
        <w:tc>
          <w:tcPr>
            <w:tcW w:w="0" w:type="auto"/>
          </w:tcPr>
          <w:p w:rsidR="00D44002" w:rsidRPr="00F31CE3" w:rsidP="00F31CE3">
            <w:r w:rsidRPr="00F31CE3">
              <w:t>Navigate in tracked environments</w:t>
            </w:r>
          </w:p>
        </w:tc>
      </w:tr>
      <w:tr>
        <w:tblPrEx>
          <w:tblW w:w="5000" w:type="pct"/>
        </w:tblPrEx>
        <w:tc>
          <w:tcPr>
            <w:tcW w:w="0" w:type="auto"/>
          </w:tcPr>
          <w:p w:rsidR="00D44002" w:rsidRPr="00F31CE3" w:rsidP="00F31CE3">
            <w:r w:rsidRPr="00F31CE3">
              <w:t>SISOFLD007</w:t>
            </w:r>
          </w:p>
        </w:tc>
        <w:tc>
          <w:tcPr>
            <w:tcW w:w="0" w:type="auto"/>
          </w:tcPr>
          <w:p w:rsidR="00D44002" w:rsidRPr="00F31CE3" w:rsidP="00F31CE3">
            <w:r w:rsidRPr="00F31CE3">
              <w:t>Navigate in difficult tracked environments</w:t>
            </w:r>
          </w:p>
        </w:tc>
      </w:tr>
      <w:tr>
        <w:tblPrEx>
          <w:tblW w:w="5000" w:type="pct"/>
        </w:tblPrEx>
        <w:tc>
          <w:tcPr>
            <w:tcW w:w="0" w:type="auto"/>
            <w:gridSpan w:val="2"/>
          </w:tcPr>
          <w:p w:rsidR="00D44002" w:rsidRPr="00F31CE3" w:rsidP="00F31CE3">
            <w:r w:rsidRPr="00F31CE3">
              <w:rPr>
                <w:rStyle w:val="Strong"/>
              </w:rPr>
              <w:t>Group B - Digital &amp; Technical Electives</w:t>
            </w:r>
          </w:p>
        </w:tc>
      </w:tr>
      <w:tr>
        <w:tblPrEx>
          <w:tblW w:w="5000" w:type="pct"/>
        </w:tblPrEx>
        <w:tc>
          <w:tcPr>
            <w:tcW w:w="0" w:type="auto"/>
          </w:tcPr>
          <w:p w:rsidR="00D44002" w:rsidRPr="00F31CE3" w:rsidP="00F31CE3">
            <w:r w:rsidRPr="00F31CE3">
              <w:t>BSBINS301</w:t>
            </w:r>
          </w:p>
        </w:tc>
        <w:tc>
          <w:tcPr>
            <w:tcW w:w="0" w:type="auto"/>
          </w:tcPr>
          <w:p w:rsidR="00D44002" w:rsidRPr="00F31CE3" w:rsidP="00F31CE3">
            <w:r w:rsidRPr="00F31CE3">
              <w:t>Develop and use information literacy skills</w:t>
            </w:r>
          </w:p>
        </w:tc>
      </w:tr>
      <w:tr>
        <w:tblPrEx>
          <w:tblW w:w="5000" w:type="pct"/>
        </w:tblPrEx>
        <w:tc>
          <w:tcPr>
            <w:tcW w:w="0" w:type="auto"/>
          </w:tcPr>
          <w:p w:rsidR="00D44002" w:rsidRPr="00F31CE3" w:rsidP="00F31CE3">
            <w:r w:rsidRPr="00F31CE3">
              <w:t>BSBTEC101</w:t>
            </w:r>
          </w:p>
        </w:tc>
        <w:tc>
          <w:tcPr>
            <w:tcW w:w="0" w:type="auto"/>
          </w:tcPr>
          <w:p w:rsidR="00D44002" w:rsidRPr="00F31CE3" w:rsidP="00F31CE3">
            <w:r w:rsidRPr="00F31CE3">
              <w:t>Operate digital devices</w:t>
            </w:r>
          </w:p>
        </w:tc>
      </w:tr>
      <w:tr>
        <w:tblPrEx>
          <w:tblW w:w="5000" w:type="pct"/>
        </w:tblPrEx>
        <w:tc>
          <w:tcPr>
            <w:tcW w:w="0" w:type="auto"/>
          </w:tcPr>
          <w:p w:rsidR="00D44002" w:rsidRPr="00F31CE3" w:rsidP="00F31CE3">
            <w:r w:rsidRPr="00F31CE3">
              <w:t>BSBTEC201</w:t>
            </w:r>
          </w:p>
        </w:tc>
        <w:tc>
          <w:tcPr>
            <w:tcW w:w="0" w:type="auto"/>
          </w:tcPr>
          <w:p w:rsidR="00D44002" w:rsidRPr="00F31CE3" w:rsidP="00F31CE3">
            <w:r w:rsidRPr="00F31CE3">
              <w:t>Use business software applications</w:t>
            </w:r>
          </w:p>
        </w:tc>
      </w:tr>
      <w:tr>
        <w:tblPrEx>
          <w:tblW w:w="5000" w:type="pct"/>
        </w:tblPrEx>
        <w:tc>
          <w:tcPr>
            <w:tcW w:w="0" w:type="auto"/>
          </w:tcPr>
          <w:p w:rsidR="00D44002" w:rsidRPr="00F31CE3" w:rsidP="00F31CE3">
            <w:r w:rsidRPr="00F31CE3">
              <w:t>BSBTEC203</w:t>
            </w:r>
          </w:p>
        </w:tc>
        <w:tc>
          <w:tcPr>
            <w:tcW w:w="0" w:type="auto"/>
          </w:tcPr>
          <w:p w:rsidR="00D44002" w:rsidRPr="00F31CE3" w:rsidP="00F31CE3">
            <w:r w:rsidRPr="00F31CE3">
              <w:t>Research using the internet</w:t>
            </w:r>
          </w:p>
        </w:tc>
      </w:tr>
      <w:tr>
        <w:tblPrEx>
          <w:tblW w:w="5000" w:type="pct"/>
        </w:tblPrEx>
        <w:tc>
          <w:tcPr>
            <w:tcW w:w="0" w:type="auto"/>
          </w:tcPr>
          <w:p w:rsidR="00D44002" w:rsidRPr="00F31CE3" w:rsidP="00F31CE3">
            <w:r w:rsidRPr="00F31CE3">
              <w:t>BSBTEC303</w:t>
            </w:r>
          </w:p>
        </w:tc>
        <w:tc>
          <w:tcPr>
            <w:tcW w:w="0" w:type="auto"/>
          </w:tcPr>
          <w:p w:rsidR="00D44002" w:rsidRPr="00F31CE3" w:rsidP="00F31CE3">
            <w:r w:rsidRPr="00F31CE3">
              <w:t>Create electronic presentations</w:t>
            </w:r>
          </w:p>
        </w:tc>
      </w:tr>
      <w:tr>
        <w:tblPrEx>
          <w:tblW w:w="5000" w:type="pct"/>
        </w:tblPrEx>
        <w:tc>
          <w:tcPr>
            <w:tcW w:w="0" w:type="auto"/>
          </w:tcPr>
          <w:p w:rsidR="00D44002" w:rsidRPr="00F31CE3" w:rsidP="00F31CE3">
            <w:r w:rsidRPr="00F31CE3">
              <w:t>BSBXCS302</w:t>
            </w:r>
          </w:p>
        </w:tc>
        <w:tc>
          <w:tcPr>
            <w:tcW w:w="0" w:type="auto"/>
          </w:tcPr>
          <w:p w:rsidR="00D44002" w:rsidRPr="00F31CE3" w:rsidP="00F31CE3">
            <w:r w:rsidRPr="00F31CE3">
              <w:t>Identify and report online security threats</w:t>
            </w:r>
          </w:p>
        </w:tc>
      </w:tr>
      <w:tr>
        <w:tblPrEx>
          <w:tblW w:w="5000" w:type="pct"/>
        </w:tblPrEx>
        <w:tc>
          <w:tcPr>
            <w:tcW w:w="0" w:type="auto"/>
          </w:tcPr>
          <w:p w:rsidR="00D44002" w:rsidRPr="00F31CE3" w:rsidP="00F31CE3">
            <w:r w:rsidRPr="00F31CE3">
              <w:t>BSBXCS303</w:t>
            </w:r>
          </w:p>
        </w:tc>
        <w:tc>
          <w:tcPr>
            <w:tcW w:w="0" w:type="auto"/>
          </w:tcPr>
          <w:p w:rsidR="00D44002" w:rsidRPr="00F31CE3" w:rsidP="00F31CE3">
            <w:r w:rsidRPr="00F31CE3">
              <w:t>Securely manage personally identifiable information and workplace information</w:t>
            </w:r>
          </w:p>
        </w:tc>
      </w:tr>
      <w:tr>
        <w:tblPrEx>
          <w:tblW w:w="5000" w:type="pct"/>
        </w:tblPrEx>
        <w:tc>
          <w:tcPr>
            <w:tcW w:w="0" w:type="auto"/>
          </w:tcPr>
          <w:p w:rsidR="00D44002" w:rsidRPr="00F31CE3" w:rsidP="00F31CE3">
            <w:r w:rsidRPr="00F31CE3">
              <w:t>ICTICT214</w:t>
            </w:r>
          </w:p>
        </w:tc>
        <w:tc>
          <w:tcPr>
            <w:tcW w:w="0" w:type="auto"/>
          </w:tcPr>
          <w:p w:rsidR="00D44002" w:rsidRPr="00F31CE3" w:rsidP="00F31CE3">
            <w:r w:rsidRPr="00F31CE3">
              <w:t>Operate application software packages</w:t>
            </w:r>
          </w:p>
        </w:tc>
      </w:tr>
      <w:tr>
        <w:tblPrEx>
          <w:tblW w:w="5000" w:type="pct"/>
        </w:tblPrEx>
        <w:tc>
          <w:tcPr>
            <w:tcW w:w="0" w:type="auto"/>
          </w:tcPr>
          <w:p w:rsidR="00D44002" w:rsidRPr="00F31CE3" w:rsidP="00F31CE3">
            <w:r w:rsidRPr="00F31CE3">
              <w:t>ICTPRG302</w:t>
            </w:r>
          </w:p>
        </w:tc>
        <w:tc>
          <w:tcPr>
            <w:tcW w:w="0" w:type="auto"/>
          </w:tcPr>
          <w:p w:rsidR="00D44002" w:rsidRPr="00F31CE3" w:rsidP="00F31CE3">
            <w:r w:rsidRPr="00F31CE3">
              <w:t>Apply introductory programming techniques</w:t>
            </w:r>
          </w:p>
        </w:tc>
      </w:tr>
      <w:tr>
        <w:tblPrEx>
          <w:tblW w:w="5000" w:type="pct"/>
        </w:tblPrEx>
        <w:tc>
          <w:tcPr>
            <w:tcW w:w="0" w:type="auto"/>
          </w:tcPr>
          <w:p w:rsidR="00D44002" w:rsidRPr="00F31CE3" w:rsidP="00F31CE3">
            <w:r w:rsidRPr="00F31CE3">
              <w:t>ICTTEN202</w:t>
            </w:r>
          </w:p>
        </w:tc>
        <w:tc>
          <w:tcPr>
            <w:tcW w:w="0" w:type="auto"/>
          </w:tcPr>
          <w:p w:rsidR="00D44002" w:rsidRPr="00F31CE3" w:rsidP="00F31CE3">
            <w:r w:rsidRPr="00F31CE3">
              <w:t>Use hand and power tools</w:t>
            </w:r>
          </w:p>
        </w:tc>
      </w:tr>
      <w:tr>
        <w:tblPrEx>
          <w:tblW w:w="5000" w:type="pct"/>
        </w:tblPrEx>
        <w:tc>
          <w:tcPr>
            <w:tcW w:w="0" w:type="auto"/>
          </w:tcPr>
          <w:p w:rsidR="00D44002" w:rsidRPr="00F31CE3" w:rsidP="00F31CE3">
            <w:r w:rsidRPr="00F31CE3">
              <w:t>ICTTEN208</w:t>
            </w:r>
          </w:p>
        </w:tc>
        <w:tc>
          <w:tcPr>
            <w:tcW w:w="0" w:type="auto"/>
          </w:tcPr>
          <w:p w:rsidR="00D44002" w:rsidRPr="00F31CE3" w:rsidP="00F31CE3">
            <w:r w:rsidRPr="00F31CE3">
              <w:t>Use electrical skills when working with telecommunications networks</w:t>
            </w:r>
          </w:p>
        </w:tc>
      </w:tr>
      <w:tr>
        <w:tblPrEx>
          <w:tblW w:w="5000" w:type="pct"/>
        </w:tblPrEx>
        <w:tc>
          <w:tcPr>
            <w:tcW w:w="0" w:type="auto"/>
          </w:tcPr>
          <w:p w:rsidR="00D44002" w:rsidRPr="00F31CE3" w:rsidP="00F31CE3">
            <w:r w:rsidRPr="00F31CE3">
              <w:t>MEM30031</w:t>
            </w:r>
          </w:p>
        </w:tc>
        <w:tc>
          <w:tcPr>
            <w:tcW w:w="0" w:type="auto"/>
          </w:tcPr>
          <w:p w:rsidR="00D44002" w:rsidRPr="00F31CE3" w:rsidP="00F31CE3">
            <w:r w:rsidRPr="00F31CE3">
              <w:t>Operate computer-aided design (CAD) system to produce basic drawing elements</w:t>
            </w:r>
          </w:p>
        </w:tc>
      </w:tr>
      <w:tr>
        <w:tblPrEx>
          <w:tblW w:w="5000" w:type="pct"/>
        </w:tblPrEx>
        <w:tc>
          <w:tcPr>
            <w:tcW w:w="0" w:type="auto"/>
          </w:tcPr>
          <w:p w:rsidR="00D44002" w:rsidRPr="00F31CE3" w:rsidP="00F31CE3">
            <w:r w:rsidRPr="00F31CE3">
              <w:t>MEMPE002</w:t>
            </w:r>
          </w:p>
        </w:tc>
        <w:tc>
          <w:tcPr>
            <w:tcW w:w="0" w:type="auto"/>
          </w:tcPr>
          <w:p w:rsidR="00D44002" w:rsidRPr="00F31CE3" w:rsidP="00F31CE3">
            <w:r w:rsidRPr="00F31CE3">
              <w:t>Use electric welding machines</w:t>
            </w:r>
          </w:p>
        </w:tc>
      </w:tr>
      <w:tr>
        <w:tblPrEx>
          <w:tblW w:w="5000" w:type="pct"/>
        </w:tblPrEx>
        <w:tc>
          <w:tcPr>
            <w:tcW w:w="0" w:type="auto"/>
            <w:gridSpan w:val="2"/>
          </w:tcPr>
          <w:p w:rsidR="00D44002" w:rsidRPr="00F31CE3" w:rsidP="00F31CE3">
            <w:r w:rsidRPr="00F31CE3">
              <w:rPr>
                <w:rStyle w:val="Strong"/>
              </w:rPr>
              <w:t>Group C - General Electives</w:t>
            </w:r>
          </w:p>
        </w:tc>
      </w:tr>
      <w:tr>
        <w:tblPrEx>
          <w:tblW w:w="5000" w:type="pct"/>
        </w:tblPrEx>
        <w:tc>
          <w:tcPr>
            <w:tcW w:w="0" w:type="auto"/>
          </w:tcPr>
          <w:p w:rsidR="00D44002" w:rsidRPr="00F31CE3" w:rsidP="00F31CE3">
            <w:r w:rsidRPr="00F31CE3">
              <w:t>BSBCMM211</w:t>
            </w:r>
          </w:p>
        </w:tc>
        <w:tc>
          <w:tcPr>
            <w:tcW w:w="0" w:type="auto"/>
          </w:tcPr>
          <w:p w:rsidR="00D44002" w:rsidRPr="00F31CE3" w:rsidP="00F31CE3">
            <w:r w:rsidRPr="00F31CE3">
              <w:t>Apply communication skills</w:t>
            </w:r>
          </w:p>
        </w:tc>
      </w:tr>
      <w:tr>
        <w:tblPrEx>
          <w:tblW w:w="5000" w:type="pct"/>
        </w:tblPrEx>
        <w:tc>
          <w:tcPr>
            <w:tcW w:w="0" w:type="auto"/>
          </w:tcPr>
          <w:p w:rsidR="00D44002" w:rsidRPr="00F31CE3" w:rsidP="00F31CE3">
            <w:r w:rsidRPr="00F31CE3">
              <w:t>BSBTWK201</w:t>
            </w:r>
          </w:p>
        </w:tc>
        <w:tc>
          <w:tcPr>
            <w:tcW w:w="0" w:type="auto"/>
          </w:tcPr>
          <w:p w:rsidR="00D44002" w:rsidRPr="00F31CE3" w:rsidP="00F31CE3">
            <w:r w:rsidRPr="00F31CE3">
              <w:t>Work effectively with others</w:t>
            </w:r>
          </w:p>
        </w:tc>
      </w:tr>
      <w:tr>
        <w:tblPrEx>
          <w:tblW w:w="5000" w:type="pct"/>
        </w:tblPrEx>
        <w:tc>
          <w:tcPr>
            <w:tcW w:w="0" w:type="auto"/>
          </w:tcPr>
          <w:p w:rsidR="00D44002" w:rsidRPr="00F31CE3" w:rsidP="00F31CE3">
            <w:r w:rsidRPr="00F31CE3">
              <w:t>BSBWRT311</w:t>
            </w:r>
          </w:p>
        </w:tc>
        <w:tc>
          <w:tcPr>
            <w:tcW w:w="0" w:type="auto"/>
          </w:tcPr>
          <w:p w:rsidR="00D44002" w:rsidRPr="00F31CE3" w:rsidP="00F31CE3">
            <w:r w:rsidRPr="00F31CE3">
              <w:t>Write simple documents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PSPGEN129</w:t>
            </w:r>
          </w:p>
        </w:tc>
        <w:tc>
          <w:tcPr>
            <w:tcW w:w="0" w:type="auto"/>
          </w:tcPr>
          <w:p w:rsidR="00D44002" w:rsidRPr="00F31CE3" w:rsidP="00F31CE3">
            <w:r w:rsidRPr="00F31CE3">
              <w:t>Access and use resources</w:t>
            </w:r>
          </w:p>
        </w:tc>
      </w:tr>
      <w:tr>
        <w:tblPrEx>
          <w:tblW w:w="5000" w:type="pct"/>
        </w:tblPrEx>
        <w:tc>
          <w:tcPr>
            <w:tcW w:w="0" w:type="auto"/>
          </w:tcPr>
          <w:p w:rsidR="00D44002" w:rsidRPr="00F31CE3" w:rsidP="00F31CE3">
            <w:r w:rsidRPr="00F31CE3">
              <w:t>PSPGEN144</w:t>
            </w:r>
          </w:p>
        </w:tc>
        <w:tc>
          <w:tcPr>
            <w:tcW w:w="0" w:type="auto"/>
          </w:tcPr>
          <w:p w:rsidR="00D44002" w:rsidRPr="00F31CE3" w:rsidP="00F31CE3">
            <w:r w:rsidRPr="00F31CE3">
              <w:t>Work in a public sector environment</w:t>
            </w:r>
          </w:p>
        </w:tc>
      </w:tr>
      <w:tr>
        <w:tblPrEx>
          <w:tblW w:w="5000" w:type="pct"/>
        </w:tblPrEx>
        <w:tc>
          <w:tcPr>
            <w:tcW w:w="0" w:type="auto"/>
          </w:tcPr>
          <w:p w:rsidR="00D44002" w:rsidRPr="00F31CE3" w:rsidP="00F31CE3">
            <w:r w:rsidRPr="00F31CE3">
              <w:t>PSPGEN145</w:t>
            </w:r>
          </w:p>
        </w:tc>
        <w:tc>
          <w:tcPr>
            <w:tcW w:w="0" w:type="auto"/>
          </w:tcPr>
          <w:p w:rsidR="00D44002" w:rsidRPr="00F31CE3" w:rsidP="00F31CE3">
            <w:r w:rsidRPr="00F31CE3">
              <w:t>Work effectively in the organisation</w:t>
            </w:r>
          </w:p>
        </w:tc>
      </w:tr>
      <w:tr>
        <w:tblPrEx>
          <w:tblW w:w="5000" w:type="pct"/>
        </w:tblPrEx>
        <w:tc>
          <w:tcPr>
            <w:tcW w:w="0" w:type="auto"/>
          </w:tcPr>
          <w:p w:rsidR="00D44002" w:rsidRPr="00F31CE3" w:rsidP="00F31CE3">
            <w:r w:rsidRPr="00F31CE3">
              <w:t>TLID0020</w:t>
            </w:r>
          </w:p>
        </w:tc>
        <w:tc>
          <w:tcPr>
            <w:tcW w:w="0" w:type="auto"/>
          </w:tcPr>
          <w:p w:rsidR="00D44002" w:rsidRPr="00F31CE3" w:rsidP="00F31CE3">
            <w:r w:rsidRPr="00F31CE3">
              <w:t>Shift materials safely using manual handling methods</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DEF21115 Certificate II in Military Skills</w:t>
            </w:r>
          </w:p>
        </w:tc>
        <w:tc>
          <w:tcPr>
            <w:tcW w:w="3023" w:type="dxa"/>
            <w:noWrap w:val="0"/>
            <w:tcMar>
              <w:top w:w="15" w:type="dxa"/>
              <w:left w:w="15" w:type="dxa"/>
              <w:bottom w:w="15" w:type="dxa"/>
              <w:right w:w="15" w:type="dxa"/>
            </w:tcMar>
            <w:hideMark/>
          </w:tcPr>
          <w:p w:rsidR="00D44002" w:rsidRPr="00F31CE3" w:rsidP="00F31CE3">
            <w:r w:rsidRPr="00F31CE3">
              <w:t>Not equivalent</w:t>
            </w:r>
          </w:p>
        </w:tc>
        <w:tc>
          <w:tcPr>
            <w:tcW w:w="3023"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Significant changes to qualification including: Qualification sequencing, title and description, Core and Elective units of competency and packaging rules.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https://vetnet.gov.au/Pages/TrainingDocs.aspx?q=6bdbab1e-11ed-4bc9-9cba-9e1a55d4e4a9</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DEF20326 Certificate II in Defence Skills</w:t>
    </w:r>
    <w:r>
      <w:rPr>
        <w:sz w:val="16"/>
        <w:szCs w:val="16"/>
      </w:rPr>
      <w:tab/>
    </w:r>
    <w:r w:rsidRPr="003E4545">
      <w:rPr>
        <w:sz w:val="16"/>
        <w:szCs w:val="16"/>
      </w:rPr>
      <w:t xml:space="preserve">Date this document was generated: </w:t>
    </w:r>
    <w:r>
      <w:rPr>
        <w:sz w:val="16"/>
        <w:szCs w:val="16"/>
      </w:rPr>
      <w:t>20 May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6bdbab1e-11ed-4bc9-9cba-9e1a55d4e4a9"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2</c:v>
              </c:pt>
              <c:pt idx="1">
                <c:v>2</c:v>
              </c:pt>
              <c:pt idx="2">
                <c:v>2</c:v>
              </c:pt>
              <c:pt idx="3">
                <c:v>2</c:v>
              </c:pt>
              <c:pt idx="4">
                <c:v>1</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DEF20326 Certificate II in Defence Skills</dc:title>
  <dc:subject>Release: 1</dc:subject>
  <dc:creator>Public Skills Australia</dc:creator>
  <cp:keywords>TPC v2.28.0-beta.1+1959.Branch.releases-2026-05-20-V1.Sha.ba538658ea903c9e2cec6c023ac53a6117b900d6.ba538658ea903c9e2cec6c023ac53a6117b900d6</cp:keywords>
  <cp:lastModifiedBy>TPC</cp:lastModifiedBy>
  <cp:revision>9</cp:revision>
  <dcterms:created xsi:type="dcterms:W3CDTF">2026-05-19T23:12:54Z</dcterms:created>
  <dcterms:modified xsi:type="dcterms:W3CDTF">2026-05-19T23:12:54Z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