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D07" w:rsidP="00771D07">
      <w:pPr>
        <w:pStyle w:val="Title"/>
      </w:pPr>
      <w:r>
        <w:fldChar w:fldCharType="begin"/>
      </w:r>
      <w:r>
        <w:instrText xml:space="preserve"> TITLE   \* MERGEFORMAT </w:instrText>
      </w:r>
      <w:r>
        <w:fldChar w:fldCharType="separate"/>
      </w:r>
      <w:r>
        <w:t>CUVPRP604A Publicly present a body of own creative work</w:t>
      </w:r>
      <w:r>
        <w:fldChar w:fldCharType="end"/>
      </w:r>
    </w:p>
    <w:p w:rsidR="00771D07" w:rsidP="00771D07">
      <w:pPr>
        <w:pStyle w:val="Version"/>
        <w:sectPr w:rsidSect="00C514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4CD" w:rsidP="00C514CD">
      <w:pPr>
        <w:pStyle w:val="SuperHeading"/>
      </w:pPr>
      <w:r w:rsidRPr="00C514CD">
        <w:t>CUVPRP604A Publicly present a body of own creative work</w:t>
      </w:r>
    </w:p>
    <w:p w:rsidR="00000000" w:rsidRPr="00C514CD" w:rsidP="00C514CD">
      <w:pPr>
        <w:pStyle w:val="Heading1"/>
      </w:pPr>
      <w:bookmarkStart w:id="1" w:name="O_351937"/>
      <w:bookmarkEnd w:id="1"/>
      <w:r w:rsidRPr="00C514CD">
        <w:t>Modification History</w:t>
      </w:r>
    </w:p>
    <w:tbl>
      <w:tblPr>
        <w:tblW w:w="0" w:type="auto"/>
        <w:tblLayout w:type="fixed"/>
        <w:tblCellMar>
          <w:left w:w="62" w:type="dxa"/>
          <w:right w:w="62" w:type="dxa"/>
        </w:tblCellMar>
        <w:tblLook w:val="0000"/>
      </w:tblPr>
      <w:tblGrid>
        <w:gridCol w:w="2891"/>
        <w:gridCol w:w="5299"/>
      </w:tblGrid>
      <w:tr w:rsidTr="00C514CD">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BodyText"/>
            </w:pPr>
            <w:r w:rsidRPr="00C514CD">
              <w:rPr>
                <w:rStyle w:val="SpecialBold"/>
              </w:rPr>
              <w:t>Version</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SpecialBold"/>
              </w:rPr>
              <w:t>Comments</w:t>
            </w:r>
          </w:p>
        </w:tc>
      </w:tr>
      <w:tr w:rsidTr="00C514CD">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t>CUVPRP604A</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BodyText"/>
            </w:pPr>
            <w:r w:rsidRPr="00C514CD">
              <w:t xml:space="preserve">This version first released with </w:t>
            </w:r>
            <w:r w:rsidRPr="00C514CD">
              <w:rPr>
                <w:rStyle w:val="Emphasis"/>
              </w:rPr>
              <w:t>CUV11 Visual Arts, Craft and Design Training Package version 1.0</w:t>
            </w:r>
          </w:p>
        </w:tc>
      </w:tr>
    </w:tbl>
    <w:p w:rsidR="00000000" w:rsidRPr="00C514CD" w:rsidP="00C514CD">
      <w:pPr>
        <w:pStyle w:val="BodyText"/>
      </w:pPr>
    </w:p>
    <w:p w:rsidR="00000000" w:rsidRPr="00C514CD" w:rsidP="00C514CD">
      <w:pPr>
        <w:pStyle w:val="AllowPageBreak"/>
      </w:pPr>
    </w:p>
    <w:p w:rsidR="00000000" w:rsidRPr="00C514CD" w:rsidP="00C514CD">
      <w:pPr>
        <w:pStyle w:val="Heading1"/>
      </w:pPr>
      <w:bookmarkStart w:id="2" w:name="O_351938"/>
      <w:bookmarkEnd w:id="2"/>
      <w:r w:rsidRPr="00C514CD">
        <w:t>Unit Descriptor</w:t>
      </w:r>
    </w:p>
    <w:p w:rsidR="00771D07" w:rsidP="00C514CD">
      <w:pPr>
        <w:pStyle w:val="BodyText"/>
      </w:pPr>
      <w:r w:rsidRPr="00C514CD">
        <w:t>This unit describes the performance outcomes, skills and knowledge required to publicly present a body of professional creative work, from ideas generation, to the organisation process, through to the actual preparation of work for presentation. Evaluatio</w:t>
      </w:r>
      <w:r w:rsidRPr="00C514CD">
        <w:t>n is also a key focus of the unit.</w:t>
      </w:r>
    </w:p>
    <w:p w:rsidR="00771D07" w:rsidP="00C514CD">
      <w:pPr>
        <w:pStyle w:val="BodyText"/>
      </w:pPr>
    </w:p>
    <w:p w:rsidR="00000000" w:rsidRPr="00C514CD" w:rsidP="00C514CD">
      <w:pPr>
        <w:pStyle w:val="Heading1"/>
      </w:pPr>
      <w:bookmarkStart w:id="3" w:name="O_351939"/>
      <w:bookmarkEnd w:id="3"/>
      <w:r w:rsidRPr="00C514CD">
        <w:t>Application of the Unit</w:t>
      </w:r>
    </w:p>
    <w:p w:rsidR="00000000" w:rsidRPr="00C514CD" w:rsidP="00C514CD">
      <w:pPr>
        <w:pStyle w:val="BodyText"/>
      </w:pPr>
      <w:r w:rsidRPr="00C514CD">
        <w:t>Professional creative practitioners in many sectors apply the skills and knowledge in this unit.</w:t>
      </w:r>
    </w:p>
    <w:p w:rsidR="00000000" w:rsidRPr="00C514CD" w:rsidP="00C514CD">
      <w:pPr>
        <w:pStyle w:val="BodyText"/>
      </w:pPr>
    </w:p>
    <w:p w:rsidR="00000000" w:rsidRPr="00C514CD" w:rsidP="00C514CD">
      <w:pPr>
        <w:pStyle w:val="BodyText"/>
      </w:pPr>
      <w:r w:rsidRPr="00C514CD">
        <w:t>At this level, practitioners publicly present a coherent body of professional work and may be involved in organisation and promotional processes associated with the presentation.</w:t>
      </w:r>
    </w:p>
    <w:p w:rsidR="00000000" w:rsidRPr="00C514CD" w:rsidP="00C514CD">
      <w:pPr>
        <w:pStyle w:val="BodyText"/>
      </w:pPr>
    </w:p>
    <w:p w:rsidR="00000000" w:rsidRPr="00C514CD" w:rsidP="00C514CD">
      <w:pPr>
        <w:pStyle w:val="BodyText"/>
      </w:pPr>
      <w:r w:rsidRPr="00C514CD">
        <w:t>The presentation may be a physical or virtual exhibition, but may also inclu</w:t>
      </w:r>
      <w:r w:rsidRPr="00C514CD">
        <w:t>de presentations such as shows, competitions or performances.</w:t>
      </w:r>
    </w:p>
    <w:p w:rsidR="00000000" w:rsidRPr="00C514CD" w:rsidP="00C514CD">
      <w:pPr>
        <w:pStyle w:val="BodyText"/>
      </w:pPr>
    </w:p>
    <w:p w:rsidR="00000000" w:rsidRPr="00C514CD" w:rsidP="00C514CD">
      <w:pPr>
        <w:pStyle w:val="BodyText"/>
      </w:pPr>
      <w:r w:rsidRPr="00C514CD">
        <w:t>This activity is self-directed.</w:t>
      </w:r>
    </w:p>
    <w:p w:rsidR="00000000" w:rsidRPr="00C514CD" w:rsidP="00C514CD">
      <w:pPr>
        <w:pStyle w:val="AllowPageBreak"/>
      </w:pPr>
    </w:p>
    <w:p w:rsidR="00000000" w:rsidRPr="00C514CD" w:rsidP="00C514CD">
      <w:pPr>
        <w:pStyle w:val="Heading1"/>
      </w:pPr>
      <w:bookmarkStart w:id="4" w:name="O_351940"/>
      <w:bookmarkEnd w:id="4"/>
      <w:r w:rsidRPr="00C514CD">
        <w:t>Licensing/Regulatory Information</w:t>
      </w:r>
    </w:p>
    <w:p w:rsidR="00000000" w:rsidRPr="00C514CD" w:rsidP="00C514CD">
      <w:pPr>
        <w:pStyle w:val="BodyText"/>
      </w:pPr>
      <w:r w:rsidRPr="00C514CD">
        <w:t>No licensing, legislative, regulatory or certification requirements apply to this unit at the time of endorseme</w:t>
      </w:r>
      <w:r w:rsidRPr="00C514CD">
        <w:t>nt.</w:t>
      </w:r>
    </w:p>
    <w:p w:rsidR="00000000" w:rsidRPr="00C514CD" w:rsidP="00C514CD">
      <w:pPr>
        <w:pStyle w:val="AllowPageBreak"/>
      </w:pPr>
    </w:p>
    <w:p w:rsidR="00000000" w:rsidRPr="00C514CD" w:rsidP="00C514CD">
      <w:pPr>
        <w:pStyle w:val="Heading1"/>
      </w:pPr>
      <w:bookmarkStart w:id="5" w:name="O_351941"/>
      <w:bookmarkEnd w:id="5"/>
      <w:r w:rsidRPr="00C514CD">
        <w:t>Pre-Requisites</w:t>
      </w:r>
    </w:p>
    <w:p w:rsidR="00000000" w:rsidRPr="00C514CD" w:rsidP="00C514CD">
      <w:pPr>
        <w:pStyle w:val="BodyText"/>
      </w:pPr>
      <w:r w:rsidRPr="00C514CD">
        <w:t>Not applicable.</w:t>
      </w:r>
    </w:p>
    <w:p w:rsidR="00000000" w:rsidRPr="00C514CD" w:rsidP="00C514CD">
      <w:pPr>
        <w:pStyle w:val="AllowPageBreak"/>
      </w:pPr>
    </w:p>
    <w:p w:rsidR="00000000" w:rsidRPr="00C514CD" w:rsidP="00C514CD">
      <w:pPr>
        <w:pStyle w:val="Heading1"/>
      </w:pPr>
      <w:bookmarkStart w:id="6" w:name="O_351942"/>
      <w:bookmarkEnd w:id="6"/>
      <w:r w:rsidRPr="00C514CD">
        <w:t>Employability Skills Information</w:t>
      </w:r>
    </w:p>
    <w:p w:rsidR="00000000" w:rsidRPr="00C514CD" w:rsidP="00C514CD">
      <w:pPr>
        <w:pStyle w:val="BodyText"/>
      </w:pPr>
      <w:r w:rsidRPr="00C514CD">
        <w:t>This unit contains employability skills.</w:t>
      </w:r>
    </w:p>
    <w:p w:rsidR="00000000" w:rsidRPr="00C514CD" w:rsidP="00C514CD">
      <w:pPr>
        <w:pStyle w:val="AllowPageBreak"/>
      </w:pPr>
    </w:p>
    <w:p w:rsidR="00000000" w:rsidRPr="00C514CD" w:rsidP="00C514CD">
      <w:pPr>
        <w:pStyle w:val="Heading1"/>
      </w:pPr>
      <w:bookmarkStart w:id="7" w:name="O_351943"/>
      <w:bookmarkEnd w:id="7"/>
      <w:r w:rsidRPr="00C514CD">
        <w:t>Elements and Performance Criteria Pre-Content</w:t>
      </w:r>
    </w:p>
    <w:tbl>
      <w:tblPr>
        <w:tblW w:w="9354" w:type="dxa"/>
        <w:tblLayout w:type="fixed"/>
        <w:tblCellMar>
          <w:left w:w="62" w:type="dxa"/>
          <w:right w:w="62" w:type="dxa"/>
        </w:tblCellMar>
        <w:tblLook w:val="0000"/>
      </w:tblPr>
      <w:tblGrid>
        <w:gridCol w:w="2592"/>
        <w:gridCol w:w="6762"/>
      </w:tblGrid>
      <w:tr w:rsidTr="00C514CD">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514CD" w:rsidP="00C514CD">
            <w:pPr>
              <w:pStyle w:val="BodyText"/>
            </w:pPr>
            <w:r w:rsidRPr="00C514C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SpecialBold"/>
              </w:rPr>
              <w:t>PERFORMANCE CRITERIA</w:t>
            </w:r>
          </w:p>
        </w:tc>
      </w:tr>
      <w:tr w:rsidTr="00C514CD">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BodyText"/>
            </w:pPr>
            <w:r w:rsidRPr="00C514CD">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BodyText"/>
            </w:pPr>
            <w:r w:rsidRPr="00C514CD">
              <w:rPr>
                <w:rStyle w:val="Emphasis"/>
              </w:rPr>
              <w:t>Performance criteria describe the performance needed to demonstrate achievement of the element. Where bold italicised text is used, further information is detailed in the required skills and</w:t>
            </w:r>
            <w:r w:rsidRPr="00C514CD">
              <w:rPr>
                <w:rStyle w:val="Emphasis"/>
              </w:rPr>
              <w:t xml:space="preserve"> knowledge section and the range statement. Assessment of performance is to be consistent with the evidence guide.</w:t>
            </w:r>
          </w:p>
        </w:tc>
      </w:tr>
    </w:tbl>
    <w:p w:rsidR="00000000" w:rsidRPr="00C514CD" w:rsidP="00C514CD">
      <w:pPr>
        <w:pStyle w:val="BodyText"/>
      </w:pPr>
    </w:p>
    <w:p w:rsidR="00000000" w:rsidRPr="00C514CD" w:rsidP="00C514CD">
      <w:pPr>
        <w:pStyle w:val="AllowPageBreak"/>
      </w:pPr>
    </w:p>
    <w:p w:rsidR="00000000" w:rsidRPr="00C514CD" w:rsidP="00C514CD">
      <w:pPr>
        <w:pStyle w:val="Heading1"/>
      </w:pPr>
      <w:bookmarkStart w:id="8" w:name="O_351944"/>
      <w:bookmarkEnd w:id="8"/>
      <w:r w:rsidRPr="00C514CD">
        <w:t>Elements and Performance Criteria</w:t>
      </w:r>
    </w:p>
    <w:tbl>
      <w:tblPr>
        <w:tblW w:w="9354" w:type="dxa"/>
        <w:tblLayout w:type="fixed"/>
        <w:tblCellMar>
          <w:left w:w="62" w:type="dxa"/>
          <w:right w:w="62" w:type="dxa"/>
        </w:tblCellMar>
        <w:tblLook w:val="0000"/>
      </w:tblPr>
      <w:tblGrid>
        <w:gridCol w:w="2592"/>
        <w:gridCol w:w="6762"/>
      </w:tblGrid>
      <w:tr w:rsidTr="00C514C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t>1. Create or confirm public presentation opportunity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BodyText"/>
            </w:pPr>
            <w:r w:rsidRPr="00C514CD">
              <w:t xml:space="preserve">1.1 Identify and confirm the purpose, scope and objectives of the </w:t>
            </w:r>
            <w:r w:rsidRPr="00C514CD">
              <w:rPr>
                <w:rStyle w:val="BoldandItalics"/>
              </w:rPr>
              <w:t>public presentation</w:t>
            </w:r>
            <w:r w:rsidRPr="00C514CD">
              <w:t xml:space="preserve"> in consultation with</w:t>
            </w:r>
            <w:r w:rsidRPr="00C514CD">
              <w:rPr>
                <w:rStyle w:val="BoldandItalics"/>
              </w:rPr>
              <w:t xml:space="preserve"> relevant people</w:t>
            </w:r>
          </w:p>
          <w:p w:rsidR="00000000" w:rsidP="00C514CD">
            <w:pPr>
              <w:pStyle w:val="BodyText"/>
              <w:rPr>
                <w:lang w:val="en-NZ"/>
              </w:rPr>
            </w:pPr>
            <w:r w:rsidRPr="00C514CD">
              <w:t xml:space="preserve">1.2 Determine </w:t>
            </w:r>
            <w:r w:rsidRPr="00C514CD">
              <w:rPr>
                <w:rStyle w:val="BoldandItalics"/>
              </w:rPr>
              <w:t xml:space="preserve">presentation requirements </w:t>
            </w:r>
            <w:r w:rsidRPr="00C514CD">
              <w:t>from relevant information</w:t>
            </w:r>
          </w:p>
        </w:tc>
      </w:tr>
      <w:tr w:rsidTr="00C514C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t>2. Generate public presentation ideas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BodyText"/>
            </w:pPr>
            <w:r w:rsidRPr="00C514CD">
              <w:t>2.1 Evaluate the nature of t</w:t>
            </w:r>
            <w:r w:rsidRPr="00C514CD">
              <w:t>he audience, its needs and expectations</w:t>
            </w:r>
          </w:p>
          <w:p w:rsidR="00000000" w:rsidRPr="00C514CD" w:rsidP="00C514CD">
            <w:pPr>
              <w:pStyle w:val="BodyText"/>
            </w:pPr>
            <w:r w:rsidRPr="00C514CD">
              <w:t xml:space="preserve">2.2 Evaluate the </w:t>
            </w:r>
            <w:r w:rsidRPr="00C514CD">
              <w:rPr>
                <w:rStyle w:val="BoldandItalics"/>
              </w:rPr>
              <w:t>place of own work within the broader presentation context</w:t>
            </w:r>
          </w:p>
          <w:p w:rsidR="00000000" w:rsidRPr="00C514CD" w:rsidP="00C514CD">
            <w:pPr>
              <w:pStyle w:val="BodyText"/>
            </w:pPr>
            <w:r w:rsidRPr="00C514CD">
              <w:t>2.3 Develop broad parameters for own content based on overall objectives, audience needs and nature of own work</w:t>
            </w:r>
          </w:p>
          <w:p w:rsidR="00000000" w:rsidRPr="00C514CD" w:rsidP="00C514CD">
            <w:pPr>
              <w:pStyle w:val="BodyText"/>
            </w:pPr>
            <w:r w:rsidRPr="00C514CD">
              <w:t xml:space="preserve">2.4 Consider </w:t>
            </w:r>
            <w:r w:rsidRPr="00C514CD">
              <w:rPr>
                <w:rStyle w:val="BoldandItalics"/>
              </w:rPr>
              <w:t>new and differen</w:t>
            </w:r>
            <w:r w:rsidRPr="00C514CD">
              <w:rPr>
                <w:rStyle w:val="BoldandItalics"/>
              </w:rPr>
              <w:t>t ways of presenting work</w:t>
            </w:r>
          </w:p>
          <w:p w:rsidR="00000000" w:rsidRPr="00C514CD" w:rsidP="00C514CD">
            <w:pPr>
              <w:pStyle w:val="BodyText"/>
            </w:pPr>
            <w:r w:rsidRPr="00C514CD">
              <w:t>2.5 Select and develop appropriate themes based on own work practice and presentation requirements</w:t>
            </w:r>
          </w:p>
          <w:p w:rsidR="00000000" w:rsidP="00C514CD">
            <w:pPr>
              <w:pStyle w:val="BodyText"/>
              <w:rPr>
                <w:lang w:val="en-NZ"/>
              </w:rPr>
            </w:pPr>
            <w:r w:rsidRPr="00C514CD">
              <w:t xml:space="preserve">2.6 Challenge and refine ideas through collaboration and discussion with others </w:t>
            </w:r>
          </w:p>
        </w:tc>
      </w:tr>
      <w:tr w:rsidTr="00C514C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t>3. Plan and organise public presentation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BodyText"/>
            </w:pPr>
            <w:r w:rsidRPr="00C514CD">
              <w:t>3.1 Esta</w:t>
            </w:r>
            <w:r w:rsidRPr="00C514CD">
              <w:t xml:space="preserve">blish </w:t>
            </w:r>
            <w:r w:rsidRPr="00C514CD">
              <w:rPr>
                <w:rStyle w:val="BoldandItalics"/>
              </w:rPr>
              <w:t>organisational roles and responsibilities,</w:t>
            </w:r>
            <w:r w:rsidRPr="00C514CD">
              <w:t xml:space="preserve"> including own role</w:t>
            </w:r>
          </w:p>
          <w:p w:rsidR="00000000" w:rsidRPr="00C514CD" w:rsidP="00C514CD">
            <w:pPr>
              <w:pStyle w:val="BodyText"/>
            </w:pPr>
            <w:r w:rsidRPr="00C514CD">
              <w:t xml:space="preserve">3.2 Evaluate and organise </w:t>
            </w:r>
            <w:r w:rsidRPr="00C514CD">
              <w:rPr>
                <w:rStyle w:val="BoldandItalics"/>
              </w:rPr>
              <w:t xml:space="preserve">resources </w:t>
            </w:r>
            <w:r w:rsidRPr="00C514CD">
              <w:t>required for realising the presentation</w:t>
            </w:r>
          </w:p>
          <w:p w:rsidR="00000000" w:rsidRPr="00C514CD" w:rsidP="00C514CD">
            <w:pPr>
              <w:pStyle w:val="BodyText"/>
            </w:pPr>
            <w:r w:rsidRPr="00C514CD">
              <w:t xml:space="preserve">3.3 Evaluate </w:t>
            </w:r>
            <w:r w:rsidRPr="00C514CD">
              <w:rPr>
                <w:rStyle w:val="BoldandItalics"/>
              </w:rPr>
              <w:t>constraints and risks,</w:t>
            </w:r>
            <w:r w:rsidRPr="00C514CD">
              <w:t xml:space="preserve"> and take action to address them</w:t>
            </w:r>
          </w:p>
          <w:p w:rsidR="00000000" w:rsidRPr="00C514CD" w:rsidP="00C514CD">
            <w:pPr>
              <w:pStyle w:val="BodyText"/>
            </w:pPr>
            <w:r w:rsidRPr="00C514CD">
              <w:t>3.4 Develop, implement and monitor an action</w:t>
            </w:r>
            <w:r w:rsidRPr="00C514CD">
              <w:t xml:space="preserve"> plan for the organisation process based on specific requirements</w:t>
            </w:r>
          </w:p>
          <w:p w:rsidR="00000000" w:rsidP="00C514CD">
            <w:pPr>
              <w:pStyle w:val="BodyText"/>
              <w:rPr>
                <w:lang w:val="en-NZ"/>
              </w:rPr>
            </w:pPr>
            <w:r w:rsidRPr="00C514CD">
              <w:t>3.5 Consult with relevant people during the organisation process</w:t>
            </w:r>
          </w:p>
        </w:tc>
      </w:tr>
      <w:tr w:rsidTr="00C514C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t>4. Participate in promotion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BodyText"/>
            </w:pPr>
            <w:r w:rsidRPr="00C514CD">
              <w:t>4.1 Establish own role in promotion in consultation with relevant people</w:t>
            </w:r>
          </w:p>
          <w:p w:rsidR="00000000" w:rsidP="00C514CD">
            <w:pPr>
              <w:pStyle w:val="BodyText"/>
              <w:rPr>
                <w:lang w:val="en-NZ"/>
              </w:rPr>
            </w:pPr>
            <w:r w:rsidRPr="00C514CD">
              <w:t>4.2 Undertake</w:t>
            </w:r>
            <w:r w:rsidRPr="00C514CD">
              <w:rPr>
                <w:rStyle w:val="BoldandItalics"/>
              </w:rPr>
              <w:t xml:space="preserve"> promotional activities</w:t>
            </w:r>
            <w:r w:rsidRPr="00C514CD">
              <w:t xml:space="preserve"> within scope of individual responsibility</w:t>
            </w:r>
          </w:p>
        </w:tc>
      </w:tr>
      <w:tr w:rsidTr="00C514C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t>5. Prepare work for public presentation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BodyText"/>
            </w:pPr>
            <w:r w:rsidRPr="00C514CD">
              <w:t>5.1 Evaluate the actions needed to prepare work for presentation</w:t>
            </w:r>
          </w:p>
          <w:p w:rsidR="00000000" w:rsidRPr="00C514CD" w:rsidP="00C514CD">
            <w:pPr>
              <w:pStyle w:val="BodyText"/>
            </w:pPr>
            <w:r w:rsidRPr="00C514CD">
              <w:t>5.2 Prepare the body of creative work for inclusion in presentation</w:t>
            </w:r>
          </w:p>
          <w:p w:rsidR="00000000" w:rsidP="00C514CD">
            <w:pPr>
              <w:pStyle w:val="BodyText"/>
              <w:rPr>
                <w:lang w:val="en-NZ"/>
              </w:rPr>
            </w:pPr>
            <w:r w:rsidRPr="00C514CD">
              <w:t>5.3 Where approp</w:t>
            </w:r>
            <w:r w:rsidRPr="00C514CD">
              <w:t xml:space="preserve">riate, develop </w:t>
            </w:r>
            <w:r w:rsidRPr="00C514CD">
              <w:rPr>
                <w:rStyle w:val="BoldandItalics"/>
              </w:rPr>
              <w:t xml:space="preserve">collateral material </w:t>
            </w:r>
            <w:r w:rsidRPr="00C514CD">
              <w:t>to support the presentation</w:t>
            </w:r>
          </w:p>
        </w:tc>
      </w:tr>
      <w:tr w:rsidTr="00C514C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t>6. Evaluate public presentation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BodyText"/>
            </w:pPr>
            <w:r w:rsidRPr="00C514CD">
              <w:t xml:space="preserve">6.1 Review and reflect on the overall success of the presentation </w:t>
            </w:r>
          </w:p>
          <w:p w:rsidR="00000000" w:rsidRPr="00C514CD" w:rsidP="00C514CD">
            <w:pPr>
              <w:pStyle w:val="BodyText"/>
            </w:pPr>
            <w:r w:rsidRPr="00C514CD">
              <w:t xml:space="preserve">6.2 Evaluate </w:t>
            </w:r>
            <w:r w:rsidRPr="00C514CD">
              <w:rPr>
                <w:rStyle w:val="BoldandItalics"/>
              </w:rPr>
              <w:t>implications for own creative work</w:t>
            </w:r>
            <w:r w:rsidRPr="00C514CD">
              <w:t xml:space="preserve"> based on audience response and own reflection</w:t>
            </w:r>
          </w:p>
          <w:p w:rsidR="00000000" w:rsidRPr="00C514CD" w:rsidP="00C514CD">
            <w:pPr>
              <w:pStyle w:val="BodyText"/>
            </w:pPr>
            <w:r w:rsidRPr="00C514CD">
              <w:t xml:space="preserve">6.3 Build learnings from the presentation into future practice </w:t>
            </w:r>
          </w:p>
        </w:tc>
      </w:tr>
    </w:tbl>
    <w:p w:rsidR="00000000" w:rsidRPr="00C514CD" w:rsidP="00C514CD">
      <w:pPr>
        <w:pStyle w:val="BodyText"/>
      </w:pPr>
    </w:p>
    <w:p w:rsidR="00000000" w:rsidRPr="00C514CD" w:rsidP="00C514CD">
      <w:pPr>
        <w:pStyle w:val="AllowPageBreak"/>
      </w:pPr>
    </w:p>
    <w:p w:rsidR="00000000" w:rsidRPr="00C514CD" w:rsidP="00C514CD">
      <w:pPr>
        <w:pStyle w:val="Heading1"/>
      </w:pPr>
      <w:bookmarkStart w:id="9" w:name="O_351945"/>
      <w:bookmarkEnd w:id="9"/>
      <w:r w:rsidRPr="00C514CD">
        <w:t>Required Skills and Knowledge</w:t>
      </w:r>
    </w:p>
    <w:tbl>
      <w:tblPr>
        <w:tblW w:w="9354" w:type="dxa"/>
        <w:tblLayout w:type="fixed"/>
        <w:tblCellMar>
          <w:left w:w="62" w:type="dxa"/>
          <w:right w:w="62" w:type="dxa"/>
        </w:tblCellMar>
        <w:tblLook w:val="0000"/>
      </w:tblPr>
      <w:tblGrid>
        <w:gridCol w:w="9354"/>
      </w:tblGrid>
      <w:tr w:rsidTr="00C514CD">
        <w:tblPrEx>
          <w:tblW w:w="9354" w:type="dxa"/>
          <w:tblLayout w:type="fixed"/>
          <w:tblCellMar>
            <w:left w:w="62" w:type="dxa"/>
            <w:right w:w="62" w:type="dxa"/>
          </w:tblCellMar>
          <w:tblLook w:val="0000"/>
        </w:tblPrEx>
        <w:trPr>
          <w:trHeight w:val="481"/>
        </w:trPr>
        <w:tc>
          <w:tcPr>
            <w:tcW w:w="9354" w:type="dxa"/>
            <w:tcBorders>
              <w:top w:val="nil"/>
              <w:left w:val="nil"/>
              <w:bottom w:val="nil"/>
              <w:right w:val="nil"/>
            </w:tcBorders>
            <w:tcMar>
              <w:top w:w="0" w:type="dxa"/>
              <w:left w:w="62" w:type="dxa"/>
              <w:bottom w:w="0" w:type="dxa"/>
              <w:right w:w="62" w:type="dxa"/>
            </w:tcMar>
          </w:tcPr>
          <w:p w:rsidR="00000000" w:rsidP="00C514CD">
            <w:pPr>
              <w:pStyle w:val="BodyText"/>
              <w:rPr>
                <w:lang w:val="en-NZ"/>
              </w:rPr>
            </w:pPr>
            <w:r w:rsidRPr="00C514CD">
              <w:rPr>
                <w:rStyle w:val="SpecialBold"/>
              </w:rPr>
              <w:t>Required skills</w:t>
            </w:r>
          </w:p>
        </w:tc>
      </w:tr>
      <w:tr w:rsidTr="00C514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514CD" w:rsidP="00C514CD">
            <w:pPr>
              <w:pStyle w:val="ListBullet"/>
            </w:pPr>
            <w:r w:rsidRPr="00C514CD">
              <w:t>communication skills to:</w:t>
            </w:r>
          </w:p>
          <w:p w:rsidR="00000000" w:rsidRPr="00C514CD" w:rsidP="00C514CD">
            <w:pPr>
              <w:pStyle w:val="ListBullet2"/>
            </w:pPr>
            <w:r w:rsidRPr="00C514CD">
              <w:t>liaise with others on practical operational issues</w:t>
            </w:r>
          </w:p>
          <w:p w:rsidR="00000000" w:rsidRPr="00C514CD" w:rsidP="00C514CD">
            <w:pPr>
              <w:pStyle w:val="ListBullet2"/>
            </w:pPr>
            <w:r w:rsidRPr="00C514CD">
              <w:t>share ideas about own work</w:t>
            </w:r>
          </w:p>
          <w:p w:rsidR="00000000" w:rsidRPr="00C514CD" w:rsidP="00C514CD">
            <w:pPr>
              <w:pStyle w:val="ListBullet"/>
            </w:pPr>
            <w:r w:rsidRPr="00C514CD">
              <w:t>critical thinking and analytical skills to generate and refine ideas and themes</w:t>
            </w:r>
          </w:p>
          <w:p w:rsidR="00000000" w:rsidRPr="00C514CD" w:rsidP="00C514CD">
            <w:pPr>
              <w:pStyle w:val="ListBullet"/>
            </w:pPr>
            <w:r w:rsidRPr="00C514CD">
              <w:t>initiative and enterprise skills to develop innovative approaches to presentation of own work</w:t>
            </w:r>
          </w:p>
          <w:p w:rsidR="00000000" w:rsidRPr="00C514CD" w:rsidP="00C514CD">
            <w:pPr>
              <w:pStyle w:val="ListBullet"/>
            </w:pPr>
            <w:r w:rsidRPr="00C514CD">
              <w:t>learning and self-management skills to evaluate the presentation and integrate lea</w:t>
            </w:r>
            <w:r w:rsidRPr="00C514CD">
              <w:t>rning into future practice</w:t>
            </w:r>
          </w:p>
          <w:p w:rsidR="00000000" w:rsidRPr="00C514CD" w:rsidP="00C514CD">
            <w:pPr>
              <w:pStyle w:val="ListBullet"/>
            </w:pPr>
            <w:r w:rsidRPr="00C514CD">
              <w:t>literacy skills to interpret a range of practical organisational documentation</w:t>
            </w:r>
          </w:p>
          <w:p w:rsidR="00000000" w:rsidRPr="00C514CD" w:rsidP="00C514CD">
            <w:pPr>
              <w:pStyle w:val="ListBullet"/>
            </w:pPr>
            <w:r w:rsidRPr="00C514CD">
              <w:t>numeracy skills to estimate financial resources required for presentation</w:t>
            </w:r>
          </w:p>
          <w:p w:rsidR="00000000" w:rsidRPr="00C514CD" w:rsidP="00C514CD">
            <w:pPr>
              <w:pStyle w:val="ListBullet"/>
            </w:pPr>
            <w:r w:rsidRPr="00C514CD">
              <w:t>planning and organising skills to coordinate the practical aspects of preparing work for public presentation</w:t>
            </w:r>
          </w:p>
          <w:p w:rsidR="00000000" w:rsidRPr="00C514CD" w:rsidP="00C514CD">
            <w:pPr>
              <w:pStyle w:val="ListBullet"/>
            </w:pPr>
            <w:r w:rsidRPr="00C514CD">
              <w:t>problem-solving skills to evaluate constraints and risks and take action to address them</w:t>
            </w:r>
          </w:p>
          <w:p w:rsidR="00000000" w:rsidP="00C514CD">
            <w:pPr>
              <w:pStyle w:val="BodyText"/>
              <w:rPr>
                <w:lang w:val="en-NZ"/>
              </w:rPr>
            </w:pPr>
          </w:p>
        </w:tc>
      </w:tr>
      <w:tr w:rsidTr="00C514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C514CD">
            <w:pPr>
              <w:pStyle w:val="BodyText"/>
              <w:rPr>
                <w:lang w:val="en-NZ"/>
              </w:rPr>
            </w:pPr>
            <w:r w:rsidRPr="00C514CD">
              <w:rPr>
                <w:rStyle w:val="SpecialBold"/>
              </w:rPr>
              <w:t>Required knowledge</w:t>
            </w:r>
          </w:p>
        </w:tc>
      </w:tr>
      <w:tr w:rsidTr="00C514C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C514CD" w:rsidP="00C514CD">
            <w:pPr>
              <w:pStyle w:val="ListBullet"/>
            </w:pPr>
            <w:r w:rsidRPr="00C514CD">
              <w:t>key aspects of the presentation org</w:t>
            </w:r>
            <w:r w:rsidRPr="00C514CD">
              <w:t>anisation process, including different roles and responsibilities</w:t>
            </w:r>
          </w:p>
          <w:p w:rsidR="00000000" w:rsidRPr="00C514CD" w:rsidP="00C514CD">
            <w:pPr>
              <w:pStyle w:val="ListBullet"/>
            </w:pPr>
            <w:r w:rsidRPr="00C514CD">
              <w:t>basic presentation promotional activities</w:t>
            </w:r>
          </w:p>
          <w:p w:rsidR="00000000" w:rsidRPr="00C514CD" w:rsidP="00C514CD">
            <w:pPr>
              <w:pStyle w:val="ListBullet"/>
            </w:pPr>
            <w:r w:rsidRPr="00C514CD">
              <w:t>current and emerging trends, ideas and theories for presentation of work in chosen area of practice</w:t>
            </w:r>
          </w:p>
          <w:p w:rsidR="00000000" w:rsidRPr="00C514CD" w:rsidP="00C514CD">
            <w:pPr>
              <w:pStyle w:val="ListBullet"/>
            </w:pPr>
            <w:r w:rsidRPr="00C514CD">
              <w:t>intellectual property issues and legislation and</w:t>
            </w:r>
            <w:r w:rsidRPr="00C514CD">
              <w:t xml:space="preserve"> how they relate to public presentations of creative work</w:t>
            </w:r>
          </w:p>
          <w:p w:rsidR="00000000" w:rsidRPr="00C514CD" w:rsidP="00C514CD">
            <w:pPr>
              <w:pStyle w:val="BodyText"/>
            </w:pPr>
          </w:p>
        </w:tc>
      </w:tr>
    </w:tbl>
    <w:p w:rsidR="00000000" w:rsidRPr="00C514CD" w:rsidP="00C514CD">
      <w:pPr>
        <w:pStyle w:val="BodyText"/>
      </w:pPr>
    </w:p>
    <w:p w:rsidR="00000000" w:rsidRPr="00C514CD" w:rsidP="00C514CD">
      <w:pPr>
        <w:pStyle w:val="AllowPageBreak"/>
      </w:pPr>
    </w:p>
    <w:p w:rsidR="00000000" w:rsidRPr="00C514CD" w:rsidP="00C514CD">
      <w:pPr>
        <w:pStyle w:val="Heading1"/>
      </w:pPr>
      <w:bookmarkStart w:id="10" w:name="O_351946"/>
      <w:bookmarkEnd w:id="10"/>
      <w:r w:rsidRPr="00C514CD">
        <w:t>Evidence Guide</w:t>
      </w:r>
    </w:p>
    <w:p w:rsidR="00000000" w:rsidRPr="00C514CD" w:rsidP="00C514CD">
      <w:pPr>
        <w:pStyle w:val="BodyText"/>
      </w:pPr>
      <w:r w:rsidRPr="00C514CD">
        <w:rPr>
          <w:rStyle w:val="Emphasis"/>
        </w:rPr>
        <w:t xml:space="preserve">The evidence guide provides advice on assessment and must be read in conjunction with the performance criteria, required skills and knowledge, </w:t>
      </w:r>
      <w:r w:rsidRPr="00C514CD">
        <w:rPr>
          <w:rStyle w:val="Emphasis"/>
        </w:rPr>
        <w:t>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C514C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p>
        </w:tc>
      </w:tr>
      <w:tr w:rsidTr="00C514C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BodyText"/>
            </w:pPr>
            <w:r w:rsidRPr="00C514CD">
              <w:t>Evidence of the ability to:</w:t>
            </w:r>
          </w:p>
          <w:p w:rsidR="00000000" w:rsidRPr="00C514CD" w:rsidP="00C514CD">
            <w:pPr>
              <w:pStyle w:val="ListBullet"/>
            </w:pPr>
            <w:r w:rsidRPr="00C514CD">
              <w:t>prepare a coherent body of profession</w:t>
            </w:r>
            <w:r w:rsidRPr="00C514CD">
              <w:t>al creative work for public presentation</w:t>
            </w:r>
          </w:p>
          <w:p w:rsidR="00000000" w:rsidRPr="00C514CD" w:rsidP="00C514CD">
            <w:pPr>
              <w:pStyle w:val="ListBullet"/>
            </w:pPr>
            <w:r w:rsidRPr="00C514CD">
              <w:t>participate professionally in the presentation planning, promotion and organisational process</w:t>
            </w:r>
          </w:p>
          <w:p w:rsidR="00000000" w:rsidP="00C514CD">
            <w:pPr>
              <w:pStyle w:val="ListBullet"/>
              <w:rPr>
                <w:lang w:val="en-NZ"/>
              </w:rPr>
            </w:pPr>
            <w:r w:rsidRPr="00C514CD">
              <w:t>evaluate presentation in terms of implications for future practice.</w:t>
            </w:r>
          </w:p>
        </w:tc>
      </w:tr>
      <w:tr w:rsidTr="00C514C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BodyText"/>
            </w:pPr>
            <w:r w:rsidRPr="00C514CD">
              <w:t>Ass</w:t>
            </w:r>
            <w:r w:rsidRPr="00C514CD">
              <w:t>essment must ensure:</w:t>
            </w:r>
          </w:p>
          <w:p w:rsidR="00000000" w:rsidRPr="00C514CD" w:rsidP="00C514CD">
            <w:pPr>
              <w:pStyle w:val="ListBullet"/>
            </w:pPr>
            <w:r w:rsidRPr="00C514CD">
              <w:t>access to a public presentation site (physical or virtual)</w:t>
            </w:r>
          </w:p>
          <w:p w:rsidR="00000000" w:rsidP="00C514CD">
            <w:pPr>
              <w:pStyle w:val="ListBullet"/>
              <w:rPr>
                <w:lang w:val="en-NZ"/>
              </w:rPr>
            </w:pPr>
            <w:r w:rsidRPr="00C514CD">
              <w:t>interaction with others as a part of the presentation planning and organisational process.</w:t>
            </w:r>
          </w:p>
        </w:tc>
      </w:tr>
      <w:tr w:rsidTr="00C514C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BodyText"/>
            </w:pPr>
            <w:r w:rsidRPr="00C514CD">
              <w:t>A range of assessment methods should be used to assess practical skills and knowledge. The following examples are appropriate for this unit:</w:t>
            </w:r>
          </w:p>
          <w:p w:rsidR="00000000" w:rsidRPr="00C514CD" w:rsidP="00C514CD">
            <w:pPr>
              <w:pStyle w:val="ListBullet"/>
            </w:pPr>
            <w:r w:rsidRPr="00C514CD">
              <w:t xml:space="preserve">evaluation of a public presentation of the candidate’s work </w:t>
            </w:r>
          </w:p>
          <w:p w:rsidR="00000000" w:rsidRPr="00C514CD" w:rsidP="00C514CD">
            <w:pPr>
              <w:pStyle w:val="ListBullet"/>
            </w:pPr>
            <w:r w:rsidRPr="00C514CD">
              <w:t>evaluation of reports prepared by the candidate detai</w:t>
            </w:r>
            <w:r w:rsidRPr="00C514CD">
              <w:t>ling processes undertaken, challenges encountered and how they were addressed</w:t>
            </w:r>
          </w:p>
          <w:p w:rsidR="00000000" w:rsidRPr="00C514CD" w:rsidP="00C514CD">
            <w:pPr>
              <w:pStyle w:val="ListBullet"/>
            </w:pPr>
            <w:r w:rsidRPr="00C514CD">
              <w:t>questioning and discussion about candidate’s intentions and the work outcome</w:t>
            </w:r>
          </w:p>
          <w:p w:rsidR="00000000" w:rsidRPr="00C514CD" w:rsidP="00C514CD">
            <w:pPr>
              <w:pStyle w:val="ListBullet"/>
            </w:pPr>
            <w:r w:rsidRPr="00C514CD">
              <w:t xml:space="preserve">review of portfolios of evidence </w:t>
            </w:r>
          </w:p>
          <w:p w:rsidR="00000000" w:rsidRPr="00C514CD" w:rsidP="00C514CD">
            <w:pPr>
              <w:pStyle w:val="ListBullet"/>
            </w:pPr>
            <w:r w:rsidRPr="00C514CD">
              <w:t>review of third-party reports from experienced practitioners.</w:t>
            </w:r>
          </w:p>
          <w:p w:rsidR="00000000" w:rsidRPr="00C514CD" w:rsidP="00C514CD">
            <w:pPr>
              <w:pStyle w:val="BodyText"/>
            </w:pPr>
          </w:p>
          <w:p w:rsidR="00000000" w:rsidP="00C514CD">
            <w:pPr>
              <w:pStyle w:val="BodyText"/>
              <w:rPr>
                <w:lang w:val="en-NZ"/>
              </w:rPr>
            </w:pPr>
            <w:r w:rsidRPr="00C514CD">
              <w:t>Asse</w:t>
            </w:r>
            <w:r w:rsidRPr="00C514CD">
              <w:t>ssment methods should closely reflect workplace demands (e.g. literacy) and the needs of particular groups (e.g. people with disabilities, and people who may have literacy or numeracy difficulties, such as speakers of languages other than English, remote c</w:t>
            </w:r>
            <w:r w:rsidRPr="00C514CD">
              <w:t>ommunities and those with interrupted schooling).</w:t>
            </w:r>
          </w:p>
        </w:tc>
      </w:tr>
      <w:tr w:rsidTr="00C514C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BodyText"/>
            </w:pPr>
            <w:r w:rsidRPr="00C514CD">
              <w:t>Holistic assessment with other units relevant to the industry sector, workplace and job role is recommended.</w:t>
            </w:r>
          </w:p>
        </w:tc>
      </w:tr>
    </w:tbl>
    <w:p w:rsidR="00000000" w:rsidRPr="00C514CD" w:rsidP="00C514CD">
      <w:pPr>
        <w:pStyle w:val="BodyText"/>
      </w:pPr>
    </w:p>
    <w:p w:rsidR="00000000" w:rsidRPr="00C514CD" w:rsidP="00C514CD">
      <w:pPr>
        <w:pStyle w:val="AllowPageBreak"/>
      </w:pPr>
    </w:p>
    <w:p w:rsidR="00000000" w:rsidRPr="00C514CD" w:rsidP="00C514CD">
      <w:pPr>
        <w:pStyle w:val="Heading1"/>
      </w:pPr>
      <w:bookmarkStart w:id="11" w:name="O_351947"/>
      <w:bookmarkEnd w:id="11"/>
      <w:r w:rsidRPr="00C514CD">
        <w:t>Range Statement</w:t>
      </w:r>
    </w:p>
    <w:p w:rsidR="00000000" w:rsidRPr="00C514CD" w:rsidP="00C514CD">
      <w:pPr>
        <w:pStyle w:val="BodyText"/>
      </w:pPr>
      <w:r w:rsidRPr="00C514CD">
        <w:rPr>
          <w:rStyle w:val="Emphasis"/>
        </w:rPr>
        <w:t>The range sta</w:t>
      </w:r>
      <w:r w:rsidRPr="00C514CD">
        <w:rPr>
          <w:rStyle w:val="Emphasis"/>
        </w:rPr>
        <w:t xml:space="preserve">tement relates to the unit of competency as a whole. It allows for different work environments and situations that may affect performance. Bold italicised wording, if used in the performance criteria, is detailed below. Essential operating conditions that </w:t>
      </w:r>
      <w:r w:rsidRPr="00C514CD">
        <w:rPr>
          <w:rStyle w:val="Emphasis"/>
        </w:rPr>
        <w:t>may be present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C514C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BoldandItalics"/>
              </w:rPr>
              <w:t>Public presentation</w:t>
            </w:r>
            <w:r w:rsidRPr="00C514CD">
              <w:t xml:space="preserve"> may be: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ListBullet"/>
            </w:pPr>
            <w:r w:rsidRPr="00C514CD">
              <w:t>competition</w:t>
            </w:r>
          </w:p>
          <w:p w:rsidR="00000000" w:rsidRPr="00C514CD" w:rsidP="00C514CD">
            <w:pPr>
              <w:pStyle w:val="ListBullet"/>
            </w:pPr>
            <w:r w:rsidRPr="00C514CD">
              <w:t>exhibition (virtual or</w:t>
            </w:r>
            <w:r w:rsidRPr="00C514CD">
              <w:t xml:space="preserve"> physical)</w:t>
            </w:r>
          </w:p>
          <w:p w:rsidR="00000000" w:rsidRPr="00C514CD" w:rsidP="00C514CD">
            <w:pPr>
              <w:pStyle w:val="ListBullet"/>
            </w:pPr>
            <w:r w:rsidRPr="00C514CD">
              <w:t>performance</w:t>
            </w:r>
          </w:p>
          <w:p w:rsidR="00000000" w:rsidP="00C514CD">
            <w:pPr>
              <w:pStyle w:val="ListBullet"/>
              <w:rPr>
                <w:lang w:val="en-NZ"/>
              </w:rPr>
            </w:pPr>
            <w:r w:rsidRPr="00C514CD">
              <w:t>show.</w:t>
            </w:r>
          </w:p>
        </w:tc>
      </w:tr>
      <w:tr w:rsidTr="00C514C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BoldandItalics"/>
              </w:rPr>
              <w:t>Relevant people</w:t>
            </w:r>
            <w:r w:rsidRPr="00C514C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ListBullet"/>
            </w:pPr>
            <w:r w:rsidRPr="00C514CD">
              <w:t>collaborators</w:t>
            </w:r>
          </w:p>
          <w:p w:rsidR="00000000" w:rsidRPr="00C514CD" w:rsidP="00C514CD">
            <w:pPr>
              <w:pStyle w:val="ListBullet"/>
            </w:pPr>
            <w:r w:rsidRPr="00C514CD">
              <w:t>marketing and promotional personnel</w:t>
            </w:r>
          </w:p>
          <w:p w:rsidR="00000000" w:rsidRPr="00C514CD" w:rsidP="00C514CD">
            <w:pPr>
              <w:pStyle w:val="ListBullet"/>
            </w:pPr>
            <w:r w:rsidRPr="00C514CD">
              <w:t>mentors</w:t>
            </w:r>
          </w:p>
          <w:p w:rsidR="00000000" w:rsidRPr="00C514CD" w:rsidP="00C514CD">
            <w:pPr>
              <w:pStyle w:val="ListBullet"/>
            </w:pPr>
            <w:r w:rsidRPr="00C514CD">
              <w:t>other exhibitors</w:t>
            </w:r>
          </w:p>
          <w:p w:rsidR="00000000" w:rsidP="00C514CD">
            <w:pPr>
              <w:pStyle w:val="ListBullet"/>
              <w:rPr>
                <w:lang w:val="en-NZ"/>
              </w:rPr>
            </w:pPr>
            <w:r w:rsidRPr="00C514CD">
              <w:t>venue managers.</w:t>
            </w:r>
          </w:p>
        </w:tc>
      </w:tr>
      <w:tr w:rsidTr="00C514C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BoldandItalics"/>
              </w:rPr>
              <w:t>Presentation requirements</w:t>
            </w:r>
            <w:r w:rsidRPr="00C514CD">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ListBullet"/>
            </w:pPr>
            <w:r w:rsidRPr="00C514CD">
              <w:t>information to be supplied</w:t>
            </w:r>
          </w:p>
          <w:p w:rsidR="00000000" w:rsidRPr="00C514CD" w:rsidP="00C514CD">
            <w:pPr>
              <w:pStyle w:val="ListBullet"/>
            </w:pPr>
            <w:r w:rsidRPr="00C514CD">
              <w:t>locations</w:t>
            </w:r>
          </w:p>
          <w:p w:rsidR="00000000" w:rsidRPr="00C514CD" w:rsidP="00C514CD">
            <w:pPr>
              <w:pStyle w:val="ListBullet"/>
            </w:pPr>
            <w:r w:rsidRPr="00C514CD">
              <w:t>packaging or presentation of work</w:t>
            </w:r>
          </w:p>
          <w:p w:rsidR="00000000" w:rsidRPr="00C514CD" w:rsidP="00C514CD">
            <w:pPr>
              <w:pStyle w:val="ListBullet"/>
            </w:pPr>
            <w:r w:rsidRPr="00C514CD">
              <w:t>style or theme of work</w:t>
            </w:r>
          </w:p>
          <w:p w:rsidR="00000000" w:rsidP="00C514CD">
            <w:pPr>
              <w:pStyle w:val="ListBullet"/>
              <w:rPr>
                <w:lang w:val="en-NZ"/>
              </w:rPr>
            </w:pPr>
            <w:r w:rsidRPr="00C514CD">
              <w:t>timelines.</w:t>
            </w:r>
          </w:p>
        </w:tc>
      </w:tr>
      <w:tr w:rsidTr="00C514CD">
        <w:tblPrEx>
          <w:tblW w:w="9354" w:type="dxa"/>
          <w:tblLayout w:type="fixed"/>
          <w:tblCellMar>
            <w:left w:w="62" w:type="dxa"/>
            <w:right w:w="62" w:type="dxa"/>
          </w:tblCellMar>
          <w:tblLook w:val="0000"/>
        </w:tblPrEx>
        <w:trPr>
          <w:trHeight w:val="2874"/>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BoldandItalics"/>
              </w:rPr>
              <w:t>Place of own work within the broader presentation context</w:t>
            </w:r>
            <w:r w:rsidRPr="00C514CD">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ListBullet"/>
            </w:pPr>
            <w:r w:rsidRPr="00C514CD">
              <w:t>cultural considerations</w:t>
            </w:r>
          </w:p>
          <w:p w:rsidR="00000000" w:rsidRPr="00C514CD" w:rsidP="00C514CD">
            <w:pPr>
              <w:pStyle w:val="ListBullet"/>
            </w:pPr>
            <w:r w:rsidRPr="00C514CD">
              <w:t>juxtaposition of exhibitors</w:t>
            </w:r>
          </w:p>
          <w:p w:rsidR="00000000" w:rsidRPr="00C514CD" w:rsidP="00C514CD">
            <w:pPr>
              <w:pStyle w:val="ListBullet"/>
            </w:pPr>
            <w:r w:rsidRPr="00C514CD">
              <w:t>number of exhibitors</w:t>
            </w:r>
          </w:p>
          <w:p w:rsidR="00000000" w:rsidRPr="00C514CD" w:rsidP="00C514CD">
            <w:pPr>
              <w:pStyle w:val="ListBullet"/>
            </w:pPr>
            <w:r w:rsidRPr="00C514CD">
              <w:t>overall objectives of exhibition</w:t>
            </w:r>
          </w:p>
          <w:p w:rsidR="00000000" w:rsidRPr="00C514CD" w:rsidP="00C514CD">
            <w:pPr>
              <w:pStyle w:val="ListBullet"/>
            </w:pPr>
            <w:r w:rsidRPr="00C514CD">
              <w:t>potential audience</w:t>
            </w:r>
          </w:p>
          <w:p w:rsidR="00000000" w:rsidRPr="00C514CD" w:rsidP="00C514CD">
            <w:pPr>
              <w:pStyle w:val="ListBullet"/>
            </w:pPr>
            <w:r w:rsidRPr="00C514CD">
              <w:t xml:space="preserve">potential benefits </w:t>
            </w:r>
          </w:p>
          <w:p w:rsidR="00000000" w:rsidRPr="00C514CD" w:rsidP="00C514CD">
            <w:pPr>
              <w:pStyle w:val="ListBullet"/>
            </w:pPr>
            <w:r w:rsidRPr="00C514CD">
              <w:t>potential risks</w:t>
            </w:r>
          </w:p>
          <w:p w:rsidR="00000000" w:rsidRPr="00C514CD" w:rsidP="00C514CD">
            <w:pPr>
              <w:pStyle w:val="ListBullet"/>
            </w:pPr>
            <w:r w:rsidRPr="00C514CD">
              <w:t>synergies between exhibitors</w:t>
            </w:r>
          </w:p>
          <w:p w:rsidR="00000000" w:rsidP="00C514CD">
            <w:pPr>
              <w:pStyle w:val="ListBullet"/>
              <w:rPr>
                <w:lang w:val="en-NZ"/>
              </w:rPr>
            </w:pPr>
            <w:r w:rsidRPr="00C514CD">
              <w:t>themes.</w:t>
            </w:r>
          </w:p>
        </w:tc>
      </w:tr>
      <w:tr w:rsidTr="00C514C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BoldandItalics"/>
              </w:rPr>
              <w:t xml:space="preserve">New and different ways of presenting work </w:t>
            </w:r>
            <w:r w:rsidRPr="00C514CD">
              <w:t>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ListBullet"/>
            </w:pPr>
            <w:r w:rsidRPr="00C514CD">
              <w:t>challenging the audience</w:t>
            </w:r>
          </w:p>
          <w:p w:rsidR="00000000" w:rsidRPr="00C514CD" w:rsidP="00C514CD">
            <w:pPr>
              <w:pStyle w:val="ListBullet"/>
            </w:pPr>
            <w:r w:rsidRPr="00C514CD">
              <w:t>interpretation of work</w:t>
            </w:r>
          </w:p>
          <w:p w:rsidR="00000000" w:rsidRPr="00C514CD" w:rsidP="00C514CD">
            <w:pPr>
              <w:pStyle w:val="ListBullet"/>
            </w:pPr>
            <w:r w:rsidRPr="00C514CD">
              <w:t>involving the audience</w:t>
            </w:r>
          </w:p>
          <w:p w:rsidR="00000000" w:rsidP="00C514CD">
            <w:pPr>
              <w:pStyle w:val="ListBullet"/>
              <w:rPr>
                <w:lang w:val="en-NZ"/>
              </w:rPr>
            </w:pPr>
            <w:r w:rsidRPr="00C514CD">
              <w:t>physical presentation.</w:t>
            </w:r>
          </w:p>
        </w:tc>
      </w:tr>
      <w:tr w:rsidTr="00C514C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BoldandItalics"/>
              </w:rPr>
              <w:t>Organisational roles and responsibilities</w:t>
            </w:r>
            <w:r w:rsidRPr="00C514CD">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ListBullet"/>
            </w:pPr>
            <w:r w:rsidRPr="00C514CD">
              <w:t xml:space="preserve">catering responsibility </w:t>
            </w:r>
          </w:p>
          <w:p w:rsidR="00000000" w:rsidRPr="00C514CD" w:rsidP="00C514CD">
            <w:pPr>
              <w:pStyle w:val="ListBullet"/>
            </w:pPr>
            <w:r w:rsidRPr="00C514CD">
              <w:t>installation of work</w:t>
            </w:r>
          </w:p>
          <w:p w:rsidR="00000000" w:rsidRPr="00C514CD" w:rsidP="00C514CD">
            <w:pPr>
              <w:pStyle w:val="ListBullet"/>
            </w:pPr>
            <w:r w:rsidRPr="00C514CD">
              <w:t>marketing and promotion</w:t>
            </w:r>
          </w:p>
          <w:p w:rsidR="00000000" w:rsidRPr="00C514CD" w:rsidP="00C514CD">
            <w:pPr>
              <w:pStyle w:val="ListBullet"/>
            </w:pPr>
            <w:r w:rsidRPr="00C514CD">
              <w:t>project management</w:t>
            </w:r>
          </w:p>
          <w:p w:rsidR="00000000" w:rsidP="00C514CD">
            <w:pPr>
              <w:pStyle w:val="ListBullet"/>
              <w:rPr>
                <w:lang w:val="en-NZ"/>
              </w:rPr>
            </w:pPr>
            <w:r w:rsidRPr="00C514CD">
              <w:t>venue management.</w:t>
            </w:r>
          </w:p>
        </w:tc>
      </w:tr>
      <w:tr w:rsidTr="00C514C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BoldandItalics"/>
              </w:rPr>
              <w:t xml:space="preserve">Resources </w:t>
            </w:r>
            <w:r w:rsidRPr="00C514CD">
              <w:t>may be: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ListBullet"/>
            </w:pPr>
            <w:r w:rsidRPr="00C514CD">
              <w:t>financial</w:t>
            </w:r>
          </w:p>
          <w:p w:rsidR="00000000" w:rsidRPr="00C514CD" w:rsidP="00C514CD">
            <w:pPr>
              <w:pStyle w:val="ListBullet"/>
            </w:pPr>
            <w:r w:rsidRPr="00C514CD">
              <w:t>human</w:t>
            </w:r>
          </w:p>
          <w:p w:rsidR="00000000" w:rsidP="00C514CD">
            <w:pPr>
              <w:pStyle w:val="ListBullet"/>
              <w:rPr>
                <w:lang w:val="en-NZ"/>
              </w:rPr>
            </w:pPr>
            <w:r w:rsidRPr="00C514CD">
              <w:t>physical.</w:t>
            </w:r>
          </w:p>
        </w:tc>
      </w:tr>
      <w:tr w:rsidTr="00C514C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BoldandItalics"/>
              </w:rPr>
              <w:t xml:space="preserve">Constraints and risks </w:t>
            </w:r>
            <w:r w:rsidRPr="00C514CD">
              <w:t>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ListBullet"/>
            </w:pPr>
            <w:r w:rsidRPr="00C514CD">
              <w:t>availa</w:t>
            </w:r>
            <w:r w:rsidRPr="00C514CD">
              <w:t>bility of materials</w:t>
            </w:r>
          </w:p>
          <w:p w:rsidR="00000000" w:rsidRPr="00C514CD" w:rsidP="00C514CD">
            <w:pPr>
              <w:pStyle w:val="ListBullet"/>
            </w:pPr>
            <w:r w:rsidRPr="00C514CD">
              <w:t>financial limitations</w:t>
            </w:r>
          </w:p>
          <w:p w:rsidR="00000000" w:rsidRPr="00C514CD" w:rsidP="00C514CD">
            <w:pPr>
              <w:pStyle w:val="ListBullet"/>
            </w:pPr>
            <w:r w:rsidRPr="00C514CD">
              <w:t>physical venue constraints</w:t>
            </w:r>
          </w:p>
          <w:p w:rsidR="00000000" w:rsidP="00C514CD">
            <w:pPr>
              <w:pStyle w:val="ListBullet"/>
              <w:rPr>
                <w:lang w:val="en-NZ"/>
              </w:rPr>
            </w:pPr>
            <w:r w:rsidRPr="00C514CD">
              <w:t>timelines.</w:t>
            </w:r>
          </w:p>
        </w:tc>
      </w:tr>
      <w:tr w:rsidTr="00C514C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BoldandItalics"/>
              </w:rPr>
              <w:t>Promotional activities</w:t>
            </w:r>
            <w:r w:rsidRPr="00C514C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ListBullet"/>
            </w:pPr>
            <w:r w:rsidRPr="00C514CD">
              <w:t>developing background material</w:t>
            </w:r>
          </w:p>
          <w:p w:rsidR="00000000" w:rsidRPr="00C514CD" w:rsidP="00C514CD">
            <w:pPr>
              <w:pStyle w:val="ListBullet"/>
            </w:pPr>
            <w:r w:rsidRPr="00C514CD">
              <w:t>developing interpretive material</w:t>
            </w:r>
          </w:p>
          <w:p w:rsidR="00000000" w:rsidRPr="00C514CD" w:rsidP="00C514CD">
            <w:pPr>
              <w:pStyle w:val="ListBullet"/>
            </w:pPr>
            <w:r w:rsidRPr="00C514CD">
              <w:t>developing promotional material</w:t>
            </w:r>
          </w:p>
          <w:p w:rsidR="00000000" w:rsidRPr="00C514CD" w:rsidP="00C514CD">
            <w:pPr>
              <w:pStyle w:val="ListBullet"/>
            </w:pPr>
            <w:r w:rsidRPr="00C514CD">
              <w:t>inviting people to view presentation</w:t>
            </w:r>
          </w:p>
          <w:p w:rsidR="00000000" w:rsidRPr="00C514CD" w:rsidP="00C514CD">
            <w:pPr>
              <w:pStyle w:val="ListBullet"/>
            </w:pPr>
            <w:r w:rsidRPr="00C514CD">
              <w:t>providing lists of invitees to others</w:t>
            </w:r>
          </w:p>
          <w:p w:rsidR="00000000" w:rsidP="00C514CD">
            <w:pPr>
              <w:pStyle w:val="ListBullet"/>
              <w:rPr>
                <w:lang w:val="en-NZ"/>
              </w:rPr>
            </w:pPr>
            <w:r w:rsidRPr="00C514CD">
              <w:t>placing information on social networking sites.</w:t>
            </w:r>
          </w:p>
        </w:tc>
      </w:tr>
      <w:tr w:rsidTr="00C514C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BoldandItalics"/>
              </w:rPr>
              <w:t>Collateral material</w:t>
            </w:r>
            <w:r w:rsidRPr="00C514C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ListBullet"/>
            </w:pPr>
            <w:r w:rsidRPr="00C514CD">
              <w:t>catalogues</w:t>
            </w:r>
          </w:p>
          <w:p w:rsidR="00000000" w:rsidRPr="00C514CD" w:rsidP="00C514CD">
            <w:pPr>
              <w:pStyle w:val="ListBullet"/>
            </w:pPr>
            <w:r w:rsidRPr="00C514CD">
              <w:t>interpretive material</w:t>
            </w:r>
          </w:p>
          <w:p w:rsidR="00000000" w:rsidRPr="00C514CD" w:rsidP="00C514CD">
            <w:pPr>
              <w:pStyle w:val="ListBullet"/>
            </w:pPr>
            <w:r w:rsidRPr="00C514CD">
              <w:t>photographs</w:t>
            </w:r>
          </w:p>
          <w:p w:rsidR="00000000" w:rsidP="00C514CD">
            <w:pPr>
              <w:pStyle w:val="ListBullet"/>
              <w:rPr>
                <w:lang w:val="en-NZ"/>
              </w:rPr>
            </w:pPr>
            <w:r w:rsidRPr="00C514CD">
              <w:t>work documentation.</w:t>
            </w:r>
          </w:p>
        </w:tc>
      </w:tr>
      <w:tr w:rsidTr="00C514C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4CD">
            <w:pPr>
              <w:pStyle w:val="BodyText"/>
              <w:rPr>
                <w:lang w:val="en-NZ"/>
              </w:rPr>
            </w:pPr>
            <w:r w:rsidRPr="00C514CD">
              <w:rPr>
                <w:rStyle w:val="BoldandItalics"/>
              </w:rPr>
              <w:t xml:space="preserve">Implications for own creative work </w:t>
            </w:r>
            <w:r w:rsidRPr="00C514CD">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4CD" w:rsidP="00C514CD">
            <w:pPr>
              <w:pStyle w:val="ListBullet"/>
            </w:pPr>
            <w:r w:rsidRPr="00C514CD">
              <w:t>commercial considerations</w:t>
            </w:r>
          </w:p>
          <w:p w:rsidR="00000000" w:rsidRPr="00C514CD" w:rsidP="00C514CD">
            <w:pPr>
              <w:pStyle w:val="ListBullet"/>
            </w:pPr>
            <w:r w:rsidRPr="00C514CD">
              <w:t>confirmation of current approaches</w:t>
            </w:r>
          </w:p>
          <w:p w:rsidR="00000000" w:rsidRPr="00C514CD" w:rsidP="00C514CD">
            <w:pPr>
              <w:pStyle w:val="ListBullet"/>
            </w:pPr>
            <w:r w:rsidRPr="00C514CD">
              <w:t>potential new directions for work</w:t>
            </w:r>
          </w:p>
          <w:p w:rsidR="00000000" w:rsidRPr="00C514CD" w:rsidP="00C514CD">
            <w:pPr>
              <w:pStyle w:val="ListBullet"/>
            </w:pPr>
            <w:r w:rsidRPr="00C514CD">
              <w:t>need for further research</w:t>
            </w:r>
          </w:p>
          <w:p w:rsidR="00000000" w:rsidRPr="00C514CD" w:rsidP="00C514CD">
            <w:pPr>
              <w:pStyle w:val="ListBullet"/>
            </w:pPr>
            <w:r w:rsidRPr="00C514CD">
              <w:t>need for further skill development.</w:t>
            </w:r>
          </w:p>
        </w:tc>
      </w:tr>
    </w:tbl>
    <w:p w:rsidR="00000000" w:rsidRPr="00C514CD" w:rsidP="00C514CD">
      <w:pPr>
        <w:pStyle w:val="BodyText"/>
      </w:pPr>
    </w:p>
    <w:p w:rsidR="00000000" w:rsidRPr="00C514CD" w:rsidP="00C514CD">
      <w:pPr>
        <w:pStyle w:val="AllowPageBreak"/>
      </w:pPr>
    </w:p>
    <w:p w:rsidR="00000000" w:rsidRPr="00C514CD" w:rsidP="00C514CD">
      <w:pPr>
        <w:pStyle w:val="Heading1"/>
      </w:pPr>
      <w:bookmarkStart w:id="12" w:name="O_351948"/>
      <w:bookmarkEnd w:id="12"/>
      <w:r w:rsidRPr="00C514CD">
        <w:t>Unit Sector(s)</w:t>
      </w:r>
    </w:p>
    <w:p w:rsidR="00000000" w:rsidRPr="00C514CD" w:rsidP="00C514CD">
      <w:pPr>
        <w:pStyle w:val="BodyText"/>
      </w:pPr>
      <w:r w:rsidRPr="00C514CD">
        <w:t>Industry capability – professional practice</w:t>
      </w:r>
    </w:p>
    <w:p w:rsidR="00000000" w:rsidRPr="00C514CD" w:rsidP="00C514CD"/>
    <w:sectPr w:rsidSect="00C514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D07" w:rsidP="00771D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D07" w:rsidP="00C51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71D07" w:rsidP="00C514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1D07" w:rsidP="00C514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D07" w:rsidP="00771D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D07" w:rsidP="00C514CD">
    <w:pPr>
      <w:pStyle w:val="Header"/>
      <w:framePr w:wrap="around"/>
    </w:pPr>
    <w:r>
      <w:fldChar w:fldCharType="begin"/>
    </w:r>
    <w:r>
      <w:instrText xml:space="preserve"> TITLE   \* MERGEFORMAT </w:instrText>
    </w:r>
    <w:r>
      <w:fldChar w:fldCharType="separate"/>
    </w:r>
    <w:r>
      <w:t>CUVPRP604A Publicly present a body of own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1D07" w:rsidP="00C514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0E0C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825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5EB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4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14CD"/>
    <w:pPr>
      <w:spacing w:before="360" w:after="60"/>
      <w:outlineLvl w:val="0"/>
    </w:pPr>
    <w:rPr>
      <w:sz w:val="32"/>
    </w:rPr>
  </w:style>
  <w:style w:type="paragraph" w:styleId="Heading2">
    <w:name w:val="heading 2"/>
    <w:basedOn w:val="HeadingBase"/>
    <w:next w:val="BodyText"/>
    <w:link w:val="Heading2Char"/>
    <w:qFormat/>
    <w:rsid w:val="00C514CD"/>
    <w:pPr>
      <w:keepLines/>
      <w:spacing w:before="240" w:after="120"/>
      <w:outlineLvl w:val="1"/>
    </w:pPr>
    <w:rPr>
      <w:sz w:val="28"/>
      <w:szCs w:val="40"/>
    </w:rPr>
  </w:style>
  <w:style w:type="paragraph" w:styleId="Heading3">
    <w:name w:val="heading 3"/>
    <w:basedOn w:val="HeadingBase"/>
    <w:next w:val="BodyText"/>
    <w:link w:val="Heading3Char"/>
    <w:qFormat/>
    <w:rsid w:val="00C514CD"/>
    <w:pPr>
      <w:spacing w:before="180" w:after="120"/>
      <w:outlineLvl w:val="2"/>
    </w:pPr>
    <w:rPr>
      <w:spacing w:val="-10"/>
      <w:kern w:val="32"/>
    </w:rPr>
  </w:style>
  <w:style w:type="paragraph" w:styleId="Heading4">
    <w:name w:val="heading 4"/>
    <w:basedOn w:val="HeadingBase"/>
    <w:next w:val="BodyText"/>
    <w:link w:val="Heading4Char"/>
    <w:qFormat/>
    <w:rsid w:val="00C514CD"/>
    <w:pPr>
      <w:spacing w:before="160" w:after="120"/>
      <w:outlineLvl w:val="3"/>
    </w:pPr>
    <w:rPr>
      <w:sz w:val="22"/>
    </w:rPr>
  </w:style>
  <w:style w:type="paragraph" w:styleId="Heading5">
    <w:name w:val="heading 5"/>
    <w:basedOn w:val="HeadingBase"/>
    <w:next w:val="Normal"/>
    <w:link w:val="Heading5Char"/>
    <w:qFormat/>
    <w:rsid w:val="00C514CD"/>
    <w:pPr>
      <w:spacing w:before="80"/>
      <w:outlineLvl w:val="4"/>
    </w:pPr>
    <w:rPr>
      <w:color w:val="918585"/>
      <w:sz w:val="20"/>
    </w:rPr>
  </w:style>
  <w:style w:type="paragraph" w:styleId="Heading6">
    <w:name w:val="heading 6"/>
    <w:basedOn w:val="HeadingBase"/>
    <w:next w:val="Normal"/>
    <w:link w:val="Heading6Char"/>
    <w:qFormat/>
    <w:rsid w:val="00C514CD"/>
    <w:pPr>
      <w:spacing w:before="60"/>
      <w:outlineLvl w:val="5"/>
    </w:pPr>
    <w:rPr>
      <w:color w:val="918585"/>
      <w:sz w:val="20"/>
    </w:rPr>
  </w:style>
  <w:style w:type="paragraph" w:styleId="Heading7">
    <w:name w:val="heading 7"/>
    <w:basedOn w:val="Normal"/>
    <w:next w:val="Normal"/>
    <w:link w:val="Heading7Char"/>
    <w:qFormat/>
    <w:rsid w:val="00C514CD"/>
    <w:pPr>
      <w:ind w:left="720"/>
      <w:outlineLvl w:val="6"/>
    </w:pPr>
    <w:rPr>
      <w:i/>
    </w:rPr>
  </w:style>
  <w:style w:type="paragraph" w:styleId="Heading8">
    <w:name w:val="heading 8"/>
    <w:basedOn w:val="Normal"/>
    <w:next w:val="Normal"/>
    <w:link w:val="Heading8Char"/>
    <w:qFormat/>
    <w:rsid w:val="00C514CD"/>
    <w:pPr>
      <w:ind w:left="720"/>
      <w:outlineLvl w:val="7"/>
    </w:pPr>
    <w:rPr>
      <w:i/>
    </w:rPr>
  </w:style>
  <w:style w:type="paragraph" w:styleId="Heading9">
    <w:name w:val="heading 9"/>
    <w:basedOn w:val="Normal"/>
    <w:next w:val="Normal"/>
    <w:link w:val="Heading9Char"/>
    <w:qFormat/>
    <w:rsid w:val="00C514CD"/>
    <w:pPr>
      <w:ind w:left="720"/>
      <w:outlineLvl w:val="8"/>
    </w:pPr>
    <w:rPr>
      <w:i/>
    </w:rPr>
  </w:style>
  <w:style w:type="character" w:default="1" w:styleId="DefaultParagraphFont">
    <w:name w:val="Default Paragraph Font"/>
    <w:uiPriority w:val="1"/>
    <w:unhideWhenUsed/>
    <w:rsid w:val="00C51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4CD"/>
  </w:style>
  <w:style w:type="character" w:customStyle="1" w:styleId="Heading1Char">
    <w:name w:val="Heading 1 Char"/>
    <w:basedOn w:val="DefaultParagraphFont"/>
    <w:link w:val="Heading1"/>
    <w:rsid w:val="00C514CD"/>
    <w:rPr>
      <w:rFonts w:ascii="Times New Roman" w:eastAsia="Times New Roman" w:hAnsi="Times New Roman" w:cs="Times New Roman"/>
      <w:b/>
      <w:sz w:val="32"/>
      <w:szCs w:val="20"/>
      <w:lang w:eastAsia="en-US"/>
    </w:rPr>
  </w:style>
  <w:style w:type="paragraph" w:styleId="BodyText">
    <w:name w:val="Body Text"/>
    <w:basedOn w:val="Normal"/>
    <w:link w:val="BodyTextChar"/>
    <w:rsid w:val="00C514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14CD"/>
    <w:rPr>
      <w:rFonts w:ascii="Times New Roman" w:eastAsia="Times New Roman" w:hAnsi="Times New Roman" w:cs="Times New Roman"/>
      <w:sz w:val="24"/>
      <w:lang w:val="en-US" w:eastAsia="en-US"/>
    </w:rPr>
  </w:style>
  <w:style w:type="paragraph" w:styleId="Footer">
    <w:name w:val="footer"/>
    <w:basedOn w:val="Normal"/>
    <w:link w:val="FooterChar"/>
    <w:rsid w:val="00C51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4CD"/>
    <w:rPr>
      <w:rFonts w:ascii="Times New Roman" w:eastAsia="Times New Roman" w:hAnsi="Times New Roman" w:cs="Times New Roman"/>
      <w:sz w:val="16"/>
      <w:lang w:val="en-US" w:eastAsia="en-US"/>
    </w:rPr>
  </w:style>
  <w:style w:type="paragraph" w:styleId="ListBullet">
    <w:name w:val="List Bullet"/>
    <w:basedOn w:val="List"/>
    <w:rsid w:val="00C514CD"/>
    <w:pPr>
      <w:numPr>
        <w:numId w:val="13"/>
      </w:numPr>
      <w:tabs>
        <w:tab w:val="clear" w:pos="340"/>
      </w:tabs>
      <w:spacing w:before="40" w:after="40"/>
    </w:pPr>
  </w:style>
  <w:style w:type="character" w:customStyle="1" w:styleId="SpecialBold">
    <w:name w:val="Special Bold"/>
    <w:basedOn w:val="DefaultParagraphFont"/>
    <w:rsid w:val="00C514CD"/>
    <w:rPr>
      <w:b/>
      <w:spacing w:val="0"/>
    </w:rPr>
  </w:style>
  <w:style w:type="paragraph" w:styleId="ListBullet2">
    <w:name w:val="List Bullet 2"/>
    <w:basedOn w:val="List2"/>
    <w:rsid w:val="00C514CD"/>
    <w:pPr>
      <w:numPr>
        <w:numId w:val="14"/>
      </w:numPr>
      <w:tabs>
        <w:tab w:val="clear" w:pos="680"/>
      </w:tabs>
    </w:pPr>
  </w:style>
  <w:style w:type="paragraph" w:styleId="Header">
    <w:name w:val="header"/>
    <w:basedOn w:val="Normal"/>
    <w:link w:val="HeaderChar"/>
    <w:rsid w:val="00C51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4C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514CD"/>
    <w:rPr>
      <w:i/>
    </w:rPr>
  </w:style>
  <w:style w:type="paragraph" w:customStyle="1" w:styleId="SuperHeading">
    <w:name w:val="SuperHeading"/>
    <w:basedOn w:val="Normal"/>
    <w:rsid w:val="00C514CD"/>
    <w:pPr>
      <w:spacing w:before="240" w:after="120"/>
      <w:outlineLvl w:val="0"/>
    </w:pPr>
    <w:rPr>
      <w:rFonts w:ascii="Times New Roman" w:hAnsi="Times New Roman"/>
      <w:b/>
      <w:sz w:val="28"/>
    </w:rPr>
  </w:style>
  <w:style w:type="paragraph" w:customStyle="1" w:styleId="AllowPageBreak">
    <w:name w:val="AllowPageBreak"/>
    <w:rsid w:val="00C514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14CD"/>
    <w:rPr>
      <w:b/>
      <w:i/>
      <w:u w:val="none"/>
    </w:rPr>
  </w:style>
  <w:style w:type="character" w:customStyle="1" w:styleId="Heading2Char">
    <w:name w:val="Heading 2 Char"/>
    <w:basedOn w:val="DefaultParagraphFont"/>
    <w:link w:val="Heading2"/>
    <w:rsid w:val="00C51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4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14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14CD"/>
    <w:rPr>
      <w:rFonts w:ascii="Courier New" w:eastAsia="Times New Roman" w:hAnsi="Courier New" w:cs="Times New Roman"/>
      <w:i/>
      <w:szCs w:val="20"/>
      <w:lang w:val="en-US" w:eastAsia="en-US"/>
    </w:rPr>
  </w:style>
  <w:style w:type="paragraph" w:customStyle="1" w:styleId="HeadingBase">
    <w:name w:val="Heading Base"/>
    <w:rsid w:val="00C51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4CD"/>
    <w:pPr>
      <w:tabs>
        <w:tab w:val="right" w:leader="dot" w:pos="9072"/>
      </w:tabs>
      <w:ind w:left="567"/>
    </w:pPr>
    <w:rPr>
      <w:szCs w:val="22"/>
    </w:rPr>
  </w:style>
  <w:style w:type="paragraph" w:customStyle="1" w:styleId="TOCBase">
    <w:name w:val="TOC Base"/>
    <w:rsid w:val="00C51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4CD"/>
    <w:pPr>
      <w:tabs>
        <w:tab w:val="right" w:leader="dot" w:pos="9072"/>
      </w:tabs>
      <w:spacing w:before="40" w:after="40"/>
      <w:ind w:left="284"/>
    </w:pPr>
    <w:rPr>
      <w:rFonts w:ascii="Times New Roman" w:hAnsi="Times New Roman"/>
    </w:rPr>
  </w:style>
  <w:style w:type="paragraph" w:styleId="TOC1">
    <w:name w:val="toc 1"/>
    <w:basedOn w:val="TOCBase"/>
    <w:next w:val="Normal"/>
    <w:rsid w:val="00C514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14CD"/>
    <w:pPr>
      <w:spacing w:before="5040"/>
      <w:jc w:val="center"/>
    </w:pPr>
    <w:rPr>
      <w:sz w:val="48"/>
      <w:szCs w:val="72"/>
      <w:lang w:val="en-US"/>
    </w:rPr>
  </w:style>
  <w:style w:type="character" w:customStyle="1" w:styleId="TitleChar">
    <w:name w:val="Title Char"/>
    <w:basedOn w:val="DefaultParagraphFont"/>
    <w:link w:val="Title"/>
    <w:rsid w:val="00C51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4CD"/>
    <w:pPr>
      <w:tabs>
        <w:tab w:val="left" w:pos="3600"/>
        <w:tab w:val="left" w:pos="3958"/>
      </w:tabs>
    </w:pPr>
  </w:style>
  <w:style w:type="paragraph" w:styleId="List">
    <w:name w:val="List"/>
    <w:basedOn w:val="BodyText"/>
    <w:next w:val="BodyText"/>
    <w:rsid w:val="00C514CD"/>
    <w:pPr>
      <w:tabs>
        <w:tab w:val="left" w:pos="340"/>
      </w:tabs>
      <w:spacing w:before="60" w:after="60"/>
      <w:ind w:left="340" w:hanging="340"/>
    </w:pPr>
  </w:style>
  <w:style w:type="paragraph" w:customStyle="1" w:styleId="Note">
    <w:name w:val="Note"/>
    <w:basedOn w:val="BodyText"/>
    <w:rsid w:val="00C514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4CD"/>
    <w:pPr>
      <w:framePr w:wrap="auto" w:hAnchor="text" w:y="6049"/>
    </w:pPr>
    <w:rPr>
      <w:color w:val="000000"/>
      <w:sz w:val="40"/>
    </w:rPr>
  </w:style>
  <w:style w:type="paragraph" w:customStyle="1" w:styleId="TOCTitle">
    <w:name w:val="TOCTitle"/>
    <w:basedOn w:val="Heading1"/>
    <w:rsid w:val="00C514CD"/>
    <w:pPr>
      <w:spacing w:after="240"/>
      <w:jc w:val="center"/>
      <w:outlineLvl w:val="9"/>
    </w:pPr>
    <w:rPr>
      <w:caps/>
    </w:rPr>
  </w:style>
  <w:style w:type="paragraph" w:customStyle="1" w:styleId="Version">
    <w:name w:val="Version"/>
    <w:rsid w:val="00C514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14CD"/>
    <w:pPr>
      <w:keepNext w:val="0"/>
      <w:tabs>
        <w:tab w:val="right" w:pos="4176"/>
      </w:tabs>
      <w:ind w:left="198" w:hanging="198"/>
    </w:pPr>
    <w:rPr>
      <w:rFonts w:ascii="Garamond" w:hAnsi="Garamond"/>
    </w:rPr>
  </w:style>
  <w:style w:type="paragraph" w:styleId="IndexHeading">
    <w:name w:val="index heading"/>
    <w:basedOn w:val="Normal"/>
    <w:next w:val="Index1"/>
    <w:semiHidden/>
    <w:rsid w:val="00C514CD"/>
    <w:pPr>
      <w:spacing w:before="120" w:after="120"/>
    </w:pPr>
    <w:rPr>
      <w:rFonts w:ascii="Arial" w:hAnsi="Arial"/>
      <w:b/>
      <w:color w:val="918585"/>
      <w:sz w:val="24"/>
    </w:rPr>
  </w:style>
  <w:style w:type="paragraph" w:customStyle="1" w:styleId="Chapter">
    <w:name w:val="Chapter"/>
    <w:basedOn w:val="Normal"/>
    <w:rsid w:val="00C514CD"/>
    <w:pPr>
      <w:spacing w:before="240"/>
    </w:pPr>
    <w:rPr>
      <w:rFonts w:ascii="Times New Roman" w:hAnsi="Times New Roman"/>
      <w:smallCaps/>
      <w:spacing w:val="80"/>
      <w:sz w:val="28"/>
    </w:rPr>
  </w:style>
  <w:style w:type="paragraph" w:customStyle="1" w:styleId="InChapter">
    <w:name w:val="InChapter"/>
    <w:basedOn w:val="Heading3"/>
    <w:rsid w:val="00C514CD"/>
    <w:pPr>
      <w:spacing w:after="240"/>
      <w:outlineLvl w:val="9"/>
    </w:pPr>
    <w:rPr>
      <w:noProof/>
    </w:rPr>
  </w:style>
  <w:style w:type="paragraph" w:styleId="Index2">
    <w:name w:val="index 2"/>
    <w:basedOn w:val="Normal"/>
    <w:next w:val="Normal"/>
    <w:semiHidden/>
    <w:rsid w:val="00C514CD"/>
    <w:pPr>
      <w:tabs>
        <w:tab w:val="right" w:pos="4176"/>
      </w:tabs>
      <w:ind w:left="568" w:hanging="284"/>
    </w:pPr>
    <w:rPr>
      <w:rFonts w:ascii="Garamond" w:hAnsi="Garamond"/>
    </w:rPr>
  </w:style>
  <w:style w:type="paragraph" w:customStyle="1" w:styleId="Byline">
    <w:name w:val="Byline"/>
    <w:rsid w:val="00C51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4CD"/>
    <w:pPr>
      <w:tabs>
        <w:tab w:val="clear" w:pos="3600"/>
        <w:tab w:val="clear" w:pos="3958"/>
      </w:tabs>
      <w:jc w:val="right"/>
    </w:pPr>
  </w:style>
  <w:style w:type="paragraph" w:styleId="Caption">
    <w:name w:val="caption"/>
    <w:basedOn w:val="BodyText"/>
    <w:next w:val="Normal"/>
    <w:qFormat/>
    <w:rsid w:val="00C514CD"/>
    <w:pPr>
      <w:framePr w:w="2268" w:hSpace="181" w:vSpace="181" w:wrap="around" w:vAnchor="text" w:hAnchor="page" w:x="1135" w:y="285" w:anchorLock="1"/>
    </w:pPr>
    <w:rPr>
      <w:i/>
    </w:rPr>
  </w:style>
  <w:style w:type="paragraph" w:customStyle="1" w:styleId="MiniTOCTitle">
    <w:name w:val="MiniTOCTitle"/>
    <w:basedOn w:val="Heading4"/>
    <w:rsid w:val="00C514CD"/>
    <w:pPr>
      <w:spacing w:before="240"/>
      <w:outlineLvl w:val="9"/>
    </w:pPr>
    <w:rPr>
      <w:noProof/>
      <w:sz w:val="24"/>
    </w:rPr>
  </w:style>
  <w:style w:type="paragraph" w:customStyle="1" w:styleId="MiniTOCItem">
    <w:name w:val="MiniTOCItem"/>
    <w:basedOn w:val="ListBullet"/>
    <w:rsid w:val="00C514CD"/>
    <w:pPr>
      <w:numPr>
        <w:numId w:val="0"/>
      </w:numPr>
      <w:tabs>
        <w:tab w:val="right" w:leader="dot" w:pos="6521"/>
      </w:tabs>
      <w:spacing w:before="0" w:after="0"/>
    </w:pPr>
  </w:style>
  <w:style w:type="paragraph" w:customStyle="1" w:styleId="TOFTitle">
    <w:name w:val="TOFTitle"/>
    <w:basedOn w:val="TOCTitle"/>
    <w:rsid w:val="00C514CD"/>
  </w:style>
  <w:style w:type="paragraph" w:styleId="TableofFigures">
    <w:name w:val="table of figures"/>
    <w:basedOn w:val="Normal"/>
    <w:next w:val="Normal"/>
    <w:semiHidden/>
    <w:rsid w:val="00C514CD"/>
    <w:pPr>
      <w:tabs>
        <w:tab w:val="right" w:leader="dot" w:pos="9072"/>
      </w:tabs>
      <w:ind w:left="970" w:hanging="403"/>
    </w:pPr>
    <w:rPr>
      <w:rFonts w:ascii="Times New Roman" w:hAnsi="Times New Roman"/>
      <w:b/>
    </w:rPr>
  </w:style>
  <w:style w:type="paragraph" w:styleId="ListNumber">
    <w:name w:val="List Number"/>
    <w:basedOn w:val="List"/>
    <w:rsid w:val="00C514CD"/>
    <w:pPr>
      <w:numPr>
        <w:numId w:val="11"/>
      </w:numPr>
    </w:pPr>
  </w:style>
  <w:style w:type="character" w:customStyle="1" w:styleId="WingdingSymbols">
    <w:name w:val="Wingding Symbols"/>
    <w:rsid w:val="00C514CD"/>
    <w:rPr>
      <w:rFonts w:ascii="Wingdings" w:hAnsi="Wingdings"/>
    </w:rPr>
  </w:style>
  <w:style w:type="paragraph" w:customStyle="1" w:styleId="TableHeading">
    <w:name w:val="Table Heading"/>
    <w:basedOn w:val="HeadingBase"/>
    <w:rsid w:val="00C514CD"/>
    <w:pPr>
      <w:keepLines/>
      <w:pBdr>
        <w:bottom w:val="single" w:sz="6" w:space="1" w:color="918585"/>
      </w:pBdr>
      <w:spacing w:before="240"/>
    </w:pPr>
  </w:style>
  <w:style w:type="character" w:customStyle="1" w:styleId="HotSpot">
    <w:name w:val="HotSpot"/>
    <w:rsid w:val="00C514CD"/>
    <w:rPr>
      <w:color w:val="0033CC"/>
      <w:u w:val="none"/>
    </w:rPr>
  </w:style>
  <w:style w:type="paragraph" w:customStyle="1" w:styleId="BodyTextRight">
    <w:name w:val="Body Text Right"/>
    <w:basedOn w:val="BodyText"/>
    <w:rsid w:val="00C514CD"/>
    <w:pPr>
      <w:spacing w:before="0" w:after="0"/>
      <w:jc w:val="right"/>
    </w:pPr>
  </w:style>
  <w:style w:type="paragraph" w:styleId="Index3">
    <w:name w:val="index 3"/>
    <w:basedOn w:val="ListNumber2"/>
    <w:next w:val="Normal"/>
    <w:semiHidden/>
    <w:rsid w:val="00C514CD"/>
    <w:pPr>
      <w:numPr>
        <w:numId w:val="0"/>
      </w:numPr>
      <w:tabs>
        <w:tab w:val="right" w:leader="dot" w:pos="4176"/>
      </w:tabs>
    </w:pPr>
  </w:style>
  <w:style w:type="paragraph" w:styleId="ListNumber2">
    <w:name w:val="List Number 2"/>
    <w:basedOn w:val="List2"/>
    <w:rsid w:val="00C514CD"/>
    <w:pPr>
      <w:numPr>
        <w:numId w:val="10"/>
      </w:numPr>
      <w:tabs>
        <w:tab w:val="clear" w:pos="1060"/>
      </w:tabs>
    </w:pPr>
  </w:style>
  <w:style w:type="paragraph" w:customStyle="1" w:styleId="MarginNote">
    <w:name w:val="Margin Note"/>
    <w:basedOn w:val="BodyText"/>
    <w:rsid w:val="00C51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4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14CD"/>
    <w:rPr>
      <w:sz w:val="32"/>
    </w:rPr>
  </w:style>
  <w:style w:type="paragraph" w:customStyle="1" w:styleId="HeadingProcedure">
    <w:name w:val="Heading Procedure"/>
    <w:basedOn w:val="HeadingBase"/>
    <w:next w:val="Normal"/>
    <w:rsid w:val="00C514CD"/>
    <w:pPr>
      <w:tabs>
        <w:tab w:val="left" w:pos="0"/>
      </w:tabs>
      <w:spacing w:before="120" w:after="60"/>
    </w:pPr>
    <w:rPr>
      <w:i/>
      <w:color w:val="918585"/>
      <w:sz w:val="22"/>
    </w:rPr>
  </w:style>
  <w:style w:type="paragraph" w:customStyle="1" w:styleId="TableBodyText">
    <w:name w:val="Table Body Text"/>
    <w:basedOn w:val="BodyText"/>
    <w:rsid w:val="00C514CD"/>
    <w:pPr>
      <w:spacing w:before="60" w:after="60"/>
    </w:pPr>
  </w:style>
  <w:style w:type="paragraph" w:styleId="ListContinue">
    <w:name w:val="List Continue"/>
    <w:basedOn w:val="List"/>
    <w:rsid w:val="00C514CD"/>
    <w:pPr>
      <w:ind w:firstLine="0"/>
    </w:pPr>
  </w:style>
  <w:style w:type="paragraph" w:customStyle="1" w:styleId="ListNote">
    <w:name w:val="List Note"/>
    <w:basedOn w:val="List"/>
    <w:rsid w:val="00C514CD"/>
    <w:pPr>
      <w:pBdr>
        <w:top w:val="single" w:sz="6" w:space="2" w:color="918585"/>
        <w:bottom w:val="single" w:sz="6" w:space="2" w:color="918585"/>
      </w:pBdr>
      <w:tabs>
        <w:tab w:val="left" w:pos="1021"/>
      </w:tabs>
      <w:ind w:firstLine="0"/>
    </w:pPr>
  </w:style>
  <w:style w:type="paragraph" w:customStyle="1" w:styleId="Warning">
    <w:name w:val="Warning"/>
    <w:basedOn w:val="BodyText"/>
    <w:rsid w:val="00C514CD"/>
    <w:pPr>
      <w:shd w:val="clear" w:color="auto" w:fill="D9D9D9"/>
      <w:tabs>
        <w:tab w:val="left" w:pos="992"/>
      </w:tabs>
      <w:ind w:left="119" w:right="119"/>
    </w:pPr>
    <w:rPr>
      <w:sz w:val="20"/>
    </w:rPr>
  </w:style>
  <w:style w:type="paragraph" w:customStyle="1" w:styleId="MarginIcons">
    <w:name w:val="Margin Icons"/>
    <w:basedOn w:val="BodyText"/>
    <w:rsid w:val="00C51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4CD"/>
    <w:rPr>
      <w:rFonts w:ascii="Courier New" w:hAnsi="Courier New"/>
    </w:rPr>
  </w:style>
  <w:style w:type="paragraph" w:customStyle="1" w:styleId="NoteBullet">
    <w:name w:val="Note Bullet"/>
    <w:basedOn w:val="Note"/>
    <w:rsid w:val="00C514CD"/>
    <w:pPr>
      <w:tabs>
        <w:tab w:val="clear" w:pos="680"/>
      </w:tabs>
      <w:spacing w:before="60" w:after="60"/>
    </w:pPr>
  </w:style>
  <w:style w:type="paragraph" w:customStyle="1" w:styleId="SubHeading2">
    <w:name w:val="SubHeading2"/>
    <w:basedOn w:val="HeadingBase"/>
    <w:rsid w:val="00C514CD"/>
    <w:pPr>
      <w:spacing w:before="240" w:after="60"/>
    </w:pPr>
    <w:rPr>
      <w:sz w:val="20"/>
    </w:rPr>
  </w:style>
  <w:style w:type="paragraph" w:customStyle="1" w:styleId="SubHeading1">
    <w:name w:val="SubHeading1"/>
    <w:basedOn w:val="HeadingBase"/>
    <w:rsid w:val="00C514CD"/>
    <w:pPr>
      <w:spacing w:before="240" w:after="60"/>
    </w:pPr>
    <w:rPr>
      <w:color w:val="918585"/>
      <w:sz w:val="22"/>
    </w:rPr>
  </w:style>
  <w:style w:type="paragraph" w:customStyle="1" w:styleId="SideHeading">
    <w:name w:val="Side Heading"/>
    <w:basedOn w:val="HeadingBase"/>
    <w:rsid w:val="00C51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4CD"/>
    <w:pPr>
      <w:numPr>
        <w:numId w:val="12"/>
      </w:numPr>
    </w:pPr>
  </w:style>
  <w:style w:type="paragraph" w:styleId="PlainText">
    <w:name w:val="Plain Text"/>
    <w:basedOn w:val="Normal"/>
    <w:link w:val="PlainTextChar"/>
    <w:rsid w:val="00C514CD"/>
    <w:rPr>
      <w:sz w:val="20"/>
    </w:rPr>
  </w:style>
  <w:style w:type="character" w:customStyle="1" w:styleId="PlainTextChar">
    <w:name w:val="Plain Text Char"/>
    <w:basedOn w:val="DefaultParagraphFont"/>
    <w:link w:val="PlainText"/>
    <w:rsid w:val="00C514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14CD"/>
    <w:rPr>
      <w:b/>
      <w:smallCaps/>
    </w:rPr>
  </w:style>
  <w:style w:type="paragraph" w:customStyle="1" w:styleId="TableListNumber">
    <w:name w:val="Table List Number"/>
    <w:basedOn w:val="ListNumber"/>
    <w:rsid w:val="00C514CD"/>
    <w:pPr>
      <w:numPr>
        <w:numId w:val="0"/>
      </w:numPr>
    </w:pPr>
  </w:style>
  <w:style w:type="paragraph" w:styleId="TOC4">
    <w:name w:val="toc 4"/>
    <w:basedOn w:val="TOCBase"/>
    <w:next w:val="Normal"/>
    <w:semiHidden/>
    <w:rsid w:val="00C514CD"/>
    <w:pPr>
      <w:tabs>
        <w:tab w:val="right" w:leader="dot" w:pos="9071"/>
      </w:tabs>
      <w:ind w:left="1701"/>
    </w:pPr>
  </w:style>
  <w:style w:type="paragraph" w:customStyle="1" w:styleId="ListAlpha">
    <w:name w:val="List Alpha"/>
    <w:basedOn w:val="List"/>
    <w:rsid w:val="00C514CD"/>
    <w:pPr>
      <w:numPr>
        <w:numId w:val="9"/>
      </w:numPr>
    </w:pPr>
  </w:style>
  <w:style w:type="paragraph" w:customStyle="1" w:styleId="ListAlpha2">
    <w:name w:val="List Alpha 2"/>
    <w:basedOn w:val="List2"/>
    <w:rsid w:val="00C514CD"/>
    <w:pPr>
      <w:numPr>
        <w:numId w:val="8"/>
      </w:numPr>
    </w:pPr>
  </w:style>
  <w:style w:type="paragraph" w:styleId="List2">
    <w:name w:val="List 2"/>
    <w:basedOn w:val="BodyText"/>
    <w:rsid w:val="00C514CD"/>
    <w:pPr>
      <w:tabs>
        <w:tab w:val="left" w:pos="680"/>
      </w:tabs>
      <w:spacing w:before="60" w:after="60"/>
      <w:ind w:left="680" w:hanging="340"/>
    </w:pPr>
  </w:style>
  <w:style w:type="paragraph" w:styleId="List3">
    <w:name w:val="List 3"/>
    <w:basedOn w:val="BodyText"/>
    <w:rsid w:val="00C514CD"/>
    <w:pPr>
      <w:tabs>
        <w:tab w:val="left" w:pos="1021"/>
      </w:tabs>
      <w:spacing w:before="60" w:after="60"/>
      <w:ind w:left="1020" w:hanging="340"/>
    </w:pPr>
  </w:style>
  <w:style w:type="paragraph" w:styleId="List4">
    <w:name w:val="List 4"/>
    <w:basedOn w:val="BodyText"/>
    <w:rsid w:val="00C514CD"/>
    <w:pPr>
      <w:tabs>
        <w:tab w:val="left" w:pos="1361"/>
      </w:tabs>
      <w:spacing w:before="60" w:after="60"/>
      <w:ind w:left="1361" w:hanging="340"/>
    </w:pPr>
  </w:style>
  <w:style w:type="paragraph" w:styleId="List5">
    <w:name w:val="List 5"/>
    <w:basedOn w:val="BodyText"/>
    <w:rsid w:val="00C514CD"/>
    <w:pPr>
      <w:tabs>
        <w:tab w:val="left" w:pos="1701"/>
      </w:tabs>
      <w:spacing w:before="60" w:after="60"/>
      <w:ind w:left="1701" w:hanging="340"/>
    </w:pPr>
  </w:style>
  <w:style w:type="paragraph" w:styleId="ListBullet3">
    <w:name w:val="List Bullet 3"/>
    <w:basedOn w:val="List3"/>
    <w:rsid w:val="00C514CD"/>
    <w:pPr>
      <w:numPr>
        <w:numId w:val="15"/>
      </w:numPr>
      <w:tabs>
        <w:tab w:val="clear" w:pos="1021"/>
      </w:tabs>
      <w:ind w:left="1037" w:hanging="357"/>
    </w:pPr>
  </w:style>
  <w:style w:type="paragraph" w:styleId="ListBullet4">
    <w:name w:val="List Bullet 4"/>
    <w:basedOn w:val="List4"/>
    <w:rsid w:val="00C514CD"/>
    <w:pPr>
      <w:numPr>
        <w:numId w:val="3"/>
      </w:numPr>
    </w:pPr>
  </w:style>
  <w:style w:type="paragraph" w:styleId="ListBullet5">
    <w:name w:val="List Bullet 5"/>
    <w:basedOn w:val="List5"/>
    <w:rsid w:val="00C514CD"/>
    <w:pPr>
      <w:numPr>
        <w:numId w:val="4"/>
      </w:numPr>
    </w:pPr>
  </w:style>
  <w:style w:type="paragraph" w:styleId="ListContinue2">
    <w:name w:val="List Continue 2"/>
    <w:basedOn w:val="List2"/>
    <w:rsid w:val="00C514CD"/>
    <w:pPr>
      <w:ind w:firstLine="0"/>
    </w:pPr>
  </w:style>
  <w:style w:type="paragraph" w:styleId="ListContinue3">
    <w:name w:val="List Continue 3"/>
    <w:basedOn w:val="List3"/>
    <w:rsid w:val="00C514CD"/>
    <w:pPr>
      <w:ind w:left="1021" w:firstLine="0"/>
    </w:pPr>
  </w:style>
  <w:style w:type="paragraph" w:styleId="ListContinue4">
    <w:name w:val="List Continue 4"/>
    <w:basedOn w:val="List4"/>
    <w:rsid w:val="00C514CD"/>
    <w:pPr>
      <w:ind w:firstLine="0"/>
    </w:pPr>
  </w:style>
  <w:style w:type="paragraph" w:styleId="ListContinue5">
    <w:name w:val="List Continue 5"/>
    <w:basedOn w:val="List5"/>
    <w:rsid w:val="00C514CD"/>
    <w:pPr>
      <w:ind w:firstLine="0"/>
    </w:pPr>
  </w:style>
  <w:style w:type="paragraph" w:styleId="ListNumber3">
    <w:name w:val="List Number 3"/>
    <w:basedOn w:val="List3"/>
    <w:rsid w:val="00C514CD"/>
    <w:pPr>
      <w:numPr>
        <w:numId w:val="5"/>
      </w:numPr>
    </w:pPr>
  </w:style>
  <w:style w:type="paragraph" w:styleId="ListNumber4">
    <w:name w:val="List Number 4"/>
    <w:basedOn w:val="List4"/>
    <w:rsid w:val="00C514CD"/>
    <w:pPr>
      <w:numPr>
        <w:numId w:val="6"/>
      </w:numPr>
    </w:pPr>
  </w:style>
  <w:style w:type="paragraph" w:styleId="ListNumber5">
    <w:name w:val="List Number 5"/>
    <w:basedOn w:val="List5"/>
    <w:rsid w:val="00C514CD"/>
    <w:pPr>
      <w:numPr>
        <w:numId w:val="7"/>
      </w:numPr>
    </w:pPr>
  </w:style>
  <w:style w:type="paragraph" w:styleId="BlockText">
    <w:name w:val="Block Text"/>
    <w:basedOn w:val="Normal"/>
    <w:rsid w:val="00C514CD"/>
    <w:pPr>
      <w:spacing w:after="120"/>
      <w:ind w:left="1440" w:right="1440"/>
    </w:pPr>
  </w:style>
  <w:style w:type="character" w:customStyle="1" w:styleId="Subscript">
    <w:name w:val="Subscript"/>
    <w:basedOn w:val="DefaultParagraphFont"/>
    <w:rsid w:val="00C514CD"/>
    <w:rPr>
      <w:sz w:val="16"/>
      <w:vertAlign w:val="subscript"/>
    </w:rPr>
  </w:style>
  <w:style w:type="character" w:customStyle="1" w:styleId="Superscript">
    <w:name w:val="Superscript"/>
    <w:basedOn w:val="DefaultParagraphFont"/>
    <w:rsid w:val="00C514CD"/>
    <w:rPr>
      <w:sz w:val="16"/>
      <w:vertAlign w:val="superscript"/>
    </w:rPr>
  </w:style>
  <w:style w:type="character" w:customStyle="1" w:styleId="Symbols">
    <w:name w:val="Symbols"/>
    <w:basedOn w:val="DefaultParagraphFont"/>
    <w:rsid w:val="00C514CD"/>
    <w:rPr>
      <w:rFonts w:ascii="Symbol" w:hAnsi="Symbol"/>
    </w:rPr>
  </w:style>
  <w:style w:type="character" w:customStyle="1" w:styleId="MenuOptions">
    <w:name w:val="Menu Options"/>
    <w:basedOn w:val="DefaultParagraphFont"/>
    <w:rsid w:val="00C514CD"/>
    <w:rPr>
      <w:rFonts w:ascii="Arial Narrow" w:hAnsi="Arial Narrow"/>
      <w:smallCaps/>
    </w:rPr>
  </w:style>
  <w:style w:type="character" w:customStyle="1" w:styleId="Buttons">
    <w:name w:val="Buttons"/>
    <w:basedOn w:val="DefaultParagraphFont"/>
    <w:rsid w:val="00C514CD"/>
    <w:rPr>
      <w:b/>
    </w:rPr>
  </w:style>
  <w:style w:type="character" w:customStyle="1" w:styleId="Underlined">
    <w:name w:val="Underlined"/>
    <w:basedOn w:val="DefaultParagraphFont"/>
    <w:rsid w:val="00C514CD"/>
    <w:rPr>
      <w:u w:val="single"/>
    </w:rPr>
  </w:style>
  <w:style w:type="paragraph" w:customStyle="1" w:styleId="TableBodyTextRight">
    <w:name w:val="Table Body Text Right"/>
    <w:basedOn w:val="TableBodyText"/>
    <w:rsid w:val="00C514CD"/>
    <w:pPr>
      <w:widowControl w:val="0"/>
      <w:autoSpaceDE w:val="0"/>
      <w:autoSpaceDN w:val="0"/>
      <w:adjustRightInd w:val="0"/>
      <w:jc w:val="right"/>
    </w:pPr>
    <w:rPr>
      <w:rFonts w:cs="Arial"/>
      <w:szCs w:val="18"/>
    </w:rPr>
  </w:style>
  <w:style w:type="paragraph" w:customStyle="1" w:styleId="CopyrightText">
    <w:name w:val="Copyright Text"/>
    <w:basedOn w:val="BodyText"/>
    <w:rsid w:val="00C514CD"/>
    <w:rPr>
      <w:sz w:val="18"/>
    </w:rPr>
  </w:style>
  <w:style w:type="paragraph" w:customStyle="1" w:styleId="BodySmallRight">
    <w:name w:val="Body Small Right"/>
    <w:basedOn w:val="BodyTextRight"/>
    <w:rsid w:val="00C514CD"/>
    <w:rPr>
      <w:sz w:val="18"/>
      <w:szCs w:val="18"/>
    </w:rPr>
  </w:style>
  <w:style w:type="paragraph" w:customStyle="1" w:styleId="MarginEdition">
    <w:name w:val="Margin Edition"/>
    <w:basedOn w:val="MarginNote"/>
    <w:rsid w:val="00C514CD"/>
    <w:pPr>
      <w:spacing w:before="0" w:after="0"/>
    </w:pPr>
    <w:rPr>
      <w:rFonts w:ascii="Times New Roman" w:hAnsi="Times New Roman"/>
      <w:color w:val="999999"/>
    </w:rPr>
  </w:style>
  <w:style w:type="paragraph" w:customStyle="1" w:styleId="Spacer">
    <w:name w:val="Spacer"/>
    <w:basedOn w:val="Normal"/>
    <w:rsid w:val="00C514CD"/>
    <w:rPr>
      <w:sz w:val="2"/>
      <w:szCs w:val="2"/>
    </w:rPr>
  </w:style>
  <w:style w:type="character" w:customStyle="1" w:styleId="Small">
    <w:name w:val="Small"/>
    <w:basedOn w:val="DefaultParagraphFont"/>
    <w:rsid w:val="00C514CD"/>
    <w:rPr>
      <w:sz w:val="16"/>
    </w:rPr>
  </w:style>
  <w:style w:type="paragraph" w:customStyle="1" w:styleId="WideTable">
    <w:name w:val="Wide Table"/>
    <w:basedOn w:val="Normal"/>
    <w:rsid w:val="00C514CD"/>
    <w:pPr>
      <w:ind w:left="-1418"/>
    </w:pPr>
    <w:rPr>
      <w:sz w:val="2"/>
      <w:szCs w:val="2"/>
    </w:rPr>
  </w:style>
  <w:style w:type="character" w:styleId="PageNumber">
    <w:name w:val="page number"/>
    <w:basedOn w:val="DefaultParagraphFont"/>
    <w:rsid w:val="00C514CD"/>
  </w:style>
  <w:style w:type="paragraph" w:styleId="Quote">
    <w:name w:val="Quote"/>
    <w:basedOn w:val="Heading1"/>
    <w:link w:val="QuoteChar"/>
    <w:qFormat/>
    <w:rsid w:val="00C514CD"/>
    <w:rPr>
      <w:b w:val="0"/>
      <w:sz w:val="72"/>
      <w:szCs w:val="72"/>
      <w:lang w:val="en-NZ"/>
    </w:rPr>
  </w:style>
  <w:style w:type="character" w:customStyle="1" w:styleId="QuoteChar">
    <w:name w:val="Quote Char"/>
    <w:basedOn w:val="DefaultParagraphFont"/>
    <w:link w:val="Quote"/>
    <w:rsid w:val="00C51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4CD"/>
    <w:pPr>
      <w:pageBreakBefore/>
    </w:pPr>
  </w:style>
  <w:style w:type="paragraph" w:customStyle="1" w:styleId="Border">
    <w:name w:val="Border"/>
    <w:basedOn w:val="Normal"/>
    <w:qFormat/>
    <w:rsid w:val="00C51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4CD"/>
    <w:rPr>
      <w:b/>
      <w:bCs/>
      <w:i/>
      <w:iCs/>
      <w:color w:val="auto"/>
    </w:rPr>
  </w:style>
  <w:style w:type="paragraph" w:styleId="IntenseQuote">
    <w:name w:val="Intense Quote"/>
    <w:basedOn w:val="Normal"/>
    <w:next w:val="Normal"/>
    <w:link w:val="IntenseQuoteChar"/>
    <w:uiPriority w:val="30"/>
    <w:qFormat/>
    <w:rsid w:val="00C51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4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14CD"/>
    <w:rPr>
      <w:smallCaps/>
      <w:color w:val="auto"/>
      <w:u w:val="single"/>
    </w:rPr>
  </w:style>
  <w:style w:type="character" w:styleId="IntenseReference">
    <w:name w:val="Intense Reference"/>
    <w:basedOn w:val="DefaultParagraphFont"/>
    <w:uiPriority w:val="32"/>
    <w:qFormat/>
    <w:rsid w:val="00C514CD"/>
    <w:rPr>
      <w:b/>
      <w:bCs/>
      <w:smallCaps/>
      <w:color w:val="auto"/>
      <w:spacing w:val="5"/>
      <w:u w:val="single"/>
    </w:rPr>
  </w:style>
  <w:style w:type="paragraph" w:customStyle="1" w:styleId="2ColumnHeading">
    <w:name w:val="2Column Heading"/>
    <w:basedOn w:val="BodyText"/>
    <w:qFormat/>
    <w:rsid w:val="00C514CD"/>
    <w:pPr>
      <w:spacing w:after="60"/>
      <w:ind w:left="-2268"/>
    </w:pPr>
    <w:rPr>
      <w:b/>
    </w:rPr>
  </w:style>
  <w:style w:type="paragraph" w:customStyle="1" w:styleId="Heading1TOC">
    <w:name w:val="Heading1 TOC"/>
    <w:basedOn w:val="Normal"/>
    <w:qFormat/>
    <w:rsid w:val="00C514CD"/>
    <w:pPr>
      <w:spacing w:before="240" w:after="120"/>
    </w:pPr>
    <w:rPr>
      <w:rFonts w:ascii="Times New Roman" w:hAnsi="Times New Roman"/>
      <w:b/>
      <w:sz w:val="32"/>
    </w:rPr>
  </w:style>
  <w:style w:type="paragraph" w:customStyle="1" w:styleId="Heading2TOC">
    <w:name w:val="Heading2 TOC"/>
    <w:basedOn w:val="Normal"/>
    <w:qFormat/>
    <w:rsid w:val="00C514CD"/>
    <w:pPr>
      <w:spacing w:before="240" w:after="60"/>
    </w:pPr>
    <w:rPr>
      <w:rFonts w:ascii="Times New Roman" w:hAnsi="Times New Roman"/>
      <w:b/>
      <w:sz w:val="28"/>
    </w:rPr>
  </w:style>
  <w:style w:type="character" w:customStyle="1" w:styleId="Underline">
    <w:name w:val="Underline"/>
    <w:basedOn w:val="DefaultParagraphFont"/>
    <w:qFormat/>
    <w:rsid w:val="00C514CD"/>
    <w:rPr>
      <w:u w:val="single"/>
    </w:rPr>
  </w:style>
  <w:style w:type="paragraph" w:styleId="BalloonText">
    <w:name w:val="Balloon Text"/>
    <w:basedOn w:val="Normal"/>
    <w:link w:val="BalloonTextChar"/>
    <w:rsid w:val="00C514CD"/>
    <w:rPr>
      <w:rFonts w:ascii="Tahoma" w:hAnsi="Tahoma" w:cs="Tahoma"/>
      <w:sz w:val="16"/>
      <w:szCs w:val="16"/>
    </w:rPr>
  </w:style>
  <w:style w:type="character" w:customStyle="1" w:styleId="BalloonTextChar">
    <w:name w:val="Balloon Text Char"/>
    <w:basedOn w:val="DefaultParagraphFont"/>
    <w:link w:val="BalloonText"/>
    <w:rsid w:val="00C514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14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14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1214</Words>
  <Characters>7705</Characters>
  <Application>Microsoft Office Word</Application>
  <DocSecurity>0</DocSecurity>
  <Lines>269</Lines>
  <Paragraphs>162</Paragraphs>
  <ScaleCrop>false</ScaleCrop>
  <Company>Author-it Software Corporation Ltd.</Company>
  <LinksUpToDate>false</LinksUpToDate>
  <CharactersWithSpaces>8842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CUVPRP604A Publicly present a body of own creative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2012-05-26T15:46:00Z</dcterms:created>
  <dcterms:modified xsi:type="dcterms:W3CDTF">2012-05-26T15:46:00Z</dcterms:modified>
</cp:coreProperties>
</file>