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0BD" w:rsidP="004E20BD">
      <w:pPr>
        <w:pStyle w:val="Title"/>
      </w:pPr>
      <w:bookmarkStart w:id="0" w:name="_GoBack"/>
      <w:bookmarkEnd w:id="0"/>
      <w:r>
        <w:fldChar w:fldCharType="begin"/>
      </w:r>
      <w:r>
        <w:instrText xml:space="preserve"> TITLE   \* MERGEFORMAT </w:instrText>
      </w:r>
      <w:r>
        <w:fldChar w:fldCharType="separate"/>
      </w:r>
      <w:r>
        <w:t>CUVPRP504A Establish and maintain environmentally sustainable creative practice</w:t>
      </w:r>
      <w:r>
        <w:fldChar w:fldCharType="end"/>
      </w:r>
    </w:p>
    <w:p w:rsidR="004E20BD" w:rsidP="004E20BD">
      <w:pPr>
        <w:pStyle w:val="Version"/>
        <w:sectPr w:rsidSect="00244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462" w:rsidP="00244462">
      <w:pPr>
        <w:pStyle w:val="SuperHeading"/>
      </w:pPr>
      <w:r w:rsidRPr="00244462">
        <w:t>CUVPRP504A Establish and maintain environmentally sustainable creative practice</w:t>
      </w:r>
    </w:p>
    <w:p w:rsidR="00000000" w:rsidRPr="00244462" w:rsidP="00244462">
      <w:pPr>
        <w:pStyle w:val="Heading1"/>
      </w:pPr>
      <w:bookmarkStart w:id="1" w:name="O_351862"/>
      <w:bookmarkEnd w:id="1"/>
      <w:r w:rsidRPr="00244462">
        <w:t>Modification History</w:t>
      </w:r>
    </w:p>
    <w:tbl>
      <w:tblPr>
        <w:tblW w:w="0" w:type="auto"/>
        <w:tblLayout w:type="fixed"/>
        <w:tblCellMar>
          <w:left w:w="62" w:type="dxa"/>
          <w:right w:w="62" w:type="dxa"/>
        </w:tblCellMar>
        <w:tblLook w:val="0000"/>
      </w:tblPr>
      <w:tblGrid>
        <w:gridCol w:w="2891"/>
        <w:gridCol w:w="5299"/>
      </w:tblGrid>
      <w:tr w:rsidTr="00244462">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SpecialBold"/>
              </w:rPr>
              <w:t>Comments</w:t>
            </w:r>
          </w:p>
        </w:tc>
      </w:tr>
      <w:tr w:rsidTr="00244462">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t>CUVPRP504A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This version first r</w:t>
            </w:r>
            <w:r w:rsidRPr="00244462">
              <w:t>eleased with</w:t>
            </w:r>
            <w:r w:rsidRPr="00244462">
              <w:rPr>
                <w:rStyle w:val="Emphasis"/>
              </w:rPr>
              <w:t xml:space="preserve"> CUV11 Visual Arts, Craft and Design Training Package version 1.0</w:t>
            </w:r>
          </w:p>
        </w:tc>
      </w:tr>
    </w:tbl>
    <w:p w:rsidR="00000000" w:rsidRPr="00244462" w:rsidP="00244462">
      <w:pPr>
        <w:pStyle w:val="BodyText"/>
      </w:pPr>
    </w:p>
    <w:p w:rsidR="00000000" w:rsidRPr="00244462" w:rsidP="00244462">
      <w:pPr>
        <w:pStyle w:val="AllowPageBreak"/>
      </w:pPr>
    </w:p>
    <w:p w:rsidR="00000000" w:rsidRPr="00244462" w:rsidP="00244462">
      <w:pPr>
        <w:pStyle w:val="Heading1"/>
      </w:pPr>
      <w:bookmarkStart w:id="2" w:name="O_351863"/>
      <w:bookmarkEnd w:id="2"/>
      <w:r w:rsidRPr="00244462">
        <w:t>Unit Descriptor</w:t>
      </w:r>
    </w:p>
    <w:p w:rsidR="004E20BD" w:rsidP="00244462">
      <w:pPr>
        <w:pStyle w:val="BodyText"/>
      </w:pPr>
      <w:r w:rsidRPr="00244462">
        <w:t xml:space="preserve">This unit describes the performance outcomes, skills and knowledge required to integrate environmentally sustainable approaches into creative </w:t>
      </w:r>
      <w:r w:rsidRPr="00244462">
        <w:t>art or design practice.</w:t>
      </w:r>
    </w:p>
    <w:p w:rsidR="004E20BD" w:rsidP="00244462">
      <w:pPr>
        <w:pStyle w:val="BodyText"/>
      </w:pPr>
    </w:p>
    <w:p w:rsidR="00000000" w:rsidRPr="00244462" w:rsidP="00244462">
      <w:pPr>
        <w:pStyle w:val="Heading1"/>
      </w:pPr>
      <w:bookmarkStart w:id="3" w:name="O_351864"/>
      <w:bookmarkEnd w:id="3"/>
      <w:r w:rsidRPr="00244462">
        <w:t>Application of the Unit</w:t>
      </w:r>
    </w:p>
    <w:p w:rsidR="00000000" w:rsidRPr="00244462" w:rsidP="00244462">
      <w:pPr>
        <w:pStyle w:val="BodyText"/>
      </w:pPr>
      <w:r w:rsidRPr="00244462">
        <w:t>All art and design practitioners apply the skills and knowledge in this unit. Sustainability considerations apply both to activities within the practice and to the design of products and ser</w:t>
      </w:r>
      <w:r w:rsidRPr="00244462">
        <w:t>vices that might be made, operated or used by others.</w:t>
      </w:r>
    </w:p>
    <w:p w:rsidR="00000000" w:rsidRPr="00244462" w:rsidP="00244462">
      <w:pPr>
        <w:pStyle w:val="BodyText"/>
      </w:pPr>
    </w:p>
    <w:p w:rsidR="00000000" w:rsidRPr="00244462" w:rsidP="00244462">
      <w:pPr>
        <w:pStyle w:val="BodyText"/>
      </w:pPr>
      <w:r w:rsidRPr="00244462">
        <w:t>At this level, the practitioner applies a self-directed approach to ensuring the sustainability of the practice.</w:t>
      </w:r>
    </w:p>
    <w:p w:rsidR="00000000" w:rsidRPr="00244462" w:rsidP="00244462">
      <w:pPr>
        <w:pStyle w:val="AllowPageBreak"/>
      </w:pPr>
    </w:p>
    <w:p w:rsidR="00000000" w:rsidRPr="00244462" w:rsidP="00244462">
      <w:pPr>
        <w:pStyle w:val="Heading1"/>
      </w:pPr>
      <w:bookmarkStart w:id="4" w:name="O_351865"/>
      <w:bookmarkEnd w:id="4"/>
      <w:r w:rsidRPr="00244462">
        <w:t>Licensing/Regulatory Information</w:t>
      </w:r>
    </w:p>
    <w:p w:rsidR="00000000" w:rsidRPr="00244462" w:rsidP="00244462">
      <w:pPr>
        <w:pStyle w:val="BodyText"/>
      </w:pPr>
      <w:r w:rsidRPr="00244462">
        <w:t xml:space="preserve">No licensing, legislative, regulatory </w:t>
      </w:r>
      <w:r w:rsidRPr="00244462">
        <w:t>or certification requirements apply to this unit at the time of endorsement.</w:t>
      </w:r>
    </w:p>
    <w:p w:rsidR="00000000" w:rsidRPr="00244462" w:rsidP="00244462">
      <w:pPr>
        <w:pStyle w:val="AllowPageBreak"/>
      </w:pPr>
    </w:p>
    <w:p w:rsidR="00000000" w:rsidRPr="00244462" w:rsidP="00244462">
      <w:pPr>
        <w:pStyle w:val="Heading1"/>
      </w:pPr>
      <w:bookmarkStart w:id="5" w:name="O_351866"/>
      <w:bookmarkEnd w:id="5"/>
      <w:r w:rsidRPr="00244462">
        <w:t>Pre-Requisites</w:t>
      </w:r>
    </w:p>
    <w:p w:rsidR="00000000" w:rsidRPr="00244462" w:rsidP="00244462">
      <w:pPr>
        <w:pStyle w:val="BodyText"/>
      </w:pPr>
      <w:r w:rsidRPr="00244462">
        <w:t>Not applicable.</w:t>
      </w:r>
    </w:p>
    <w:p w:rsidR="00000000" w:rsidRPr="00244462" w:rsidP="00244462">
      <w:pPr>
        <w:pStyle w:val="AllowPageBreak"/>
      </w:pPr>
    </w:p>
    <w:p w:rsidR="00000000" w:rsidRPr="00244462" w:rsidP="00244462">
      <w:pPr>
        <w:pStyle w:val="Heading1"/>
      </w:pPr>
      <w:bookmarkStart w:id="6" w:name="O_351867"/>
      <w:bookmarkEnd w:id="6"/>
      <w:r w:rsidRPr="00244462">
        <w:t>Employability Skills Information</w:t>
      </w:r>
    </w:p>
    <w:p w:rsidR="00000000" w:rsidRPr="00244462" w:rsidP="00244462">
      <w:pPr>
        <w:pStyle w:val="BodyText"/>
      </w:pPr>
      <w:r w:rsidRPr="00244462">
        <w:t>This unit contains employability skills.</w:t>
      </w:r>
    </w:p>
    <w:p w:rsidR="00000000" w:rsidRPr="00244462" w:rsidP="00244462">
      <w:pPr>
        <w:pStyle w:val="AllowPageBreak"/>
      </w:pPr>
    </w:p>
    <w:p w:rsidR="00000000" w:rsidRPr="00244462" w:rsidP="00244462">
      <w:pPr>
        <w:pStyle w:val="Heading1"/>
      </w:pPr>
      <w:bookmarkStart w:id="7" w:name="O_351868"/>
      <w:bookmarkEnd w:id="7"/>
      <w:r w:rsidRPr="00244462">
        <w:t>Elements and Performance Criteria Pre-Content</w:t>
      </w:r>
    </w:p>
    <w:tbl>
      <w:tblPr>
        <w:tblW w:w="9354" w:type="dxa"/>
        <w:tblLayout w:type="fixed"/>
        <w:tblCellMar>
          <w:left w:w="62" w:type="dxa"/>
          <w:right w:w="62" w:type="dxa"/>
        </w:tblCellMar>
        <w:tblLook w:val="0000"/>
      </w:tblPr>
      <w:tblGrid>
        <w:gridCol w:w="2592"/>
        <w:gridCol w:w="6762"/>
      </w:tblGrid>
      <w:tr w:rsidTr="00244462">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4462" w:rsidP="00244462">
            <w:pPr>
              <w:pStyle w:val="BodyText"/>
            </w:pPr>
            <w:r w:rsidRPr="0024446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SpecialBold"/>
              </w:rPr>
              <w:t>PERFORMANCE CRITERIA</w:t>
            </w:r>
          </w:p>
        </w:tc>
      </w:tr>
      <w:tr w:rsidTr="00244462">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244462">
              <w:rPr>
                <w:rStyle w:val="Emphasis"/>
              </w:rPr>
              <w:t>nce is to be consistent with the evidence guide.</w:t>
            </w:r>
          </w:p>
        </w:tc>
      </w:tr>
    </w:tbl>
    <w:p w:rsidR="00000000" w:rsidRPr="00244462" w:rsidP="00244462">
      <w:pPr>
        <w:pStyle w:val="BodyText"/>
      </w:pPr>
    </w:p>
    <w:p w:rsidR="00000000" w:rsidRPr="00244462" w:rsidP="00244462">
      <w:pPr>
        <w:pStyle w:val="AllowPageBreak"/>
      </w:pPr>
    </w:p>
    <w:p w:rsidR="00000000" w:rsidRPr="00244462" w:rsidP="00244462">
      <w:pPr>
        <w:pStyle w:val="Heading1"/>
      </w:pPr>
      <w:bookmarkStart w:id="8" w:name="O_351869"/>
      <w:bookmarkEnd w:id="8"/>
      <w:r w:rsidRPr="00244462">
        <w:t>Elements and Performance Criteria</w:t>
      </w:r>
    </w:p>
    <w:tbl>
      <w:tblPr>
        <w:tblW w:w="9354" w:type="dxa"/>
        <w:tblLayout w:type="fixed"/>
        <w:tblCellMar>
          <w:left w:w="62" w:type="dxa"/>
          <w:right w:w="62" w:type="dxa"/>
        </w:tblCellMar>
        <w:tblLook w:val="0000"/>
      </w:tblPr>
      <w:tblGrid>
        <w:gridCol w:w="2592"/>
        <w:gridCol w:w="6762"/>
      </w:tblGrid>
      <w:tr w:rsidTr="0024446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t>1. Evaluate current practice for environmental sustainability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1.1 Assess the source of materials used in current practice, taking account of its origin an</w:t>
            </w:r>
            <w:r w:rsidRPr="00244462">
              <w:t>d abundance</w:t>
            </w:r>
          </w:p>
          <w:p w:rsidR="00000000" w:rsidRPr="00244462" w:rsidP="00244462">
            <w:pPr>
              <w:pStyle w:val="BodyText"/>
            </w:pPr>
            <w:r w:rsidRPr="00244462">
              <w:t xml:space="preserve">1.2 Investigate and evaluate </w:t>
            </w:r>
            <w:r w:rsidRPr="00244462">
              <w:rPr>
                <w:rStyle w:val="BoldandItalics"/>
              </w:rPr>
              <w:t>resource usage</w:t>
            </w:r>
            <w:r w:rsidRPr="00244462">
              <w:t xml:space="preserve"> and </w:t>
            </w:r>
            <w:r w:rsidRPr="00244462">
              <w:rPr>
                <w:rStyle w:val="BoldandItalics"/>
              </w:rPr>
              <w:t>sustainability issues</w:t>
            </w:r>
            <w:r w:rsidRPr="00244462">
              <w:t xml:space="preserve"> in current practice</w:t>
            </w:r>
          </w:p>
          <w:p w:rsidR="00000000" w:rsidRPr="00244462" w:rsidP="00244462">
            <w:pPr>
              <w:pStyle w:val="BodyText"/>
            </w:pPr>
            <w:r w:rsidRPr="00244462">
              <w:t>1.3 Identify and evaluate relevant legislation, codes and national standards that impact on workplace sustainability to ensure compliance</w:t>
            </w:r>
          </w:p>
          <w:p w:rsidR="00000000" w:rsidP="00244462">
            <w:pPr>
              <w:pStyle w:val="BodyText"/>
              <w:rPr>
                <w:lang w:val="en-NZ"/>
              </w:rPr>
            </w:pPr>
            <w:r w:rsidRPr="00244462">
              <w:t>1.4 Analyse exis</w:t>
            </w:r>
            <w:r w:rsidRPr="00244462">
              <w:t xml:space="preserve">ting and potential environmental risks and hazards in the workplace </w:t>
            </w:r>
          </w:p>
        </w:tc>
      </w:tr>
      <w:tr w:rsidTr="0024446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t>2. Conserve resources in own practice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 xml:space="preserve">2.1 Use sustainable work practices across all </w:t>
            </w:r>
            <w:r w:rsidRPr="00244462">
              <w:rPr>
                <w:rStyle w:val="BoldandItalics"/>
              </w:rPr>
              <w:t>areas of activity</w:t>
            </w:r>
          </w:p>
          <w:p w:rsidR="00000000" w:rsidRPr="00244462" w:rsidP="00244462">
            <w:pPr>
              <w:pStyle w:val="BodyText"/>
            </w:pPr>
            <w:r w:rsidRPr="00244462">
              <w:t>2.2 Explore alternative sources of materials, including recycled products where possible</w:t>
            </w:r>
          </w:p>
          <w:p w:rsidR="00000000" w:rsidRPr="00244462" w:rsidP="00244462">
            <w:pPr>
              <w:pStyle w:val="BodyText"/>
            </w:pPr>
            <w:r w:rsidRPr="00244462">
              <w:t>2.3 Maximise use of waste products from the creative process</w:t>
            </w:r>
          </w:p>
          <w:p w:rsidR="00000000" w:rsidRPr="00244462" w:rsidP="00244462">
            <w:pPr>
              <w:pStyle w:val="BodyText"/>
            </w:pPr>
            <w:r w:rsidRPr="00244462">
              <w:t>2.4 Source and use sustainable materials in preference to materials in short supply</w:t>
            </w:r>
          </w:p>
          <w:p w:rsidR="00000000" w:rsidP="00244462">
            <w:pPr>
              <w:pStyle w:val="BodyText"/>
              <w:rPr>
                <w:lang w:val="en-NZ"/>
              </w:rPr>
            </w:pPr>
            <w:r w:rsidRPr="00244462">
              <w:t>2.5 Monitor and measur</w:t>
            </w:r>
            <w:r w:rsidRPr="00244462">
              <w:t>e own use of resources on an ongoing basis and make positive changes to own practice</w:t>
            </w:r>
          </w:p>
        </w:tc>
      </w:tr>
      <w:tr w:rsidTr="0024446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t>3. Make sustainable design decisions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3.1 Evaluate choice and use of materials in design briefs, whether generated by self or others</w:t>
            </w:r>
          </w:p>
          <w:p w:rsidR="00000000" w:rsidRPr="00244462" w:rsidP="00244462">
            <w:pPr>
              <w:pStyle w:val="BodyText"/>
            </w:pPr>
            <w:r w:rsidRPr="00244462">
              <w:t>3.2 Assess the impact of user needs an</w:t>
            </w:r>
            <w:r w:rsidRPr="00244462">
              <w:t>d preferences on sustainable design options</w:t>
            </w:r>
          </w:p>
          <w:p w:rsidR="00000000" w:rsidRPr="00244462" w:rsidP="00244462">
            <w:pPr>
              <w:pStyle w:val="BodyText"/>
            </w:pPr>
            <w:r w:rsidRPr="00244462">
              <w:t>3.3 Assess the environmental impact of intended production processes</w:t>
            </w:r>
          </w:p>
          <w:p w:rsidR="00000000" w:rsidRPr="00244462" w:rsidP="00244462">
            <w:pPr>
              <w:pStyle w:val="BodyText"/>
            </w:pPr>
            <w:r w:rsidRPr="00244462">
              <w:t xml:space="preserve">3.4 Determine opportunities to enhance sustainability by asking </w:t>
            </w:r>
            <w:r w:rsidRPr="00244462">
              <w:rPr>
                <w:rStyle w:val="BoldandItalics"/>
              </w:rPr>
              <w:t>pertinent questions</w:t>
            </w:r>
          </w:p>
          <w:p w:rsidR="00000000" w:rsidRPr="00244462" w:rsidP="00244462">
            <w:pPr>
              <w:pStyle w:val="BodyText"/>
            </w:pPr>
            <w:r w:rsidRPr="00244462">
              <w:t xml:space="preserve">3.5 Positively </w:t>
            </w:r>
            <w:r w:rsidRPr="00244462">
              <w:rPr>
                <w:rStyle w:val="BoldandItalics"/>
              </w:rPr>
              <w:t xml:space="preserve">influence </w:t>
            </w:r>
            <w:r w:rsidRPr="00244462">
              <w:t>the sustainability of the design p</w:t>
            </w:r>
            <w:r w:rsidRPr="00244462">
              <w:t>rocess within the scope of own responsibility</w:t>
            </w:r>
          </w:p>
          <w:p w:rsidR="00000000" w:rsidP="00244462">
            <w:pPr>
              <w:pStyle w:val="BodyText"/>
              <w:rPr>
                <w:lang w:val="en-NZ"/>
              </w:rPr>
            </w:pPr>
            <w:r w:rsidRPr="00244462">
              <w:t>3.6 Include explicit reference to sustainability issues in design and production documentation</w:t>
            </w:r>
          </w:p>
        </w:tc>
      </w:tr>
      <w:tr w:rsidTr="0024446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t>4. Maintain currency of knowledge on sustainability issues and options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4.1 Maintain currency of specialised knowle</w:t>
            </w:r>
            <w:r w:rsidRPr="00244462">
              <w:t>dge relevant to own area of expertise</w:t>
            </w:r>
          </w:p>
          <w:p w:rsidR="00000000" w:rsidRPr="00244462" w:rsidP="00244462">
            <w:pPr>
              <w:pStyle w:val="BodyText"/>
            </w:pPr>
            <w:r w:rsidRPr="00244462">
              <w:t>4.2 Proactively identify sources of information and professional development for sustainability skills</w:t>
            </w:r>
          </w:p>
          <w:p w:rsidR="00000000" w:rsidRPr="00244462" w:rsidP="00244462">
            <w:pPr>
              <w:pStyle w:val="BodyText"/>
            </w:pPr>
            <w:r w:rsidRPr="00244462">
              <w:t>4.3 Integrate current and emerging ideas into own practice</w:t>
            </w:r>
          </w:p>
        </w:tc>
      </w:tr>
    </w:tbl>
    <w:p w:rsidR="00000000" w:rsidRPr="00244462" w:rsidP="00244462">
      <w:pPr>
        <w:pStyle w:val="BodyText"/>
      </w:pPr>
    </w:p>
    <w:p w:rsidR="00000000" w:rsidRPr="00244462" w:rsidP="00244462">
      <w:pPr>
        <w:pStyle w:val="AllowPageBreak"/>
      </w:pPr>
    </w:p>
    <w:p w:rsidR="00000000" w:rsidRPr="00244462" w:rsidP="00244462">
      <w:pPr>
        <w:pStyle w:val="Heading1"/>
      </w:pPr>
      <w:bookmarkStart w:id="9" w:name="O_351870"/>
      <w:bookmarkEnd w:id="9"/>
      <w:r w:rsidRPr="00244462">
        <w:t>Required Skills and Knowledge</w:t>
      </w:r>
    </w:p>
    <w:p w:rsidR="00000000" w:rsidRPr="00244462" w:rsidP="00244462">
      <w:pPr>
        <w:pStyle w:val="BodyText"/>
      </w:pPr>
      <w:r w:rsidRPr="00244462">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24446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44462">
            <w:pPr>
              <w:pStyle w:val="BodyText"/>
              <w:rPr>
                <w:lang w:val="en-NZ"/>
              </w:rPr>
            </w:pPr>
            <w:r w:rsidRPr="00244462">
              <w:rPr>
                <w:rStyle w:val="SpecialBold"/>
              </w:rPr>
              <w:t>Required skills</w:t>
            </w:r>
          </w:p>
        </w:tc>
      </w:tr>
      <w:tr w:rsidTr="0024446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44462" w:rsidP="00244462">
            <w:pPr>
              <w:pStyle w:val="ListBullet"/>
            </w:pPr>
            <w:r w:rsidRPr="00244462">
              <w:t>communication skills to work with others to positively influence sustainability</w:t>
            </w:r>
          </w:p>
          <w:p w:rsidR="00000000" w:rsidRPr="00244462" w:rsidP="00244462">
            <w:pPr>
              <w:pStyle w:val="ListBullet"/>
            </w:pPr>
            <w:r w:rsidRPr="00244462">
              <w:t>critical thinking and analytical skills to reflect on the ways that the individual prac</w:t>
            </w:r>
            <w:r w:rsidRPr="00244462">
              <w:t>tice can be made more sustainable</w:t>
            </w:r>
          </w:p>
          <w:p w:rsidR="00000000" w:rsidRPr="00244462" w:rsidP="00244462">
            <w:pPr>
              <w:pStyle w:val="ListBullet"/>
            </w:pPr>
            <w:r w:rsidRPr="00244462">
              <w:t>initiative and enterprise skills to develop new ideas for developing sustainable practice</w:t>
            </w:r>
          </w:p>
          <w:p w:rsidR="00000000" w:rsidRPr="00244462" w:rsidP="00244462">
            <w:pPr>
              <w:pStyle w:val="ListBullet"/>
            </w:pPr>
            <w:r w:rsidRPr="00244462">
              <w:t>learning and self-management skills to engage in and commit to an ongoing process of enhanced sustainability</w:t>
            </w:r>
          </w:p>
          <w:p w:rsidR="00000000" w:rsidRPr="00244462" w:rsidP="00244462">
            <w:pPr>
              <w:pStyle w:val="ListBullet"/>
            </w:pPr>
            <w:r w:rsidRPr="00244462">
              <w:t>literacy skills to inte</w:t>
            </w:r>
            <w:r w:rsidRPr="00244462">
              <w:t>rpret varied information on sustainability issues</w:t>
            </w:r>
          </w:p>
          <w:p w:rsidR="00000000" w:rsidRPr="00244462" w:rsidP="00244462">
            <w:pPr>
              <w:pStyle w:val="ListBullet"/>
            </w:pPr>
            <w:r w:rsidRPr="00244462">
              <w:t>numeracy skills to measure resource usage in current practice</w:t>
            </w:r>
          </w:p>
          <w:p w:rsidR="00000000" w:rsidRPr="00244462" w:rsidP="00244462">
            <w:pPr>
              <w:pStyle w:val="ListBullet"/>
            </w:pPr>
            <w:r w:rsidRPr="00244462">
              <w:t>planning and organising skills to develop and action strategies about sustainability</w:t>
            </w:r>
          </w:p>
          <w:p w:rsidR="00000000" w:rsidRPr="00244462" w:rsidP="00244462">
            <w:pPr>
              <w:pStyle w:val="ListBullet"/>
            </w:pPr>
            <w:r w:rsidRPr="00244462">
              <w:t>problem-solving skills to find different and more sustainab</w:t>
            </w:r>
            <w:r w:rsidRPr="00244462">
              <w:t>le approaches to work</w:t>
            </w:r>
          </w:p>
          <w:p w:rsidR="00000000" w:rsidRPr="00244462" w:rsidP="00244462">
            <w:pPr>
              <w:pStyle w:val="ListBullet"/>
            </w:pPr>
            <w:r w:rsidRPr="00244462">
              <w:t>technology skills to use the internet as a research tool</w:t>
            </w:r>
          </w:p>
          <w:p w:rsidR="00000000" w:rsidP="00244462">
            <w:pPr>
              <w:pStyle w:val="BodyText"/>
              <w:rPr>
                <w:lang w:val="en-NZ"/>
              </w:rPr>
            </w:pPr>
          </w:p>
        </w:tc>
      </w:tr>
      <w:tr w:rsidTr="0024446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244462">
            <w:pPr>
              <w:pStyle w:val="BodyText"/>
              <w:rPr>
                <w:lang w:val="en-NZ"/>
              </w:rPr>
            </w:pPr>
            <w:r w:rsidRPr="00244462">
              <w:rPr>
                <w:rStyle w:val="SpecialBold"/>
              </w:rPr>
              <w:t>Required knowledge</w:t>
            </w:r>
          </w:p>
        </w:tc>
      </w:tr>
      <w:tr w:rsidTr="00244462">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244462" w:rsidP="00244462">
            <w:pPr>
              <w:pStyle w:val="ListBullet"/>
            </w:pPr>
            <w:r w:rsidRPr="00244462">
              <w:t>sources of raw materials used in the relevant area of creative practice</w:t>
            </w:r>
          </w:p>
          <w:p w:rsidR="00000000" w:rsidRPr="00244462" w:rsidP="00244462">
            <w:pPr>
              <w:pStyle w:val="ListBullet"/>
            </w:pPr>
            <w:r w:rsidRPr="00244462">
              <w:t>specific sustainability issues that impact on the relevant area of creative practic</w:t>
            </w:r>
            <w:r w:rsidRPr="00244462">
              <w:t>e in terms of both design and production</w:t>
            </w:r>
          </w:p>
          <w:p w:rsidR="00000000" w:rsidRPr="00244462" w:rsidP="00244462">
            <w:pPr>
              <w:pStyle w:val="ListBullet"/>
            </w:pPr>
            <w:r w:rsidRPr="00244462">
              <w:t>ways to positively influence sustainability in the design and production of work</w:t>
            </w:r>
          </w:p>
          <w:p w:rsidR="00000000" w:rsidRPr="00244462" w:rsidP="00244462">
            <w:pPr>
              <w:pStyle w:val="ListBullet"/>
            </w:pPr>
            <w:r w:rsidRPr="00244462">
              <w:t>tools, techniques and strategies used by practitioners to build sustainable practice</w:t>
            </w:r>
          </w:p>
          <w:p w:rsidR="00000000" w:rsidRPr="00244462" w:rsidP="00244462">
            <w:pPr>
              <w:pStyle w:val="ListBullet"/>
            </w:pPr>
            <w:r w:rsidRPr="00244462">
              <w:t>legislation, codes of practice and standards about sustainability in the relevant areas of practice</w:t>
            </w:r>
          </w:p>
          <w:p w:rsidR="00000000" w:rsidRPr="00244462" w:rsidP="00244462">
            <w:pPr>
              <w:pStyle w:val="BodyText"/>
            </w:pPr>
          </w:p>
        </w:tc>
      </w:tr>
    </w:tbl>
    <w:p w:rsidR="00000000" w:rsidRPr="00244462" w:rsidP="00244462">
      <w:pPr>
        <w:pStyle w:val="BodyText"/>
      </w:pPr>
    </w:p>
    <w:p w:rsidR="00000000" w:rsidRPr="00244462" w:rsidP="00244462">
      <w:pPr>
        <w:pStyle w:val="AllowPageBreak"/>
      </w:pPr>
    </w:p>
    <w:p w:rsidR="00000000" w:rsidRPr="00244462" w:rsidP="00244462">
      <w:pPr>
        <w:pStyle w:val="Heading1"/>
      </w:pPr>
      <w:bookmarkStart w:id="10" w:name="O_351871"/>
      <w:bookmarkEnd w:id="10"/>
      <w:r w:rsidRPr="00244462">
        <w:t>Evidence Guide</w:t>
      </w:r>
    </w:p>
    <w:p w:rsidR="00000000" w:rsidRPr="00244462" w:rsidP="00244462">
      <w:pPr>
        <w:pStyle w:val="BodyText"/>
      </w:pPr>
      <w:r w:rsidRPr="00244462">
        <w:rPr>
          <w:rStyle w:val="Emphasis"/>
        </w:rPr>
        <w:t xml:space="preserve">The evidence guide provides advice on assessment and must be read in conjunction with the performance criteria, required </w:t>
      </w:r>
      <w:r w:rsidRPr="00244462">
        <w:rPr>
          <w:rStyle w:val="Emphasis"/>
        </w:rPr>
        <w:t>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24446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p>
        </w:tc>
      </w:tr>
      <w:tr w:rsidTr="0024446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Evidence of the ability to:</w:t>
            </w:r>
          </w:p>
          <w:p w:rsidR="00000000" w:rsidRPr="00244462" w:rsidP="00244462">
            <w:pPr>
              <w:pStyle w:val="ListBullet"/>
            </w:pPr>
            <w:r w:rsidRPr="00244462">
              <w:t>develop a set of actions to enhance the environmental sustainability of individual practice</w:t>
            </w:r>
          </w:p>
          <w:p w:rsidR="00000000" w:rsidP="00244462">
            <w:pPr>
              <w:pStyle w:val="ListBullet"/>
              <w:rPr>
                <w:lang w:val="en-NZ"/>
              </w:rPr>
            </w:pPr>
            <w:r w:rsidRPr="00244462">
              <w:t>apply knowledge of key aspects of sustainability in the relevant area of creative practice.</w:t>
            </w:r>
          </w:p>
        </w:tc>
      </w:tr>
      <w:tr w:rsidTr="0024446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Assessment must ensure</w:t>
            </w:r>
            <w:r w:rsidRPr="00244462">
              <w:t xml:space="preserve"> access to:</w:t>
            </w:r>
          </w:p>
          <w:p w:rsidR="00000000" w:rsidP="00244462">
            <w:pPr>
              <w:pStyle w:val="ListBullet"/>
              <w:rPr>
                <w:lang w:val="en-NZ"/>
              </w:rPr>
            </w:pPr>
            <w:r w:rsidRPr="00244462">
              <w:t>industry networks and information.</w:t>
            </w:r>
          </w:p>
        </w:tc>
      </w:tr>
      <w:tr w:rsidTr="0024446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A range of assessment methods should be used to assess practical skills and knowledge. The following examples are appropriate for this unit:</w:t>
            </w:r>
          </w:p>
          <w:p w:rsidR="00000000" w:rsidRPr="00244462" w:rsidP="00244462">
            <w:pPr>
              <w:pStyle w:val="ListBullet"/>
            </w:pPr>
            <w:r w:rsidRPr="00244462">
              <w:t>evaluation of presentation or documentation pr</w:t>
            </w:r>
            <w:r w:rsidRPr="00244462">
              <w:t>epared by the candidate detailing plans to achieve an environmentally sustainable practice</w:t>
            </w:r>
          </w:p>
          <w:p w:rsidR="00000000" w:rsidRPr="00244462" w:rsidP="00244462">
            <w:pPr>
              <w:pStyle w:val="ListBullet"/>
            </w:pPr>
            <w:r w:rsidRPr="00244462">
              <w:t xml:space="preserve">participation in discussions with the candidate and others about sustainability issues in a given area </w:t>
            </w:r>
          </w:p>
          <w:p w:rsidR="00000000" w:rsidRPr="00244462" w:rsidP="00244462">
            <w:pPr>
              <w:pStyle w:val="ListBullet"/>
            </w:pPr>
            <w:r w:rsidRPr="00244462">
              <w:t>review of written or verbal reports developed by the candidat</w:t>
            </w:r>
            <w:r w:rsidRPr="00244462">
              <w:t>e</w:t>
            </w:r>
          </w:p>
          <w:p w:rsidR="00000000" w:rsidRPr="00244462" w:rsidP="00244462">
            <w:pPr>
              <w:pStyle w:val="ListBullet"/>
            </w:pPr>
            <w:r w:rsidRPr="00244462">
              <w:t xml:space="preserve">review of portfolios of evidence </w:t>
            </w:r>
          </w:p>
          <w:p w:rsidR="00000000" w:rsidRPr="00244462" w:rsidP="00244462">
            <w:pPr>
              <w:pStyle w:val="ListBullet"/>
            </w:pPr>
            <w:r w:rsidRPr="00244462">
              <w:t>review of third-party reports from experienced practitioners.</w:t>
            </w:r>
          </w:p>
          <w:p w:rsidR="00000000" w:rsidRPr="00244462" w:rsidP="00244462">
            <w:pPr>
              <w:pStyle w:val="BodyText"/>
            </w:pPr>
          </w:p>
          <w:p w:rsidR="00000000" w:rsidP="00244462">
            <w:pPr>
              <w:pStyle w:val="BodyText"/>
              <w:rPr>
                <w:lang w:val="en-NZ"/>
              </w:rPr>
            </w:pPr>
            <w:r w:rsidRPr="00244462">
              <w:t>Assessment methods should closely reflect workplace demands (e.g. literacy) and the needs of particular groups (e.g. people with disabilities, and people who</w:t>
            </w:r>
            <w:r w:rsidRPr="00244462">
              <w:t xml:space="preserve"> may have literacy or numeracy difficulties, such as speakers of languages other than English, remote communities and those with interrupted schooling).</w:t>
            </w:r>
          </w:p>
        </w:tc>
      </w:tr>
      <w:tr w:rsidTr="0024446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BodyText"/>
            </w:pPr>
            <w:r w:rsidRPr="00244462">
              <w:t>Holistic assessment with other units relevant to the industry sect</w:t>
            </w:r>
            <w:r w:rsidRPr="00244462">
              <w:t>or, workplace and job role is recommended.</w:t>
            </w:r>
          </w:p>
        </w:tc>
      </w:tr>
    </w:tbl>
    <w:p w:rsidR="00000000" w:rsidRPr="00244462" w:rsidP="00244462">
      <w:pPr>
        <w:pStyle w:val="BodyText"/>
      </w:pPr>
    </w:p>
    <w:p w:rsidR="00000000" w:rsidRPr="00244462" w:rsidP="00244462">
      <w:pPr>
        <w:pStyle w:val="AllowPageBreak"/>
      </w:pPr>
    </w:p>
    <w:p w:rsidR="00000000" w:rsidRPr="00244462" w:rsidP="00244462">
      <w:pPr>
        <w:pStyle w:val="Heading1"/>
      </w:pPr>
      <w:bookmarkStart w:id="11" w:name="O_351872"/>
      <w:bookmarkEnd w:id="11"/>
      <w:r w:rsidRPr="00244462">
        <w:t>Range Statement</w:t>
      </w:r>
    </w:p>
    <w:p w:rsidR="00000000" w:rsidRPr="00244462" w:rsidP="00244462">
      <w:pPr>
        <w:pStyle w:val="BodyText"/>
      </w:pPr>
      <w:r w:rsidRPr="00244462">
        <w:rPr>
          <w:rStyle w:val="Emphasis"/>
        </w:rPr>
        <w:t xml:space="preserve">The range statement relates to the unit of competency as a whole. It allows for different work environments and situations that may affect </w:t>
      </w:r>
      <w:r w:rsidRPr="00244462">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244462">
        <w:rPr>
          <w:rStyle w:val="Emphasis"/>
        </w:rPr>
        <w:t>m, and local industry and regional contexts) may also be included.</w:t>
      </w:r>
    </w:p>
    <w:tbl>
      <w:tblPr>
        <w:tblW w:w="9354" w:type="dxa"/>
        <w:tblLayout w:type="fixed"/>
        <w:tblCellMar>
          <w:left w:w="62" w:type="dxa"/>
          <w:right w:w="62" w:type="dxa"/>
        </w:tblCellMar>
        <w:tblLook w:val="0000"/>
      </w:tblPr>
      <w:tblGrid>
        <w:gridCol w:w="3692"/>
        <w:gridCol w:w="5662"/>
      </w:tblGrid>
      <w:tr w:rsidTr="0024446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BoldandItalics"/>
              </w:rPr>
              <w:t>Resource usage</w:t>
            </w:r>
            <w:r w:rsidRPr="00244462">
              <w:t xml:space="preserve"> will vary depending on the type of practice and may relate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ListBullet"/>
            </w:pPr>
            <w:r w:rsidRPr="00244462">
              <w:t>energy</w:t>
            </w:r>
          </w:p>
          <w:p w:rsidR="00000000" w:rsidRPr="00244462" w:rsidP="00244462">
            <w:pPr>
              <w:pStyle w:val="ListBullet"/>
            </w:pPr>
            <w:r w:rsidRPr="00244462">
              <w:t>raw materials</w:t>
            </w:r>
          </w:p>
          <w:p w:rsidR="00000000" w:rsidP="00244462">
            <w:pPr>
              <w:pStyle w:val="ListBullet"/>
              <w:rPr>
                <w:lang w:val="en-NZ"/>
              </w:rPr>
            </w:pPr>
            <w:r w:rsidRPr="00244462">
              <w:t>water.</w:t>
            </w:r>
          </w:p>
        </w:tc>
      </w:tr>
      <w:tr w:rsidTr="0024446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BoldandItalics"/>
              </w:rPr>
              <w:t>Sustainability issues</w:t>
            </w:r>
            <w:r w:rsidRPr="00244462">
              <w:t xml:space="preserve"> may relate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ListBullet"/>
            </w:pPr>
            <w:r w:rsidRPr="00244462">
              <w:t>emissions</w:t>
            </w:r>
          </w:p>
          <w:p w:rsidR="00000000" w:rsidRPr="00244462" w:rsidP="00244462">
            <w:pPr>
              <w:pStyle w:val="ListBullet"/>
            </w:pPr>
            <w:r w:rsidRPr="00244462">
              <w:t>hazardous or toxic substances</w:t>
            </w:r>
          </w:p>
          <w:p w:rsidR="00000000" w:rsidRPr="00244462" w:rsidP="00244462">
            <w:pPr>
              <w:pStyle w:val="ListBullet"/>
            </w:pPr>
            <w:r w:rsidRPr="00244462">
              <w:t>influence on ecosystems</w:t>
            </w:r>
          </w:p>
          <w:p w:rsidR="00000000" w:rsidRPr="00244462" w:rsidP="00244462">
            <w:pPr>
              <w:pStyle w:val="ListBullet"/>
            </w:pPr>
            <w:r w:rsidRPr="00244462">
              <w:t>pollution</w:t>
            </w:r>
          </w:p>
          <w:p w:rsidR="00000000" w:rsidRPr="00244462" w:rsidP="00244462">
            <w:pPr>
              <w:pStyle w:val="ListBullet"/>
            </w:pPr>
            <w:r w:rsidRPr="00244462">
              <w:t>short supply</w:t>
            </w:r>
          </w:p>
          <w:p w:rsidR="00000000" w:rsidRPr="00244462" w:rsidP="00244462">
            <w:pPr>
              <w:pStyle w:val="ListBullet"/>
            </w:pPr>
            <w:r w:rsidRPr="00244462">
              <w:t>spills and leaks</w:t>
            </w:r>
          </w:p>
          <w:p w:rsidR="00000000" w:rsidP="00244462">
            <w:pPr>
              <w:pStyle w:val="ListBullet"/>
              <w:rPr>
                <w:lang w:val="en-NZ"/>
              </w:rPr>
            </w:pPr>
            <w:r w:rsidRPr="00244462">
              <w:t>waste.</w:t>
            </w:r>
          </w:p>
        </w:tc>
      </w:tr>
      <w:tr w:rsidTr="0024446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BoldandItalics"/>
              </w:rPr>
              <w:t xml:space="preserve">Areas of activity </w:t>
            </w:r>
            <w:r w:rsidRPr="00244462">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ListBullet"/>
            </w:pPr>
            <w:r w:rsidRPr="00244462">
              <w:t>design</w:t>
            </w:r>
          </w:p>
          <w:p w:rsidR="00000000" w:rsidRPr="00244462" w:rsidP="00244462">
            <w:pPr>
              <w:pStyle w:val="ListBullet"/>
            </w:pPr>
            <w:r w:rsidRPr="00244462">
              <w:t>methods of communication</w:t>
            </w:r>
          </w:p>
          <w:p w:rsidR="00000000" w:rsidRPr="00244462" w:rsidP="00244462">
            <w:pPr>
              <w:pStyle w:val="ListBullet"/>
            </w:pPr>
            <w:r w:rsidRPr="00244462">
              <w:t>packaging</w:t>
            </w:r>
          </w:p>
          <w:p w:rsidR="00000000" w:rsidRPr="00244462" w:rsidP="00244462">
            <w:pPr>
              <w:pStyle w:val="ListBullet"/>
            </w:pPr>
            <w:r w:rsidRPr="00244462">
              <w:t>production</w:t>
            </w:r>
          </w:p>
          <w:p w:rsidR="00000000" w:rsidRPr="00244462" w:rsidP="00244462">
            <w:pPr>
              <w:pStyle w:val="ListBullet"/>
            </w:pPr>
            <w:r w:rsidRPr="00244462">
              <w:t>transport</w:t>
            </w:r>
          </w:p>
          <w:p w:rsidR="00000000" w:rsidP="00244462">
            <w:pPr>
              <w:pStyle w:val="ListBullet"/>
              <w:rPr>
                <w:lang w:val="en-NZ"/>
              </w:rPr>
            </w:pPr>
            <w:r w:rsidRPr="00244462">
              <w:t>work space organisation.</w:t>
            </w:r>
          </w:p>
        </w:tc>
      </w:tr>
      <w:tr w:rsidTr="0024446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rPr>
                <w:rStyle w:val="BoldandItalics"/>
              </w:rPr>
              <w:t xml:space="preserve">Pertinent questions </w:t>
            </w:r>
            <w:r w:rsidRPr="00244462">
              <w:t>may relate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ListBullet"/>
            </w:pPr>
            <w:r w:rsidRPr="00244462">
              <w:t>use of Fair Trade products</w:t>
            </w:r>
          </w:p>
          <w:p w:rsidR="00000000" w:rsidRPr="00244462" w:rsidP="00244462">
            <w:pPr>
              <w:pStyle w:val="ListBullet"/>
            </w:pPr>
            <w:r w:rsidRPr="00244462">
              <w:t>use of plant-based materials</w:t>
            </w:r>
          </w:p>
          <w:p w:rsidR="00000000" w:rsidRPr="00244462" w:rsidP="00244462">
            <w:pPr>
              <w:pStyle w:val="ListBullet"/>
            </w:pPr>
            <w:r w:rsidRPr="00244462">
              <w:t>use of recycled materials</w:t>
            </w:r>
          </w:p>
          <w:p w:rsidR="00000000" w:rsidRPr="00244462" w:rsidP="00244462">
            <w:pPr>
              <w:pStyle w:val="ListBullet"/>
            </w:pPr>
            <w:r w:rsidRPr="00244462">
              <w:t>use of renewable resources</w:t>
            </w:r>
          </w:p>
          <w:p w:rsidR="00000000" w:rsidRPr="00244462" w:rsidP="00244462">
            <w:pPr>
              <w:pStyle w:val="ListBullet"/>
            </w:pPr>
            <w:r w:rsidRPr="00244462">
              <w:t>different ways of working to avoid using materials in short supply</w:t>
            </w:r>
          </w:p>
          <w:p w:rsidR="00000000" w:rsidRPr="00244462" w:rsidP="00244462">
            <w:pPr>
              <w:pStyle w:val="ListBullet"/>
            </w:pPr>
            <w:r w:rsidRPr="00244462">
              <w:t>potential release of toxins in processes</w:t>
            </w:r>
          </w:p>
          <w:p w:rsidR="00000000" w:rsidRPr="00244462" w:rsidP="00244462">
            <w:pPr>
              <w:pStyle w:val="ListBullet"/>
            </w:pPr>
            <w:r w:rsidRPr="00244462">
              <w:t>amount of water used in processes</w:t>
            </w:r>
          </w:p>
          <w:p w:rsidR="00000000" w:rsidP="00244462">
            <w:pPr>
              <w:pStyle w:val="ListBullet"/>
              <w:rPr>
                <w:lang w:val="en-NZ"/>
              </w:rPr>
            </w:pPr>
            <w:r w:rsidRPr="00244462">
              <w:t>interrogating origins of materials.</w:t>
            </w:r>
          </w:p>
        </w:tc>
      </w:tr>
      <w:tr w:rsidTr="00244462">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4462">
            <w:pPr>
              <w:pStyle w:val="BodyText"/>
              <w:rPr>
                <w:lang w:val="en-NZ"/>
              </w:rPr>
            </w:pPr>
            <w:r w:rsidRPr="00244462">
              <w:t xml:space="preserve">Ways to </w:t>
            </w:r>
            <w:r w:rsidRPr="00244462">
              <w:rPr>
                <w:rStyle w:val="BoldandItalics"/>
              </w:rPr>
              <w:t xml:space="preserve">influence </w:t>
            </w:r>
            <w:r w:rsidRPr="00244462">
              <w:t>sustainable approaches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4462" w:rsidP="00244462">
            <w:pPr>
              <w:pStyle w:val="ListBullet"/>
            </w:pPr>
            <w:r w:rsidRPr="00244462">
              <w:t>asking suppliers for sustainable products</w:t>
            </w:r>
          </w:p>
          <w:p w:rsidR="00000000" w:rsidRPr="00244462" w:rsidP="00244462">
            <w:pPr>
              <w:pStyle w:val="ListBullet"/>
            </w:pPr>
            <w:r w:rsidRPr="00244462">
              <w:t xml:space="preserve">explicitly incorporating sustainability in all projects </w:t>
            </w:r>
          </w:p>
          <w:p w:rsidR="00000000" w:rsidRPr="00244462" w:rsidP="00244462">
            <w:pPr>
              <w:pStyle w:val="ListBullet"/>
            </w:pPr>
            <w:r w:rsidRPr="00244462">
              <w:t>participating in industry-based sustainability initiatives</w:t>
            </w:r>
          </w:p>
          <w:p w:rsidR="00000000" w:rsidRPr="00244462" w:rsidP="00244462">
            <w:pPr>
              <w:pStyle w:val="ListBullet"/>
            </w:pPr>
            <w:r w:rsidRPr="00244462">
              <w:t>promoti</w:t>
            </w:r>
            <w:r w:rsidRPr="00244462">
              <w:t>ng and sharing information about sustainable options to colleagues</w:t>
            </w:r>
          </w:p>
          <w:p w:rsidR="00000000" w:rsidRPr="00244462" w:rsidP="00244462">
            <w:pPr>
              <w:pStyle w:val="ListBullet"/>
            </w:pPr>
            <w:r w:rsidRPr="00244462">
              <w:t>selecting suppliers with sustainable products.</w:t>
            </w:r>
          </w:p>
        </w:tc>
      </w:tr>
    </w:tbl>
    <w:p w:rsidR="00000000" w:rsidRPr="00244462" w:rsidP="00244462">
      <w:pPr>
        <w:pStyle w:val="BodyText"/>
      </w:pPr>
    </w:p>
    <w:p w:rsidR="00000000" w:rsidRPr="00244462" w:rsidP="00244462">
      <w:pPr>
        <w:pStyle w:val="AllowPageBreak"/>
      </w:pPr>
    </w:p>
    <w:p w:rsidR="00000000" w:rsidRPr="00244462" w:rsidP="00244462">
      <w:pPr>
        <w:pStyle w:val="Heading1"/>
      </w:pPr>
      <w:bookmarkStart w:id="12" w:name="O_351873"/>
      <w:bookmarkEnd w:id="12"/>
      <w:r w:rsidRPr="00244462">
        <w:t>Unit Sector(s)</w:t>
      </w:r>
    </w:p>
    <w:p w:rsidR="00000000" w:rsidRPr="00244462" w:rsidP="00244462">
      <w:pPr>
        <w:pStyle w:val="BodyText"/>
      </w:pPr>
      <w:r w:rsidRPr="00244462">
        <w:t>Industry capability – professional practice</w:t>
      </w:r>
    </w:p>
    <w:p w:rsidR="00000000" w:rsidRPr="00244462" w:rsidP="00244462"/>
    <w:sectPr w:rsidSect="00244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20BD" w:rsidP="004E20B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BD" w:rsidP="002444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20BD" w:rsidP="002444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20BD" w:rsidP="002444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62" w:rsidRPr="004E20BD" w:rsidP="004E20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BD" w:rsidRPr="002D2AF8" w:rsidP="00244462">
    <w:pPr>
      <w:pStyle w:val="Header"/>
      <w:framePr w:wrap="around"/>
    </w:pPr>
    <w:r>
      <w:fldChar w:fldCharType="begin"/>
    </w:r>
    <w:r>
      <w:instrText xml:space="preserve"> TITLE   \* MERGEFORMAT </w:instrText>
    </w:r>
    <w:r>
      <w:fldChar w:fldCharType="separate"/>
    </w:r>
    <w:r>
      <w:t>CUVPRP504A Establish and maintain environmentally sustainable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E20BD" w:rsidP="002444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4804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4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462"/>
    <w:pPr>
      <w:spacing w:before="360" w:after="60"/>
      <w:outlineLvl w:val="0"/>
    </w:pPr>
    <w:rPr>
      <w:sz w:val="32"/>
    </w:rPr>
  </w:style>
  <w:style w:type="paragraph" w:styleId="Heading2">
    <w:name w:val="heading 2"/>
    <w:basedOn w:val="HeadingBase"/>
    <w:next w:val="BodyText"/>
    <w:link w:val="Heading2Char"/>
    <w:qFormat/>
    <w:rsid w:val="00244462"/>
    <w:pPr>
      <w:keepLines/>
      <w:spacing w:before="240" w:after="120"/>
      <w:outlineLvl w:val="1"/>
    </w:pPr>
    <w:rPr>
      <w:sz w:val="28"/>
      <w:szCs w:val="40"/>
    </w:rPr>
  </w:style>
  <w:style w:type="paragraph" w:styleId="Heading3">
    <w:name w:val="heading 3"/>
    <w:basedOn w:val="HeadingBase"/>
    <w:next w:val="BodyText"/>
    <w:link w:val="Heading3Char"/>
    <w:qFormat/>
    <w:rsid w:val="00244462"/>
    <w:pPr>
      <w:spacing w:before="180" w:after="120"/>
      <w:outlineLvl w:val="2"/>
    </w:pPr>
    <w:rPr>
      <w:spacing w:val="-10"/>
      <w:kern w:val="32"/>
    </w:rPr>
  </w:style>
  <w:style w:type="paragraph" w:styleId="Heading4">
    <w:name w:val="heading 4"/>
    <w:basedOn w:val="HeadingBase"/>
    <w:next w:val="BodyText"/>
    <w:link w:val="Heading4Char"/>
    <w:qFormat/>
    <w:rsid w:val="00244462"/>
    <w:pPr>
      <w:spacing w:before="160" w:after="120"/>
      <w:outlineLvl w:val="3"/>
    </w:pPr>
    <w:rPr>
      <w:sz w:val="22"/>
    </w:rPr>
  </w:style>
  <w:style w:type="paragraph" w:styleId="Heading5">
    <w:name w:val="heading 5"/>
    <w:basedOn w:val="HeadingBase"/>
    <w:next w:val="Normal"/>
    <w:link w:val="Heading5Char"/>
    <w:qFormat/>
    <w:rsid w:val="00244462"/>
    <w:pPr>
      <w:spacing w:before="80"/>
      <w:outlineLvl w:val="4"/>
    </w:pPr>
    <w:rPr>
      <w:color w:val="918585"/>
      <w:sz w:val="20"/>
    </w:rPr>
  </w:style>
  <w:style w:type="paragraph" w:styleId="Heading6">
    <w:name w:val="heading 6"/>
    <w:basedOn w:val="HeadingBase"/>
    <w:next w:val="Normal"/>
    <w:link w:val="Heading6Char"/>
    <w:qFormat/>
    <w:rsid w:val="00244462"/>
    <w:pPr>
      <w:spacing w:before="60"/>
      <w:outlineLvl w:val="5"/>
    </w:pPr>
    <w:rPr>
      <w:color w:val="918585"/>
      <w:sz w:val="20"/>
    </w:rPr>
  </w:style>
  <w:style w:type="paragraph" w:styleId="Heading7">
    <w:name w:val="heading 7"/>
    <w:basedOn w:val="Normal"/>
    <w:next w:val="Normal"/>
    <w:link w:val="Heading7Char"/>
    <w:qFormat/>
    <w:rsid w:val="00244462"/>
    <w:pPr>
      <w:ind w:left="720"/>
      <w:outlineLvl w:val="6"/>
    </w:pPr>
    <w:rPr>
      <w:i/>
    </w:rPr>
  </w:style>
  <w:style w:type="paragraph" w:styleId="Heading8">
    <w:name w:val="heading 8"/>
    <w:basedOn w:val="Normal"/>
    <w:next w:val="Normal"/>
    <w:link w:val="Heading8Char"/>
    <w:qFormat/>
    <w:rsid w:val="00244462"/>
    <w:pPr>
      <w:ind w:left="720"/>
      <w:outlineLvl w:val="7"/>
    </w:pPr>
    <w:rPr>
      <w:i/>
    </w:rPr>
  </w:style>
  <w:style w:type="paragraph" w:styleId="Heading9">
    <w:name w:val="heading 9"/>
    <w:basedOn w:val="Normal"/>
    <w:next w:val="Normal"/>
    <w:link w:val="Heading9Char"/>
    <w:qFormat/>
    <w:rsid w:val="00244462"/>
    <w:pPr>
      <w:ind w:left="720"/>
      <w:outlineLvl w:val="8"/>
    </w:pPr>
    <w:rPr>
      <w:i/>
    </w:rPr>
  </w:style>
  <w:style w:type="character" w:default="1" w:styleId="DefaultParagraphFont">
    <w:name w:val="Default Paragraph Font"/>
    <w:uiPriority w:val="1"/>
    <w:unhideWhenUsed/>
    <w:rsid w:val="00244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462"/>
  </w:style>
  <w:style w:type="character" w:customStyle="1" w:styleId="Heading1Char">
    <w:name w:val="Heading 1 Char"/>
    <w:basedOn w:val="DefaultParagraphFont"/>
    <w:link w:val="Heading1"/>
    <w:rsid w:val="00244462"/>
    <w:rPr>
      <w:rFonts w:ascii="Times New Roman" w:eastAsia="Times New Roman" w:hAnsi="Times New Roman" w:cs="Times New Roman"/>
      <w:b/>
      <w:sz w:val="32"/>
      <w:szCs w:val="20"/>
      <w:lang w:eastAsia="en-US"/>
    </w:rPr>
  </w:style>
  <w:style w:type="paragraph" w:styleId="BodyText">
    <w:name w:val="Body Text"/>
    <w:basedOn w:val="Normal"/>
    <w:link w:val="BodyTextChar"/>
    <w:rsid w:val="00244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462"/>
    <w:rPr>
      <w:rFonts w:ascii="Times New Roman" w:eastAsia="Times New Roman" w:hAnsi="Times New Roman" w:cs="Times New Roman"/>
      <w:sz w:val="24"/>
      <w:lang w:eastAsia="en-US"/>
    </w:rPr>
  </w:style>
  <w:style w:type="paragraph" w:styleId="Footer">
    <w:name w:val="footer"/>
    <w:basedOn w:val="Normal"/>
    <w:link w:val="FooterChar"/>
    <w:rsid w:val="00244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462"/>
    <w:rPr>
      <w:rFonts w:ascii="Times New Roman" w:eastAsia="Times New Roman" w:hAnsi="Times New Roman" w:cs="Times New Roman"/>
      <w:sz w:val="16"/>
      <w:lang w:eastAsia="en-US"/>
    </w:rPr>
  </w:style>
  <w:style w:type="paragraph" w:styleId="ListBullet">
    <w:name w:val="List Bullet"/>
    <w:basedOn w:val="List"/>
    <w:rsid w:val="00244462"/>
    <w:pPr>
      <w:numPr>
        <w:numId w:val="12"/>
      </w:numPr>
      <w:tabs>
        <w:tab w:val="clear" w:pos="340"/>
      </w:tabs>
      <w:spacing w:before="40" w:after="40"/>
    </w:pPr>
  </w:style>
  <w:style w:type="character" w:customStyle="1" w:styleId="SpecialBold">
    <w:name w:val="Special Bold"/>
    <w:basedOn w:val="DefaultParagraphFont"/>
    <w:rsid w:val="00244462"/>
    <w:rPr>
      <w:b/>
      <w:spacing w:val="0"/>
    </w:rPr>
  </w:style>
  <w:style w:type="character" w:styleId="Emphasis">
    <w:name w:val="Emphasis"/>
    <w:basedOn w:val="DefaultParagraphFont"/>
    <w:qFormat/>
    <w:rsid w:val="00244462"/>
    <w:rPr>
      <w:i/>
    </w:rPr>
  </w:style>
  <w:style w:type="paragraph" w:customStyle="1" w:styleId="SuperHeading">
    <w:name w:val="SuperHeading"/>
    <w:basedOn w:val="Normal"/>
    <w:rsid w:val="00244462"/>
    <w:pPr>
      <w:spacing w:before="240" w:after="120"/>
      <w:outlineLvl w:val="0"/>
    </w:pPr>
    <w:rPr>
      <w:rFonts w:ascii="Times New Roman" w:hAnsi="Times New Roman"/>
      <w:b/>
      <w:sz w:val="28"/>
    </w:rPr>
  </w:style>
  <w:style w:type="paragraph" w:customStyle="1" w:styleId="AllowPageBreak">
    <w:name w:val="AllowPageBreak"/>
    <w:rsid w:val="00244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4462"/>
    <w:rPr>
      <w:b/>
      <w:i/>
      <w:u w:val="none"/>
    </w:rPr>
  </w:style>
  <w:style w:type="character" w:customStyle="1" w:styleId="Heading2Char">
    <w:name w:val="Heading 2 Char"/>
    <w:basedOn w:val="DefaultParagraphFont"/>
    <w:link w:val="Heading2"/>
    <w:rsid w:val="00244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4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4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462"/>
    <w:rPr>
      <w:rFonts w:ascii="Courier New" w:eastAsia="Times New Roman" w:hAnsi="Courier New" w:cs="Times New Roman"/>
      <w:i/>
      <w:szCs w:val="20"/>
      <w:lang w:eastAsia="en-US"/>
    </w:rPr>
  </w:style>
  <w:style w:type="paragraph" w:customStyle="1" w:styleId="HeadingBase">
    <w:name w:val="Heading Base"/>
    <w:rsid w:val="00244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462"/>
    <w:pPr>
      <w:tabs>
        <w:tab w:val="right" w:leader="dot" w:pos="9072"/>
      </w:tabs>
      <w:ind w:left="567"/>
    </w:pPr>
    <w:rPr>
      <w:szCs w:val="22"/>
    </w:rPr>
  </w:style>
  <w:style w:type="paragraph" w:customStyle="1" w:styleId="TOCBase">
    <w:name w:val="TOC Base"/>
    <w:rsid w:val="00244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462"/>
    <w:pPr>
      <w:tabs>
        <w:tab w:val="right" w:leader="dot" w:pos="9072"/>
      </w:tabs>
      <w:spacing w:before="40" w:after="40"/>
      <w:ind w:left="284"/>
    </w:pPr>
    <w:rPr>
      <w:rFonts w:ascii="Times New Roman" w:hAnsi="Times New Roman"/>
    </w:rPr>
  </w:style>
  <w:style w:type="paragraph" w:styleId="TOC1">
    <w:name w:val="toc 1"/>
    <w:basedOn w:val="TOCBase"/>
    <w:next w:val="Normal"/>
    <w:rsid w:val="002444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462"/>
    <w:pPr>
      <w:spacing w:before="5040"/>
      <w:jc w:val="center"/>
    </w:pPr>
    <w:rPr>
      <w:sz w:val="48"/>
      <w:szCs w:val="72"/>
      <w:lang w:val="en-US"/>
    </w:rPr>
  </w:style>
  <w:style w:type="character" w:customStyle="1" w:styleId="TitleChar">
    <w:name w:val="Title Char"/>
    <w:basedOn w:val="DefaultParagraphFont"/>
    <w:link w:val="Title"/>
    <w:rsid w:val="00244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462"/>
    <w:pPr>
      <w:tabs>
        <w:tab w:val="left" w:pos="3600"/>
        <w:tab w:val="left" w:pos="3958"/>
      </w:tabs>
    </w:pPr>
  </w:style>
  <w:style w:type="paragraph" w:styleId="List">
    <w:name w:val="List"/>
    <w:basedOn w:val="BodyText"/>
    <w:next w:val="BodyText"/>
    <w:rsid w:val="00244462"/>
    <w:pPr>
      <w:tabs>
        <w:tab w:val="left" w:pos="340"/>
      </w:tabs>
      <w:spacing w:before="60" w:after="60"/>
      <w:ind w:left="340" w:hanging="340"/>
    </w:pPr>
  </w:style>
  <w:style w:type="paragraph" w:customStyle="1" w:styleId="Note">
    <w:name w:val="Note"/>
    <w:basedOn w:val="BodyText"/>
    <w:rsid w:val="00244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462"/>
    <w:pPr>
      <w:framePr w:wrap="auto" w:hAnchor="text" w:y="6049"/>
    </w:pPr>
    <w:rPr>
      <w:color w:val="000000"/>
      <w:sz w:val="40"/>
    </w:rPr>
  </w:style>
  <w:style w:type="paragraph" w:customStyle="1" w:styleId="TOCTitle">
    <w:name w:val="TOCTitle"/>
    <w:basedOn w:val="Heading1"/>
    <w:rsid w:val="00244462"/>
    <w:pPr>
      <w:spacing w:after="240"/>
      <w:jc w:val="center"/>
      <w:outlineLvl w:val="9"/>
    </w:pPr>
    <w:rPr>
      <w:caps/>
    </w:rPr>
  </w:style>
  <w:style w:type="paragraph" w:customStyle="1" w:styleId="Version">
    <w:name w:val="Version"/>
    <w:rsid w:val="002444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462"/>
    <w:pPr>
      <w:numPr>
        <w:numId w:val="13"/>
      </w:numPr>
      <w:tabs>
        <w:tab w:val="clear" w:pos="680"/>
      </w:tabs>
    </w:pPr>
  </w:style>
  <w:style w:type="paragraph" w:styleId="Index1">
    <w:name w:val="index 1"/>
    <w:basedOn w:val="Normal"/>
    <w:next w:val="Normal"/>
    <w:semiHidden/>
    <w:rsid w:val="00244462"/>
    <w:pPr>
      <w:keepNext w:val="0"/>
      <w:tabs>
        <w:tab w:val="right" w:pos="4176"/>
      </w:tabs>
      <w:ind w:left="198" w:hanging="198"/>
    </w:pPr>
    <w:rPr>
      <w:rFonts w:ascii="Garamond" w:hAnsi="Garamond"/>
    </w:rPr>
  </w:style>
  <w:style w:type="paragraph" w:styleId="IndexHeading">
    <w:name w:val="index heading"/>
    <w:basedOn w:val="Normal"/>
    <w:next w:val="Index1"/>
    <w:semiHidden/>
    <w:rsid w:val="00244462"/>
    <w:pPr>
      <w:spacing w:before="120" w:after="120"/>
    </w:pPr>
    <w:rPr>
      <w:rFonts w:ascii="Arial" w:hAnsi="Arial"/>
      <w:b/>
      <w:color w:val="918585"/>
      <w:sz w:val="24"/>
    </w:rPr>
  </w:style>
  <w:style w:type="paragraph" w:styleId="Header">
    <w:name w:val="header"/>
    <w:basedOn w:val="Normal"/>
    <w:link w:val="HeaderChar"/>
    <w:rsid w:val="00244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462"/>
    <w:rPr>
      <w:rFonts w:ascii="Times New Roman" w:eastAsia="Times New Roman" w:hAnsi="Times New Roman" w:cs="Times New Roman"/>
      <w:sz w:val="16"/>
      <w:szCs w:val="20"/>
      <w:lang w:val="en-GB" w:eastAsia="en-US"/>
    </w:rPr>
  </w:style>
  <w:style w:type="paragraph" w:customStyle="1" w:styleId="Chapter">
    <w:name w:val="Chapter"/>
    <w:basedOn w:val="Normal"/>
    <w:rsid w:val="00244462"/>
    <w:pPr>
      <w:spacing w:before="240"/>
    </w:pPr>
    <w:rPr>
      <w:rFonts w:ascii="Times New Roman" w:hAnsi="Times New Roman"/>
      <w:smallCaps/>
      <w:spacing w:val="80"/>
      <w:sz w:val="28"/>
    </w:rPr>
  </w:style>
  <w:style w:type="paragraph" w:customStyle="1" w:styleId="InChapter">
    <w:name w:val="InChapter"/>
    <w:basedOn w:val="Heading3"/>
    <w:rsid w:val="00244462"/>
    <w:pPr>
      <w:spacing w:after="240"/>
      <w:outlineLvl w:val="9"/>
    </w:pPr>
    <w:rPr>
      <w:noProof/>
    </w:rPr>
  </w:style>
  <w:style w:type="paragraph" w:styleId="Index2">
    <w:name w:val="index 2"/>
    <w:basedOn w:val="Normal"/>
    <w:next w:val="Normal"/>
    <w:semiHidden/>
    <w:rsid w:val="00244462"/>
    <w:pPr>
      <w:tabs>
        <w:tab w:val="right" w:pos="4176"/>
      </w:tabs>
      <w:ind w:left="568" w:hanging="284"/>
    </w:pPr>
    <w:rPr>
      <w:rFonts w:ascii="Garamond" w:hAnsi="Garamond"/>
    </w:rPr>
  </w:style>
  <w:style w:type="paragraph" w:customStyle="1" w:styleId="Byline">
    <w:name w:val="Byline"/>
    <w:rsid w:val="00244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462"/>
    <w:pPr>
      <w:tabs>
        <w:tab w:val="clear" w:pos="3600"/>
        <w:tab w:val="clear" w:pos="3958"/>
      </w:tabs>
      <w:jc w:val="right"/>
    </w:pPr>
  </w:style>
  <w:style w:type="paragraph" w:styleId="Caption">
    <w:name w:val="caption"/>
    <w:basedOn w:val="BodyText"/>
    <w:next w:val="Normal"/>
    <w:qFormat/>
    <w:rsid w:val="00244462"/>
    <w:pPr>
      <w:framePr w:w="2268" w:hSpace="181" w:vSpace="181" w:wrap="around" w:vAnchor="text" w:hAnchor="page" w:x="1135" w:y="285" w:anchorLock="1"/>
    </w:pPr>
    <w:rPr>
      <w:i/>
    </w:rPr>
  </w:style>
  <w:style w:type="paragraph" w:customStyle="1" w:styleId="MiniTOCTitle">
    <w:name w:val="MiniTOCTitle"/>
    <w:basedOn w:val="Heading4"/>
    <w:rsid w:val="00244462"/>
    <w:pPr>
      <w:spacing w:before="240"/>
      <w:outlineLvl w:val="9"/>
    </w:pPr>
    <w:rPr>
      <w:noProof/>
      <w:sz w:val="24"/>
    </w:rPr>
  </w:style>
  <w:style w:type="paragraph" w:customStyle="1" w:styleId="MiniTOCItem">
    <w:name w:val="MiniTOCItem"/>
    <w:basedOn w:val="ListBullet"/>
    <w:rsid w:val="00244462"/>
    <w:pPr>
      <w:numPr>
        <w:numId w:val="0"/>
      </w:numPr>
      <w:tabs>
        <w:tab w:val="right" w:leader="dot" w:pos="6521"/>
      </w:tabs>
      <w:spacing w:before="0" w:after="0"/>
    </w:pPr>
  </w:style>
  <w:style w:type="paragraph" w:customStyle="1" w:styleId="TOFTitle">
    <w:name w:val="TOFTitle"/>
    <w:basedOn w:val="TOCTitle"/>
    <w:rsid w:val="00244462"/>
  </w:style>
  <w:style w:type="paragraph" w:styleId="TableofFigures">
    <w:name w:val="table of figures"/>
    <w:basedOn w:val="Normal"/>
    <w:next w:val="Normal"/>
    <w:semiHidden/>
    <w:rsid w:val="00244462"/>
    <w:pPr>
      <w:tabs>
        <w:tab w:val="right" w:leader="dot" w:pos="9072"/>
      </w:tabs>
      <w:ind w:left="970" w:hanging="403"/>
    </w:pPr>
    <w:rPr>
      <w:rFonts w:ascii="Times New Roman" w:hAnsi="Times New Roman"/>
      <w:b/>
    </w:rPr>
  </w:style>
  <w:style w:type="paragraph" w:styleId="ListNumber">
    <w:name w:val="List Number"/>
    <w:basedOn w:val="List"/>
    <w:rsid w:val="00244462"/>
    <w:pPr>
      <w:numPr>
        <w:numId w:val="10"/>
      </w:numPr>
    </w:pPr>
  </w:style>
  <w:style w:type="character" w:customStyle="1" w:styleId="WingdingSymbols">
    <w:name w:val="Wingding Symbols"/>
    <w:rsid w:val="00244462"/>
    <w:rPr>
      <w:rFonts w:ascii="Wingdings" w:hAnsi="Wingdings"/>
    </w:rPr>
  </w:style>
  <w:style w:type="paragraph" w:customStyle="1" w:styleId="TableHeading">
    <w:name w:val="Table Heading"/>
    <w:basedOn w:val="HeadingBase"/>
    <w:rsid w:val="00244462"/>
    <w:pPr>
      <w:keepLines/>
      <w:pBdr>
        <w:bottom w:val="single" w:sz="6" w:space="1" w:color="918585"/>
      </w:pBdr>
      <w:spacing w:before="240"/>
    </w:pPr>
  </w:style>
  <w:style w:type="character" w:customStyle="1" w:styleId="HotSpot">
    <w:name w:val="HotSpot"/>
    <w:rsid w:val="00244462"/>
    <w:rPr>
      <w:color w:val="0033CC"/>
      <w:u w:val="none"/>
    </w:rPr>
  </w:style>
  <w:style w:type="paragraph" w:customStyle="1" w:styleId="BodyTextRight">
    <w:name w:val="Body Text Right"/>
    <w:basedOn w:val="BodyText"/>
    <w:rsid w:val="00244462"/>
    <w:pPr>
      <w:spacing w:before="0" w:after="0"/>
      <w:jc w:val="right"/>
    </w:pPr>
  </w:style>
  <w:style w:type="paragraph" w:styleId="Index3">
    <w:name w:val="index 3"/>
    <w:basedOn w:val="ListNumber2"/>
    <w:next w:val="Normal"/>
    <w:semiHidden/>
    <w:rsid w:val="00244462"/>
    <w:pPr>
      <w:numPr>
        <w:numId w:val="0"/>
      </w:numPr>
      <w:tabs>
        <w:tab w:val="right" w:leader="dot" w:pos="4176"/>
      </w:tabs>
    </w:pPr>
  </w:style>
  <w:style w:type="paragraph" w:styleId="ListNumber2">
    <w:name w:val="List Number 2"/>
    <w:basedOn w:val="List2"/>
    <w:rsid w:val="00244462"/>
    <w:pPr>
      <w:numPr>
        <w:numId w:val="9"/>
      </w:numPr>
      <w:tabs>
        <w:tab w:val="clear" w:pos="1060"/>
      </w:tabs>
    </w:pPr>
  </w:style>
  <w:style w:type="paragraph" w:customStyle="1" w:styleId="MarginNote">
    <w:name w:val="Margin Note"/>
    <w:basedOn w:val="BodyText"/>
    <w:rsid w:val="00244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4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462"/>
    <w:rPr>
      <w:sz w:val="32"/>
    </w:rPr>
  </w:style>
  <w:style w:type="paragraph" w:customStyle="1" w:styleId="HeadingProcedure">
    <w:name w:val="Heading Procedure"/>
    <w:basedOn w:val="HeadingBase"/>
    <w:next w:val="Normal"/>
    <w:rsid w:val="00244462"/>
    <w:pPr>
      <w:tabs>
        <w:tab w:val="left" w:pos="0"/>
      </w:tabs>
      <w:spacing w:before="120" w:after="60"/>
    </w:pPr>
    <w:rPr>
      <w:i/>
      <w:color w:val="918585"/>
      <w:sz w:val="22"/>
    </w:rPr>
  </w:style>
  <w:style w:type="paragraph" w:customStyle="1" w:styleId="TableBodyText">
    <w:name w:val="Table Body Text"/>
    <w:basedOn w:val="BodyText"/>
    <w:rsid w:val="00244462"/>
    <w:pPr>
      <w:spacing w:before="60" w:after="60"/>
    </w:pPr>
  </w:style>
  <w:style w:type="paragraph" w:styleId="ListContinue">
    <w:name w:val="List Continue"/>
    <w:basedOn w:val="List"/>
    <w:rsid w:val="00244462"/>
    <w:pPr>
      <w:ind w:firstLine="0"/>
    </w:pPr>
  </w:style>
  <w:style w:type="paragraph" w:customStyle="1" w:styleId="ListNote">
    <w:name w:val="List Note"/>
    <w:basedOn w:val="List"/>
    <w:rsid w:val="00244462"/>
    <w:pPr>
      <w:pBdr>
        <w:top w:val="single" w:sz="6" w:space="2" w:color="918585"/>
        <w:bottom w:val="single" w:sz="6" w:space="2" w:color="918585"/>
      </w:pBdr>
      <w:tabs>
        <w:tab w:val="left" w:pos="1021"/>
      </w:tabs>
      <w:ind w:firstLine="0"/>
    </w:pPr>
  </w:style>
  <w:style w:type="paragraph" w:customStyle="1" w:styleId="Warning">
    <w:name w:val="Warning"/>
    <w:basedOn w:val="BodyText"/>
    <w:rsid w:val="00244462"/>
    <w:pPr>
      <w:shd w:val="clear" w:color="auto" w:fill="D9D9D9"/>
      <w:tabs>
        <w:tab w:val="left" w:pos="992"/>
      </w:tabs>
      <w:ind w:left="119" w:right="119"/>
    </w:pPr>
    <w:rPr>
      <w:sz w:val="20"/>
    </w:rPr>
  </w:style>
  <w:style w:type="paragraph" w:customStyle="1" w:styleId="MarginIcons">
    <w:name w:val="Margin Icons"/>
    <w:basedOn w:val="BodyText"/>
    <w:rsid w:val="00244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462"/>
    <w:rPr>
      <w:rFonts w:ascii="Courier New" w:hAnsi="Courier New"/>
    </w:rPr>
  </w:style>
  <w:style w:type="paragraph" w:customStyle="1" w:styleId="NoteBullet">
    <w:name w:val="Note Bullet"/>
    <w:basedOn w:val="Note"/>
    <w:rsid w:val="00244462"/>
    <w:pPr>
      <w:tabs>
        <w:tab w:val="clear" w:pos="680"/>
      </w:tabs>
      <w:spacing w:before="60" w:after="60"/>
    </w:pPr>
  </w:style>
  <w:style w:type="paragraph" w:customStyle="1" w:styleId="SubHeading2">
    <w:name w:val="SubHeading2"/>
    <w:basedOn w:val="HeadingBase"/>
    <w:rsid w:val="00244462"/>
    <w:pPr>
      <w:spacing w:before="240" w:after="60"/>
    </w:pPr>
    <w:rPr>
      <w:sz w:val="20"/>
    </w:rPr>
  </w:style>
  <w:style w:type="paragraph" w:customStyle="1" w:styleId="SubHeading1">
    <w:name w:val="SubHeading1"/>
    <w:basedOn w:val="HeadingBase"/>
    <w:rsid w:val="00244462"/>
    <w:pPr>
      <w:spacing w:before="240" w:after="60"/>
    </w:pPr>
    <w:rPr>
      <w:color w:val="918585"/>
      <w:sz w:val="22"/>
    </w:rPr>
  </w:style>
  <w:style w:type="paragraph" w:customStyle="1" w:styleId="SideHeading">
    <w:name w:val="Side Heading"/>
    <w:basedOn w:val="HeadingBase"/>
    <w:rsid w:val="00244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462"/>
    <w:pPr>
      <w:tabs>
        <w:tab w:val="num" w:pos="360"/>
      </w:tabs>
    </w:pPr>
  </w:style>
  <w:style w:type="paragraph" w:styleId="PlainText">
    <w:name w:val="Plain Text"/>
    <w:basedOn w:val="Normal"/>
    <w:link w:val="PlainTextChar"/>
    <w:rsid w:val="00244462"/>
    <w:rPr>
      <w:sz w:val="20"/>
    </w:rPr>
  </w:style>
  <w:style w:type="character" w:customStyle="1" w:styleId="PlainTextChar">
    <w:name w:val="Plain Text Char"/>
    <w:basedOn w:val="DefaultParagraphFont"/>
    <w:link w:val="PlainText"/>
    <w:rsid w:val="00244462"/>
    <w:rPr>
      <w:rFonts w:ascii="Courier New" w:eastAsia="Times New Roman" w:hAnsi="Courier New" w:cs="Times New Roman"/>
      <w:sz w:val="20"/>
      <w:szCs w:val="20"/>
      <w:lang w:eastAsia="en-US"/>
    </w:rPr>
  </w:style>
  <w:style w:type="character" w:customStyle="1" w:styleId="MenuOption">
    <w:name w:val="Menu Option"/>
    <w:basedOn w:val="DefaultParagraphFont"/>
    <w:rsid w:val="00244462"/>
    <w:rPr>
      <w:b/>
      <w:smallCaps/>
    </w:rPr>
  </w:style>
  <w:style w:type="paragraph" w:customStyle="1" w:styleId="TableListNumber">
    <w:name w:val="Table List Number"/>
    <w:basedOn w:val="ListNumber"/>
    <w:rsid w:val="00244462"/>
    <w:pPr>
      <w:numPr>
        <w:numId w:val="0"/>
      </w:numPr>
    </w:pPr>
  </w:style>
  <w:style w:type="paragraph" w:styleId="TOC4">
    <w:name w:val="toc 4"/>
    <w:basedOn w:val="TOCBase"/>
    <w:next w:val="Normal"/>
    <w:semiHidden/>
    <w:rsid w:val="00244462"/>
    <w:pPr>
      <w:tabs>
        <w:tab w:val="right" w:leader="dot" w:pos="9071"/>
      </w:tabs>
      <w:ind w:left="1701"/>
    </w:pPr>
  </w:style>
  <w:style w:type="paragraph" w:customStyle="1" w:styleId="ListAlpha">
    <w:name w:val="List Alpha"/>
    <w:basedOn w:val="List"/>
    <w:rsid w:val="00244462"/>
    <w:pPr>
      <w:numPr>
        <w:numId w:val="8"/>
      </w:numPr>
    </w:pPr>
  </w:style>
  <w:style w:type="paragraph" w:customStyle="1" w:styleId="ListAlpha2">
    <w:name w:val="List Alpha 2"/>
    <w:basedOn w:val="List2"/>
    <w:rsid w:val="00244462"/>
    <w:pPr>
      <w:numPr>
        <w:numId w:val="7"/>
      </w:numPr>
    </w:pPr>
  </w:style>
  <w:style w:type="paragraph" w:styleId="List2">
    <w:name w:val="List 2"/>
    <w:basedOn w:val="BodyText"/>
    <w:rsid w:val="00244462"/>
    <w:pPr>
      <w:tabs>
        <w:tab w:val="left" w:pos="680"/>
      </w:tabs>
      <w:spacing w:before="60" w:after="60"/>
      <w:ind w:left="680" w:hanging="340"/>
    </w:pPr>
  </w:style>
  <w:style w:type="paragraph" w:styleId="List3">
    <w:name w:val="List 3"/>
    <w:basedOn w:val="BodyText"/>
    <w:rsid w:val="00244462"/>
    <w:pPr>
      <w:tabs>
        <w:tab w:val="left" w:pos="1021"/>
      </w:tabs>
      <w:spacing w:before="60" w:after="60"/>
      <w:ind w:left="1020" w:hanging="340"/>
    </w:pPr>
  </w:style>
  <w:style w:type="paragraph" w:styleId="List4">
    <w:name w:val="List 4"/>
    <w:basedOn w:val="BodyText"/>
    <w:rsid w:val="00244462"/>
    <w:pPr>
      <w:tabs>
        <w:tab w:val="left" w:pos="1361"/>
      </w:tabs>
      <w:spacing w:before="60" w:after="60"/>
      <w:ind w:left="1361" w:hanging="340"/>
    </w:pPr>
  </w:style>
  <w:style w:type="paragraph" w:styleId="List5">
    <w:name w:val="List 5"/>
    <w:basedOn w:val="BodyText"/>
    <w:rsid w:val="00244462"/>
    <w:pPr>
      <w:tabs>
        <w:tab w:val="left" w:pos="1701"/>
      </w:tabs>
      <w:spacing w:before="60" w:after="60"/>
      <w:ind w:left="1701" w:hanging="340"/>
    </w:pPr>
  </w:style>
  <w:style w:type="paragraph" w:styleId="ListBullet3">
    <w:name w:val="List Bullet 3"/>
    <w:basedOn w:val="List3"/>
    <w:rsid w:val="00244462"/>
    <w:pPr>
      <w:numPr>
        <w:numId w:val="14"/>
      </w:numPr>
      <w:tabs>
        <w:tab w:val="clear" w:pos="1021"/>
      </w:tabs>
      <w:ind w:left="1037" w:hanging="357"/>
    </w:pPr>
  </w:style>
  <w:style w:type="paragraph" w:styleId="ListBullet4">
    <w:name w:val="List Bullet 4"/>
    <w:basedOn w:val="List4"/>
    <w:rsid w:val="00244462"/>
    <w:pPr>
      <w:numPr>
        <w:numId w:val="2"/>
      </w:numPr>
    </w:pPr>
  </w:style>
  <w:style w:type="paragraph" w:styleId="ListBullet5">
    <w:name w:val="List Bullet 5"/>
    <w:basedOn w:val="List5"/>
    <w:rsid w:val="00244462"/>
    <w:pPr>
      <w:numPr>
        <w:numId w:val="3"/>
      </w:numPr>
    </w:pPr>
  </w:style>
  <w:style w:type="paragraph" w:styleId="ListContinue2">
    <w:name w:val="List Continue 2"/>
    <w:basedOn w:val="List2"/>
    <w:rsid w:val="00244462"/>
    <w:pPr>
      <w:ind w:firstLine="0"/>
    </w:pPr>
  </w:style>
  <w:style w:type="paragraph" w:styleId="ListContinue3">
    <w:name w:val="List Continue 3"/>
    <w:basedOn w:val="List3"/>
    <w:rsid w:val="00244462"/>
    <w:pPr>
      <w:ind w:left="1021" w:firstLine="0"/>
    </w:pPr>
  </w:style>
  <w:style w:type="paragraph" w:styleId="ListContinue4">
    <w:name w:val="List Continue 4"/>
    <w:basedOn w:val="List4"/>
    <w:rsid w:val="00244462"/>
    <w:pPr>
      <w:ind w:firstLine="0"/>
    </w:pPr>
  </w:style>
  <w:style w:type="paragraph" w:styleId="ListContinue5">
    <w:name w:val="List Continue 5"/>
    <w:basedOn w:val="List5"/>
    <w:rsid w:val="00244462"/>
    <w:pPr>
      <w:ind w:firstLine="0"/>
    </w:pPr>
  </w:style>
  <w:style w:type="paragraph" w:styleId="ListNumber3">
    <w:name w:val="List Number 3"/>
    <w:basedOn w:val="List3"/>
    <w:rsid w:val="00244462"/>
    <w:pPr>
      <w:numPr>
        <w:numId w:val="4"/>
      </w:numPr>
    </w:pPr>
  </w:style>
  <w:style w:type="paragraph" w:styleId="ListNumber4">
    <w:name w:val="List Number 4"/>
    <w:basedOn w:val="List4"/>
    <w:rsid w:val="00244462"/>
    <w:pPr>
      <w:numPr>
        <w:numId w:val="5"/>
      </w:numPr>
    </w:pPr>
  </w:style>
  <w:style w:type="paragraph" w:styleId="ListNumber5">
    <w:name w:val="List Number 5"/>
    <w:basedOn w:val="List5"/>
    <w:rsid w:val="00244462"/>
    <w:pPr>
      <w:numPr>
        <w:numId w:val="6"/>
      </w:numPr>
    </w:pPr>
  </w:style>
  <w:style w:type="paragraph" w:styleId="BlockText">
    <w:name w:val="Block Text"/>
    <w:basedOn w:val="Normal"/>
    <w:rsid w:val="00244462"/>
    <w:pPr>
      <w:spacing w:after="120"/>
      <w:ind w:left="1440" w:right="1440"/>
    </w:pPr>
  </w:style>
  <w:style w:type="character" w:customStyle="1" w:styleId="Subscript">
    <w:name w:val="Subscript"/>
    <w:basedOn w:val="DefaultParagraphFont"/>
    <w:rsid w:val="00244462"/>
    <w:rPr>
      <w:sz w:val="16"/>
      <w:vertAlign w:val="subscript"/>
    </w:rPr>
  </w:style>
  <w:style w:type="character" w:customStyle="1" w:styleId="Superscript">
    <w:name w:val="Superscript"/>
    <w:basedOn w:val="DefaultParagraphFont"/>
    <w:rsid w:val="00244462"/>
    <w:rPr>
      <w:sz w:val="16"/>
      <w:vertAlign w:val="superscript"/>
    </w:rPr>
  </w:style>
  <w:style w:type="character" w:customStyle="1" w:styleId="Symbols">
    <w:name w:val="Symbols"/>
    <w:basedOn w:val="DefaultParagraphFont"/>
    <w:rsid w:val="00244462"/>
    <w:rPr>
      <w:rFonts w:ascii="Symbol" w:hAnsi="Symbol"/>
    </w:rPr>
  </w:style>
  <w:style w:type="character" w:customStyle="1" w:styleId="MenuOptions">
    <w:name w:val="Menu Options"/>
    <w:basedOn w:val="DefaultParagraphFont"/>
    <w:rsid w:val="00244462"/>
    <w:rPr>
      <w:rFonts w:ascii="Arial Narrow" w:hAnsi="Arial Narrow"/>
      <w:smallCaps/>
    </w:rPr>
  </w:style>
  <w:style w:type="character" w:customStyle="1" w:styleId="Buttons">
    <w:name w:val="Buttons"/>
    <w:basedOn w:val="DefaultParagraphFont"/>
    <w:rsid w:val="00244462"/>
    <w:rPr>
      <w:b/>
    </w:rPr>
  </w:style>
  <w:style w:type="character" w:customStyle="1" w:styleId="Underlined">
    <w:name w:val="Underlined"/>
    <w:basedOn w:val="DefaultParagraphFont"/>
    <w:rsid w:val="00244462"/>
    <w:rPr>
      <w:u w:val="single"/>
    </w:rPr>
  </w:style>
  <w:style w:type="paragraph" w:customStyle="1" w:styleId="TableBodyTextRight">
    <w:name w:val="Table Body Text Right"/>
    <w:basedOn w:val="TableBodyText"/>
    <w:rsid w:val="00244462"/>
    <w:pPr>
      <w:widowControl w:val="0"/>
      <w:autoSpaceDE w:val="0"/>
      <w:autoSpaceDN w:val="0"/>
      <w:adjustRightInd w:val="0"/>
      <w:jc w:val="right"/>
    </w:pPr>
    <w:rPr>
      <w:rFonts w:cs="Arial"/>
      <w:szCs w:val="18"/>
    </w:rPr>
  </w:style>
  <w:style w:type="paragraph" w:customStyle="1" w:styleId="CopyrightText">
    <w:name w:val="Copyright Text"/>
    <w:basedOn w:val="BodyText"/>
    <w:rsid w:val="00244462"/>
    <w:rPr>
      <w:sz w:val="18"/>
    </w:rPr>
  </w:style>
  <w:style w:type="paragraph" w:customStyle="1" w:styleId="BodySmallRight">
    <w:name w:val="Body Small Right"/>
    <w:basedOn w:val="BodyTextRight"/>
    <w:rsid w:val="00244462"/>
    <w:rPr>
      <w:sz w:val="18"/>
      <w:szCs w:val="18"/>
    </w:rPr>
  </w:style>
  <w:style w:type="paragraph" w:customStyle="1" w:styleId="MarginEdition">
    <w:name w:val="Margin Edition"/>
    <w:basedOn w:val="MarginNote"/>
    <w:rsid w:val="00244462"/>
    <w:pPr>
      <w:spacing w:before="0" w:after="0"/>
    </w:pPr>
    <w:rPr>
      <w:rFonts w:ascii="Times New Roman" w:hAnsi="Times New Roman"/>
      <w:color w:val="999999"/>
    </w:rPr>
  </w:style>
  <w:style w:type="paragraph" w:customStyle="1" w:styleId="Spacer">
    <w:name w:val="Spacer"/>
    <w:basedOn w:val="Normal"/>
    <w:rsid w:val="00244462"/>
    <w:rPr>
      <w:sz w:val="2"/>
      <w:szCs w:val="2"/>
    </w:rPr>
  </w:style>
  <w:style w:type="character" w:customStyle="1" w:styleId="Small">
    <w:name w:val="Small"/>
    <w:basedOn w:val="DefaultParagraphFont"/>
    <w:rsid w:val="00244462"/>
    <w:rPr>
      <w:sz w:val="16"/>
    </w:rPr>
  </w:style>
  <w:style w:type="paragraph" w:customStyle="1" w:styleId="WideTable">
    <w:name w:val="Wide Table"/>
    <w:basedOn w:val="Normal"/>
    <w:rsid w:val="00244462"/>
    <w:pPr>
      <w:ind w:left="-1418"/>
    </w:pPr>
    <w:rPr>
      <w:sz w:val="2"/>
      <w:szCs w:val="2"/>
    </w:rPr>
  </w:style>
  <w:style w:type="character" w:styleId="PageNumber">
    <w:name w:val="page number"/>
    <w:basedOn w:val="DefaultParagraphFont"/>
    <w:rsid w:val="00244462"/>
  </w:style>
  <w:style w:type="paragraph" w:styleId="Quote">
    <w:name w:val="Quote"/>
    <w:basedOn w:val="Heading1"/>
    <w:link w:val="QuoteChar"/>
    <w:qFormat/>
    <w:rsid w:val="00244462"/>
    <w:rPr>
      <w:b w:val="0"/>
      <w:sz w:val="72"/>
      <w:szCs w:val="72"/>
      <w:lang w:val="en-NZ"/>
    </w:rPr>
  </w:style>
  <w:style w:type="character" w:customStyle="1" w:styleId="QuoteChar">
    <w:name w:val="Quote Char"/>
    <w:basedOn w:val="DefaultParagraphFont"/>
    <w:link w:val="Quote"/>
    <w:rsid w:val="00244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462"/>
    <w:pPr>
      <w:pageBreakBefore/>
    </w:pPr>
  </w:style>
  <w:style w:type="paragraph" w:customStyle="1" w:styleId="Border">
    <w:name w:val="Border"/>
    <w:basedOn w:val="Normal"/>
    <w:qFormat/>
    <w:rsid w:val="00244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462"/>
    <w:rPr>
      <w:b/>
      <w:bCs/>
      <w:i/>
      <w:iCs/>
      <w:color w:val="auto"/>
    </w:rPr>
  </w:style>
  <w:style w:type="paragraph" w:styleId="IntenseQuote">
    <w:name w:val="Intense Quote"/>
    <w:basedOn w:val="Normal"/>
    <w:next w:val="Normal"/>
    <w:link w:val="IntenseQuoteChar"/>
    <w:uiPriority w:val="30"/>
    <w:qFormat/>
    <w:rsid w:val="00244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4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462"/>
    <w:rPr>
      <w:smallCaps/>
      <w:color w:val="auto"/>
      <w:u w:val="single"/>
    </w:rPr>
  </w:style>
  <w:style w:type="character" w:styleId="IntenseReference">
    <w:name w:val="Intense Reference"/>
    <w:basedOn w:val="DefaultParagraphFont"/>
    <w:uiPriority w:val="32"/>
    <w:qFormat/>
    <w:rsid w:val="00244462"/>
    <w:rPr>
      <w:b/>
      <w:bCs/>
      <w:smallCaps/>
      <w:color w:val="auto"/>
      <w:spacing w:val="5"/>
      <w:u w:val="single"/>
    </w:rPr>
  </w:style>
  <w:style w:type="paragraph" w:customStyle="1" w:styleId="2ColumnHeading">
    <w:name w:val="2Column Heading"/>
    <w:basedOn w:val="BodyText"/>
    <w:qFormat/>
    <w:rsid w:val="00244462"/>
    <w:pPr>
      <w:spacing w:after="60"/>
      <w:ind w:left="-2268"/>
    </w:pPr>
    <w:rPr>
      <w:b/>
    </w:rPr>
  </w:style>
  <w:style w:type="paragraph" w:customStyle="1" w:styleId="Heading1TOC">
    <w:name w:val="Heading1 TOC"/>
    <w:basedOn w:val="Normal"/>
    <w:qFormat/>
    <w:rsid w:val="00244462"/>
    <w:pPr>
      <w:spacing w:before="240" w:after="120"/>
    </w:pPr>
    <w:rPr>
      <w:rFonts w:ascii="Times New Roman" w:hAnsi="Times New Roman"/>
      <w:b/>
      <w:sz w:val="32"/>
    </w:rPr>
  </w:style>
  <w:style w:type="paragraph" w:customStyle="1" w:styleId="Heading2TOC">
    <w:name w:val="Heading2 TOC"/>
    <w:basedOn w:val="Normal"/>
    <w:qFormat/>
    <w:rsid w:val="00244462"/>
    <w:pPr>
      <w:spacing w:before="240" w:after="60"/>
    </w:pPr>
    <w:rPr>
      <w:rFonts w:ascii="Times New Roman" w:hAnsi="Times New Roman"/>
      <w:b/>
      <w:sz w:val="28"/>
    </w:rPr>
  </w:style>
  <w:style w:type="character" w:customStyle="1" w:styleId="Underline">
    <w:name w:val="Underline"/>
    <w:basedOn w:val="DefaultParagraphFont"/>
    <w:qFormat/>
    <w:rsid w:val="00244462"/>
    <w:rPr>
      <w:u w:val="single"/>
    </w:rPr>
  </w:style>
  <w:style w:type="paragraph" w:styleId="BalloonText">
    <w:name w:val="Balloon Text"/>
    <w:basedOn w:val="Normal"/>
    <w:link w:val="BalloonTextChar"/>
    <w:rsid w:val="00244462"/>
    <w:rPr>
      <w:rFonts w:ascii="Tahoma" w:hAnsi="Tahoma" w:cs="Tahoma"/>
      <w:sz w:val="16"/>
      <w:szCs w:val="16"/>
    </w:rPr>
  </w:style>
  <w:style w:type="character" w:customStyle="1" w:styleId="BalloonTextChar">
    <w:name w:val="Balloon Text Char"/>
    <w:basedOn w:val="DefaultParagraphFont"/>
    <w:link w:val="BalloonText"/>
    <w:rsid w:val="002444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4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462"/>
    <w:rPr>
      <w:b/>
      <w:color w:val="660033"/>
      <w:spacing w:val="0"/>
    </w:rPr>
  </w:style>
  <w:style w:type="paragraph" w:customStyle="1" w:styleId="Nameditemlist">
    <w:name w:val="Named item list"/>
    <w:basedOn w:val="BodyText"/>
    <w:qFormat/>
    <w:rsid w:val="002444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1123</Words>
  <Characters>6955</Characters>
  <Application>Microsoft Office Word</Application>
  <DocSecurity>0</DocSecurity>
  <Lines>221</Lines>
  <Paragraphs>123</Paragraphs>
  <ScaleCrop>false</ScaleCrop>
  <Company>Author-it Software Corporation Ltd.</Company>
  <LinksUpToDate>false</LinksUpToDate>
  <CharactersWithSpaces>8010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CUVPRP504A Establish and maintain environmentally sustainable creative practice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2012-10-05T13:14:00Z</dcterms:created>
  <dcterms:modified xsi:type="dcterms:W3CDTF">2012-10-05T13:14:00Z</dcterms:modified>
</cp:coreProperties>
</file>