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CCF" w:rsidP="00977CCF">
      <w:pPr>
        <w:pStyle w:val="Title"/>
      </w:pPr>
      <w:r>
        <w:fldChar w:fldCharType="begin"/>
      </w:r>
      <w:r>
        <w:instrText xml:space="preserve"> TITLE   \* MERGEFORMAT </w:instrText>
      </w:r>
      <w:r>
        <w:fldChar w:fldCharType="separate"/>
      </w:r>
      <w:r>
        <w:t>CUVPRP501A Realise a body of creative work</w:t>
      </w:r>
      <w:r>
        <w:fldChar w:fldCharType="end"/>
      </w:r>
    </w:p>
    <w:p w:rsidR="00977CCF" w:rsidP="00977CCF">
      <w:pPr>
        <w:pStyle w:val="Version"/>
        <w:sectPr w:rsidSect="008F66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6634" w:rsidP="008F6634">
      <w:pPr>
        <w:pStyle w:val="SuperHeading"/>
      </w:pPr>
      <w:r w:rsidRPr="008F6634">
        <w:t>CUVPRP501A Realise a body of creative work</w:t>
      </w:r>
    </w:p>
    <w:p w:rsidR="00000000" w:rsidRPr="008F6634" w:rsidP="008F6634">
      <w:pPr>
        <w:pStyle w:val="Heading1"/>
      </w:pPr>
      <w:bookmarkStart w:id="1" w:name="O_351817"/>
      <w:bookmarkEnd w:id="1"/>
      <w:r w:rsidRPr="008F6634">
        <w:t>Modification History</w:t>
      </w:r>
    </w:p>
    <w:tbl>
      <w:tblPr>
        <w:tblW w:w="0" w:type="auto"/>
        <w:tblLayout w:type="fixed"/>
        <w:tblCellMar>
          <w:left w:w="62" w:type="dxa"/>
          <w:right w:w="62" w:type="dxa"/>
        </w:tblCellMar>
        <w:tblLook w:val="0000"/>
      </w:tblPr>
      <w:tblGrid>
        <w:gridCol w:w="3153"/>
        <w:gridCol w:w="5873"/>
      </w:tblGrid>
      <w:tr w:rsidTr="008F663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BodyText"/>
            </w:pPr>
            <w:r w:rsidRPr="008F6634">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SpecialBold"/>
              </w:rPr>
              <w:t>Comments</w:t>
            </w:r>
          </w:p>
        </w:tc>
      </w:tr>
      <w:tr w:rsidTr="008F663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t>CUVPRP501A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BodyText"/>
            </w:pPr>
            <w:r w:rsidRPr="008F6634">
              <w:t xml:space="preserve">This version first released with </w:t>
            </w:r>
            <w:r w:rsidRPr="008F6634">
              <w:rPr>
                <w:rStyle w:val="Emphasis"/>
              </w:rPr>
              <w:t>CUV11 Visual Arts, Craft and Design Training Package version 1.0</w:t>
            </w:r>
          </w:p>
        </w:tc>
      </w:tr>
    </w:tbl>
    <w:p w:rsidR="00000000" w:rsidRPr="008F6634" w:rsidP="008F6634">
      <w:pPr>
        <w:pStyle w:val="BodyText"/>
      </w:pPr>
    </w:p>
    <w:p w:rsidR="00000000" w:rsidRPr="008F6634" w:rsidP="008F6634">
      <w:pPr>
        <w:pStyle w:val="AllowPageBreak"/>
      </w:pPr>
    </w:p>
    <w:p w:rsidR="00000000" w:rsidRPr="008F6634" w:rsidP="008F6634">
      <w:pPr>
        <w:pStyle w:val="Heading1"/>
      </w:pPr>
      <w:bookmarkStart w:id="2" w:name="O_351818"/>
      <w:bookmarkEnd w:id="2"/>
      <w:r w:rsidRPr="008F6634">
        <w:t>Unit Descriptor</w:t>
      </w:r>
    </w:p>
    <w:p w:rsidR="00977CCF" w:rsidP="008F6634">
      <w:pPr>
        <w:pStyle w:val="BodyText"/>
      </w:pPr>
      <w:r w:rsidRPr="008F6634">
        <w:t>This unit describes the performance outcomes, skills and knowledge required to realise a coherent body of creative work. Practitioners integrate conceptual, technical and organisational skills to create work in their chosen creative form.</w:t>
      </w:r>
    </w:p>
    <w:p w:rsidR="00977CCF" w:rsidP="008F6634">
      <w:pPr>
        <w:pStyle w:val="BodyText"/>
      </w:pPr>
    </w:p>
    <w:p w:rsidR="00000000" w:rsidRPr="008F6634" w:rsidP="008F6634">
      <w:pPr>
        <w:pStyle w:val="Heading1"/>
      </w:pPr>
      <w:bookmarkStart w:id="3" w:name="O_351819"/>
      <w:bookmarkEnd w:id="3"/>
      <w:r w:rsidRPr="008F6634">
        <w:t>Application of the Unit</w:t>
      </w:r>
    </w:p>
    <w:p w:rsidR="00000000" w:rsidRPr="008F6634" w:rsidP="008F6634">
      <w:pPr>
        <w:pStyle w:val="BodyText"/>
      </w:pPr>
      <w:r w:rsidRPr="008F6634">
        <w:t>Creative practitioners at the beginning of their professional practice apply the skills and knowledge in this unit. They have a well-developed command of materials, process and technique. Completed work conveys stro</w:t>
      </w:r>
      <w:r w:rsidRPr="008F6634">
        <w:t>ng conceptual and theoretical development.</w:t>
      </w:r>
    </w:p>
    <w:p w:rsidR="00000000" w:rsidRPr="008F6634" w:rsidP="008F6634">
      <w:pPr>
        <w:pStyle w:val="BodyText"/>
      </w:pPr>
    </w:p>
    <w:p w:rsidR="00000000" w:rsidRPr="008F6634" w:rsidP="008F6634">
      <w:pPr>
        <w:pStyle w:val="BodyText"/>
      </w:pPr>
      <w:r w:rsidRPr="008F6634">
        <w:t>This unit reflects the integrated creative process that is so important to artistic practice. It may be applied to any creative form and, in practice, is combined with other discipline-specific units that address</w:t>
      </w:r>
      <w:r w:rsidRPr="008F6634">
        <w:t xml:space="preserve"> specialised technical skills.</w:t>
      </w:r>
    </w:p>
    <w:p w:rsidR="00000000" w:rsidRPr="008F6634" w:rsidP="008F6634">
      <w:pPr>
        <w:pStyle w:val="BodyText"/>
      </w:pPr>
    </w:p>
    <w:p w:rsidR="00000000" w:rsidRPr="008F6634" w:rsidP="008F6634">
      <w:pPr>
        <w:pStyle w:val="BodyText"/>
      </w:pPr>
      <w:r w:rsidRPr="008F6634">
        <w:t>At this level, work is undertaken independently with mentoring and guidance as required.</w:t>
      </w:r>
    </w:p>
    <w:p w:rsidR="00000000" w:rsidRPr="008F6634" w:rsidP="008F6634">
      <w:pPr>
        <w:pStyle w:val="AllowPageBreak"/>
      </w:pPr>
    </w:p>
    <w:p w:rsidR="00000000" w:rsidRPr="008F6634" w:rsidP="008F6634">
      <w:pPr>
        <w:pStyle w:val="Heading1"/>
      </w:pPr>
      <w:bookmarkStart w:id="4" w:name="O_351820"/>
      <w:bookmarkEnd w:id="4"/>
      <w:r w:rsidRPr="008F6634">
        <w:t>Licensing/Regulatory Information</w:t>
      </w:r>
    </w:p>
    <w:p w:rsidR="00000000" w:rsidRPr="008F6634" w:rsidP="008F6634">
      <w:pPr>
        <w:pStyle w:val="BodyText"/>
      </w:pPr>
      <w:r w:rsidRPr="008F6634">
        <w:t>No licensing, legislative, regulatory or certification requirements apply to this uni</w:t>
      </w:r>
      <w:r w:rsidRPr="008F6634">
        <w:t>t at the time of endorsement.</w:t>
      </w:r>
    </w:p>
    <w:p w:rsidR="00000000" w:rsidRPr="008F6634" w:rsidP="008F6634">
      <w:pPr>
        <w:pStyle w:val="AllowPageBreak"/>
      </w:pPr>
    </w:p>
    <w:p w:rsidR="00000000" w:rsidRPr="008F6634" w:rsidP="008F6634">
      <w:pPr>
        <w:pStyle w:val="Heading1"/>
      </w:pPr>
      <w:bookmarkStart w:id="5" w:name="O_351821"/>
      <w:bookmarkEnd w:id="5"/>
      <w:r w:rsidRPr="008F6634">
        <w:t>Pre-Requisites</w:t>
      </w:r>
    </w:p>
    <w:p w:rsidR="00000000" w:rsidRPr="008F6634" w:rsidP="008F6634">
      <w:pPr>
        <w:pStyle w:val="BodyText"/>
      </w:pPr>
      <w:r w:rsidRPr="008F6634">
        <w:t>Not applicable.</w:t>
      </w:r>
    </w:p>
    <w:p w:rsidR="00000000" w:rsidRPr="008F6634" w:rsidP="008F6634">
      <w:pPr>
        <w:pStyle w:val="AllowPageBreak"/>
      </w:pPr>
    </w:p>
    <w:p w:rsidR="00000000" w:rsidRPr="008F6634" w:rsidP="008F6634">
      <w:pPr>
        <w:pStyle w:val="Heading1"/>
      </w:pPr>
      <w:bookmarkStart w:id="6" w:name="O_351822"/>
      <w:bookmarkEnd w:id="6"/>
      <w:r w:rsidRPr="008F6634">
        <w:t>Employability Skills Information</w:t>
      </w:r>
    </w:p>
    <w:p w:rsidR="00000000" w:rsidRPr="008F6634" w:rsidP="008F6634">
      <w:pPr>
        <w:pStyle w:val="BodyText"/>
      </w:pPr>
      <w:r w:rsidRPr="008F6634">
        <w:t>This unit contains employability skills.</w:t>
      </w:r>
    </w:p>
    <w:p w:rsidR="00000000" w:rsidRPr="008F6634" w:rsidP="008F6634">
      <w:pPr>
        <w:pStyle w:val="AllowPageBreak"/>
      </w:pPr>
    </w:p>
    <w:p w:rsidR="00000000" w:rsidRPr="008F6634" w:rsidP="008F6634">
      <w:pPr>
        <w:pStyle w:val="Heading1"/>
      </w:pPr>
      <w:bookmarkStart w:id="7" w:name="O_351823"/>
      <w:bookmarkEnd w:id="7"/>
      <w:r w:rsidRPr="008F6634">
        <w:t>Elements and Performance Criteria Pre-Content</w:t>
      </w:r>
    </w:p>
    <w:tbl>
      <w:tblPr>
        <w:tblW w:w="9354" w:type="dxa"/>
        <w:tblLayout w:type="fixed"/>
        <w:tblCellMar>
          <w:left w:w="62" w:type="dxa"/>
          <w:right w:w="62" w:type="dxa"/>
        </w:tblCellMar>
        <w:tblLook w:val="0000"/>
      </w:tblPr>
      <w:tblGrid>
        <w:gridCol w:w="2592"/>
        <w:gridCol w:w="6762"/>
      </w:tblGrid>
      <w:tr w:rsidTr="008F6634">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F6634" w:rsidP="008F6634">
            <w:pPr>
              <w:pStyle w:val="BodyText"/>
            </w:pPr>
            <w:r w:rsidRPr="008F663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SpecialBold"/>
              </w:rPr>
              <w:t>PERFORMANCE CRITERIA</w:t>
            </w:r>
          </w:p>
        </w:tc>
      </w:tr>
      <w:tr w:rsidTr="008F6634">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BodyText"/>
            </w:pPr>
            <w:r w:rsidRPr="008F6634">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BodyText"/>
            </w:pPr>
            <w:r w:rsidRPr="008F6634">
              <w:rPr>
                <w:rStyle w:val="Emphasis"/>
              </w:rPr>
              <w:t>Performance criteria describe the performance needed to demonstrate achievement of the element. Where bold italicised text is used, further information is detailed in t</w:t>
            </w:r>
            <w:r w:rsidRPr="008F6634">
              <w:rPr>
                <w:rStyle w:val="Emphasis"/>
              </w:rPr>
              <w:t>he required skills and knowledge section and the range statement. Assessment of performance is to be consistent with the evidence guide.</w:t>
            </w:r>
          </w:p>
        </w:tc>
      </w:tr>
    </w:tbl>
    <w:p w:rsidR="00000000" w:rsidRPr="008F6634" w:rsidP="008F6634">
      <w:pPr>
        <w:pStyle w:val="BodyText"/>
      </w:pPr>
    </w:p>
    <w:p w:rsidR="00000000" w:rsidRPr="008F6634" w:rsidP="008F6634">
      <w:pPr>
        <w:pStyle w:val="AllowPageBreak"/>
      </w:pPr>
    </w:p>
    <w:p w:rsidR="00000000" w:rsidRPr="008F6634" w:rsidP="008F6634">
      <w:pPr>
        <w:pStyle w:val="Heading1"/>
      </w:pPr>
      <w:bookmarkStart w:id="8" w:name="O_351824"/>
      <w:bookmarkEnd w:id="8"/>
      <w:r w:rsidRPr="008F6634">
        <w:t>Elements and Performance Criteria</w:t>
      </w:r>
    </w:p>
    <w:tbl>
      <w:tblPr>
        <w:tblW w:w="9354" w:type="dxa"/>
        <w:tblLayout w:type="fixed"/>
        <w:tblCellMar>
          <w:left w:w="62" w:type="dxa"/>
          <w:right w:w="62" w:type="dxa"/>
        </w:tblCellMar>
        <w:tblLook w:val="0000"/>
      </w:tblPr>
      <w:tblGrid>
        <w:gridCol w:w="2592"/>
        <w:gridCol w:w="6762"/>
      </w:tblGrid>
      <w:tr w:rsidTr="008F663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t xml:space="preserve">1. Develop ideas for a coherent body of work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BodyText"/>
            </w:pPr>
            <w:r w:rsidRPr="008F6634">
              <w:t xml:space="preserve">1.1 Establish and explore a </w:t>
            </w:r>
            <w:r w:rsidRPr="008F6634">
              <w:rPr>
                <w:rStyle w:val="BoldandItalics"/>
              </w:rPr>
              <w:t xml:space="preserve">developing range of sources </w:t>
            </w:r>
            <w:r w:rsidRPr="008F6634">
              <w:t>to inform new ideas</w:t>
            </w:r>
          </w:p>
          <w:p w:rsidR="00000000" w:rsidRPr="008F6634" w:rsidP="008F6634">
            <w:pPr>
              <w:pStyle w:val="BodyText"/>
            </w:pPr>
            <w:r w:rsidRPr="008F6634">
              <w:t xml:space="preserve">1.2 Support professional practice by extending knowledge of historical and contemporary references </w:t>
            </w:r>
          </w:p>
          <w:p w:rsidR="00000000" w:rsidRPr="008F6634" w:rsidP="008F6634">
            <w:pPr>
              <w:pStyle w:val="BodyText"/>
            </w:pPr>
            <w:r w:rsidRPr="008F6634">
              <w:t xml:space="preserve">1.3 Evaluate developing ideas and options for creative work using </w:t>
            </w:r>
            <w:r w:rsidRPr="008F6634">
              <w:rPr>
                <w:rStyle w:val="BoldandItalics"/>
              </w:rPr>
              <w:t>critical and c</w:t>
            </w:r>
            <w:r w:rsidRPr="008F6634">
              <w:rPr>
                <w:rStyle w:val="BoldandItalics"/>
              </w:rPr>
              <w:t>reative thinking approaches</w:t>
            </w:r>
          </w:p>
          <w:p w:rsidR="00000000" w:rsidRPr="008F6634" w:rsidP="008F6634">
            <w:pPr>
              <w:pStyle w:val="BodyText"/>
            </w:pPr>
            <w:r w:rsidRPr="008F6634">
              <w:t xml:space="preserve">1.4 </w:t>
            </w:r>
            <w:r w:rsidRPr="008F6634">
              <w:rPr>
                <w:rStyle w:val="BoldandItalics"/>
              </w:rPr>
              <w:t>Consider the professional potential of ideas</w:t>
            </w:r>
          </w:p>
          <w:p w:rsidR="00000000" w:rsidRPr="008F6634" w:rsidP="008F6634">
            <w:pPr>
              <w:pStyle w:val="BodyText"/>
            </w:pPr>
            <w:r w:rsidRPr="008F6634">
              <w:t xml:space="preserve">1.5 Where appropriate, refine personal thinking through consultation with </w:t>
            </w:r>
            <w:r w:rsidRPr="008F6634">
              <w:rPr>
                <w:rStyle w:val="BoldandItalics"/>
              </w:rPr>
              <w:t xml:space="preserve">relevant people </w:t>
            </w:r>
          </w:p>
          <w:p w:rsidR="00000000" w:rsidP="008F6634">
            <w:pPr>
              <w:pStyle w:val="BodyText"/>
              <w:rPr>
                <w:lang w:val="en-NZ"/>
              </w:rPr>
            </w:pPr>
            <w:r w:rsidRPr="008F6634">
              <w:t>1.6 Develop ideas or designs based on research, reflection and suitability for the inten</w:t>
            </w:r>
            <w:r w:rsidRPr="008F6634">
              <w:t>ded purpose</w:t>
            </w:r>
          </w:p>
        </w:tc>
      </w:tr>
      <w:tr w:rsidTr="008F663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t>2. Plan and organise the production of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BodyText"/>
            </w:pPr>
            <w:r w:rsidRPr="008F6634">
              <w:t xml:space="preserve">2.1 Confirm the </w:t>
            </w:r>
            <w:r w:rsidRPr="008F6634">
              <w:rPr>
                <w:rStyle w:val="BoldandItalics"/>
              </w:rPr>
              <w:t>scope and objectives of the work</w:t>
            </w:r>
            <w:r w:rsidRPr="008F6634">
              <w:t xml:space="preserve"> based on the project concept </w:t>
            </w:r>
          </w:p>
          <w:p w:rsidR="00000000" w:rsidRPr="008F6634" w:rsidP="008F6634">
            <w:pPr>
              <w:pStyle w:val="BodyText"/>
            </w:pPr>
            <w:r w:rsidRPr="008F6634">
              <w:t>2.2 Evaluate and organise financial, physical and other resources based on in-depth knowledge of the creative form</w:t>
            </w:r>
          </w:p>
          <w:p w:rsidR="00000000" w:rsidRPr="008F6634" w:rsidP="008F6634">
            <w:pPr>
              <w:pStyle w:val="BodyText"/>
            </w:pPr>
            <w:r w:rsidRPr="008F6634">
              <w:t>2.3 S</w:t>
            </w:r>
            <w:r w:rsidRPr="008F6634">
              <w:t xml:space="preserve">et up or gain access to an appropriate work space </w:t>
            </w:r>
          </w:p>
          <w:p w:rsidR="00000000" w:rsidRPr="008F6634" w:rsidP="008F6634">
            <w:pPr>
              <w:pStyle w:val="BodyText"/>
            </w:pPr>
            <w:r w:rsidRPr="008F6634">
              <w:t xml:space="preserve">2.4 Develop a </w:t>
            </w:r>
            <w:r w:rsidRPr="008F6634">
              <w:rPr>
                <w:rStyle w:val="BoldandItalics"/>
              </w:rPr>
              <w:t xml:space="preserve">realistic timeframe </w:t>
            </w:r>
            <w:r w:rsidRPr="008F6634">
              <w:t>for the production of work</w:t>
            </w:r>
          </w:p>
          <w:p w:rsidR="00000000" w:rsidRPr="008F6634" w:rsidP="008F6634">
            <w:pPr>
              <w:pStyle w:val="BodyText"/>
            </w:pPr>
            <w:r w:rsidRPr="008F6634">
              <w:t xml:space="preserve">2.5 Evaluate and respond to </w:t>
            </w:r>
            <w:r w:rsidRPr="008F6634">
              <w:rPr>
                <w:rStyle w:val="BoldandItalics"/>
              </w:rPr>
              <w:t xml:space="preserve">project constraints </w:t>
            </w:r>
          </w:p>
          <w:p w:rsidR="00000000" w:rsidP="008F6634">
            <w:pPr>
              <w:pStyle w:val="BodyText"/>
              <w:rPr>
                <w:lang w:val="en-NZ"/>
              </w:rPr>
            </w:pPr>
            <w:r w:rsidRPr="008F6634">
              <w:t xml:space="preserve">2.6 Monitor project workflow against the plan </w:t>
            </w:r>
          </w:p>
        </w:tc>
      </w:tr>
      <w:tr w:rsidTr="008F663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t>3. Develop own approach to documenting the body</w:t>
            </w:r>
            <w:r w:rsidRPr="008F6634">
              <w:t xml:space="preserve"> of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BodyText"/>
            </w:pPr>
            <w:r w:rsidRPr="008F6634">
              <w:t xml:space="preserve">3.1 Evaluate </w:t>
            </w:r>
            <w:r w:rsidRPr="008F6634">
              <w:rPr>
                <w:rStyle w:val="BoldandItalics"/>
              </w:rPr>
              <w:t xml:space="preserve">options for documenting and recording work </w:t>
            </w:r>
            <w:r w:rsidRPr="008F6634">
              <w:t>and the ideas and research that inform it</w:t>
            </w:r>
          </w:p>
          <w:p w:rsidR="00000000" w:rsidRPr="008F6634" w:rsidP="008F6634">
            <w:pPr>
              <w:pStyle w:val="BodyText"/>
            </w:pPr>
            <w:r w:rsidRPr="008F6634">
              <w:t xml:space="preserve">3.2 Consider </w:t>
            </w:r>
            <w:r w:rsidRPr="008F6634">
              <w:rPr>
                <w:rStyle w:val="BoldandItalics"/>
              </w:rPr>
              <w:t>information for inclusion</w:t>
            </w:r>
            <w:r w:rsidRPr="008F6634">
              <w:t xml:space="preserve"> and the need to reveal the process of work</w:t>
            </w:r>
          </w:p>
          <w:p w:rsidR="00000000" w:rsidRPr="008F6634" w:rsidP="008F6634">
            <w:pPr>
              <w:pStyle w:val="BodyText"/>
            </w:pPr>
            <w:r w:rsidRPr="008F6634">
              <w:t xml:space="preserve">3.3 Select and develop own approach and presentation style </w:t>
            </w:r>
          </w:p>
          <w:p w:rsidR="00000000" w:rsidP="008F6634">
            <w:pPr>
              <w:pStyle w:val="BodyText"/>
              <w:rPr>
                <w:lang w:val="en-NZ"/>
              </w:rPr>
            </w:pPr>
            <w:r w:rsidRPr="008F6634">
              <w:t>3.4 Doc</w:t>
            </w:r>
            <w:r w:rsidRPr="008F6634">
              <w:t>ument production of work from initial ideas to realisation</w:t>
            </w:r>
          </w:p>
        </w:tc>
      </w:tr>
      <w:tr w:rsidTr="008F663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t>4. Collaborate with others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BodyText"/>
            </w:pPr>
            <w:r w:rsidRPr="008F6634">
              <w:t>4.1 Seek and be open to critical analysis of own work by others</w:t>
            </w:r>
          </w:p>
          <w:p w:rsidR="00000000" w:rsidRPr="008F6634" w:rsidP="008F6634">
            <w:pPr>
              <w:pStyle w:val="BodyText"/>
            </w:pPr>
            <w:r w:rsidRPr="008F6634">
              <w:t>4.2 Participate</w:t>
            </w:r>
            <w:r w:rsidRPr="008F6634">
              <w:rPr>
                <w:rStyle w:val="BoldandItalics"/>
              </w:rPr>
              <w:t xml:space="preserve"> critically and knowledgably </w:t>
            </w:r>
            <w:r w:rsidRPr="008F6634">
              <w:t xml:space="preserve">in conversations that explore different ways of doing things </w:t>
            </w:r>
          </w:p>
          <w:p w:rsidR="00000000" w:rsidP="008F6634">
            <w:pPr>
              <w:pStyle w:val="BodyText"/>
              <w:rPr>
                <w:lang w:val="en-NZ"/>
              </w:rPr>
            </w:pPr>
            <w:r w:rsidRPr="008F6634">
              <w:t>4.3 Explore and experiment with ideas that come from collaboration</w:t>
            </w:r>
          </w:p>
        </w:tc>
      </w:tr>
      <w:tr w:rsidTr="008F663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t>5. Create finished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BodyText"/>
            </w:pPr>
            <w:r w:rsidRPr="008F6634">
              <w:t>5.1 Use safe work practices to manipulate selected materials, processes and technologies with increasing confidence and skill</w:t>
            </w:r>
          </w:p>
          <w:p w:rsidR="00000000" w:rsidRPr="008F6634" w:rsidP="008F6634">
            <w:pPr>
              <w:pStyle w:val="BodyText"/>
            </w:pPr>
            <w:r w:rsidRPr="008F6634">
              <w:t xml:space="preserve">5.2 Challenge and test technical and </w:t>
            </w:r>
            <w:r w:rsidRPr="008F6634">
              <w:t xml:space="preserve">conceptual aspects of the work during production </w:t>
            </w:r>
          </w:p>
          <w:p w:rsidR="00000000" w:rsidP="008F6634">
            <w:pPr>
              <w:pStyle w:val="BodyText"/>
              <w:rPr>
                <w:lang w:val="en-NZ"/>
              </w:rPr>
            </w:pPr>
            <w:r w:rsidRPr="008F6634">
              <w:t>5.3 Finish work to professional standard</w:t>
            </w:r>
          </w:p>
        </w:tc>
      </w:tr>
      <w:tr w:rsidTr="008F6634">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t>6. Evaluate own artwork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BodyText"/>
            </w:pPr>
            <w:r w:rsidRPr="008F6634">
              <w:t>6.1 Review work in progress against personal, professional and artistic objectives</w:t>
            </w:r>
          </w:p>
          <w:p w:rsidR="00000000" w:rsidRPr="008F6634" w:rsidP="008F6634">
            <w:pPr>
              <w:pStyle w:val="BodyText"/>
            </w:pPr>
            <w:r w:rsidRPr="008F6634">
              <w:t xml:space="preserve">6.2 Identify and respond to </w:t>
            </w:r>
            <w:r w:rsidRPr="008F6634">
              <w:rPr>
                <w:rStyle w:val="BoldandItalics"/>
              </w:rPr>
              <w:t xml:space="preserve">opportunities for refinement </w:t>
            </w:r>
            <w:r w:rsidRPr="008F6634">
              <w:rPr>
                <w:rStyle w:val="BoldandItalics"/>
              </w:rPr>
              <w:t>and re-thinking</w:t>
            </w:r>
          </w:p>
          <w:p w:rsidR="00000000" w:rsidRPr="008F6634" w:rsidP="008F6634">
            <w:pPr>
              <w:pStyle w:val="BodyText"/>
            </w:pPr>
            <w:r w:rsidRPr="008F6634">
              <w:t xml:space="preserve">6.3 Evaluate </w:t>
            </w:r>
            <w:r w:rsidRPr="008F6634">
              <w:rPr>
                <w:rStyle w:val="BoldandItalics"/>
              </w:rPr>
              <w:t xml:space="preserve">efficiency and effectiveness </w:t>
            </w:r>
            <w:r w:rsidRPr="008F6634">
              <w:t>of the work process</w:t>
            </w:r>
          </w:p>
          <w:p w:rsidR="00000000" w:rsidRPr="008F6634" w:rsidP="008F6634">
            <w:pPr>
              <w:pStyle w:val="BodyText"/>
            </w:pPr>
            <w:r w:rsidRPr="008F6634">
              <w:t xml:space="preserve">6.4 Evaluate finished work in terms of its </w:t>
            </w:r>
            <w:r w:rsidRPr="008F6634">
              <w:rPr>
                <w:rStyle w:val="BoldandItalics"/>
              </w:rPr>
              <w:t>coherence with the project concept,</w:t>
            </w:r>
            <w:r w:rsidRPr="008F6634">
              <w:t xml:space="preserve"> technical resolution and suitability for the intended purpose</w:t>
            </w:r>
          </w:p>
        </w:tc>
      </w:tr>
    </w:tbl>
    <w:p w:rsidR="00000000" w:rsidRPr="008F6634" w:rsidP="008F6634">
      <w:pPr>
        <w:pStyle w:val="BodyText"/>
      </w:pPr>
    </w:p>
    <w:p w:rsidR="00000000" w:rsidRPr="008F6634" w:rsidP="008F6634">
      <w:pPr>
        <w:pStyle w:val="AllowPageBreak"/>
      </w:pPr>
    </w:p>
    <w:p w:rsidR="00000000" w:rsidRPr="008F6634" w:rsidP="008F6634">
      <w:pPr>
        <w:pStyle w:val="Heading1"/>
      </w:pPr>
      <w:bookmarkStart w:id="9" w:name="O_351825"/>
      <w:bookmarkEnd w:id="9"/>
      <w:r w:rsidRPr="008F6634">
        <w:t>Required Skills an</w:t>
      </w:r>
      <w:r w:rsidRPr="008F6634">
        <w:t>d Knowledge</w:t>
      </w:r>
    </w:p>
    <w:p w:rsidR="00000000" w:rsidRPr="008F6634" w:rsidP="008F6634">
      <w:pPr>
        <w:pStyle w:val="BodyText"/>
      </w:pPr>
      <w:r w:rsidRPr="008F6634">
        <w:t>This section describes the skills and knowledge required for this unit.</w:t>
      </w:r>
    </w:p>
    <w:tbl>
      <w:tblPr>
        <w:tblW w:w="9354" w:type="dxa"/>
        <w:tblLayout w:type="fixed"/>
        <w:tblCellMar>
          <w:left w:w="62" w:type="dxa"/>
          <w:right w:w="62" w:type="dxa"/>
        </w:tblCellMar>
        <w:tblLook w:val="0000"/>
      </w:tblPr>
      <w:tblGrid>
        <w:gridCol w:w="9354"/>
      </w:tblGrid>
      <w:tr w:rsidTr="008F6634">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SpecialBold"/>
              </w:rPr>
              <w:t>Required skills</w:t>
            </w:r>
          </w:p>
        </w:tc>
      </w:tr>
      <w:tr w:rsidTr="008F6634">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ListBullet"/>
            </w:pPr>
            <w:r w:rsidRPr="008F6634">
              <w:t xml:space="preserve">communication skills to: </w:t>
            </w:r>
          </w:p>
          <w:p w:rsidR="00000000" w:rsidRPr="008F6634" w:rsidP="008F6634">
            <w:pPr>
              <w:pStyle w:val="ListBullet2"/>
            </w:pPr>
            <w:r w:rsidRPr="008F6634">
              <w:t>collaborate with others as part of the creative process</w:t>
            </w:r>
          </w:p>
          <w:p w:rsidR="00000000" w:rsidRPr="008F6634" w:rsidP="008F6634">
            <w:pPr>
              <w:pStyle w:val="ListBullet2"/>
            </w:pPr>
            <w:r w:rsidRPr="008F6634">
              <w:t>discuss abstract ideas with others</w:t>
            </w:r>
          </w:p>
          <w:p w:rsidR="00000000" w:rsidRPr="008F6634" w:rsidP="008F6634">
            <w:pPr>
              <w:pStyle w:val="ListBullet2"/>
            </w:pPr>
            <w:r w:rsidRPr="008F6634">
              <w:t>create a professional documentation of work</w:t>
            </w:r>
          </w:p>
          <w:p w:rsidR="00000000" w:rsidRPr="008F6634" w:rsidP="008F6634">
            <w:pPr>
              <w:pStyle w:val="ListBullet"/>
            </w:pPr>
            <w:r w:rsidRPr="008F6634">
              <w:t>critical thinking and analytical skills to:</w:t>
            </w:r>
          </w:p>
          <w:p w:rsidR="00000000" w:rsidRPr="008F6634" w:rsidP="008F6634">
            <w:pPr>
              <w:pStyle w:val="ListBullet2"/>
            </w:pPr>
            <w:r w:rsidRPr="008F6634">
              <w:t>evaluate, distil and select ideas for application to own work</w:t>
            </w:r>
          </w:p>
          <w:p w:rsidR="00000000" w:rsidRPr="008F6634" w:rsidP="008F6634">
            <w:pPr>
              <w:pStyle w:val="ListBullet2"/>
            </w:pPr>
            <w:r w:rsidRPr="008F6634">
              <w:t>evaluate own work in terms of its coherence</w:t>
            </w:r>
          </w:p>
          <w:p w:rsidR="00000000" w:rsidRPr="008F6634" w:rsidP="008F6634">
            <w:pPr>
              <w:pStyle w:val="ListBullet"/>
            </w:pPr>
            <w:r w:rsidRPr="008F6634">
              <w:t>initiative and enterprise skills to develop ideas and creat</w:t>
            </w:r>
            <w:r w:rsidRPr="008F6634">
              <w:t xml:space="preserve">e work that responds to creative and professional objectives </w:t>
            </w:r>
          </w:p>
          <w:p w:rsidR="00000000" w:rsidRPr="008F6634" w:rsidP="008F6634">
            <w:pPr>
              <w:pStyle w:val="ListBullet"/>
            </w:pPr>
            <w:r w:rsidRPr="008F6634">
              <w:t>learning skills to:</w:t>
            </w:r>
          </w:p>
          <w:p w:rsidR="00000000" w:rsidRPr="008F6634" w:rsidP="008F6634">
            <w:pPr>
              <w:pStyle w:val="ListBullet2"/>
            </w:pPr>
            <w:r w:rsidRPr="008F6634">
              <w:t>receive and integrate constructive criticism from others</w:t>
            </w:r>
          </w:p>
          <w:p w:rsidR="00000000" w:rsidRPr="008F6634" w:rsidP="008F6634">
            <w:pPr>
              <w:pStyle w:val="ListBullet2"/>
            </w:pPr>
            <w:r w:rsidRPr="008F6634">
              <w:t>engage in an ongoing process of skills development</w:t>
            </w:r>
          </w:p>
          <w:p w:rsidR="00000000" w:rsidRPr="008F6634" w:rsidP="008F6634">
            <w:pPr>
              <w:pStyle w:val="ListBullet"/>
            </w:pPr>
            <w:r w:rsidRPr="008F6634">
              <w:t>literacy skills to:</w:t>
            </w:r>
          </w:p>
          <w:p w:rsidR="00000000" w:rsidRPr="008F6634" w:rsidP="008F6634">
            <w:pPr>
              <w:pStyle w:val="ListBullet2"/>
            </w:pPr>
            <w:r w:rsidRPr="008F6634">
              <w:t>interpret information dealing with complex or abstract ideas</w:t>
            </w:r>
          </w:p>
          <w:p w:rsidR="00000000" w:rsidRPr="008F6634" w:rsidP="008F6634">
            <w:pPr>
              <w:pStyle w:val="ListBullet2"/>
            </w:pPr>
            <w:r w:rsidRPr="008F6634">
              <w:t>document work in ways that communicate processes and ideas</w:t>
            </w:r>
          </w:p>
          <w:p w:rsidR="00000000" w:rsidRPr="008F6634" w:rsidP="008F6634">
            <w:pPr>
              <w:pStyle w:val="ListBullet"/>
            </w:pPr>
            <w:r w:rsidRPr="008F6634">
              <w:t>numeracy skills to manage project costs</w:t>
            </w:r>
          </w:p>
          <w:p w:rsidR="00000000" w:rsidRPr="008F6634" w:rsidP="008F6634">
            <w:pPr>
              <w:pStyle w:val="ListBullet"/>
            </w:pPr>
            <w:r w:rsidRPr="008F6634">
              <w:t xml:space="preserve">problem-solving skills to creatively resolve conceptual and technical issues that arise within </w:t>
            </w:r>
            <w:r w:rsidRPr="008F6634">
              <w:t>the work</w:t>
            </w:r>
          </w:p>
          <w:p w:rsidR="00000000" w:rsidRPr="008F6634" w:rsidP="008F6634">
            <w:pPr>
              <w:pStyle w:val="ListBullet"/>
            </w:pPr>
            <w:r w:rsidRPr="008F6634">
              <w:t>self-management and planning skills to plan and coordinate a creative project from initial concept to realisation</w:t>
            </w:r>
          </w:p>
          <w:p w:rsidR="00000000" w:rsidRPr="008F6634" w:rsidP="008F6634">
            <w:pPr>
              <w:pStyle w:val="ListBullet"/>
            </w:pPr>
            <w:r w:rsidRPr="008F6634">
              <w:t>technical skills to apply, adapt and refine specialised skills relevant to the particular creative form</w:t>
            </w:r>
          </w:p>
          <w:p w:rsidR="00000000" w:rsidP="008F6634">
            <w:pPr>
              <w:pStyle w:val="BodyText"/>
              <w:rPr>
                <w:lang w:val="en-NZ"/>
              </w:rPr>
            </w:pPr>
          </w:p>
        </w:tc>
      </w:tr>
      <w:tr w:rsidTr="008F6634">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SpecialBold"/>
              </w:rPr>
              <w:t>Required knowledge</w:t>
            </w:r>
          </w:p>
        </w:tc>
      </w:tr>
      <w:tr w:rsidTr="008F6634">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ListBullet"/>
            </w:pPr>
            <w:r w:rsidRPr="008F6634">
              <w:t>relationship between technique, materials and process in the relevant creative form</w:t>
            </w:r>
          </w:p>
          <w:p w:rsidR="00000000" w:rsidRPr="008F6634" w:rsidP="008F6634">
            <w:pPr>
              <w:pStyle w:val="ListBullet"/>
            </w:pPr>
            <w:r w:rsidRPr="008F6634">
              <w:t>cultural, sociological, philosophical, aesthetic, political and commercial influences on chosen area of work, in historical and contemporary contexts</w:t>
            </w:r>
          </w:p>
          <w:p w:rsidR="00000000" w:rsidRPr="008F6634" w:rsidP="008F6634">
            <w:pPr>
              <w:pStyle w:val="ListBullet"/>
            </w:pPr>
            <w:r w:rsidRPr="008F6634">
              <w:t xml:space="preserve">critical and creative </w:t>
            </w:r>
            <w:r w:rsidRPr="008F6634">
              <w:t>thinking techniques and how they work in the context of creative practice</w:t>
            </w:r>
          </w:p>
          <w:p w:rsidR="00000000" w:rsidRPr="008F6634" w:rsidP="008F6634">
            <w:pPr>
              <w:pStyle w:val="ListBullet"/>
            </w:pPr>
            <w:r w:rsidRPr="008F6634">
              <w:t>professional opportunities in the relevant area of creative practice</w:t>
            </w:r>
          </w:p>
          <w:p w:rsidR="00000000" w:rsidRPr="008F6634" w:rsidP="008F6634">
            <w:pPr>
              <w:pStyle w:val="ListBullet"/>
            </w:pPr>
            <w:r w:rsidRPr="008F6634">
              <w:t>typical problems that occur during the production of a body of creative work, and how to avoid or resolve them</w:t>
            </w:r>
          </w:p>
          <w:p w:rsidR="00000000" w:rsidRPr="008F6634" w:rsidP="008F6634">
            <w:pPr>
              <w:pStyle w:val="ListBullet"/>
            </w:pPr>
            <w:r w:rsidRPr="008F6634">
              <w:t>co</w:t>
            </w:r>
            <w:r w:rsidRPr="008F6634">
              <w:t>mmonly used research methodologies for creative practitioners</w:t>
            </w:r>
          </w:p>
          <w:p w:rsidR="00000000" w:rsidRPr="008F6634" w:rsidP="008F6634">
            <w:pPr>
              <w:pStyle w:val="ListBullet"/>
            </w:pPr>
            <w:r w:rsidRPr="008F6634">
              <w:t>current and emerging practice for documenting work in a creative context</w:t>
            </w:r>
          </w:p>
          <w:p w:rsidR="00000000" w:rsidRPr="008F6634" w:rsidP="008F6634">
            <w:pPr>
              <w:pStyle w:val="ListBullet"/>
            </w:pPr>
            <w:r w:rsidRPr="008F6634">
              <w:t>basic project management techniques, particularly in relation to work planning, time management and resource management</w:t>
            </w:r>
          </w:p>
          <w:p w:rsidR="00000000" w:rsidRPr="008F6634" w:rsidP="008F6634">
            <w:pPr>
              <w:pStyle w:val="ListBullet"/>
            </w:pPr>
            <w:r w:rsidRPr="008F6634">
              <w:t>i</w:t>
            </w:r>
            <w:r w:rsidRPr="008F6634">
              <w:t>ntellectual property issues and legislation associated with professional creative practice</w:t>
            </w:r>
          </w:p>
          <w:p w:rsidR="00000000" w:rsidRPr="008F6634" w:rsidP="008F6634">
            <w:pPr>
              <w:pStyle w:val="ListBullet"/>
            </w:pPr>
            <w:r w:rsidRPr="008F6634">
              <w:t>sustainability issues associated with the tools and materials used in the chosen creative form</w:t>
            </w:r>
          </w:p>
          <w:p w:rsidR="00000000" w:rsidRPr="008F6634" w:rsidP="008F6634">
            <w:pPr>
              <w:pStyle w:val="ListBullet"/>
            </w:pPr>
            <w:r w:rsidRPr="008F6634">
              <w:t>organisational and legislative OHS procedures in relation to chosen cr</w:t>
            </w:r>
            <w:r w:rsidRPr="008F6634">
              <w:t>eative form</w:t>
            </w:r>
          </w:p>
          <w:p w:rsidR="00000000" w:rsidRPr="008F6634" w:rsidP="008F6634">
            <w:pPr>
              <w:pStyle w:val="BodyText"/>
            </w:pPr>
          </w:p>
        </w:tc>
      </w:tr>
    </w:tbl>
    <w:p w:rsidR="00000000" w:rsidRPr="008F6634" w:rsidP="008F6634">
      <w:pPr>
        <w:pStyle w:val="BodyText"/>
      </w:pPr>
    </w:p>
    <w:p w:rsidR="00000000" w:rsidRPr="008F6634" w:rsidP="008F6634">
      <w:pPr>
        <w:pStyle w:val="AllowPageBreak"/>
      </w:pPr>
    </w:p>
    <w:p w:rsidR="00000000" w:rsidRPr="008F6634" w:rsidP="008F6634">
      <w:pPr>
        <w:pStyle w:val="Heading1"/>
      </w:pPr>
      <w:bookmarkStart w:id="10" w:name="O_351826"/>
      <w:bookmarkEnd w:id="10"/>
      <w:r w:rsidRPr="008F6634">
        <w:t>Evidence Guide</w:t>
      </w:r>
    </w:p>
    <w:p w:rsidR="00000000" w:rsidRPr="008F6634" w:rsidP="008F6634">
      <w:pPr>
        <w:pStyle w:val="BodyText"/>
      </w:pPr>
      <w:r w:rsidRPr="008F6634">
        <w:rPr>
          <w:rStyle w:val="Emphasis"/>
        </w:rPr>
        <w:t xml:space="preserve">The evidence guide provides advice on assessment and must be read in conjunction with the performance criteria, required skills and knowledge, </w:t>
      </w:r>
      <w:r w:rsidRPr="008F6634">
        <w:rPr>
          <w:rStyle w:val="Emphasis"/>
        </w:rPr>
        <w:t>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8F663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p>
        </w:tc>
      </w:tr>
      <w:tr w:rsidTr="008F663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BodyText"/>
            </w:pPr>
            <w:r w:rsidRPr="008F6634">
              <w:t>Evidence of the ability to:</w:t>
            </w:r>
          </w:p>
          <w:p w:rsidR="00000000" w:rsidRPr="008F6634" w:rsidP="008F6634">
            <w:pPr>
              <w:pStyle w:val="ListBullet"/>
            </w:pPr>
            <w:r w:rsidRPr="008F6634">
              <w:t>create a coherent body of creative wo</w:t>
            </w:r>
            <w:r w:rsidRPr="008F6634">
              <w:t>rk that is technically and conceptually resolved, is consistent with the project concept, and is finished to a professional standard</w:t>
            </w:r>
          </w:p>
          <w:p w:rsidR="00000000" w:rsidRPr="008F6634" w:rsidP="008F6634">
            <w:pPr>
              <w:pStyle w:val="ListBullet"/>
            </w:pPr>
            <w:r w:rsidRPr="008F6634">
              <w:t>consider the professional potential for proposed work</w:t>
            </w:r>
          </w:p>
          <w:p w:rsidR="00000000" w:rsidRPr="008F6634" w:rsidP="008F6634">
            <w:pPr>
              <w:pStyle w:val="ListBullet"/>
            </w:pPr>
            <w:r w:rsidRPr="008F6634">
              <w:t>document the work creatively from initial idea to realisation</w:t>
            </w:r>
          </w:p>
          <w:p w:rsidR="00000000" w:rsidRPr="008F6634" w:rsidP="008F6634">
            <w:pPr>
              <w:pStyle w:val="ListBullet"/>
            </w:pPr>
            <w:r w:rsidRPr="008F6634">
              <w:t>evaluate and discuss work in an informed way</w:t>
            </w:r>
          </w:p>
          <w:p w:rsidR="00000000" w:rsidP="008F6634">
            <w:pPr>
              <w:pStyle w:val="ListBullet"/>
              <w:rPr>
                <w:lang w:val="en-NZ"/>
              </w:rPr>
            </w:pPr>
            <w:r w:rsidRPr="008F6634">
              <w:t>use safe and sustainable work practices.</w:t>
            </w:r>
          </w:p>
        </w:tc>
      </w:tr>
      <w:tr w:rsidTr="008F663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BodyText"/>
            </w:pPr>
            <w:r w:rsidRPr="008F6634">
              <w:t>Assessment must ensure access to:</w:t>
            </w:r>
          </w:p>
          <w:p w:rsidR="00000000" w:rsidRPr="008F6634" w:rsidP="008F6634">
            <w:pPr>
              <w:pStyle w:val="ListBullet"/>
            </w:pPr>
            <w:r w:rsidRPr="008F6634">
              <w:t>appropriate resources for the production of work, including work space, tools, equipm</w:t>
            </w:r>
            <w:r w:rsidRPr="008F6634">
              <w:t>ent and materials</w:t>
            </w:r>
          </w:p>
          <w:p w:rsidR="00000000" w:rsidP="008F6634">
            <w:pPr>
              <w:pStyle w:val="ListBullet"/>
              <w:rPr>
                <w:lang w:val="en-NZ"/>
              </w:rPr>
            </w:pPr>
            <w:r w:rsidRPr="008F6634">
              <w:t>studio and workshop facilities.</w:t>
            </w:r>
          </w:p>
        </w:tc>
      </w:tr>
      <w:tr w:rsidTr="008F663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BodyText"/>
            </w:pPr>
            <w:r w:rsidRPr="008F6634">
              <w:t>A range of assessment methods should be used to assess practical skills and knowledge. The following examples are appropriate for this unit:</w:t>
            </w:r>
          </w:p>
          <w:p w:rsidR="00000000" w:rsidRPr="008F6634" w:rsidP="008F6634">
            <w:pPr>
              <w:pStyle w:val="ListBullet"/>
            </w:pPr>
            <w:r w:rsidRPr="008F6634">
              <w:t>evaluation of a body of work produced by t</w:t>
            </w:r>
            <w:r w:rsidRPr="008F6634">
              <w:t xml:space="preserve">he candidate </w:t>
            </w:r>
          </w:p>
          <w:p w:rsidR="00000000" w:rsidRPr="008F6634" w:rsidP="008F6634">
            <w:pPr>
              <w:pStyle w:val="ListBullet"/>
            </w:pPr>
            <w:r w:rsidRPr="008F6634">
              <w:t>evaluation of processes used by the candidate to conceive, plan and realise the work</w:t>
            </w:r>
          </w:p>
          <w:p w:rsidR="00000000" w:rsidRPr="008F6634" w:rsidP="008F6634">
            <w:pPr>
              <w:pStyle w:val="ListBullet"/>
            </w:pPr>
            <w:r w:rsidRPr="008F6634">
              <w:t>direct observation of work in progress</w:t>
            </w:r>
          </w:p>
          <w:p w:rsidR="00000000" w:rsidRPr="008F6634" w:rsidP="008F6634">
            <w:pPr>
              <w:pStyle w:val="ListBullet"/>
            </w:pPr>
            <w:r w:rsidRPr="008F6634">
              <w:t>group peer review of the work</w:t>
            </w:r>
          </w:p>
          <w:p w:rsidR="00000000" w:rsidRPr="008F6634" w:rsidP="008F6634">
            <w:pPr>
              <w:pStyle w:val="ListBullet"/>
            </w:pPr>
            <w:r w:rsidRPr="008F6634">
              <w:t>evaluation of a candidate’</w:t>
            </w:r>
            <w:r w:rsidRPr="008F6634">
              <w:t>s visual diary or other forms of documentation showing the development of the work</w:t>
            </w:r>
          </w:p>
          <w:p w:rsidR="00000000" w:rsidRPr="008F6634" w:rsidP="008F6634">
            <w:pPr>
              <w:pStyle w:val="ListBullet"/>
            </w:pPr>
            <w:r w:rsidRPr="008F6634">
              <w:t>questioning and discussion about candidate’s intentions and the work outcome</w:t>
            </w:r>
          </w:p>
          <w:p w:rsidR="00000000" w:rsidRPr="008F6634" w:rsidP="008F6634">
            <w:pPr>
              <w:pStyle w:val="ListBullet"/>
            </w:pPr>
            <w:r w:rsidRPr="008F6634">
              <w:t xml:space="preserve">review of portfolios of evidence </w:t>
            </w:r>
          </w:p>
          <w:p w:rsidR="00000000" w:rsidRPr="008F6634" w:rsidP="008F6634">
            <w:pPr>
              <w:pStyle w:val="ListBullet"/>
            </w:pPr>
            <w:r w:rsidRPr="008F6634">
              <w:t>review of third-party reports from experienced practitioners.</w:t>
            </w:r>
          </w:p>
          <w:p w:rsidR="00000000" w:rsidRPr="008F6634" w:rsidP="008F6634">
            <w:pPr>
              <w:pStyle w:val="BodyText"/>
            </w:pPr>
          </w:p>
          <w:p w:rsidR="00000000" w:rsidP="008F6634">
            <w:pPr>
              <w:pStyle w:val="BodyText"/>
              <w:rPr>
                <w:lang w:val="en-NZ"/>
              </w:rPr>
            </w:pPr>
            <w:r w:rsidRPr="008F6634">
              <w:t>Assessment methods should closely reflect workplace demands (e.g. literacy) and the needs of particular groups (e.g. people with disabilities, and people who may have literacy or numeracy difficulties, such as speakers of languages other than English, rem</w:t>
            </w:r>
            <w:r w:rsidRPr="008F6634">
              <w:t>ote communities and those with interrupted schooling).</w:t>
            </w:r>
          </w:p>
        </w:tc>
      </w:tr>
      <w:tr w:rsidTr="008F663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BodyText"/>
            </w:pPr>
            <w:r w:rsidRPr="008F6634">
              <w:t>Holistic assessment with other units relevant to the industry sector, workplace and job role is recommended, for example:</w:t>
            </w:r>
          </w:p>
          <w:p w:rsidR="00000000" w:rsidRPr="008F6634" w:rsidP="008F6634">
            <w:pPr>
              <w:pStyle w:val="ListBullet"/>
            </w:pPr>
            <w:r w:rsidRPr="008F6634">
              <w:t>specialisation units for any creative for</w:t>
            </w:r>
            <w:r w:rsidRPr="008F6634">
              <w:t>m.</w:t>
            </w:r>
          </w:p>
        </w:tc>
      </w:tr>
    </w:tbl>
    <w:p w:rsidR="00000000" w:rsidRPr="008F6634" w:rsidP="008F6634">
      <w:pPr>
        <w:pStyle w:val="BodyText"/>
      </w:pPr>
    </w:p>
    <w:p w:rsidR="00000000" w:rsidRPr="008F6634" w:rsidP="008F6634">
      <w:pPr>
        <w:pStyle w:val="AllowPageBreak"/>
      </w:pPr>
    </w:p>
    <w:p w:rsidR="00000000" w:rsidRPr="008F6634" w:rsidP="008F6634">
      <w:pPr>
        <w:pStyle w:val="Heading1"/>
      </w:pPr>
      <w:bookmarkStart w:id="11" w:name="O_351827"/>
      <w:bookmarkEnd w:id="11"/>
      <w:r w:rsidRPr="008F6634">
        <w:t>Range Statement</w:t>
      </w:r>
    </w:p>
    <w:p w:rsidR="00000000" w:rsidRPr="008F6634" w:rsidP="008F6634">
      <w:pPr>
        <w:pStyle w:val="BodyText"/>
      </w:pPr>
      <w:r w:rsidRPr="008F6634">
        <w:rPr>
          <w:rStyle w:val="Emphasis"/>
        </w:rPr>
        <w:t xml:space="preserve">The range statement relates to the unit of competency as a whole. It allows for different work environments and situations that may affect </w:t>
      </w:r>
      <w:r w:rsidRPr="008F6634">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8F6634">
        <w:rPr>
          <w:rStyle w:val="Emphasis"/>
        </w:rPr>
        <w:t>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8F663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t xml:space="preserve">A </w:t>
            </w:r>
            <w:r w:rsidRPr="008F6634">
              <w:rPr>
                <w:rStyle w:val="BoldandItalics"/>
              </w:rPr>
              <w:t xml:space="preserve">developing range of sources </w:t>
            </w:r>
            <w:r w:rsidRPr="008F6634">
              <w:t>provides access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ListBullet"/>
            </w:pPr>
            <w:r w:rsidRPr="008F6634">
              <w:t>ideas that challenge own work to date</w:t>
            </w:r>
          </w:p>
          <w:p w:rsidR="00000000" w:rsidRPr="008F6634" w:rsidP="008F6634">
            <w:pPr>
              <w:pStyle w:val="ListBullet"/>
            </w:pPr>
            <w:r w:rsidRPr="008F6634">
              <w:t>in-depth exploration of ideas already touched on</w:t>
            </w:r>
          </w:p>
          <w:p w:rsidR="00000000" w:rsidRPr="008F6634" w:rsidP="008F6634">
            <w:pPr>
              <w:pStyle w:val="ListBullet"/>
            </w:pPr>
            <w:r w:rsidRPr="008F6634">
              <w:t>previously unexplored ideas</w:t>
            </w:r>
          </w:p>
          <w:p w:rsidR="00000000" w:rsidRPr="008F6634" w:rsidP="008F6634">
            <w:pPr>
              <w:pStyle w:val="ListBullet"/>
            </w:pPr>
            <w:r w:rsidRPr="008F6634">
              <w:t>uses of new techniques,</w:t>
            </w:r>
            <w:r w:rsidRPr="008F6634">
              <w:t xml:space="preserve"> materials or processes</w:t>
            </w:r>
          </w:p>
          <w:p w:rsidR="00000000" w:rsidP="008F6634">
            <w:pPr>
              <w:pStyle w:val="ListBullet"/>
              <w:rPr>
                <w:lang w:val="en-NZ"/>
              </w:rPr>
            </w:pPr>
            <w:r w:rsidRPr="008F6634">
              <w:t>ideas that challenge own beliefs.</w:t>
            </w:r>
          </w:p>
        </w:tc>
      </w:tr>
      <w:tr w:rsidTr="008F663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BoldandItalics"/>
              </w:rPr>
              <w:t xml:space="preserve">Sources </w:t>
            </w:r>
            <w:r w:rsidRPr="008F6634">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ListBullet"/>
            </w:pPr>
            <w:r w:rsidRPr="008F6634">
              <w:t>art critics</w:t>
            </w:r>
          </w:p>
          <w:p w:rsidR="00000000" w:rsidRPr="008F6634" w:rsidP="008F6634">
            <w:pPr>
              <w:pStyle w:val="ListBullet"/>
            </w:pPr>
            <w:r w:rsidRPr="008F6634">
              <w:t>art history texts</w:t>
            </w:r>
          </w:p>
          <w:p w:rsidR="00000000" w:rsidRPr="008F6634" w:rsidP="008F6634">
            <w:pPr>
              <w:pStyle w:val="ListBullet"/>
            </w:pPr>
            <w:r w:rsidRPr="008F6634">
              <w:t>artworks</w:t>
            </w:r>
          </w:p>
          <w:p w:rsidR="00000000" w:rsidRPr="008F6634" w:rsidP="008F6634">
            <w:pPr>
              <w:pStyle w:val="ListBullet"/>
            </w:pPr>
            <w:r w:rsidRPr="008F6634">
              <w:t>cultural theorists</w:t>
            </w:r>
          </w:p>
          <w:p w:rsidR="00000000" w:rsidRPr="008F6634" w:rsidP="008F6634">
            <w:pPr>
              <w:pStyle w:val="ListBullet"/>
            </w:pPr>
            <w:r w:rsidRPr="008F6634">
              <w:t>design ideas</w:t>
            </w:r>
          </w:p>
          <w:p w:rsidR="00000000" w:rsidRPr="008F6634" w:rsidP="008F6634">
            <w:pPr>
              <w:pStyle w:val="ListBullet"/>
            </w:pPr>
            <w:r w:rsidRPr="008F6634">
              <w:t xml:space="preserve">exhibitions </w:t>
            </w:r>
          </w:p>
          <w:p w:rsidR="00000000" w:rsidRPr="008F6634" w:rsidP="008F6634">
            <w:pPr>
              <w:pStyle w:val="ListBullet"/>
            </w:pPr>
            <w:r w:rsidRPr="008F6634">
              <w:t>films</w:t>
            </w:r>
          </w:p>
          <w:p w:rsidR="00000000" w:rsidRPr="008F6634" w:rsidP="008F6634">
            <w:pPr>
              <w:pStyle w:val="ListBullet"/>
            </w:pPr>
            <w:r w:rsidRPr="008F6634">
              <w:t>galleries</w:t>
            </w:r>
          </w:p>
          <w:p w:rsidR="00000000" w:rsidRPr="008F6634" w:rsidP="008F6634">
            <w:pPr>
              <w:pStyle w:val="ListBullet"/>
            </w:pPr>
            <w:r w:rsidRPr="008F6634">
              <w:t>images</w:t>
            </w:r>
          </w:p>
          <w:p w:rsidR="00000000" w:rsidRPr="008F6634" w:rsidP="008F6634">
            <w:pPr>
              <w:pStyle w:val="ListBullet"/>
            </w:pPr>
            <w:r w:rsidRPr="008F6634">
              <w:t>internet</w:t>
            </w:r>
          </w:p>
          <w:p w:rsidR="00000000" w:rsidRPr="008F6634" w:rsidP="008F6634">
            <w:pPr>
              <w:pStyle w:val="ListBullet"/>
            </w:pPr>
            <w:r w:rsidRPr="008F6634">
              <w:t>journal articles</w:t>
            </w:r>
          </w:p>
          <w:p w:rsidR="00000000" w:rsidRPr="008F6634" w:rsidP="008F6634">
            <w:pPr>
              <w:pStyle w:val="ListBullet"/>
            </w:pPr>
            <w:r w:rsidRPr="008F6634">
              <w:t>museums</w:t>
            </w:r>
          </w:p>
          <w:p w:rsidR="00000000" w:rsidRPr="008F6634" w:rsidP="008F6634">
            <w:pPr>
              <w:pStyle w:val="ListBullet"/>
            </w:pPr>
            <w:r w:rsidRPr="008F6634">
              <w:t>myths and legends</w:t>
            </w:r>
          </w:p>
          <w:p w:rsidR="00000000" w:rsidRPr="008F6634" w:rsidP="008F6634">
            <w:pPr>
              <w:pStyle w:val="ListBullet"/>
            </w:pPr>
            <w:r w:rsidRPr="008F6634">
              <w:t>objects</w:t>
            </w:r>
          </w:p>
          <w:p w:rsidR="00000000" w:rsidRPr="008F6634" w:rsidP="008F6634">
            <w:pPr>
              <w:pStyle w:val="ListBullet"/>
            </w:pPr>
            <w:r w:rsidRPr="008F6634">
              <w:t>oral history</w:t>
            </w:r>
          </w:p>
          <w:p w:rsidR="00000000" w:rsidRPr="008F6634" w:rsidP="008F6634">
            <w:pPr>
              <w:pStyle w:val="ListBullet"/>
            </w:pPr>
            <w:r w:rsidRPr="008F6634">
              <w:t>own experience</w:t>
            </w:r>
          </w:p>
          <w:p w:rsidR="00000000" w:rsidRPr="008F6634" w:rsidP="008F6634">
            <w:pPr>
              <w:pStyle w:val="ListBullet"/>
            </w:pPr>
            <w:r w:rsidRPr="008F6634">
              <w:t>performances</w:t>
            </w:r>
          </w:p>
          <w:p w:rsidR="00000000" w:rsidRPr="008F6634" w:rsidP="008F6634">
            <w:pPr>
              <w:pStyle w:val="ListBullet"/>
            </w:pPr>
            <w:r w:rsidRPr="008F6634">
              <w:t>presentations</w:t>
            </w:r>
          </w:p>
          <w:p w:rsidR="00000000" w:rsidRPr="008F6634" w:rsidP="008F6634">
            <w:pPr>
              <w:pStyle w:val="ListBullet"/>
            </w:pPr>
            <w:r w:rsidRPr="008F6634">
              <w:t>philosophers</w:t>
            </w:r>
          </w:p>
          <w:p w:rsidR="00000000" w:rsidRPr="008F6634" w:rsidP="008F6634">
            <w:pPr>
              <w:pStyle w:val="ListBullet"/>
            </w:pPr>
            <w:r w:rsidRPr="008F6634">
              <w:t>social commentators</w:t>
            </w:r>
          </w:p>
          <w:p w:rsidR="00000000" w:rsidRPr="008F6634" w:rsidP="008F6634">
            <w:pPr>
              <w:pStyle w:val="ListBullet"/>
            </w:pPr>
            <w:r w:rsidRPr="008F6634">
              <w:t>technical or medium-specific information</w:t>
            </w:r>
          </w:p>
          <w:p w:rsidR="00000000" w:rsidP="008F6634">
            <w:pPr>
              <w:pStyle w:val="ListBullet"/>
              <w:rPr>
                <w:lang w:val="en-NZ"/>
              </w:rPr>
            </w:pPr>
            <w:r w:rsidRPr="008F6634">
              <w:t>writings.</w:t>
            </w:r>
          </w:p>
        </w:tc>
      </w:tr>
      <w:tr w:rsidTr="008F663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BoldandItalics"/>
              </w:rPr>
              <w:t>Critical and creative thinking approaches</w:t>
            </w:r>
            <w:r w:rsidRPr="008F6634">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ListBullet"/>
            </w:pPr>
            <w:r w:rsidRPr="008F6634">
              <w:t>blog or wiki</w:t>
            </w:r>
          </w:p>
          <w:p w:rsidR="00000000" w:rsidRPr="008F6634" w:rsidP="008F6634">
            <w:pPr>
              <w:pStyle w:val="ListBullet"/>
            </w:pPr>
            <w:r w:rsidRPr="008F6634">
              <w:t>brainstorming</w:t>
            </w:r>
          </w:p>
          <w:p w:rsidR="00000000" w:rsidRPr="008F6634" w:rsidP="008F6634">
            <w:pPr>
              <w:pStyle w:val="ListBullet"/>
            </w:pPr>
            <w:r w:rsidRPr="008F6634">
              <w:t>daydreaming and mental wandering</w:t>
            </w:r>
          </w:p>
          <w:p w:rsidR="00000000" w:rsidRPr="008F6634" w:rsidP="008F6634">
            <w:pPr>
              <w:pStyle w:val="ListBullet"/>
            </w:pPr>
            <w:r w:rsidRPr="008F6634">
              <w:t>discussion</w:t>
            </w:r>
          </w:p>
          <w:p w:rsidR="00000000" w:rsidRPr="008F6634" w:rsidP="008F6634">
            <w:pPr>
              <w:pStyle w:val="ListBullet"/>
            </w:pPr>
            <w:r w:rsidRPr="008F6634">
              <w:t>Edward de Bono's Six Thinking Hats</w:t>
            </w:r>
          </w:p>
          <w:p w:rsidR="00000000" w:rsidRPr="008F6634" w:rsidP="008F6634">
            <w:pPr>
              <w:pStyle w:val="ListBullet"/>
            </w:pPr>
            <w:r w:rsidRPr="008F6634">
              <w:t>graphic organisers:</w:t>
            </w:r>
          </w:p>
          <w:p w:rsidR="00000000" w:rsidRPr="008F6634" w:rsidP="008F6634">
            <w:pPr>
              <w:pStyle w:val="ListBullet2"/>
            </w:pPr>
            <w:r w:rsidRPr="008F6634">
              <w:t>concept fans</w:t>
            </w:r>
          </w:p>
          <w:p w:rsidR="00000000" w:rsidRPr="008F6634" w:rsidP="008F6634">
            <w:pPr>
              <w:pStyle w:val="ListBullet2"/>
            </w:pPr>
            <w:r w:rsidRPr="008F6634">
              <w:t>visual maps</w:t>
            </w:r>
          </w:p>
          <w:p w:rsidR="00000000" w:rsidRPr="008F6634" w:rsidP="008F6634">
            <w:pPr>
              <w:pStyle w:val="ListBullet2"/>
            </w:pPr>
            <w:r w:rsidRPr="008F6634">
              <w:t>webbing</w:t>
            </w:r>
          </w:p>
          <w:p w:rsidR="00000000" w:rsidRPr="008F6634" w:rsidP="008F6634">
            <w:pPr>
              <w:pStyle w:val="ListBullet"/>
            </w:pPr>
            <w:r w:rsidRPr="008F6634">
              <w:t>lateral thinking games</w:t>
            </w:r>
          </w:p>
          <w:p w:rsidR="00000000" w:rsidRPr="008F6634" w:rsidP="008F6634">
            <w:pPr>
              <w:pStyle w:val="ListBullet"/>
            </w:pPr>
            <w:r w:rsidRPr="008F6634">
              <w:t>making associations</w:t>
            </w:r>
          </w:p>
          <w:p w:rsidR="00000000" w:rsidRPr="008F6634" w:rsidP="008F6634">
            <w:pPr>
              <w:pStyle w:val="ListBullet"/>
            </w:pPr>
            <w:r w:rsidRPr="008F6634">
              <w:t>mind mapping</w:t>
            </w:r>
          </w:p>
          <w:p w:rsidR="00000000" w:rsidRPr="008F6634" w:rsidP="008F6634">
            <w:pPr>
              <w:pStyle w:val="ListBullet"/>
            </w:pPr>
            <w:r w:rsidRPr="008F6634">
              <w:t>morphological analysis</w:t>
            </w:r>
          </w:p>
          <w:p w:rsidR="00000000" w:rsidRPr="008F6634" w:rsidP="008F6634">
            <w:pPr>
              <w:pStyle w:val="ListBullet"/>
            </w:pPr>
            <w:r w:rsidRPr="008F6634">
              <w:t>sketching</w:t>
            </w:r>
          </w:p>
          <w:p w:rsidR="00000000" w:rsidRPr="008F6634" w:rsidP="008F6634">
            <w:pPr>
              <w:pStyle w:val="ListBullet"/>
            </w:pPr>
            <w:r w:rsidRPr="008F6634">
              <w:t>social networking</w:t>
            </w:r>
          </w:p>
          <w:p w:rsidR="00000000" w:rsidRPr="008F6634" w:rsidP="008F6634">
            <w:pPr>
              <w:pStyle w:val="ListBullet"/>
            </w:pPr>
            <w:r w:rsidRPr="008F6634">
              <w:t>storytelling</w:t>
            </w:r>
          </w:p>
          <w:p w:rsidR="00000000" w:rsidRPr="008F6634" w:rsidP="008F6634">
            <w:pPr>
              <w:pStyle w:val="ListBullet"/>
            </w:pPr>
            <w:r w:rsidRPr="008F6634">
              <w:t>sub-culture surfing</w:t>
            </w:r>
          </w:p>
          <w:p w:rsidR="00000000" w:rsidRPr="008F6634" w:rsidP="008F6634">
            <w:pPr>
              <w:pStyle w:val="ListBullet"/>
            </w:pPr>
            <w:r w:rsidRPr="008F6634">
              <w:t>trigger words</w:t>
            </w:r>
          </w:p>
          <w:p w:rsidR="00000000" w:rsidRPr="008F6634" w:rsidP="008F6634">
            <w:pPr>
              <w:pStyle w:val="ListBullet"/>
            </w:pPr>
            <w:r w:rsidRPr="008F6634">
              <w:t>use of metaphors and analogies</w:t>
            </w:r>
          </w:p>
          <w:p w:rsidR="00000000" w:rsidRPr="008F6634" w:rsidP="008F6634">
            <w:pPr>
              <w:pStyle w:val="ListBullet"/>
            </w:pPr>
            <w:r w:rsidRPr="008F6634">
              <w:t>vision circles</w:t>
            </w:r>
          </w:p>
          <w:p w:rsidR="00000000" w:rsidRPr="008F6634" w:rsidP="008F6634">
            <w:pPr>
              <w:pStyle w:val="ListBullet"/>
            </w:pPr>
            <w:r w:rsidRPr="008F6634">
              <w:t>visualisation</w:t>
            </w:r>
          </w:p>
          <w:p w:rsidR="00000000" w:rsidRPr="008F6634" w:rsidP="008F6634">
            <w:pPr>
              <w:pStyle w:val="ListBullet"/>
            </w:pPr>
            <w:r w:rsidRPr="008F6634">
              <w:t>wishful thinking</w:t>
            </w:r>
          </w:p>
          <w:p w:rsidR="00000000" w:rsidP="008F6634">
            <w:pPr>
              <w:pStyle w:val="ListBullet"/>
              <w:rPr>
                <w:lang w:val="en-NZ"/>
              </w:rPr>
            </w:pPr>
            <w:r w:rsidRPr="008F6634">
              <w:t>word salads.</w:t>
            </w:r>
          </w:p>
        </w:tc>
      </w:tr>
      <w:tr w:rsidTr="008F663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BoldandItalics"/>
              </w:rPr>
              <w:t>Professional potential</w:t>
            </w:r>
            <w:r w:rsidRPr="008F6634">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ListBullet"/>
            </w:pPr>
            <w:r w:rsidRPr="008F6634">
              <w:t>collaboration</w:t>
            </w:r>
          </w:p>
          <w:p w:rsidR="00000000" w:rsidRPr="008F6634" w:rsidP="008F6634">
            <w:pPr>
              <w:pStyle w:val="ListBullet"/>
            </w:pPr>
            <w:r w:rsidRPr="008F6634">
              <w:t xml:space="preserve">market trends </w:t>
            </w:r>
          </w:p>
          <w:p w:rsidR="00000000" w:rsidRPr="008F6634" w:rsidP="008F6634">
            <w:pPr>
              <w:pStyle w:val="ListBullet"/>
            </w:pPr>
            <w:r w:rsidRPr="008F6634">
              <w:t>professional development</w:t>
            </w:r>
          </w:p>
          <w:p w:rsidR="00000000" w:rsidP="008F6634">
            <w:pPr>
              <w:pStyle w:val="ListBullet"/>
              <w:rPr>
                <w:lang w:val="en-NZ"/>
              </w:rPr>
            </w:pPr>
            <w:r w:rsidRPr="008F6634">
              <w:t>saleability.</w:t>
            </w:r>
          </w:p>
        </w:tc>
      </w:tr>
      <w:tr w:rsidTr="008F663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BoldandItalics"/>
              </w:rPr>
              <w:t xml:space="preserve">Relevant people </w:t>
            </w:r>
            <w:r w:rsidRPr="008F6634">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ListBullet"/>
            </w:pPr>
            <w:r w:rsidRPr="008F6634">
              <w:t>employers</w:t>
            </w:r>
          </w:p>
          <w:p w:rsidR="00000000" w:rsidRPr="008F6634" w:rsidP="008F6634">
            <w:pPr>
              <w:pStyle w:val="ListBullet"/>
            </w:pPr>
            <w:r w:rsidRPr="008F6634">
              <w:t>mentors</w:t>
            </w:r>
          </w:p>
          <w:p w:rsidR="00000000" w:rsidRPr="008F6634" w:rsidP="008F6634">
            <w:pPr>
              <w:pStyle w:val="ListBullet"/>
            </w:pPr>
            <w:r w:rsidRPr="008F6634">
              <w:t>other creative practitioners</w:t>
            </w:r>
          </w:p>
          <w:p w:rsidR="00000000" w:rsidRPr="008F6634" w:rsidP="008F6634">
            <w:pPr>
              <w:pStyle w:val="ListBullet"/>
            </w:pPr>
            <w:r w:rsidRPr="008F6634">
              <w:t>peers</w:t>
            </w:r>
          </w:p>
          <w:p w:rsidR="00000000" w:rsidRPr="008F6634" w:rsidP="008F6634">
            <w:pPr>
              <w:pStyle w:val="ListBullet"/>
            </w:pPr>
            <w:r w:rsidRPr="008F6634">
              <w:t>potential customers</w:t>
            </w:r>
          </w:p>
          <w:p w:rsidR="00000000" w:rsidP="008F6634">
            <w:pPr>
              <w:pStyle w:val="ListBullet"/>
              <w:rPr>
                <w:lang w:val="en-NZ"/>
              </w:rPr>
            </w:pPr>
            <w:r w:rsidRPr="008F6634">
              <w:t>teachers.</w:t>
            </w:r>
          </w:p>
        </w:tc>
      </w:tr>
      <w:tr w:rsidTr="008F663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BoldandItalics"/>
              </w:rPr>
              <w:t>Scope and objectives of the work</w:t>
            </w:r>
            <w:r w:rsidRPr="008F6634">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ListBullet"/>
            </w:pPr>
            <w:r w:rsidRPr="008F6634">
              <w:t>brief for the work</w:t>
            </w:r>
          </w:p>
          <w:p w:rsidR="00000000" w:rsidRPr="008F6634" w:rsidP="008F6634">
            <w:pPr>
              <w:pStyle w:val="ListBullet"/>
            </w:pPr>
            <w:r w:rsidRPr="008F6634">
              <w:t>competition criteria</w:t>
            </w:r>
          </w:p>
          <w:p w:rsidR="00000000" w:rsidRPr="008F6634" w:rsidP="008F6634">
            <w:pPr>
              <w:pStyle w:val="ListBullet"/>
            </w:pPr>
            <w:r w:rsidRPr="008F6634">
              <w:t>creative criteria</w:t>
            </w:r>
          </w:p>
          <w:p w:rsidR="00000000" w:rsidRPr="008F6634" w:rsidP="008F6634">
            <w:pPr>
              <w:pStyle w:val="ListBullet"/>
            </w:pPr>
            <w:r w:rsidRPr="008F6634">
              <w:t>ideas to be communicated</w:t>
            </w:r>
          </w:p>
          <w:p w:rsidR="00000000" w:rsidRPr="008F6634" w:rsidP="008F6634">
            <w:pPr>
              <w:pStyle w:val="ListBullet"/>
            </w:pPr>
            <w:r w:rsidRPr="008F6634">
              <w:t>number of items to be produced</w:t>
            </w:r>
          </w:p>
          <w:p w:rsidR="00000000" w:rsidRPr="008F6634" w:rsidP="008F6634">
            <w:pPr>
              <w:pStyle w:val="ListBullet"/>
            </w:pPr>
            <w:r w:rsidRPr="008F6634">
              <w:t>potential to exhibit and sell</w:t>
            </w:r>
          </w:p>
          <w:p w:rsidR="00000000" w:rsidRPr="008F6634" w:rsidP="008F6634">
            <w:pPr>
              <w:pStyle w:val="ListBullet"/>
            </w:pPr>
            <w:r w:rsidRPr="008F6634">
              <w:t>self-development potential</w:t>
            </w:r>
          </w:p>
          <w:p w:rsidR="00000000" w:rsidP="008F6634">
            <w:pPr>
              <w:pStyle w:val="ListBullet"/>
              <w:rPr>
                <w:lang w:val="en-NZ"/>
              </w:rPr>
            </w:pPr>
            <w:r w:rsidRPr="008F6634">
              <w:t>time for creation.</w:t>
            </w:r>
          </w:p>
        </w:tc>
      </w:tr>
      <w:tr w:rsidTr="008F663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BoldandItalics"/>
              </w:rPr>
              <w:t xml:space="preserve">Realistic timeframe </w:t>
            </w:r>
            <w:r w:rsidRPr="008F6634">
              <w:t>takes account of:</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ListBullet"/>
            </w:pPr>
            <w:r w:rsidRPr="008F6634">
              <w:t>availability of materials</w:t>
            </w:r>
          </w:p>
          <w:p w:rsidR="00000000" w:rsidRPr="008F6634" w:rsidP="008F6634">
            <w:pPr>
              <w:pStyle w:val="ListBullet"/>
            </w:pPr>
            <w:r w:rsidRPr="008F6634">
              <w:t>client needs</w:t>
            </w:r>
          </w:p>
          <w:p w:rsidR="00000000" w:rsidRPr="008F6634" w:rsidP="008F6634">
            <w:pPr>
              <w:pStyle w:val="ListBullet"/>
            </w:pPr>
            <w:r w:rsidRPr="008F6634">
              <w:t>complexity of the work</w:t>
            </w:r>
          </w:p>
          <w:p w:rsidR="00000000" w:rsidRPr="008F6634" w:rsidP="008F6634">
            <w:pPr>
              <w:pStyle w:val="ListBullet"/>
            </w:pPr>
            <w:r w:rsidRPr="008F6634">
              <w:t>other commitments</w:t>
            </w:r>
          </w:p>
          <w:p w:rsidR="00000000" w:rsidRPr="008F6634" w:rsidP="008F6634">
            <w:pPr>
              <w:pStyle w:val="ListBullet"/>
            </w:pPr>
            <w:r w:rsidRPr="008F6634">
              <w:t>potential for external factors to impact</w:t>
            </w:r>
          </w:p>
          <w:p w:rsidR="00000000" w:rsidP="008F6634">
            <w:pPr>
              <w:pStyle w:val="ListBullet"/>
              <w:rPr>
                <w:lang w:val="en-NZ"/>
              </w:rPr>
            </w:pPr>
            <w:r w:rsidRPr="008F6634">
              <w:t>sponsor requirements.</w:t>
            </w:r>
          </w:p>
        </w:tc>
      </w:tr>
      <w:tr w:rsidTr="008F663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BoldandItalics"/>
              </w:rPr>
              <w:t xml:space="preserve">Project constraints </w:t>
            </w:r>
            <w:r w:rsidRPr="008F6634">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ListBullet"/>
            </w:pPr>
            <w:r w:rsidRPr="008F6634">
              <w:t>availability of outsourced production or assistance</w:t>
            </w:r>
          </w:p>
          <w:p w:rsidR="00000000" w:rsidRPr="008F6634" w:rsidP="008F6634">
            <w:pPr>
              <w:pStyle w:val="ListBullet"/>
            </w:pPr>
            <w:r w:rsidRPr="008F6634">
              <w:t>budget</w:t>
            </w:r>
          </w:p>
          <w:p w:rsidR="00000000" w:rsidRPr="008F6634" w:rsidP="008F6634">
            <w:pPr>
              <w:pStyle w:val="ListBullet"/>
            </w:pPr>
            <w:r w:rsidRPr="008F6634">
              <w:t>client preferences</w:t>
            </w:r>
          </w:p>
          <w:p w:rsidR="00000000" w:rsidRPr="008F6634" w:rsidP="008F6634">
            <w:pPr>
              <w:pStyle w:val="ListBullet"/>
            </w:pPr>
            <w:r w:rsidRPr="008F6634">
              <w:t>potential for burn-out</w:t>
            </w:r>
          </w:p>
          <w:p w:rsidR="00000000" w:rsidRPr="008F6634" w:rsidP="008F6634">
            <w:pPr>
              <w:pStyle w:val="ListBullet"/>
            </w:pPr>
            <w:r w:rsidRPr="008F6634">
              <w:t>public safety</w:t>
            </w:r>
          </w:p>
          <w:p w:rsidR="00000000" w:rsidRPr="008F6634" w:rsidP="008F6634">
            <w:pPr>
              <w:pStyle w:val="ListBullet"/>
            </w:pPr>
            <w:r w:rsidRPr="008F6634">
              <w:t>safety requirements</w:t>
            </w:r>
          </w:p>
          <w:p w:rsidR="00000000" w:rsidRPr="008F6634" w:rsidP="008F6634">
            <w:pPr>
              <w:pStyle w:val="ListBullet"/>
            </w:pPr>
            <w:r w:rsidRPr="008F6634">
              <w:t>saleability</w:t>
            </w:r>
          </w:p>
          <w:p w:rsidR="00000000" w:rsidRPr="008F6634" w:rsidP="008F6634">
            <w:pPr>
              <w:pStyle w:val="ListBullet"/>
            </w:pPr>
            <w:r w:rsidRPr="008F6634">
              <w:t>technical skills and knowledge</w:t>
            </w:r>
          </w:p>
          <w:p w:rsidR="00000000" w:rsidP="008F6634">
            <w:pPr>
              <w:pStyle w:val="ListBullet"/>
              <w:rPr>
                <w:lang w:val="en-NZ"/>
              </w:rPr>
            </w:pPr>
            <w:r w:rsidRPr="008F6634">
              <w:t>time.</w:t>
            </w:r>
          </w:p>
        </w:tc>
      </w:tr>
      <w:tr w:rsidTr="008F663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BoldandItalics"/>
              </w:rPr>
              <w:t>Options for documenting and recording work</w:t>
            </w:r>
            <w:r w:rsidRPr="008F6634">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ListBullet"/>
            </w:pPr>
            <w:r w:rsidRPr="008F6634">
              <w:t>blog or wiki</w:t>
            </w:r>
          </w:p>
          <w:p w:rsidR="00000000" w:rsidRPr="008F6634" w:rsidP="008F6634">
            <w:pPr>
              <w:pStyle w:val="ListBullet"/>
            </w:pPr>
            <w:r w:rsidRPr="008F6634">
              <w:t>digital presentations</w:t>
            </w:r>
          </w:p>
          <w:p w:rsidR="00000000" w:rsidRPr="008F6634" w:rsidP="008F6634">
            <w:pPr>
              <w:pStyle w:val="ListBullet"/>
            </w:pPr>
            <w:r w:rsidRPr="008F6634">
              <w:t>maquettes</w:t>
            </w:r>
          </w:p>
          <w:p w:rsidR="00000000" w:rsidRPr="008F6634" w:rsidP="008F6634">
            <w:pPr>
              <w:pStyle w:val="ListBullet"/>
            </w:pPr>
            <w:r w:rsidRPr="008F6634">
              <w:t>notes and other written text</w:t>
            </w:r>
          </w:p>
          <w:p w:rsidR="00000000" w:rsidRPr="008F6634" w:rsidP="008F6634">
            <w:pPr>
              <w:pStyle w:val="ListBullet"/>
            </w:pPr>
            <w:r w:rsidRPr="008F6634">
              <w:t>online forum</w:t>
            </w:r>
          </w:p>
          <w:p w:rsidR="00000000" w:rsidRPr="008F6634" w:rsidP="008F6634">
            <w:pPr>
              <w:pStyle w:val="ListBullet"/>
            </w:pPr>
            <w:r w:rsidRPr="008F6634">
              <w:t>photographic record</w:t>
            </w:r>
          </w:p>
          <w:p w:rsidR="00000000" w:rsidRPr="008F6634" w:rsidP="008F6634">
            <w:pPr>
              <w:pStyle w:val="ListBullet"/>
            </w:pPr>
            <w:r w:rsidRPr="008F6634">
              <w:t>physical portfolio</w:t>
            </w:r>
          </w:p>
          <w:p w:rsidR="00000000" w:rsidRPr="008F6634" w:rsidP="008F6634">
            <w:pPr>
              <w:pStyle w:val="ListBullet"/>
            </w:pPr>
            <w:r w:rsidRPr="008F6634">
              <w:t>practice pieces</w:t>
            </w:r>
          </w:p>
          <w:p w:rsidR="00000000" w:rsidRPr="008F6634" w:rsidP="008F6634">
            <w:pPr>
              <w:pStyle w:val="ListBullet"/>
            </w:pPr>
            <w:r w:rsidRPr="008F6634">
              <w:t>verbal presentation</w:t>
            </w:r>
          </w:p>
          <w:p w:rsidR="00000000" w:rsidP="008F6634">
            <w:pPr>
              <w:pStyle w:val="ListBullet"/>
              <w:rPr>
                <w:lang w:val="en-NZ"/>
              </w:rPr>
            </w:pPr>
            <w:r w:rsidRPr="008F6634">
              <w:t>visual diary.</w:t>
            </w:r>
          </w:p>
        </w:tc>
      </w:tr>
      <w:tr w:rsidTr="008F663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BoldandItalics"/>
              </w:rPr>
              <w:t>Information for inclus</w:t>
            </w:r>
            <w:r w:rsidRPr="008F6634">
              <w:rPr>
                <w:rStyle w:val="BoldandItalics"/>
              </w:rPr>
              <w:t>ion</w:t>
            </w:r>
            <w:r w:rsidRPr="008F6634">
              <w:t xml:space="preserve"> may </w:t>
            </w:r>
            <w:r w:rsidRPr="008F6634">
              <w:t>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ListBullet"/>
            </w:pPr>
            <w:r w:rsidRPr="008F6634">
              <w:t>challenges encountered</w:t>
            </w:r>
          </w:p>
          <w:p w:rsidR="00000000" w:rsidRPr="008F6634" w:rsidP="008F6634">
            <w:pPr>
              <w:pStyle w:val="ListBullet"/>
            </w:pPr>
            <w:r w:rsidRPr="008F6634">
              <w:t>intellectual property considerations</w:t>
            </w:r>
          </w:p>
          <w:p w:rsidR="00000000" w:rsidRPr="008F6634" w:rsidP="008F6634">
            <w:pPr>
              <w:pStyle w:val="ListBullet"/>
            </w:pPr>
            <w:r w:rsidRPr="008F6634">
              <w:t>development of techniques</w:t>
            </w:r>
          </w:p>
          <w:p w:rsidR="00000000" w:rsidRPr="008F6634" w:rsidP="008F6634">
            <w:pPr>
              <w:pStyle w:val="ListBullet"/>
            </w:pPr>
            <w:r w:rsidRPr="008F6634">
              <w:t>early ideas</w:t>
            </w:r>
          </w:p>
          <w:p w:rsidR="00000000" w:rsidRPr="008F6634" w:rsidP="008F6634">
            <w:pPr>
              <w:pStyle w:val="ListBullet"/>
            </w:pPr>
            <w:r w:rsidRPr="008F6634">
              <w:t>external references and sources</w:t>
            </w:r>
          </w:p>
          <w:p w:rsidR="00000000" w:rsidRPr="008F6634" w:rsidP="008F6634">
            <w:pPr>
              <w:pStyle w:val="ListBullet"/>
            </w:pPr>
            <w:r w:rsidRPr="008F6634">
              <w:t>input from others</w:t>
            </w:r>
          </w:p>
          <w:p w:rsidR="00000000" w:rsidRPr="008F6634" w:rsidP="008F6634">
            <w:pPr>
              <w:pStyle w:val="ListBullet"/>
            </w:pPr>
            <w:r w:rsidRPr="008F6634">
              <w:t>refinement processes for ideas and techniques</w:t>
            </w:r>
          </w:p>
          <w:p w:rsidR="00000000" w:rsidRPr="008F6634" w:rsidP="008F6634">
            <w:pPr>
              <w:pStyle w:val="ListBullet"/>
            </w:pPr>
            <w:r w:rsidRPr="008F6634">
              <w:t>use of materials and processes</w:t>
            </w:r>
          </w:p>
          <w:p w:rsidR="00000000" w:rsidP="008F6634">
            <w:pPr>
              <w:pStyle w:val="ListBullet"/>
              <w:rPr>
                <w:lang w:val="en-NZ"/>
              </w:rPr>
            </w:pPr>
            <w:r w:rsidRPr="008F6634">
              <w:t>work log, including time and expenses.</w:t>
            </w:r>
          </w:p>
        </w:tc>
      </w:tr>
      <w:tr w:rsidTr="008F663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BoldandItalics"/>
              </w:rPr>
              <w:t>Critically and knowledgably</w:t>
            </w:r>
            <w:r w:rsidRPr="008F6634">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ListBullet"/>
            </w:pPr>
            <w:r w:rsidRPr="008F6634">
              <w:t>familiarity with the work of others</w:t>
            </w:r>
          </w:p>
          <w:p w:rsidR="00000000" w:rsidRPr="008F6634" w:rsidP="008F6634">
            <w:pPr>
              <w:pStyle w:val="ListBullet"/>
            </w:pPr>
            <w:r w:rsidRPr="008F6634">
              <w:t>knowledge of materials, process and technique</w:t>
            </w:r>
          </w:p>
          <w:p w:rsidR="00000000" w:rsidP="008F6634">
            <w:pPr>
              <w:pStyle w:val="ListBullet"/>
              <w:rPr>
                <w:lang w:val="en-NZ"/>
              </w:rPr>
            </w:pPr>
            <w:r w:rsidRPr="008F6634">
              <w:t>substantiated ideas and positions.</w:t>
            </w:r>
          </w:p>
        </w:tc>
      </w:tr>
      <w:tr w:rsidTr="008F663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BoldandItalics"/>
              </w:rPr>
              <w:t>Opportunities for refinement and re-thinking</w:t>
            </w:r>
            <w:r w:rsidRPr="008F6634">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ListBullet"/>
            </w:pPr>
            <w:r w:rsidRPr="008F6634">
              <w:t>collaboration</w:t>
            </w:r>
          </w:p>
          <w:p w:rsidR="00000000" w:rsidRPr="008F6634" w:rsidP="008F6634">
            <w:pPr>
              <w:pStyle w:val="ListBullet"/>
            </w:pPr>
            <w:r w:rsidRPr="008F6634">
              <w:t>ideas</w:t>
            </w:r>
          </w:p>
          <w:p w:rsidR="00000000" w:rsidRPr="008F6634" w:rsidP="008F6634">
            <w:pPr>
              <w:pStyle w:val="ListBullet"/>
            </w:pPr>
            <w:r w:rsidRPr="008F6634">
              <w:t>materials</w:t>
            </w:r>
          </w:p>
          <w:p w:rsidR="00000000" w:rsidRPr="008F6634" w:rsidP="008F6634">
            <w:pPr>
              <w:pStyle w:val="ListBullet"/>
            </w:pPr>
            <w:r w:rsidRPr="008F6634">
              <w:t>market demand</w:t>
            </w:r>
          </w:p>
          <w:p w:rsidR="00000000" w:rsidRPr="008F6634" w:rsidP="008F6634">
            <w:pPr>
              <w:pStyle w:val="ListBullet"/>
            </w:pPr>
            <w:r w:rsidRPr="008F6634">
              <w:t>processes</w:t>
            </w:r>
          </w:p>
          <w:p w:rsidR="00000000" w:rsidRPr="008F6634" w:rsidP="008F6634">
            <w:pPr>
              <w:pStyle w:val="ListBullet"/>
            </w:pPr>
            <w:r w:rsidRPr="008F6634">
              <w:t>techniques</w:t>
            </w:r>
          </w:p>
          <w:p w:rsidR="00000000" w:rsidP="008F6634">
            <w:pPr>
              <w:pStyle w:val="ListBullet"/>
              <w:rPr>
                <w:lang w:val="en-NZ"/>
              </w:rPr>
            </w:pPr>
            <w:r w:rsidRPr="008F6634">
              <w:t>workflow.</w:t>
            </w:r>
          </w:p>
        </w:tc>
      </w:tr>
      <w:tr w:rsidTr="008F663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BoldandItalics"/>
              </w:rPr>
              <w:t>Efficiency and effectiveness</w:t>
            </w:r>
            <w:r w:rsidRPr="008F6634">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ListBullet"/>
            </w:pPr>
            <w:r w:rsidRPr="008F6634">
              <w:t>aesthetic or functional quality of the work</w:t>
            </w:r>
          </w:p>
          <w:p w:rsidR="00000000" w:rsidRPr="008F6634" w:rsidP="008F6634">
            <w:pPr>
              <w:pStyle w:val="ListBullet"/>
            </w:pPr>
            <w:r w:rsidRPr="008F6634">
              <w:t>completion on budget</w:t>
            </w:r>
          </w:p>
          <w:p w:rsidR="00000000" w:rsidRPr="008F6634" w:rsidP="008F6634">
            <w:pPr>
              <w:pStyle w:val="ListBullet"/>
            </w:pPr>
            <w:r w:rsidRPr="008F6634">
              <w:t>completion on time</w:t>
            </w:r>
          </w:p>
          <w:p w:rsidR="00000000" w:rsidRPr="008F6634" w:rsidP="008F6634">
            <w:pPr>
              <w:pStyle w:val="ListBullet"/>
            </w:pPr>
            <w:r w:rsidRPr="008F6634">
              <w:t>positive or negative impact on own</w:t>
            </w:r>
            <w:r w:rsidRPr="008F6634">
              <w:t xml:space="preserve"> health</w:t>
            </w:r>
          </w:p>
          <w:p w:rsidR="00000000" w:rsidRPr="008F6634" w:rsidP="008F6634">
            <w:pPr>
              <w:pStyle w:val="ListBullet"/>
            </w:pPr>
            <w:r w:rsidRPr="008F6634">
              <w:t>success in communicating ideas</w:t>
            </w:r>
          </w:p>
          <w:p w:rsidR="00000000" w:rsidP="008F6634">
            <w:pPr>
              <w:pStyle w:val="ListBullet"/>
              <w:rPr>
                <w:lang w:val="en-NZ"/>
              </w:rPr>
            </w:pPr>
            <w:r w:rsidRPr="008F6634">
              <w:t>technical standard of work.</w:t>
            </w:r>
          </w:p>
        </w:tc>
      </w:tr>
      <w:tr w:rsidTr="008F6634">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6634">
            <w:pPr>
              <w:pStyle w:val="BodyText"/>
              <w:rPr>
                <w:lang w:val="en-NZ"/>
              </w:rPr>
            </w:pPr>
            <w:r w:rsidRPr="008F6634">
              <w:rPr>
                <w:rStyle w:val="BoldandItalics"/>
              </w:rPr>
              <w:t>Coherence with the project concept</w:t>
            </w:r>
            <w:r w:rsidRPr="008F6634">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6634" w:rsidP="008F6634">
            <w:pPr>
              <w:pStyle w:val="ListBullet"/>
            </w:pPr>
            <w:r w:rsidRPr="008F6634">
              <w:t>connection of ideas within the work</w:t>
            </w:r>
          </w:p>
          <w:p w:rsidR="00000000" w:rsidRPr="008F6634" w:rsidP="008F6634">
            <w:pPr>
              <w:pStyle w:val="ListBullet"/>
            </w:pPr>
            <w:r w:rsidRPr="008F6634">
              <w:t>connections or divergence in process between initial concept and final product</w:t>
            </w:r>
          </w:p>
          <w:p w:rsidR="00000000" w:rsidRPr="008F6634" w:rsidP="008F6634">
            <w:pPr>
              <w:pStyle w:val="ListBullet"/>
            </w:pPr>
            <w:r w:rsidRPr="008F6634">
              <w:t>materials</w:t>
            </w:r>
          </w:p>
          <w:p w:rsidR="00000000" w:rsidRPr="008F6634" w:rsidP="008F6634">
            <w:pPr>
              <w:pStyle w:val="ListBullet"/>
            </w:pPr>
            <w:r w:rsidRPr="008F6634">
              <w:t>processes</w:t>
            </w:r>
          </w:p>
          <w:p w:rsidR="00000000" w:rsidRPr="008F6634" w:rsidP="008F6634">
            <w:pPr>
              <w:pStyle w:val="ListBullet"/>
            </w:pPr>
            <w:r w:rsidRPr="008F6634">
              <w:t>techniques.</w:t>
            </w:r>
          </w:p>
        </w:tc>
      </w:tr>
    </w:tbl>
    <w:p w:rsidR="00000000" w:rsidRPr="008F6634" w:rsidP="008F6634">
      <w:pPr>
        <w:pStyle w:val="BodyText"/>
      </w:pPr>
    </w:p>
    <w:p w:rsidR="00000000" w:rsidRPr="008F6634" w:rsidP="008F6634">
      <w:pPr>
        <w:pStyle w:val="AllowPageBreak"/>
      </w:pPr>
    </w:p>
    <w:p w:rsidR="00000000" w:rsidRPr="008F6634" w:rsidP="008F6634">
      <w:pPr>
        <w:pStyle w:val="Heading1"/>
      </w:pPr>
      <w:bookmarkStart w:id="12" w:name="O_351828"/>
      <w:bookmarkEnd w:id="12"/>
      <w:r w:rsidRPr="008F6634">
        <w:t>Unit Sector(s)</w:t>
      </w:r>
    </w:p>
    <w:p w:rsidR="00000000" w:rsidRPr="008F6634" w:rsidP="008F6634">
      <w:pPr>
        <w:pStyle w:val="BodyText"/>
      </w:pPr>
      <w:r w:rsidRPr="008F6634">
        <w:t>Industry capability – professional practice</w:t>
      </w:r>
    </w:p>
    <w:p w:rsidR="00000000" w:rsidRPr="008F6634" w:rsidP="008F6634"/>
    <w:sectPr w:rsidSect="008F66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CCF" w:rsidP="00977C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CF" w:rsidP="008F66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77CCF" w:rsidP="008F66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7CCF" w:rsidP="008F66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CCF" w:rsidP="00977C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CCF" w:rsidP="008F6634">
    <w:pPr>
      <w:pStyle w:val="Header"/>
      <w:framePr w:wrap="around"/>
    </w:pPr>
    <w:r>
      <w:fldChar w:fldCharType="begin"/>
    </w:r>
    <w:r>
      <w:instrText xml:space="preserve"> TITLE   \* MERGEFORMAT </w:instrText>
    </w:r>
    <w:r>
      <w:fldChar w:fldCharType="separate"/>
    </w:r>
    <w:r>
      <w:t>CUVPRP501A Realise a body of creative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7CCF" w:rsidP="008F66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6A1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54B9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3C8B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66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6634"/>
    <w:pPr>
      <w:spacing w:before="360" w:after="60"/>
      <w:outlineLvl w:val="0"/>
    </w:pPr>
    <w:rPr>
      <w:sz w:val="32"/>
    </w:rPr>
  </w:style>
  <w:style w:type="paragraph" w:styleId="Heading2">
    <w:name w:val="heading 2"/>
    <w:basedOn w:val="HeadingBase"/>
    <w:next w:val="BodyText"/>
    <w:link w:val="Heading2Char"/>
    <w:qFormat/>
    <w:rsid w:val="008F6634"/>
    <w:pPr>
      <w:keepLines/>
      <w:spacing w:before="240" w:after="120"/>
      <w:outlineLvl w:val="1"/>
    </w:pPr>
    <w:rPr>
      <w:sz w:val="28"/>
      <w:szCs w:val="40"/>
    </w:rPr>
  </w:style>
  <w:style w:type="paragraph" w:styleId="Heading3">
    <w:name w:val="heading 3"/>
    <w:basedOn w:val="HeadingBase"/>
    <w:next w:val="BodyText"/>
    <w:link w:val="Heading3Char"/>
    <w:qFormat/>
    <w:rsid w:val="008F6634"/>
    <w:pPr>
      <w:spacing w:before="180" w:after="120"/>
      <w:outlineLvl w:val="2"/>
    </w:pPr>
    <w:rPr>
      <w:spacing w:val="-10"/>
      <w:kern w:val="32"/>
    </w:rPr>
  </w:style>
  <w:style w:type="paragraph" w:styleId="Heading4">
    <w:name w:val="heading 4"/>
    <w:basedOn w:val="HeadingBase"/>
    <w:next w:val="BodyText"/>
    <w:link w:val="Heading4Char"/>
    <w:qFormat/>
    <w:rsid w:val="008F6634"/>
    <w:pPr>
      <w:spacing w:before="160" w:after="120"/>
      <w:outlineLvl w:val="3"/>
    </w:pPr>
    <w:rPr>
      <w:sz w:val="22"/>
    </w:rPr>
  </w:style>
  <w:style w:type="paragraph" w:styleId="Heading5">
    <w:name w:val="heading 5"/>
    <w:basedOn w:val="HeadingBase"/>
    <w:next w:val="Normal"/>
    <w:link w:val="Heading5Char"/>
    <w:qFormat/>
    <w:rsid w:val="008F6634"/>
    <w:pPr>
      <w:spacing w:before="80"/>
      <w:outlineLvl w:val="4"/>
    </w:pPr>
    <w:rPr>
      <w:color w:val="918585"/>
      <w:sz w:val="20"/>
    </w:rPr>
  </w:style>
  <w:style w:type="paragraph" w:styleId="Heading6">
    <w:name w:val="heading 6"/>
    <w:basedOn w:val="HeadingBase"/>
    <w:next w:val="Normal"/>
    <w:link w:val="Heading6Char"/>
    <w:qFormat/>
    <w:rsid w:val="008F6634"/>
    <w:pPr>
      <w:spacing w:before="60"/>
      <w:outlineLvl w:val="5"/>
    </w:pPr>
    <w:rPr>
      <w:color w:val="918585"/>
      <w:sz w:val="20"/>
    </w:rPr>
  </w:style>
  <w:style w:type="paragraph" w:styleId="Heading7">
    <w:name w:val="heading 7"/>
    <w:basedOn w:val="Normal"/>
    <w:next w:val="Normal"/>
    <w:link w:val="Heading7Char"/>
    <w:qFormat/>
    <w:rsid w:val="008F6634"/>
    <w:pPr>
      <w:ind w:left="720"/>
      <w:outlineLvl w:val="6"/>
    </w:pPr>
    <w:rPr>
      <w:i/>
    </w:rPr>
  </w:style>
  <w:style w:type="paragraph" w:styleId="Heading8">
    <w:name w:val="heading 8"/>
    <w:basedOn w:val="Normal"/>
    <w:next w:val="Normal"/>
    <w:link w:val="Heading8Char"/>
    <w:qFormat/>
    <w:rsid w:val="008F6634"/>
    <w:pPr>
      <w:ind w:left="720"/>
      <w:outlineLvl w:val="7"/>
    </w:pPr>
    <w:rPr>
      <w:i/>
    </w:rPr>
  </w:style>
  <w:style w:type="paragraph" w:styleId="Heading9">
    <w:name w:val="heading 9"/>
    <w:basedOn w:val="Normal"/>
    <w:next w:val="Normal"/>
    <w:link w:val="Heading9Char"/>
    <w:qFormat/>
    <w:rsid w:val="008F6634"/>
    <w:pPr>
      <w:ind w:left="720"/>
      <w:outlineLvl w:val="8"/>
    </w:pPr>
    <w:rPr>
      <w:i/>
    </w:rPr>
  </w:style>
  <w:style w:type="character" w:default="1" w:styleId="DefaultParagraphFont">
    <w:name w:val="Default Paragraph Font"/>
    <w:uiPriority w:val="1"/>
    <w:unhideWhenUsed/>
    <w:rsid w:val="008F66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6634"/>
  </w:style>
  <w:style w:type="character" w:customStyle="1" w:styleId="Heading1Char">
    <w:name w:val="Heading 1 Char"/>
    <w:basedOn w:val="DefaultParagraphFont"/>
    <w:link w:val="Heading1"/>
    <w:rsid w:val="008F6634"/>
    <w:rPr>
      <w:rFonts w:ascii="Times New Roman" w:eastAsia="Times New Roman" w:hAnsi="Times New Roman" w:cs="Times New Roman"/>
      <w:b/>
      <w:sz w:val="32"/>
      <w:szCs w:val="20"/>
      <w:lang w:eastAsia="en-US"/>
    </w:rPr>
  </w:style>
  <w:style w:type="paragraph" w:styleId="BodyText">
    <w:name w:val="Body Text"/>
    <w:basedOn w:val="Normal"/>
    <w:link w:val="BodyTextChar"/>
    <w:rsid w:val="008F66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6634"/>
    <w:rPr>
      <w:rFonts w:ascii="Times New Roman" w:eastAsia="Times New Roman" w:hAnsi="Times New Roman" w:cs="Times New Roman"/>
      <w:sz w:val="24"/>
      <w:lang w:val="en-US" w:eastAsia="en-US"/>
    </w:rPr>
  </w:style>
  <w:style w:type="paragraph" w:styleId="Footer">
    <w:name w:val="footer"/>
    <w:basedOn w:val="Normal"/>
    <w:link w:val="FooterChar"/>
    <w:rsid w:val="008F66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6634"/>
    <w:rPr>
      <w:rFonts w:ascii="Times New Roman" w:eastAsia="Times New Roman" w:hAnsi="Times New Roman" w:cs="Times New Roman"/>
      <w:sz w:val="16"/>
      <w:lang w:val="en-US" w:eastAsia="en-US"/>
    </w:rPr>
  </w:style>
  <w:style w:type="paragraph" w:styleId="ListBullet">
    <w:name w:val="List Bullet"/>
    <w:basedOn w:val="List"/>
    <w:rsid w:val="008F6634"/>
    <w:pPr>
      <w:numPr>
        <w:numId w:val="13"/>
      </w:numPr>
      <w:tabs>
        <w:tab w:val="clear" w:pos="340"/>
      </w:tabs>
      <w:spacing w:before="40" w:after="40"/>
    </w:pPr>
  </w:style>
  <w:style w:type="character" w:customStyle="1" w:styleId="SpecialBold">
    <w:name w:val="Special Bold"/>
    <w:basedOn w:val="DefaultParagraphFont"/>
    <w:rsid w:val="008F6634"/>
    <w:rPr>
      <w:b/>
      <w:spacing w:val="0"/>
    </w:rPr>
  </w:style>
  <w:style w:type="paragraph" w:styleId="ListBullet2">
    <w:name w:val="List Bullet 2"/>
    <w:basedOn w:val="List2"/>
    <w:rsid w:val="008F6634"/>
    <w:pPr>
      <w:numPr>
        <w:numId w:val="14"/>
      </w:numPr>
      <w:tabs>
        <w:tab w:val="clear" w:pos="680"/>
      </w:tabs>
    </w:pPr>
  </w:style>
  <w:style w:type="paragraph" w:styleId="Header">
    <w:name w:val="header"/>
    <w:basedOn w:val="Normal"/>
    <w:link w:val="HeaderChar"/>
    <w:rsid w:val="008F66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663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F6634"/>
    <w:rPr>
      <w:i/>
    </w:rPr>
  </w:style>
  <w:style w:type="paragraph" w:customStyle="1" w:styleId="SuperHeading">
    <w:name w:val="SuperHeading"/>
    <w:basedOn w:val="Normal"/>
    <w:rsid w:val="008F6634"/>
    <w:pPr>
      <w:spacing w:before="240" w:after="120"/>
      <w:outlineLvl w:val="0"/>
    </w:pPr>
    <w:rPr>
      <w:rFonts w:ascii="Times New Roman" w:hAnsi="Times New Roman"/>
      <w:b/>
      <w:sz w:val="28"/>
    </w:rPr>
  </w:style>
  <w:style w:type="paragraph" w:customStyle="1" w:styleId="AllowPageBreak">
    <w:name w:val="AllowPageBreak"/>
    <w:rsid w:val="008F66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F6634"/>
    <w:rPr>
      <w:b/>
      <w:i/>
      <w:u w:val="none"/>
    </w:rPr>
  </w:style>
  <w:style w:type="character" w:customStyle="1" w:styleId="Heading2Char">
    <w:name w:val="Heading 2 Char"/>
    <w:basedOn w:val="DefaultParagraphFont"/>
    <w:link w:val="Heading2"/>
    <w:rsid w:val="008F66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66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66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66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66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66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66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6634"/>
    <w:rPr>
      <w:rFonts w:ascii="Courier New" w:eastAsia="Times New Roman" w:hAnsi="Courier New" w:cs="Times New Roman"/>
      <w:i/>
      <w:szCs w:val="20"/>
      <w:lang w:val="en-US" w:eastAsia="en-US"/>
    </w:rPr>
  </w:style>
  <w:style w:type="paragraph" w:customStyle="1" w:styleId="HeadingBase">
    <w:name w:val="Heading Base"/>
    <w:rsid w:val="008F66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6634"/>
    <w:pPr>
      <w:tabs>
        <w:tab w:val="right" w:leader="dot" w:pos="9072"/>
      </w:tabs>
      <w:ind w:left="567"/>
    </w:pPr>
    <w:rPr>
      <w:szCs w:val="22"/>
    </w:rPr>
  </w:style>
  <w:style w:type="paragraph" w:customStyle="1" w:styleId="TOCBase">
    <w:name w:val="TOC Base"/>
    <w:rsid w:val="008F66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6634"/>
    <w:pPr>
      <w:tabs>
        <w:tab w:val="right" w:leader="dot" w:pos="9072"/>
      </w:tabs>
      <w:spacing w:before="40" w:after="40"/>
      <w:ind w:left="284"/>
    </w:pPr>
    <w:rPr>
      <w:rFonts w:ascii="Times New Roman" w:hAnsi="Times New Roman"/>
    </w:rPr>
  </w:style>
  <w:style w:type="paragraph" w:styleId="TOC1">
    <w:name w:val="toc 1"/>
    <w:basedOn w:val="TOCBase"/>
    <w:next w:val="Normal"/>
    <w:rsid w:val="008F66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6634"/>
    <w:pPr>
      <w:spacing w:before="5040"/>
      <w:jc w:val="center"/>
    </w:pPr>
    <w:rPr>
      <w:sz w:val="48"/>
      <w:szCs w:val="72"/>
      <w:lang w:val="en-US"/>
    </w:rPr>
  </w:style>
  <w:style w:type="character" w:customStyle="1" w:styleId="TitleChar">
    <w:name w:val="Title Char"/>
    <w:basedOn w:val="DefaultParagraphFont"/>
    <w:link w:val="Title"/>
    <w:rsid w:val="008F66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6634"/>
    <w:pPr>
      <w:tabs>
        <w:tab w:val="left" w:pos="3600"/>
        <w:tab w:val="left" w:pos="3958"/>
      </w:tabs>
    </w:pPr>
  </w:style>
  <w:style w:type="paragraph" w:styleId="List">
    <w:name w:val="List"/>
    <w:basedOn w:val="BodyText"/>
    <w:next w:val="BodyText"/>
    <w:rsid w:val="008F6634"/>
    <w:pPr>
      <w:tabs>
        <w:tab w:val="left" w:pos="340"/>
      </w:tabs>
      <w:spacing w:before="60" w:after="60"/>
      <w:ind w:left="340" w:hanging="340"/>
    </w:pPr>
  </w:style>
  <w:style w:type="paragraph" w:customStyle="1" w:styleId="Note">
    <w:name w:val="Note"/>
    <w:basedOn w:val="BodyText"/>
    <w:rsid w:val="008F66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6634"/>
    <w:pPr>
      <w:framePr w:wrap="auto" w:hAnchor="text" w:y="6049"/>
    </w:pPr>
    <w:rPr>
      <w:color w:val="000000"/>
      <w:sz w:val="40"/>
    </w:rPr>
  </w:style>
  <w:style w:type="paragraph" w:customStyle="1" w:styleId="TOCTitle">
    <w:name w:val="TOCTitle"/>
    <w:basedOn w:val="Heading1"/>
    <w:rsid w:val="008F6634"/>
    <w:pPr>
      <w:spacing w:after="240"/>
      <w:jc w:val="center"/>
      <w:outlineLvl w:val="9"/>
    </w:pPr>
    <w:rPr>
      <w:caps/>
    </w:rPr>
  </w:style>
  <w:style w:type="paragraph" w:customStyle="1" w:styleId="Version">
    <w:name w:val="Version"/>
    <w:rsid w:val="008F66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6634"/>
    <w:pPr>
      <w:keepNext w:val="0"/>
      <w:tabs>
        <w:tab w:val="right" w:pos="4176"/>
      </w:tabs>
      <w:ind w:left="198" w:hanging="198"/>
    </w:pPr>
    <w:rPr>
      <w:rFonts w:ascii="Garamond" w:hAnsi="Garamond"/>
    </w:rPr>
  </w:style>
  <w:style w:type="paragraph" w:styleId="IndexHeading">
    <w:name w:val="index heading"/>
    <w:basedOn w:val="Normal"/>
    <w:next w:val="Index1"/>
    <w:semiHidden/>
    <w:rsid w:val="008F6634"/>
    <w:pPr>
      <w:spacing w:before="120" w:after="120"/>
    </w:pPr>
    <w:rPr>
      <w:rFonts w:ascii="Arial" w:hAnsi="Arial"/>
      <w:b/>
      <w:color w:val="918585"/>
      <w:sz w:val="24"/>
    </w:rPr>
  </w:style>
  <w:style w:type="paragraph" w:customStyle="1" w:styleId="Chapter">
    <w:name w:val="Chapter"/>
    <w:basedOn w:val="Normal"/>
    <w:rsid w:val="008F6634"/>
    <w:pPr>
      <w:spacing w:before="240"/>
    </w:pPr>
    <w:rPr>
      <w:rFonts w:ascii="Times New Roman" w:hAnsi="Times New Roman"/>
      <w:smallCaps/>
      <w:spacing w:val="80"/>
      <w:sz w:val="28"/>
    </w:rPr>
  </w:style>
  <w:style w:type="paragraph" w:customStyle="1" w:styleId="InChapter">
    <w:name w:val="InChapter"/>
    <w:basedOn w:val="Heading3"/>
    <w:rsid w:val="008F6634"/>
    <w:pPr>
      <w:spacing w:after="240"/>
      <w:outlineLvl w:val="9"/>
    </w:pPr>
    <w:rPr>
      <w:noProof/>
    </w:rPr>
  </w:style>
  <w:style w:type="paragraph" w:styleId="Index2">
    <w:name w:val="index 2"/>
    <w:basedOn w:val="Normal"/>
    <w:next w:val="Normal"/>
    <w:semiHidden/>
    <w:rsid w:val="008F6634"/>
    <w:pPr>
      <w:tabs>
        <w:tab w:val="right" w:pos="4176"/>
      </w:tabs>
      <w:ind w:left="568" w:hanging="284"/>
    </w:pPr>
    <w:rPr>
      <w:rFonts w:ascii="Garamond" w:hAnsi="Garamond"/>
    </w:rPr>
  </w:style>
  <w:style w:type="paragraph" w:customStyle="1" w:styleId="Byline">
    <w:name w:val="Byline"/>
    <w:rsid w:val="008F66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6634"/>
    <w:pPr>
      <w:tabs>
        <w:tab w:val="clear" w:pos="3600"/>
        <w:tab w:val="clear" w:pos="3958"/>
      </w:tabs>
      <w:jc w:val="right"/>
    </w:pPr>
  </w:style>
  <w:style w:type="paragraph" w:styleId="Caption">
    <w:name w:val="caption"/>
    <w:basedOn w:val="BodyText"/>
    <w:next w:val="Normal"/>
    <w:qFormat/>
    <w:rsid w:val="008F6634"/>
    <w:pPr>
      <w:framePr w:w="2268" w:hSpace="181" w:vSpace="181" w:wrap="around" w:vAnchor="text" w:hAnchor="page" w:x="1135" w:y="285" w:anchorLock="1"/>
    </w:pPr>
    <w:rPr>
      <w:i/>
    </w:rPr>
  </w:style>
  <w:style w:type="paragraph" w:customStyle="1" w:styleId="MiniTOCTitle">
    <w:name w:val="MiniTOCTitle"/>
    <w:basedOn w:val="Heading4"/>
    <w:rsid w:val="008F6634"/>
    <w:pPr>
      <w:spacing w:before="240"/>
      <w:outlineLvl w:val="9"/>
    </w:pPr>
    <w:rPr>
      <w:noProof/>
      <w:sz w:val="24"/>
    </w:rPr>
  </w:style>
  <w:style w:type="paragraph" w:customStyle="1" w:styleId="MiniTOCItem">
    <w:name w:val="MiniTOCItem"/>
    <w:basedOn w:val="ListBullet"/>
    <w:rsid w:val="008F6634"/>
    <w:pPr>
      <w:numPr>
        <w:numId w:val="0"/>
      </w:numPr>
      <w:tabs>
        <w:tab w:val="right" w:leader="dot" w:pos="6521"/>
      </w:tabs>
      <w:spacing w:before="0" w:after="0"/>
    </w:pPr>
  </w:style>
  <w:style w:type="paragraph" w:customStyle="1" w:styleId="TOFTitle">
    <w:name w:val="TOFTitle"/>
    <w:basedOn w:val="TOCTitle"/>
    <w:rsid w:val="008F6634"/>
  </w:style>
  <w:style w:type="paragraph" w:styleId="TableofFigures">
    <w:name w:val="table of figures"/>
    <w:basedOn w:val="Normal"/>
    <w:next w:val="Normal"/>
    <w:semiHidden/>
    <w:rsid w:val="008F6634"/>
    <w:pPr>
      <w:tabs>
        <w:tab w:val="right" w:leader="dot" w:pos="9072"/>
      </w:tabs>
      <w:ind w:left="970" w:hanging="403"/>
    </w:pPr>
    <w:rPr>
      <w:rFonts w:ascii="Times New Roman" w:hAnsi="Times New Roman"/>
      <w:b/>
    </w:rPr>
  </w:style>
  <w:style w:type="paragraph" w:styleId="ListNumber">
    <w:name w:val="List Number"/>
    <w:basedOn w:val="List"/>
    <w:rsid w:val="008F6634"/>
    <w:pPr>
      <w:numPr>
        <w:numId w:val="11"/>
      </w:numPr>
    </w:pPr>
  </w:style>
  <w:style w:type="character" w:customStyle="1" w:styleId="WingdingSymbols">
    <w:name w:val="Wingding Symbols"/>
    <w:rsid w:val="008F6634"/>
    <w:rPr>
      <w:rFonts w:ascii="Wingdings" w:hAnsi="Wingdings"/>
    </w:rPr>
  </w:style>
  <w:style w:type="paragraph" w:customStyle="1" w:styleId="TableHeading">
    <w:name w:val="Table Heading"/>
    <w:basedOn w:val="HeadingBase"/>
    <w:rsid w:val="008F6634"/>
    <w:pPr>
      <w:keepLines/>
      <w:pBdr>
        <w:bottom w:val="single" w:sz="6" w:space="1" w:color="918585"/>
      </w:pBdr>
      <w:spacing w:before="240"/>
    </w:pPr>
  </w:style>
  <w:style w:type="character" w:customStyle="1" w:styleId="HotSpot">
    <w:name w:val="HotSpot"/>
    <w:rsid w:val="008F6634"/>
    <w:rPr>
      <w:color w:val="0033CC"/>
      <w:u w:val="none"/>
    </w:rPr>
  </w:style>
  <w:style w:type="paragraph" w:customStyle="1" w:styleId="BodyTextRight">
    <w:name w:val="Body Text Right"/>
    <w:basedOn w:val="BodyText"/>
    <w:rsid w:val="008F6634"/>
    <w:pPr>
      <w:spacing w:before="0" w:after="0"/>
      <w:jc w:val="right"/>
    </w:pPr>
  </w:style>
  <w:style w:type="paragraph" w:styleId="Index3">
    <w:name w:val="index 3"/>
    <w:basedOn w:val="ListNumber2"/>
    <w:next w:val="Normal"/>
    <w:semiHidden/>
    <w:rsid w:val="008F6634"/>
    <w:pPr>
      <w:numPr>
        <w:numId w:val="0"/>
      </w:numPr>
      <w:tabs>
        <w:tab w:val="right" w:leader="dot" w:pos="4176"/>
      </w:tabs>
    </w:pPr>
  </w:style>
  <w:style w:type="paragraph" w:styleId="ListNumber2">
    <w:name w:val="List Number 2"/>
    <w:basedOn w:val="List2"/>
    <w:rsid w:val="008F6634"/>
    <w:pPr>
      <w:numPr>
        <w:numId w:val="10"/>
      </w:numPr>
      <w:tabs>
        <w:tab w:val="clear" w:pos="1060"/>
      </w:tabs>
    </w:pPr>
  </w:style>
  <w:style w:type="paragraph" w:customStyle="1" w:styleId="MarginNote">
    <w:name w:val="Margin Note"/>
    <w:basedOn w:val="BodyText"/>
    <w:rsid w:val="008F66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66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66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6634"/>
    <w:rPr>
      <w:sz w:val="32"/>
    </w:rPr>
  </w:style>
  <w:style w:type="paragraph" w:customStyle="1" w:styleId="HeadingProcedure">
    <w:name w:val="Heading Procedure"/>
    <w:basedOn w:val="HeadingBase"/>
    <w:next w:val="Normal"/>
    <w:rsid w:val="008F6634"/>
    <w:pPr>
      <w:tabs>
        <w:tab w:val="left" w:pos="0"/>
      </w:tabs>
      <w:spacing w:before="120" w:after="60"/>
    </w:pPr>
    <w:rPr>
      <w:i/>
      <w:color w:val="918585"/>
      <w:sz w:val="22"/>
    </w:rPr>
  </w:style>
  <w:style w:type="paragraph" w:customStyle="1" w:styleId="TableBodyText">
    <w:name w:val="Table Body Text"/>
    <w:basedOn w:val="BodyText"/>
    <w:rsid w:val="008F6634"/>
    <w:pPr>
      <w:spacing w:before="60" w:after="60"/>
    </w:pPr>
  </w:style>
  <w:style w:type="paragraph" w:styleId="ListContinue">
    <w:name w:val="List Continue"/>
    <w:basedOn w:val="List"/>
    <w:rsid w:val="008F6634"/>
    <w:pPr>
      <w:ind w:firstLine="0"/>
    </w:pPr>
  </w:style>
  <w:style w:type="paragraph" w:customStyle="1" w:styleId="ListNote">
    <w:name w:val="List Note"/>
    <w:basedOn w:val="List"/>
    <w:rsid w:val="008F6634"/>
    <w:pPr>
      <w:pBdr>
        <w:top w:val="single" w:sz="6" w:space="2" w:color="918585"/>
        <w:bottom w:val="single" w:sz="6" w:space="2" w:color="918585"/>
      </w:pBdr>
      <w:tabs>
        <w:tab w:val="left" w:pos="1021"/>
      </w:tabs>
      <w:ind w:firstLine="0"/>
    </w:pPr>
  </w:style>
  <w:style w:type="paragraph" w:customStyle="1" w:styleId="Warning">
    <w:name w:val="Warning"/>
    <w:basedOn w:val="BodyText"/>
    <w:rsid w:val="008F6634"/>
    <w:pPr>
      <w:shd w:val="clear" w:color="auto" w:fill="D9D9D9"/>
      <w:tabs>
        <w:tab w:val="left" w:pos="992"/>
      </w:tabs>
      <w:ind w:left="119" w:right="119"/>
    </w:pPr>
    <w:rPr>
      <w:sz w:val="20"/>
    </w:rPr>
  </w:style>
  <w:style w:type="paragraph" w:customStyle="1" w:styleId="MarginIcons">
    <w:name w:val="Margin Icons"/>
    <w:basedOn w:val="BodyText"/>
    <w:rsid w:val="008F66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6634"/>
    <w:rPr>
      <w:rFonts w:ascii="Courier New" w:hAnsi="Courier New"/>
    </w:rPr>
  </w:style>
  <w:style w:type="paragraph" w:customStyle="1" w:styleId="NoteBullet">
    <w:name w:val="Note Bullet"/>
    <w:basedOn w:val="Note"/>
    <w:rsid w:val="008F6634"/>
    <w:pPr>
      <w:tabs>
        <w:tab w:val="clear" w:pos="680"/>
      </w:tabs>
      <w:spacing w:before="60" w:after="60"/>
    </w:pPr>
  </w:style>
  <w:style w:type="paragraph" w:customStyle="1" w:styleId="SubHeading2">
    <w:name w:val="SubHeading2"/>
    <w:basedOn w:val="HeadingBase"/>
    <w:rsid w:val="008F6634"/>
    <w:pPr>
      <w:spacing w:before="240" w:after="60"/>
    </w:pPr>
    <w:rPr>
      <w:sz w:val="20"/>
    </w:rPr>
  </w:style>
  <w:style w:type="paragraph" w:customStyle="1" w:styleId="SubHeading1">
    <w:name w:val="SubHeading1"/>
    <w:basedOn w:val="HeadingBase"/>
    <w:rsid w:val="008F6634"/>
    <w:pPr>
      <w:spacing w:before="240" w:after="60"/>
    </w:pPr>
    <w:rPr>
      <w:color w:val="918585"/>
      <w:sz w:val="22"/>
    </w:rPr>
  </w:style>
  <w:style w:type="paragraph" w:customStyle="1" w:styleId="SideHeading">
    <w:name w:val="Side Heading"/>
    <w:basedOn w:val="HeadingBase"/>
    <w:rsid w:val="008F66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6634"/>
    <w:pPr>
      <w:numPr>
        <w:numId w:val="12"/>
      </w:numPr>
    </w:pPr>
  </w:style>
  <w:style w:type="paragraph" w:styleId="PlainText">
    <w:name w:val="Plain Text"/>
    <w:basedOn w:val="Normal"/>
    <w:link w:val="PlainTextChar"/>
    <w:rsid w:val="008F6634"/>
    <w:rPr>
      <w:sz w:val="20"/>
    </w:rPr>
  </w:style>
  <w:style w:type="character" w:customStyle="1" w:styleId="PlainTextChar">
    <w:name w:val="Plain Text Char"/>
    <w:basedOn w:val="DefaultParagraphFont"/>
    <w:link w:val="PlainText"/>
    <w:rsid w:val="008F66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6634"/>
    <w:rPr>
      <w:b/>
      <w:smallCaps/>
    </w:rPr>
  </w:style>
  <w:style w:type="paragraph" w:customStyle="1" w:styleId="TableListNumber">
    <w:name w:val="Table List Number"/>
    <w:basedOn w:val="ListNumber"/>
    <w:rsid w:val="008F6634"/>
    <w:pPr>
      <w:numPr>
        <w:numId w:val="0"/>
      </w:numPr>
    </w:pPr>
  </w:style>
  <w:style w:type="paragraph" w:styleId="TOC4">
    <w:name w:val="toc 4"/>
    <w:basedOn w:val="TOCBase"/>
    <w:next w:val="Normal"/>
    <w:semiHidden/>
    <w:rsid w:val="008F6634"/>
    <w:pPr>
      <w:tabs>
        <w:tab w:val="right" w:leader="dot" w:pos="9071"/>
      </w:tabs>
      <w:ind w:left="1701"/>
    </w:pPr>
  </w:style>
  <w:style w:type="paragraph" w:customStyle="1" w:styleId="ListAlpha">
    <w:name w:val="List Alpha"/>
    <w:basedOn w:val="List"/>
    <w:rsid w:val="008F6634"/>
    <w:pPr>
      <w:numPr>
        <w:numId w:val="9"/>
      </w:numPr>
    </w:pPr>
  </w:style>
  <w:style w:type="paragraph" w:customStyle="1" w:styleId="ListAlpha2">
    <w:name w:val="List Alpha 2"/>
    <w:basedOn w:val="List2"/>
    <w:rsid w:val="008F6634"/>
    <w:pPr>
      <w:numPr>
        <w:numId w:val="8"/>
      </w:numPr>
    </w:pPr>
  </w:style>
  <w:style w:type="paragraph" w:styleId="List2">
    <w:name w:val="List 2"/>
    <w:basedOn w:val="BodyText"/>
    <w:rsid w:val="008F6634"/>
    <w:pPr>
      <w:tabs>
        <w:tab w:val="left" w:pos="680"/>
      </w:tabs>
      <w:spacing w:before="60" w:after="60"/>
      <w:ind w:left="680" w:hanging="340"/>
    </w:pPr>
  </w:style>
  <w:style w:type="paragraph" w:styleId="List3">
    <w:name w:val="List 3"/>
    <w:basedOn w:val="BodyText"/>
    <w:rsid w:val="008F6634"/>
    <w:pPr>
      <w:tabs>
        <w:tab w:val="left" w:pos="1021"/>
      </w:tabs>
      <w:spacing w:before="60" w:after="60"/>
      <w:ind w:left="1020" w:hanging="340"/>
    </w:pPr>
  </w:style>
  <w:style w:type="paragraph" w:styleId="List4">
    <w:name w:val="List 4"/>
    <w:basedOn w:val="BodyText"/>
    <w:rsid w:val="008F6634"/>
    <w:pPr>
      <w:tabs>
        <w:tab w:val="left" w:pos="1361"/>
      </w:tabs>
      <w:spacing w:before="60" w:after="60"/>
      <w:ind w:left="1361" w:hanging="340"/>
    </w:pPr>
  </w:style>
  <w:style w:type="paragraph" w:styleId="List5">
    <w:name w:val="List 5"/>
    <w:basedOn w:val="BodyText"/>
    <w:rsid w:val="008F6634"/>
    <w:pPr>
      <w:tabs>
        <w:tab w:val="left" w:pos="1701"/>
      </w:tabs>
      <w:spacing w:before="60" w:after="60"/>
      <w:ind w:left="1701" w:hanging="340"/>
    </w:pPr>
  </w:style>
  <w:style w:type="paragraph" w:styleId="ListBullet3">
    <w:name w:val="List Bullet 3"/>
    <w:basedOn w:val="List3"/>
    <w:rsid w:val="008F6634"/>
    <w:pPr>
      <w:numPr>
        <w:numId w:val="15"/>
      </w:numPr>
      <w:tabs>
        <w:tab w:val="clear" w:pos="1021"/>
      </w:tabs>
      <w:ind w:left="1037" w:hanging="357"/>
    </w:pPr>
  </w:style>
  <w:style w:type="paragraph" w:styleId="ListBullet4">
    <w:name w:val="List Bullet 4"/>
    <w:basedOn w:val="List4"/>
    <w:rsid w:val="008F6634"/>
    <w:pPr>
      <w:numPr>
        <w:numId w:val="3"/>
      </w:numPr>
    </w:pPr>
  </w:style>
  <w:style w:type="paragraph" w:styleId="ListBullet5">
    <w:name w:val="List Bullet 5"/>
    <w:basedOn w:val="List5"/>
    <w:rsid w:val="008F6634"/>
    <w:pPr>
      <w:numPr>
        <w:numId w:val="4"/>
      </w:numPr>
    </w:pPr>
  </w:style>
  <w:style w:type="paragraph" w:styleId="ListContinue2">
    <w:name w:val="List Continue 2"/>
    <w:basedOn w:val="List2"/>
    <w:rsid w:val="008F6634"/>
    <w:pPr>
      <w:ind w:firstLine="0"/>
    </w:pPr>
  </w:style>
  <w:style w:type="paragraph" w:styleId="ListContinue3">
    <w:name w:val="List Continue 3"/>
    <w:basedOn w:val="List3"/>
    <w:rsid w:val="008F6634"/>
    <w:pPr>
      <w:ind w:left="1021" w:firstLine="0"/>
    </w:pPr>
  </w:style>
  <w:style w:type="paragraph" w:styleId="ListContinue4">
    <w:name w:val="List Continue 4"/>
    <w:basedOn w:val="List4"/>
    <w:rsid w:val="008F6634"/>
    <w:pPr>
      <w:ind w:firstLine="0"/>
    </w:pPr>
  </w:style>
  <w:style w:type="paragraph" w:styleId="ListContinue5">
    <w:name w:val="List Continue 5"/>
    <w:basedOn w:val="List5"/>
    <w:rsid w:val="008F6634"/>
    <w:pPr>
      <w:ind w:firstLine="0"/>
    </w:pPr>
  </w:style>
  <w:style w:type="paragraph" w:styleId="ListNumber3">
    <w:name w:val="List Number 3"/>
    <w:basedOn w:val="List3"/>
    <w:rsid w:val="008F6634"/>
    <w:pPr>
      <w:numPr>
        <w:numId w:val="5"/>
      </w:numPr>
    </w:pPr>
  </w:style>
  <w:style w:type="paragraph" w:styleId="ListNumber4">
    <w:name w:val="List Number 4"/>
    <w:basedOn w:val="List4"/>
    <w:rsid w:val="008F6634"/>
    <w:pPr>
      <w:numPr>
        <w:numId w:val="6"/>
      </w:numPr>
    </w:pPr>
  </w:style>
  <w:style w:type="paragraph" w:styleId="ListNumber5">
    <w:name w:val="List Number 5"/>
    <w:basedOn w:val="List5"/>
    <w:rsid w:val="008F6634"/>
    <w:pPr>
      <w:numPr>
        <w:numId w:val="7"/>
      </w:numPr>
    </w:pPr>
  </w:style>
  <w:style w:type="paragraph" w:styleId="BlockText">
    <w:name w:val="Block Text"/>
    <w:basedOn w:val="Normal"/>
    <w:rsid w:val="008F6634"/>
    <w:pPr>
      <w:spacing w:after="120"/>
      <w:ind w:left="1440" w:right="1440"/>
    </w:pPr>
  </w:style>
  <w:style w:type="character" w:customStyle="1" w:styleId="Subscript">
    <w:name w:val="Subscript"/>
    <w:basedOn w:val="DefaultParagraphFont"/>
    <w:rsid w:val="008F6634"/>
    <w:rPr>
      <w:sz w:val="16"/>
      <w:vertAlign w:val="subscript"/>
    </w:rPr>
  </w:style>
  <w:style w:type="character" w:customStyle="1" w:styleId="Superscript">
    <w:name w:val="Superscript"/>
    <w:basedOn w:val="DefaultParagraphFont"/>
    <w:rsid w:val="008F6634"/>
    <w:rPr>
      <w:sz w:val="16"/>
      <w:vertAlign w:val="superscript"/>
    </w:rPr>
  </w:style>
  <w:style w:type="character" w:customStyle="1" w:styleId="Symbols">
    <w:name w:val="Symbols"/>
    <w:basedOn w:val="DefaultParagraphFont"/>
    <w:rsid w:val="008F6634"/>
    <w:rPr>
      <w:rFonts w:ascii="Symbol" w:hAnsi="Symbol"/>
    </w:rPr>
  </w:style>
  <w:style w:type="character" w:customStyle="1" w:styleId="MenuOptions">
    <w:name w:val="Menu Options"/>
    <w:basedOn w:val="DefaultParagraphFont"/>
    <w:rsid w:val="008F6634"/>
    <w:rPr>
      <w:rFonts w:ascii="Arial Narrow" w:hAnsi="Arial Narrow"/>
      <w:smallCaps/>
    </w:rPr>
  </w:style>
  <w:style w:type="character" w:customStyle="1" w:styleId="Buttons">
    <w:name w:val="Buttons"/>
    <w:basedOn w:val="DefaultParagraphFont"/>
    <w:rsid w:val="008F6634"/>
    <w:rPr>
      <w:b/>
    </w:rPr>
  </w:style>
  <w:style w:type="character" w:customStyle="1" w:styleId="Underlined">
    <w:name w:val="Underlined"/>
    <w:basedOn w:val="DefaultParagraphFont"/>
    <w:rsid w:val="008F6634"/>
    <w:rPr>
      <w:u w:val="single"/>
    </w:rPr>
  </w:style>
  <w:style w:type="paragraph" w:customStyle="1" w:styleId="TableBodyTextRight">
    <w:name w:val="Table Body Text Right"/>
    <w:basedOn w:val="TableBodyText"/>
    <w:rsid w:val="008F6634"/>
    <w:pPr>
      <w:widowControl w:val="0"/>
      <w:autoSpaceDE w:val="0"/>
      <w:autoSpaceDN w:val="0"/>
      <w:adjustRightInd w:val="0"/>
      <w:jc w:val="right"/>
    </w:pPr>
    <w:rPr>
      <w:rFonts w:cs="Arial"/>
      <w:szCs w:val="18"/>
    </w:rPr>
  </w:style>
  <w:style w:type="paragraph" w:customStyle="1" w:styleId="CopyrightText">
    <w:name w:val="Copyright Text"/>
    <w:basedOn w:val="BodyText"/>
    <w:rsid w:val="008F6634"/>
    <w:rPr>
      <w:sz w:val="18"/>
    </w:rPr>
  </w:style>
  <w:style w:type="paragraph" w:customStyle="1" w:styleId="BodySmallRight">
    <w:name w:val="Body Small Right"/>
    <w:basedOn w:val="BodyTextRight"/>
    <w:rsid w:val="008F6634"/>
    <w:rPr>
      <w:sz w:val="18"/>
      <w:szCs w:val="18"/>
    </w:rPr>
  </w:style>
  <w:style w:type="paragraph" w:customStyle="1" w:styleId="MarginEdition">
    <w:name w:val="Margin Edition"/>
    <w:basedOn w:val="MarginNote"/>
    <w:rsid w:val="008F6634"/>
    <w:pPr>
      <w:spacing w:before="0" w:after="0"/>
    </w:pPr>
    <w:rPr>
      <w:rFonts w:ascii="Times New Roman" w:hAnsi="Times New Roman"/>
      <w:color w:val="999999"/>
    </w:rPr>
  </w:style>
  <w:style w:type="paragraph" w:customStyle="1" w:styleId="Spacer">
    <w:name w:val="Spacer"/>
    <w:basedOn w:val="Normal"/>
    <w:rsid w:val="008F6634"/>
    <w:rPr>
      <w:sz w:val="2"/>
      <w:szCs w:val="2"/>
    </w:rPr>
  </w:style>
  <w:style w:type="character" w:customStyle="1" w:styleId="Small">
    <w:name w:val="Small"/>
    <w:basedOn w:val="DefaultParagraphFont"/>
    <w:rsid w:val="008F6634"/>
    <w:rPr>
      <w:sz w:val="16"/>
    </w:rPr>
  </w:style>
  <w:style w:type="paragraph" w:customStyle="1" w:styleId="WideTable">
    <w:name w:val="Wide Table"/>
    <w:basedOn w:val="Normal"/>
    <w:rsid w:val="008F6634"/>
    <w:pPr>
      <w:ind w:left="-1418"/>
    </w:pPr>
    <w:rPr>
      <w:sz w:val="2"/>
      <w:szCs w:val="2"/>
    </w:rPr>
  </w:style>
  <w:style w:type="character" w:styleId="PageNumber">
    <w:name w:val="page number"/>
    <w:basedOn w:val="DefaultParagraphFont"/>
    <w:rsid w:val="008F6634"/>
  </w:style>
  <w:style w:type="paragraph" w:styleId="Quote">
    <w:name w:val="Quote"/>
    <w:basedOn w:val="Heading1"/>
    <w:link w:val="QuoteChar"/>
    <w:qFormat/>
    <w:rsid w:val="008F6634"/>
    <w:rPr>
      <w:b w:val="0"/>
      <w:sz w:val="72"/>
      <w:szCs w:val="72"/>
      <w:lang w:val="en-NZ"/>
    </w:rPr>
  </w:style>
  <w:style w:type="character" w:customStyle="1" w:styleId="QuoteChar">
    <w:name w:val="Quote Char"/>
    <w:basedOn w:val="DefaultParagraphFont"/>
    <w:link w:val="Quote"/>
    <w:rsid w:val="008F66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6634"/>
    <w:pPr>
      <w:pageBreakBefore/>
    </w:pPr>
  </w:style>
  <w:style w:type="paragraph" w:customStyle="1" w:styleId="Border">
    <w:name w:val="Border"/>
    <w:basedOn w:val="Normal"/>
    <w:qFormat/>
    <w:rsid w:val="008F66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6634"/>
    <w:rPr>
      <w:b/>
      <w:bCs/>
      <w:i/>
      <w:iCs/>
      <w:color w:val="auto"/>
    </w:rPr>
  </w:style>
  <w:style w:type="paragraph" w:styleId="IntenseQuote">
    <w:name w:val="Intense Quote"/>
    <w:basedOn w:val="Normal"/>
    <w:next w:val="Normal"/>
    <w:link w:val="IntenseQuoteChar"/>
    <w:uiPriority w:val="30"/>
    <w:qFormat/>
    <w:rsid w:val="008F66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66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6634"/>
    <w:rPr>
      <w:smallCaps/>
      <w:color w:val="auto"/>
      <w:u w:val="single"/>
    </w:rPr>
  </w:style>
  <w:style w:type="character" w:styleId="IntenseReference">
    <w:name w:val="Intense Reference"/>
    <w:basedOn w:val="DefaultParagraphFont"/>
    <w:uiPriority w:val="32"/>
    <w:qFormat/>
    <w:rsid w:val="008F6634"/>
    <w:rPr>
      <w:b/>
      <w:bCs/>
      <w:smallCaps/>
      <w:color w:val="auto"/>
      <w:spacing w:val="5"/>
      <w:u w:val="single"/>
    </w:rPr>
  </w:style>
  <w:style w:type="paragraph" w:customStyle="1" w:styleId="2ColumnHeading">
    <w:name w:val="2Column Heading"/>
    <w:basedOn w:val="BodyText"/>
    <w:qFormat/>
    <w:rsid w:val="008F6634"/>
    <w:pPr>
      <w:spacing w:after="60"/>
      <w:ind w:left="-2268"/>
    </w:pPr>
    <w:rPr>
      <w:b/>
    </w:rPr>
  </w:style>
  <w:style w:type="paragraph" w:customStyle="1" w:styleId="Heading1TOC">
    <w:name w:val="Heading1 TOC"/>
    <w:basedOn w:val="Normal"/>
    <w:qFormat/>
    <w:rsid w:val="008F6634"/>
    <w:pPr>
      <w:spacing w:before="240" w:after="120"/>
    </w:pPr>
    <w:rPr>
      <w:rFonts w:ascii="Times New Roman" w:hAnsi="Times New Roman"/>
      <w:b/>
      <w:sz w:val="32"/>
    </w:rPr>
  </w:style>
  <w:style w:type="paragraph" w:customStyle="1" w:styleId="Heading2TOC">
    <w:name w:val="Heading2 TOC"/>
    <w:basedOn w:val="Normal"/>
    <w:qFormat/>
    <w:rsid w:val="008F6634"/>
    <w:pPr>
      <w:spacing w:before="240" w:after="60"/>
    </w:pPr>
    <w:rPr>
      <w:rFonts w:ascii="Times New Roman" w:hAnsi="Times New Roman"/>
      <w:b/>
      <w:sz w:val="28"/>
    </w:rPr>
  </w:style>
  <w:style w:type="character" w:customStyle="1" w:styleId="Underline">
    <w:name w:val="Underline"/>
    <w:basedOn w:val="DefaultParagraphFont"/>
    <w:qFormat/>
    <w:rsid w:val="008F6634"/>
    <w:rPr>
      <w:u w:val="single"/>
    </w:rPr>
  </w:style>
  <w:style w:type="paragraph" w:styleId="BalloonText">
    <w:name w:val="Balloon Text"/>
    <w:basedOn w:val="Normal"/>
    <w:link w:val="BalloonTextChar"/>
    <w:rsid w:val="008F6634"/>
    <w:rPr>
      <w:rFonts w:ascii="Tahoma" w:hAnsi="Tahoma" w:cs="Tahoma"/>
      <w:sz w:val="16"/>
      <w:szCs w:val="16"/>
    </w:rPr>
  </w:style>
  <w:style w:type="character" w:customStyle="1" w:styleId="BalloonTextChar">
    <w:name w:val="Balloon Text Char"/>
    <w:basedOn w:val="DefaultParagraphFont"/>
    <w:link w:val="BalloonText"/>
    <w:rsid w:val="008F66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66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66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1721</Words>
  <Characters>10624</Characters>
  <Application>Microsoft Office Word</Application>
  <DocSecurity>0</DocSecurity>
  <Lines>378</Lines>
  <Paragraphs>260</Paragraphs>
  <ScaleCrop>false</ScaleCrop>
  <Company>Author-it Software Corporation Ltd.</Company>
  <LinksUpToDate>false</LinksUpToDate>
  <CharactersWithSpaces>12269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CUVPRP501A Realise a body of creative work</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2012-05-26T15:46:00Z</dcterms:created>
  <dcterms:modified xsi:type="dcterms:W3CDTF">2012-05-26T15:46:00Z</dcterms:modified>
</cp:coreProperties>
</file>