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67D" w:rsidP="0090367D">
      <w:pPr>
        <w:pStyle w:val="Title"/>
      </w:pPr>
      <w:r>
        <w:fldChar w:fldCharType="begin"/>
      </w:r>
      <w:r>
        <w:instrText xml:space="preserve"> TITLE   \* MERGEFORMAT </w:instrText>
      </w:r>
      <w:r>
        <w:fldChar w:fldCharType="separate"/>
      </w:r>
      <w:r>
        <w:t>CUVPRP406A Plan work space</w:t>
      </w:r>
      <w:r>
        <w:fldChar w:fldCharType="end"/>
      </w:r>
    </w:p>
    <w:p w:rsidR="0090367D" w:rsidP="0090367D">
      <w:pPr>
        <w:pStyle w:val="Version"/>
        <w:sectPr w:rsidSect="00B66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82D" w:rsidP="00B6682D">
      <w:pPr>
        <w:pStyle w:val="SuperHeading"/>
      </w:pPr>
      <w:r w:rsidRPr="00B6682D">
        <w:t>CUVPRP406A Plan work space</w:t>
      </w:r>
    </w:p>
    <w:p w:rsidR="00000000" w:rsidRPr="00B6682D" w:rsidP="00B6682D">
      <w:pPr>
        <w:pStyle w:val="Heading1"/>
      </w:pPr>
      <w:bookmarkStart w:id="1" w:name="O_351787"/>
      <w:bookmarkEnd w:id="1"/>
      <w:r w:rsidRPr="00B6682D">
        <w:t>Modification History</w:t>
      </w:r>
    </w:p>
    <w:tbl>
      <w:tblPr>
        <w:tblW w:w="0" w:type="auto"/>
        <w:tblLayout w:type="fixed"/>
        <w:tblCellMar>
          <w:left w:w="62" w:type="dxa"/>
          <w:right w:w="62" w:type="dxa"/>
        </w:tblCellMar>
        <w:tblLook w:val="0000"/>
      </w:tblPr>
      <w:tblGrid>
        <w:gridCol w:w="2891"/>
        <w:gridCol w:w="5299"/>
      </w:tblGrid>
      <w:tr w:rsidTr="00B6682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Comments</w:t>
            </w:r>
          </w:p>
        </w:tc>
      </w:tr>
      <w:tr w:rsidTr="00B6682D">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t>CUVPRP406A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 xml:space="preserve">This version first released with </w:t>
            </w:r>
            <w:r w:rsidRPr="00B6682D">
              <w:rPr>
                <w:rStyle w:val="Emphasis"/>
              </w:rPr>
              <w:t>CUV11 Visual Arts, Craft and Design Training Package version 1.0</w:t>
            </w: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2" w:name="O_351788"/>
      <w:bookmarkEnd w:id="2"/>
      <w:r w:rsidRPr="00B6682D">
        <w:t>Unit Descriptor</w:t>
      </w:r>
    </w:p>
    <w:p w:rsidR="0090367D" w:rsidP="00B6682D">
      <w:pPr>
        <w:pStyle w:val="BodyText"/>
      </w:pPr>
      <w:r w:rsidRPr="00B6682D">
        <w:t>This unit describes the performance outcomes, skills and knowledge required to plan the allocation and use of space consistent with a concept or business plan.</w:t>
      </w:r>
    </w:p>
    <w:p w:rsidR="0090367D" w:rsidP="00B6682D">
      <w:pPr>
        <w:pStyle w:val="BodyText"/>
      </w:pPr>
    </w:p>
    <w:p w:rsidR="00000000" w:rsidRPr="00B6682D" w:rsidP="00B6682D">
      <w:pPr>
        <w:pStyle w:val="Heading1"/>
      </w:pPr>
      <w:bookmarkStart w:id="3" w:name="O_351789"/>
      <w:bookmarkEnd w:id="3"/>
      <w:r w:rsidRPr="00B6682D">
        <w:t>Application of the Unit</w:t>
      </w:r>
    </w:p>
    <w:p w:rsidR="00000000" w:rsidRPr="00B6682D" w:rsidP="00B6682D">
      <w:pPr>
        <w:pStyle w:val="BodyText"/>
      </w:pPr>
      <w:r w:rsidRPr="00B6682D">
        <w:t>This unit applies in a broad range of industry contexts where individuals need to plan their own work space or the space for a small group.</w:t>
      </w:r>
    </w:p>
    <w:p w:rsidR="00000000" w:rsidRPr="00B6682D" w:rsidP="00B6682D">
      <w:pPr>
        <w:pStyle w:val="BodyText"/>
      </w:pPr>
    </w:p>
    <w:p w:rsidR="00000000" w:rsidRPr="00B6682D" w:rsidP="00B6682D">
      <w:pPr>
        <w:pStyle w:val="BodyText"/>
      </w:pPr>
      <w:r w:rsidRPr="00B6682D">
        <w:t>Specialist designers undertake this role when requirements are more complex, or where there are large numbers of pe</w:t>
      </w:r>
      <w:r w:rsidRPr="00B6682D">
        <w:t>ople involved.</w:t>
      </w:r>
    </w:p>
    <w:p w:rsidR="00000000" w:rsidRPr="00B6682D" w:rsidP="00B6682D">
      <w:pPr>
        <w:pStyle w:val="AllowPageBreak"/>
      </w:pPr>
    </w:p>
    <w:p w:rsidR="00000000" w:rsidRPr="00B6682D" w:rsidP="00B6682D">
      <w:pPr>
        <w:pStyle w:val="Heading1"/>
      </w:pPr>
      <w:bookmarkStart w:id="4" w:name="O_351790"/>
      <w:bookmarkEnd w:id="4"/>
      <w:r w:rsidRPr="00B6682D">
        <w:t>Licensing/Regulatory Information</w:t>
      </w:r>
    </w:p>
    <w:p w:rsidR="00000000" w:rsidRPr="00B6682D" w:rsidP="00B6682D">
      <w:pPr>
        <w:pStyle w:val="BodyText"/>
      </w:pPr>
      <w:r w:rsidRPr="00B6682D">
        <w:t>No licensing, legislative, regulatory or certification requirements apply to this unit at the time of endorsement.</w:t>
      </w:r>
    </w:p>
    <w:p w:rsidR="00000000" w:rsidRPr="00B6682D" w:rsidP="00B6682D">
      <w:pPr>
        <w:pStyle w:val="AllowPageBreak"/>
      </w:pPr>
    </w:p>
    <w:p w:rsidR="00000000" w:rsidRPr="00B6682D" w:rsidP="00B6682D">
      <w:pPr>
        <w:pStyle w:val="Heading1"/>
      </w:pPr>
      <w:bookmarkStart w:id="5" w:name="O_351791"/>
      <w:bookmarkEnd w:id="5"/>
      <w:r w:rsidRPr="00B6682D">
        <w:t>Pre-Requisites</w:t>
      </w:r>
    </w:p>
    <w:p w:rsidR="00000000" w:rsidRPr="00B6682D" w:rsidP="00B6682D">
      <w:pPr>
        <w:pStyle w:val="BodyText"/>
      </w:pPr>
      <w:r w:rsidRPr="00B6682D">
        <w:t>Not applicable.</w:t>
      </w:r>
    </w:p>
    <w:p w:rsidR="00000000" w:rsidRPr="00B6682D" w:rsidP="00B6682D">
      <w:pPr>
        <w:pStyle w:val="AllowPageBreak"/>
      </w:pPr>
    </w:p>
    <w:p w:rsidR="00000000" w:rsidRPr="00B6682D" w:rsidP="00B6682D">
      <w:pPr>
        <w:pStyle w:val="Heading1"/>
      </w:pPr>
      <w:bookmarkStart w:id="6" w:name="O_351792"/>
      <w:bookmarkEnd w:id="6"/>
      <w:r w:rsidRPr="00B6682D">
        <w:t>Employabili</w:t>
      </w:r>
      <w:r w:rsidRPr="00B6682D">
        <w:t>ty Skills Information</w:t>
      </w:r>
    </w:p>
    <w:p w:rsidR="00000000" w:rsidRPr="00B6682D" w:rsidP="00B6682D">
      <w:pPr>
        <w:pStyle w:val="BodyText"/>
      </w:pPr>
      <w:r w:rsidRPr="00B6682D">
        <w:t>This unit contains employability skills.</w:t>
      </w:r>
    </w:p>
    <w:p w:rsidR="00000000" w:rsidRPr="00B6682D" w:rsidP="00B6682D">
      <w:pPr>
        <w:pStyle w:val="AllowPageBreak"/>
      </w:pPr>
    </w:p>
    <w:p w:rsidR="00000000" w:rsidRPr="00B6682D" w:rsidP="00B6682D">
      <w:pPr>
        <w:pStyle w:val="Heading1"/>
      </w:pPr>
      <w:bookmarkStart w:id="7" w:name="O_351793"/>
      <w:bookmarkEnd w:id="7"/>
      <w:r w:rsidRPr="00B6682D">
        <w:t>Elements and Performance Criteria Pre-Content</w:t>
      </w:r>
    </w:p>
    <w:tbl>
      <w:tblPr>
        <w:tblW w:w="9354" w:type="dxa"/>
        <w:tblLayout w:type="fixed"/>
        <w:tblCellMar>
          <w:left w:w="62" w:type="dxa"/>
          <w:right w:w="62" w:type="dxa"/>
        </w:tblCellMar>
        <w:tblLook w:val="0000"/>
      </w:tblPr>
      <w:tblGrid>
        <w:gridCol w:w="2592"/>
        <w:gridCol w:w="6762"/>
      </w:tblGrid>
      <w:tr w:rsidTr="00B6682D">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682D" w:rsidP="00B6682D">
            <w:pPr>
              <w:pStyle w:val="BodyText"/>
            </w:pPr>
            <w:r w:rsidRPr="00B6682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PERFORMANCE CRITERIA</w:t>
            </w:r>
          </w:p>
        </w:tc>
      </w:tr>
      <w:tr w:rsidTr="00B6682D">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6682D">
              <w:rPr>
                <w:rStyle w:val="Emphasis"/>
              </w:rPr>
              <w:t>nce is to be consistent with the evidence guide.</w:t>
            </w: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8" w:name="O_351794"/>
      <w:bookmarkEnd w:id="8"/>
      <w:r w:rsidRPr="00B6682D">
        <w:t>Elements and Performance Criteria</w:t>
      </w:r>
    </w:p>
    <w:tbl>
      <w:tblPr>
        <w:tblW w:w="9354" w:type="dxa"/>
        <w:tblLayout w:type="fixed"/>
        <w:tblCellMar>
          <w:left w:w="62" w:type="dxa"/>
          <w:right w:w="62" w:type="dxa"/>
        </w:tblCellMar>
        <w:tblLook w:val="0000"/>
      </w:tblPr>
      <w:tblGrid>
        <w:gridCol w:w="2592"/>
        <w:gridCol w:w="6762"/>
      </w:tblGrid>
      <w:tr w:rsidTr="00B6682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t>1. Establish work space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 xml:space="preserve">1.1 Review and analyse relevant </w:t>
            </w:r>
            <w:r w:rsidRPr="00B6682D">
              <w:rPr>
                <w:rStyle w:val="BoldandItalics"/>
              </w:rPr>
              <w:t xml:space="preserve">information </w:t>
            </w:r>
            <w:r w:rsidRPr="00B6682D">
              <w:t xml:space="preserve">to determine </w:t>
            </w:r>
            <w:r w:rsidRPr="00B6682D">
              <w:rPr>
                <w:rStyle w:val="BoldandItalics"/>
              </w:rPr>
              <w:t>work space</w:t>
            </w:r>
            <w:r w:rsidRPr="00B6682D">
              <w:t xml:space="preserve"> requirements</w:t>
            </w:r>
          </w:p>
          <w:p w:rsidR="00000000" w:rsidRPr="00B6682D" w:rsidP="00B6682D">
            <w:pPr>
              <w:pStyle w:val="BodyText"/>
            </w:pPr>
            <w:r w:rsidRPr="00B6682D">
              <w:t>1.2 Consult users of the space and o</w:t>
            </w:r>
            <w:r w:rsidRPr="00B6682D">
              <w:t>ther relevant stakeholders to clarify requirements about its usage</w:t>
            </w:r>
          </w:p>
          <w:p w:rsidR="00000000" w:rsidP="00B6682D">
            <w:pPr>
              <w:pStyle w:val="BodyText"/>
              <w:rPr>
                <w:lang w:val="en-NZ"/>
              </w:rPr>
            </w:pPr>
            <w:r w:rsidRPr="00B6682D">
              <w:t>1.3 Analyse potential usage patterns to determine specific requirements and constraints</w:t>
            </w:r>
          </w:p>
        </w:tc>
      </w:tr>
      <w:tr w:rsidTr="00B6682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t>2. Design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2.1 Assess the physical characteristics of the space in relation to its capacity to meet requirements</w:t>
            </w:r>
          </w:p>
          <w:p w:rsidR="00000000" w:rsidRPr="00B6682D" w:rsidP="00B6682D">
            <w:pPr>
              <w:pStyle w:val="BodyText"/>
            </w:pPr>
            <w:r w:rsidRPr="00B6682D">
              <w:t xml:space="preserve">2.2 Assess </w:t>
            </w:r>
            <w:r w:rsidRPr="00B6682D">
              <w:rPr>
                <w:rStyle w:val="BoldandItalics"/>
              </w:rPr>
              <w:t xml:space="preserve">safety and sustainability issues </w:t>
            </w:r>
            <w:r w:rsidRPr="00B6682D">
              <w:t>that impact on the organisation of space</w:t>
            </w:r>
          </w:p>
          <w:p w:rsidR="00000000" w:rsidRPr="00B6682D" w:rsidP="00B6682D">
            <w:pPr>
              <w:pStyle w:val="BodyText"/>
            </w:pPr>
            <w:r w:rsidRPr="00B6682D">
              <w:t xml:space="preserve">2.3 Establish criteria for the allocation of space based on </w:t>
            </w:r>
            <w:r w:rsidRPr="00B6682D">
              <w:rPr>
                <w:rStyle w:val="BoldandItalics"/>
              </w:rPr>
              <w:t>key objec</w:t>
            </w:r>
            <w:r w:rsidRPr="00B6682D">
              <w:rPr>
                <w:rStyle w:val="BoldandItalics"/>
              </w:rPr>
              <w:t>tives</w:t>
            </w:r>
          </w:p>
          <w:p w:rsidR="00000000" w:rsidRPr="00B6682D" w:rsidP="00B6682D">
            <w:pPr>
              <w:pStyle w:val="BodyText"/>
            </w:pPr>
            <w:r w:rsidRPr="00B6682D">
              <w:t>2.4 Allocate space according to agreed criteria</w:t>
            </w:r>
          </w:p>
          <w:p w:rsidR="00000000" w:rsidRPr="00B6682D" w:rsidP="00B6682D">
            <w:pPr>
              <w:pStyle w:val="BodyText"/>
            </w:pPr>
            <w:r w:rsidRPr="00B6682D">
              <w:t>2.5 Identify, negotiate and resolve conflicting demands for space according to criteria</w:t>
            </w:r>
          </w:p>
          <w:p w:rsidR="00000000" w:rsidP="00B6682D">
            <w:pPr>
              <w:pStyle w:val="BodyText"/>
              <w:rPr>
                <w:lang w:val="en-NZ"/>
              </w:rPr>
            </w:pPr>
            <w:r w:rsidRPr="00B6682D">
              <w:t xml:space="preserve">2.6 Evaluate and document requirements for all </w:t>
            </w:r>
            <w:r w:rsidRPr="00B6682D">
              <w:rPr>
                <w:rStyle w:val="BoldandItalics"/>
              </w:rPr>
              <w:t>fixtures and fittings</w:t>
            </w:r>
          </w:p>
        </w:tc>
      </w:tr>
      <w:tr w:rsidTr="00B6682D">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t>3. Create plans for work space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3.1 Develop p</w:t>
            </w:r>
            <w:r w:rsidRPr="00B6682D">
              <w:t xml:space="preserve">lans in an </w:t>
            </w:r>
            <w:r w:rsidRPr="00B6682D">
              <w:rPr>
                <w:rStyle w:val="BoldandItalics"/>
              </w:rPr>
              <w:t>appropriate format</w:t>
            </w:r>
          </w:p>
          <w:p w:rsidR="00000000" w:rsidRPr="00B6682D" w:rsidP="00B6682D">
            <w:pPr>
              <w:pStyle w:val="BodyText"/>
            </w:pPr>
            <w:r w:rsidRPr="00B6682D">
              <w:t xml:space="preserve">3.2 Facilitate creation of the space through inclusion of complete and accurate supporting information </w:t>
            </w:r>
          </w:p>
          <w:p w:rsidR="00000000" w:rsidRPr="00B6682D" w:rsidP="00B6682D">
            <w:pPr>
              <w:pStyle w:val="BodyText"/>
            </w:pPr>
            <w:r w:rsidRPr="00B6682D">
              <w:t>3.3 Check and finalise plans prior to implementation</w:t>
            </w: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9" w:name="O_351795"/>
      <w:bookmarkEnd w:id="9"/>
      <w:r w:rsidRPr="00B6682D">
        <w:t>Required Skills and Knowledge</w:t>
      </w:r>
    </w:p>
    <w:p w:rsidR="00000000" w:rsidRPr="00B6682D" w:rsidP="00B6682D">
      <w:pPr>
        <w:pStyle w:val="BodyText"/>
      </w:pPr>
      <w:r w:rsidRPr="00B6682D">
        <w:rPr>
          <w:rStyle w:val="Emphasis"/>
        </w:rPr>
        <w:t>This section describ</w:t>
      </w:r>
      <w:r w:rsidRPr="00B6682D">
        <w:rPr>
          <w:rStyle w:val="Emphasis"/>
        </w:rPr>
        <w:t>es the skills and knowledge required for this unit.</w:t>
      </w:r>
    </w:p>
    <w:tbl>
      <w:tblPr>
        <w:tblW w:w="9354" w:type="dxa"/>
        <w:tblLayout w:type="fixed"/>
        <w:tblCellMar>
          <w:left w:w="62" w:type="dxa"/>
          <w:right w:w="62" w:type="dxa"/>
        </w:tblCellMar>
        <w:tblLook w:val="0000"/>
      </w:tblPr>
      <w:tblGrid>
        <w:gridCol w:w="9354"/>
      </w:tblGrid>
      <w:tr w:rsidTr="00B6682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Required skills</w:t>
            </w:r>
          </w:p>
        </w:tc>
      </w:tr>
      <w:tr w:rsidTr="00B6682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communication skills to:</w:t>
            </w:r>
          </w:p>
          <w:p w:rsidR="00000000" w:rsidRPr="00B6682D" w:rsidP="00B6682D">
            <w:pPr>
              <w:pStyle w:val="ListBullet2"/>
            </w:pPr>
            <w:r w:rsidRPr="00B6682D">
              <w:t>consult with others about work space requirements</w:t>
            </w:r>
          </w:p>
          <w:p w:rsidR="00000000" w:rsidRPr="00B6682D" w:rsidP="00B6682D">
            <w:pPr>
              <w:pStyle w:val="ListBullet2"/>
            </w:pPr>
            <w:r w:rsidRPr="00B6682D">
              <w:t>provide clear information in plans for work space</w:t>
            </w:r>
          </w:p>
          <w:p w:rsidR="00000000" w:rsidRPr="00B6682D" w:rsidP="00B6682D">
            <w:pPr>
              <w:pStyle w:val="ListBullet"/>
            </w:pPr>
            <w:r w:rsidRPr="00B6682D">
              <w:t>literacy skills to interpret a range of planning and design documentation</w:t>
            </w:r>
          </w:p>
          <w:p w:rsidR="00000000" w:rsidRPr="00B6682D" w:rsidP="00B6682D">
            <w:pPr>
              <w:pStyle w:val="ListBullet"/>
            </w:pPr>
            <w:r w:rsidRPr="00B6682D">
              <w:t>numeracy skills to work with measurements and other spatial elements</w:t>
            </w:r>
          </w:p>
          <w:p w:rsidR="00000000" w:rsidRPr="00B6682D" w:rsidP="00B6682D">
            <w:pPr>
              <w:pStyle w:val="ListBullet"/>
            </w:pPr>
            <w:r w:rsidRPr="00B6682D">
              <w:t>planning and organising skills to organise the planning process</w:t>
            </w:r>
          </w:p>
          <w:p w:rsidR="00000000" w:rsidRPr="00B6682D" w:rsidP="00B6682D">
            <w:pPr>
              <w:pStyle w:val="ListBullet"/>
            </w:pPr>
            <w:r w:rsidRPr="00B6682D">
              <w:t>problem-solving skills to resolve issues associat</w:t>
            </w:r>
            <w:r w:rsidRPr="00B6682D">
              <w:t>ed with competing demands for space</w:t>
            </w:r>
          </w:p>
          <w:p w:rsidR="00000000" w:rsidP="00B6682D">
            <w:pPr>
              <w:pStyle w:val="BodyText"/>
              <w:rPr>
                <w:lang w:val="en-NZ"/>
              </w:rPr>
            </w:pPr>
          </w:p>
        </w:tc>
      </w:tr>
      <w:tr w:rsidTr="00B6682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Required knowledge</w:t>
            </w:r>
          </w:p>
        </w:tc>
      </w:tr>
      <w:tr w:rsidTr="00B6682D">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context in which the space is to be used, including user group requirements and commercial considerations</w:t>
            </w:r>
          </w:p>
          <w:p w:rsidR="00000000" w:rsidRPr="00B6682D" w:rsidP="00B6682D">
            <w:pPr>
              <w:pStyle w:val="ListBullet"/>
            </w:pPr>
            <w:r w:rsidRPr="00B6682D">
              <w:t>options for planning of space, including advantages and disadvantages of different approaches</w:t>
            </w:r>
          </w:p>
          <w:p w:rsidR="00000000" w:rsidRPr="00B6682D" w:rsidP="00B6682D">
            <w:pPr>
              <w:pStyle w:val="ListBullet"/>
            </w:pPr>
            <w:r w:rsidRPr="00B6682D">
              <w:t>sustainability considerations for the creation of the work space</w:t>
            </w:r>
          </w:p>
          <w:p w:rsidR="00000000" w:rsidRPr="00B6682D" w:rsidP="00B6682D">
            <w:pPr>
              <w:pStyle w:val="ListBullet"/>
            </w:pPr>
            <w:r w:rsidRPr="00B6682D">
              <w:t>OHS requirements as they apply to use of space within the specific industry context, including sp</w:t>
            </w:r>
            <w:r w:rsidRPr="00B6682D">
              <w:t>ecific equipment requirements</w:t>
            </w:r>
          </w:p>
          <w:p w:rsidR="00000000" w:rsidRPr="00B6682D" w:rsidP="00B6682D">
            <w:pPr>
              <w:pStyle w:val="BodyText"/>
            </w:pP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10" w:name="O_351796"/>
      <w:bookmarkEnd w:id="10"/>
      <w:r w:rsidRPr="00B6682D">
        <w:t>Evidence Guide</w:t>
      </w:r>
    </w:p>
    <w:p w:rsidR="00000000" w:rsidRPr="00B6682D" w:rsidP="00B6682D">
      <w:pPr>
        <w:pStyle w:val="BodyText"/>
      </w:pPr>
      <w:r w:rsidRPr="00B6682D">
        <w:rPr>
          <w:rStyle w:val="Emphasis"/>
        </w:rPr>
        <w:t>The evidence guide provides advice on assessment and must be read in conjunction with the performance criteria, required skills and knowledge, range statement and the Assessment Guidelines fo</w:t>
      </w:r>
      <w:r w:rsidRPr="00B6682D">
        <w:rPr>
          <w:rStyle w:val="Emphasis"/>
        </w:rPr>
        <w:t>r the Training Package.</w:t>
      </w:r>
    </w:p>
    <w:tbl>
      <w:tblPr>
        <w:tblW w:w="9354" w:type="dxa"/>
        <w:tblLayout w:type="fixed"/>
        <w:tblCellMar>
          <w:left w:w="62" w:type="dxa"/>
          <w:right w:w="62" w:type="dxa"/>
        </w:tblCellMar>
        <w:tblLook w:val="0000"/>
      </w:tblPr>
      <w:tblGrid>
        <w:gridCol w:w="2586"/>
        <w:gridCol w:w="6768"/>
      </w:tblGrid>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Evidence of the ability to:</w:t>
            </w:r>
          </w:p>
          <w:p w:rsidR="00000000" w:rsidRPr="00B6682D" w:rsidP="00B6682D">
            <w:pPr>
              <w:pStyle w:val="ListBullet"/>
            </w:pPr>
            <w:r w:rsidRPr="00B6682D">
              <w:t xml:space="preserve">create a work space plan that meets objectives </w:t>
            </w:r>
          </w:p>
          <w:p w:rsidR="00000000" w:rsidP="00B6682D">
            <w:pPr>
              <w:pStyle w:val="ListBullet"/>
              <w:rPr>
                <w:lang w:val="en-NZ"/>
              </w:rPr>
            </w:pPr>
            <w:r w:rsidRPr="00B6682D">
              <w:t>integrate safety and sustainability requirements into the planning of space.</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Assessment must ensure access to:</w:t>
            </w:r>
          </w:p>
          <w:p w:rsidR="00000000" w:rsidP="00B6682D">
            <w:pPr>
              <w:pStyle w:val="ListBullet"/>
              <w:rPr>
                <w:lang w:val="en-NZ"/>
              </w:rPr>
            </w:pPr>
            <w:r w:rsidRPr="00B6682D">
              <w:t>a space to be planned.</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 xml:space="preserve">Assessment may incorporate a range of methods to </w:t>
            </w:r>
            <w:r w:rsidRPr="00B6682D">
              <w:t>assess performance and the application of essential underpinning knowledge, and might include:</w:t>
            </w:r>
          </w:p>
          <w:p w:rsidR="00000000" w:rsidRPr="00B6682D" w:rsidP="00B6682D">
            <w:pPr>
              <w:pStyle w:val="ListBullet"/>
            </w:pPr>
            <w:r w:rsidRPr="00B6682D">
              <w:t>evaluation of plans developed by the candidate</w:t>
            </w:r>
          </w:p>
          <w:p w:rsidR="00000000" w:rsidRPr="00B6682D" w:rsidP="00B6682D">
            <w:pPr>
              <w:pStyle w:val="ListBullet"/>
            </w:pPr>
            <w:r w:rsidRPr="00B6682D">
              <w:t>problem solving and case studies to assess ability to adapt planning to meet different industry circumstances</w:t>
            </w:r>
          </w:p>
          <w:p w:rsidR="00000000" w:rsidRPr="00B6682D" w:rsidP="00B6682D">
            <w:pPr>
              <w:pStyle w:val="ListBullet"/>
            </w:pPr>
            <w:r w:rsidRPr="00B6682D">
              <w:t>review of portfolios of evidence</w:t>
            </w:r>
          </w:p>
          <w:p w:rsidR="00000000" w:rsidRPr="00B6682D" w:rsidP="00B6682D">
            <w:pPr>
              <w:pStyle w:val="ListBullet"/>
            </w:pPr>
            <w:r w:rsidRPr="00B6682D">
              <w:t>review of third-party reports from experienced practitioners.</w:t>
            </w:r>
          </w:p>
          <w:p w:rsidR="00000000" w:rsidRPr="00B6682D" w:rsidP="00B6682D">
            <w:pPr>
              <w:pStyle w:val="BodyText"/>
            </w:pPr>
          </w:p>
          <w:p w:rsidR="00000000" w:rsidP="00B6682D">
            <w:pPr>
              <w:pStyle w:val="BodyText"/>
              <w:rPr>
                <w:lang w:val="en-NZ"/>
              </w:rPr>
            </w:pPr>
            <w:r w:rsidRPr="00B6682D">
              <w:t>Assessment methods should closely reflect workplace demands (e.g. literacy) and the needs of particular groups (e.g. people with disabilities, and people who ma</w:t>
            </w:r>
            <w:r w:rsidRPr="00B6682D">
              <w:t>y have literacy or numeracy difficulties, such as speakers of languages other than English, remote communities and those with interrupted schooling).</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BodyText"/>
            </w:pPr>
            <w:r w:rsidRPr="00B6682D">
              <w:t>Holistic assessment with other units relevant to the industry sector,</w:t>
            </w:r>
            <w:r w:rsidRPr="00B6682D">
              <w:t xml:space="preserve"> workplace and job role is recommended.</w:t>
            </w: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11" w:name="O_351797"/>
      <w:bookmarkEnd w:id="11"/>
      <w:r w:rsidRPr="00B6682D">
        <w:t>Range Statement</w:t>
      </w:r>
    </w:p>
    <w:p w:rsidR="00000000" w:rsidRPr="00B6682D" w:rsidP="00B6682D">
      <w:pPr>
        <w:pStyle w:val="BodyText"/>
      </w:pPr>
      <w:r w:rsidRPr="00B6682D">
        <w:rPr>
          <w:rStyle w:val="Emphasis"/>
        </w:rPr>
        <w:t>The range statement relates to the unit of competency as a whole. It allows for different work environments and situations that may affect performance. Bold italicised wording, if u</w:t>
      </w:r>
      <w:r w:rsidRPr="00B6682D">
        <w:rPr>
          <w:rStyle w:val="Emphasis"/>
        </w:rPr>
        <w:t>sed in the performance criteria, is detailed below. Essential operating conditions that may be present with training and assessment (depending on the work situation, needs of the candidate, accessibility of the item, and local industry and regional context</w:t>
      </w:r>
      <w:r w:rsidRPr="00B6682D">
        <w:rPr>
          <w:rStyle w:val="Emphasis"/>
        </w:rPr>
        <w:t>s) may also be included.</w:t>
      </w:r>
    </w:p>
    <w:tbl>
      <w:tblPr>
        <w:tblW w:w="9354" w:type="dxa"/>
        <w:tblLayout w:type="fixed"/>
        <w:tblCellMar>
          <w:left w:w="62" w:type="dxa"/>
          <w:right w:w="62" w:type="dxa"/>
        </w:tblCellMar>
        <w:tblLook w:val="0000"/>
      </w:tblPr>
      <w:tblGrid>
        <w:gridCol w:w="2586"/>
        <w:gridCol w:w="6768"/>
      </w:tblGrid>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 xml:space="preserve">Information </w:t>
            </w:r>
            <w:r w:rsidRPr="00B6682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architectural plans</w:t>
            </w:r>
          </w:p>
          <w:p w:rsidR="00000000" w:rsidRPr="00B6682D" w:rsidP="00B6682D">
            <w:pPr>
              <w:pStyle w:val="ListBullet"/>
            </w:pPr>
            <w:r w:rsidRPr="00B6682D">
              <w:t>artist and installation instructions and requirements</w:t>
            </w:r>
          </w:p>
          <w:p w:rsidR="00000000" w:rsidRPr="00B6682D" w:rsidP="00B6682D">
            <w:pPr>
              <w:pStyle w:val="ListBullet"/>
            </w:pPr>
            <w:r w:rsidRPr="00B6682D">
              <w:t>business plans</w:t>
            </w:r>
          </w:p>
          <w:p w:rsidR="00000000" w:rsidRPr="00B6682D" w:rsidP="00B6682D">
            <w:pPr>
              <w:pStyle w:val="ListBullet"/>
            </w:pPr>
            <w:r w:rsidRPr="00B6682D">
              <w:t>concept sketches</w:t>
            </w:r>
          </w:p>
          <w:p w:rsidR="00000000" w:rsidRPr="00B6682D" w:rsidP="00B6682D">
            <w:pPr>
              <w:pStyle w:val="ListBullet"/>
            </w:pPr>
            <w:r w:rsidRPr="00B6682D">
              <w:t>design concepts</w:t>
            </w:r>
          </w:p>
          <w:p w:rsidR="00000000" w:rsidRPr="00B6682D" w:rsidP="00B6682D">
            <w:pPr>
              <w:pStyle w:val="ListBullet"/>
            </w:pPr>
            <w:r w:rsidRPr="00B6682D">
              <w:t>equipment specifications</w:t>
            </w:r>
          </w:p>
          <w:p w:rsidR="00000000" w:rsidP="00B6682D">
            <w:pPr>
              <w:pStyle w:val="ListBullet"/>
              <w:rPr>
                <w:lang w:val="en-NZ"/>
              </w:rPr>
            </w:pPr>
            <w:r w:rsidRPr="00B6682D">
              <w:t>floor plans.</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Work space</w:t>
            </w:r>
            <w:r w:rsidRPr="00B6682D">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exhibition space</w:t>
            </w:r>
          </w:p>
          <w:p w:rsidR="00000000" w:rsidRPr="00B6682D" w:rsidP="00B6682D">
            <w:pPr>
              <w:pStyle w:val="ListBullet"/>
            </w:pPr>
            <w:r w:rsidRPr="00B6682D">
              <w:t>performance space</w:t>
            </w:r>
          </w:p>
          <w:p w:rsidR="00000000" w:rsidRPr="00B6682D" w:rsidP="00B6682D">
            <w:pPr>
              <w:pStyle w:val="ListBullet"/>
            </w:pPr>
            <w:r w:rsidRPr="00B6682D">
              <w:t>office and administration space</w:t>
            </w:r>
          </w:p>
          <w:p w:rsidR="00000000" w:rsidRPr="00B6682D" w:rsidP="00B6682D">
            <w:pPr>
              <w:pStyle w:val="ListBullet"/>
            </w:pPr>
            <w:r w:rsidRPr="00B6682D">
              <w:t>studio</w:t>
            </w:r>
          </w:p>
          <w:p w:rsidR="00000000" w:rsidP="00B6682D">
            <w:pPr>
              <w:pStyle w:val="ListBullet"/>
              <w:rPr>
                <w:lang w:val="en-NZ"/>
              </w:rPr>
            </w:pPr>
            <w:r w:rsidRPr="00B6682D">
              <w:t>workshop.</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Safety and sustainability issues</w:t>
            </w:r>
            <w:r w:rsidRPr="00B6682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access limitations</w:t>
            </w:r>
          </w:p>
          <w:p w:rsidR="00000000" w:rsidRPr="00B6682D" w:rsidP="00B6682D">
            <w:pPr>
              <w:pStyle w:val="ListBullet"/>
            </w:pPr>
            <w:r w:rsidRPr="00B6682D">
              <w:t>equipment to be installed</w:t>
            </w:r>
          </w:p>
          <w:p w:rsidR="00000000" w:rsidRPr="00B6682D" w:rsidP="00B6682D">
            <w:pPr>
              <w:pStyle w:val="ListBullet"/>
            </w:pPr>
            <w:r w:rsidRPr="00B6682D">
              <w:t>ergonomics</w:t>
            </w:r>
          </w:p>
          <w:p w:rsidR="00000000" w:rsidRPr="00B6682D" w:rsidP="00B6682D">
            <w:pPr>
              <w:pStyle w:val="ListBullet"/>
            </w:pPr>
            <w:r w:rsidRPr="00B6682D">
              <w:t>hygiene</w:t>
            </w:r>
          </w:p>
          <w:p w:rsidR="00000000" w:rsidRPr="00B6682D" w:rsidP="00B6682D">
            <w:pPr>
              <w:pStyle w:val="ListBullet"/>
            </w:pPr>
            <w:r w:rsidRPr="00B6682D">
              <w:t>materials to be used</w:t>
            </w:r>
          </w:p>
          <w:p w:rsidR="00000000" w:rsidRPr="00B6682D" w:rsidP="00B6682D">
            <w:pPr>
              <w:pStyle w:val="ListBullet"/>
            </w:pPr>
            <w:r w:rsidRPr="00B6682D">
              <w:t>numbers of people using the space</w:t>
            </w:r>
          </w:p>
          <w:p w:rsidR="00000000" w:rsidRPr="00B6682D" w:rsidP="00B6682D">
            <w:pPr>
              <w:pStyle w:val="ListBullet"/>
            </w:pPr>
            <w:r w:rsidRPr="00B6682D">
              <w:t>specific equipment requirements</w:t>
            </w:r>
          </w:p>
          <w:p w:rsidR="00000000" w:rsidP="00B6682D">
            <w:pPr>
              <w:pStyle w:val="ListBullet"/>
              <w:rPr>
                <w:lang w:val="en-NZ"/>
              </w:rPr>
            </w:pPr>
            <w:r w:rsidRPr="00B6682D">
              <w:t>waste disposal.</w:t>
            </w:r>
          </w:p>
        </w:tc>
      </w:tr>
      <w:tr w:rsidTr="00B6682D">
        <w:tblPrEx>
          <w:tblW w:w="9354" w:type="dxa"/>
          <w:tblLayout w:type="fixed"/>
          <w:tblCellMar>
            <w:left w:w="62" w:type="dxa"/>
            <w:right w:w="62" w:type="dxa"/>
          </w:tblCellMar>
          <w:tblLook w:val="0000"/>
        </w:tblPrEx>
        <w:trPr>
          <w:trHeight w:val="744"/>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Key objectives</w:t>
            </w:r>
            <w:r w:rsidRPr="00B6682D">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access issues</w:t>
            </w:r>
          </w:p>
          <w:p w:rsidR="00000000" w:rsidRPr="00B6682D" w:rsidP="00B6682D">
            <w:pPr>
              <w:pStyle w:val="ListBullet"/>
            </w:pPr>
            <w:r w:rsidRPr="00B6682D">
              <w:t>balancing of competing demands for space</w:t>
            </w:r>
          </w:p>
          <w:p w:rsidR="00000000" w:rsidRPr="00B6682D" w:rsidP="00B6682D">
            <w:pPr>
              <w:pStyle w:val="ListBullet"/>
            </w:pPr>
            <w:r w:rsidRPr="00B6682D">
              <w:t>commercial viability</w:t>
            </w:r>
          </w:p>
          <w:p w:rsidR="00000000" w:rsidP="00B6682D">
            <w:pPr>
              <w:pStyle w:val="ListBullet"/>
              <w:rPr>
                <w:lang w:val="en-NZ"/>
              </w:rPr>
            </w:pPr>
            <w:r w:rsidRPr="00B6682D">
              <w:t>requirements of other users.</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 xml:space="preserve">Fixtures and fittings </w:t>
            </w:r>
            <w:r w:rsidRPr="00B6682D">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furniture</w:t>
            </w:r>
          </w:p>
          <w:p w:rsidR="00000000" w:rsidRPr="00B6682D" w:rsidP="00B6682D">
            <w:pPr>
              <w:pStyle w:val="ListBullet"/>
            </w:pPr>
            <w:r w:rsidRPr="00B6682D">
              <w:t>heating</w:t>
            </w:r>
          </w:p>
          <w:p w:rsidR="00000000" w:rsidRPr="00B6682D" w:rsidP="00B6682D">
            <w:pPr>
              <w:pStyle w:val="ListBullet"/>
            </w:pPr>
            <w:r w:rsidRPr="00B6682D">
              <w:t xml:space="preserve">hanging equipment </w:t>
            </w:r>
          </w:p>
          <w:p w:rsidR="00000000" w:rsidRPr="00B6682D" w:rsidP="00B6682D">
            <w:pPr>
              <w:pStyle w:val="ListBullet"/>
            </w:pPr>
            <w:r w:rsidRPr="00B6682D">
              <w:t>lighting</w:t>
            </w:r>
          </w:p>
          <w:p w:rsidR="00000000" w:rsidRPr="00B6682D" w:rsidP="00B6682D">
            <w:pPr>
              <w:pStyle w:val="ListBullet"/>
            </w:pPr>
            <w:r w:rsidRPr="00B6682D">
              <w:t>permanent fixtures</w:t>
            </w:r>
          </w:p>
          <w:p w:rsidR="00000000" w:rsidRPr="00B6682D" w:rsidP="00B6682D">
            <w:pPr>
              <w:pStyle w:val="ListBullet"/>
            </w:pPr>
            <w:r w:rsidRPr="00B6682D">
              <w:t>storage equipment</w:t>
            </w:r>
          </w:p>
          <w:p w:rsidR="00000000" w:rsidP="00B6682D">
            <w:pPr>
              <w:pStyle w:val="ListBullet"/>
              <w:rPr>
                <w:lang w:val="en-NZ"/>
              </w:rPr>
            </w:pPr>
            <w:r w:rsidRPr="00B6682D">
              <w:t>technical equipment.</w:t>
            </w:r>
          </w:p>
        </w:tc>
      </w:tr>
      <w:tr w:rsidTr="00B6682D">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82D">
            <w:pPr>
              <w:pStyle w:val="BodyText"/>
              <w:rPr>
                <w:lang w:val="en-NZ"/>
              </w:rPr>
            </w:pPr>
            <w:r w:rsidRPr="00B6682D">
              <w:rPr>
                <w:rStyle w:val="BoldandItalics"/>
              </w:rPr>
              <w:t>Appropriate format</w:t>
            </w:r>
            <w:r w:rsidRPr="00B6682D">
              <w:t xml:space="preserve"> for plans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82D" w:rsidP="00B6682D">
            <w:pPr>
              <w:pStyle w:val="ListBullet"/>
            </w:pPr>
            <w:r w:rsidRPr="00B6682D">
              <w:t>annotated floor plans</w:t>
            </w:r>
          </w:p>
          <w:p w:rsidR="00000000" w:rsidRPr="00B6682D" w:rsidP="00B6682D">
            <w:pPr>
              <w:pStyle w:val="ListBullet"/>
            </w:pPr>
            <w:r w:rsidRPr="00B6682D">
              <w:t>computer drawings</w:t>
            </w:r>
          </w:p>
          <w:p w:rsidR="00000000" w:rsidRPr="00B6682D" w:rsidP="00B6682D">
            <w:pPr>
              <w:pStyle w:val="ListBullet"/>
            </w:pPr>
            <w:r w:rsidRPr="00B6682D">
              <w:t>sketches.</w:t>
            </w:r>
          </w:p>
        </w:tc>
      </w:tr>
    </w:tbl>
    <w:p w:rsidR="00000000" w:rsidRPr="00B6682D" w:rsidP="00B6682D">
      <w:pPr>
        <w:pStyle w:val="BodyText"/>
      </w:pPr>
    </w:p>
    <w:p w:rsidR="00000000" w:rsidRPr="00B6682D" w:rsidP="00B6682D">
      <w:pPr>
        <w:pStyle w:val="AllowPageBreak"/>
      </w:pPr>
    </w:p>
    <w:p w:rsidR="00000000" w:rsidRPr="00B6682D" w:rsidP="00B6682D">
      <w:pPr>
        <w:pStyle w:val="Heading1"/>
      </w:pPr>
      <w:bookmarkStart w:id="12" w:name="O_351798"/>
      <w:bookmarkEnd w:id="12"/>
      <w:r w:rsidRPr="00B6682D">
        <w:t>Unit Sector(s)</w:t>
      </w:r>
    </w:p>
    <w:p w:rsidR="00000000" w:rsidRPr="00B6682D" w:rsidP="00B6682D">
      <w:pPr>
        <w:pStyle w:val="BodyText"/>
      </w:pPr>
      <w:r w:rsidRPr="00B6682D">
        <w:t>Industry capability – professional practice</w:t>
      </w:r>
    </w:p>
    <w:p w:rsidR="00000000" w:rsidRPr="00B6682D" w:rsidP="00B6682D"/>
    <w:sectPr w:rsidSect="00B66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67D" w:rsidP="00903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7D" w:rsidP="00B66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367D" w:rsidP="00B66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367D" w:rsidP="00B66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67D" w:rsidP="009036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7D" w:rsidP="00B6682D">
    <w:pPr>
      <w:pStyle w:val="Header"/>
      <w:framePr w:wrap="around"/>
    </w:pPr>
    <w:r>
      <w:fldChar w:fldCharType="begin"/>
    </w:r>
    <w:r>
      <w:instrText xml:space="preserve"> TITLE   \* MERGEFORMAT </w:instrText>
    </w:r>
    <w:r>
      <w:fldChar w:fldCharType="separate"/>
    </w:r>
    <w:r>
      <w:t>CUVPRP406A Plan work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67D" w:rsidP="00B66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0A3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1C8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B8D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82D"/>
    <w:pPr>
      <w:spacing w:before="360" w:after="60"/>
      <w:outlineLvl w:val="0"/>
    </w:pPr>
    <w:rPr>
      <w:sz w:val="32"/>
    </w:rPr>
  </w:style>
  <w:style w:type="paragraph" w:styleId="Heading2">
    <w:name w:val="heading 2"/>
    <w:basedOn w:val="HeadingBase"/>
    <w:next w:val="BodyText"/>
    <w:link w:val="Heading2Char"/>
    <w:qFormat/>
    <w:rsid w:val="00B6682D"/>
    <w:pPr>
      <w:keepLines/>
      <w:spacing w:before="240" w:after="120"/>
      <w:outlineLvl w:val="1"/>
    </w:pPr>
    <w:rPr>
      <w:sz w:val="28"/>
      <w:szCs w:val="40"/>
    </w:rPr>
  </w:style>
  <w:style w:type="paragraph" w:styleId="Heading3">
    <w:name w:val="heading 3"/>
    <w:basedOn w:val="HeadingBase"/>
    <w:next w:val="BodyText"/>
    <w:link w:val="Heading3Char"/>
    <w:qFormat/>
    <w:rsid w:val="00B6682D"/>
    <w:pPr>
      <w:spacing w:before="180" w:after="120"/>
      <w:outlineLvl w:val="2"/>
    </w:pPr>
    <w:rPr>
      <w:spacing w:val="-10"/>
      <w:kern w:val="32"/>
    </w:rPr>
  </w:style>
  <w:style w:type="paragraph" w:styleId="Heading4">
    <w:name w:val="heading 4"/>
    <w:basedOn w:val="HeadingBase"/>
    <w:next w:val="BodyText"/>
    <w:link w:val="Heading4Char"/>
    <w:qFormat/>
    <w:rsid w:val="00B6682D"/>
    <w:pPr>
      <w:spacing w:before="160" w:after="120"/>
      <w:outlineLvl w:val="3"/>
    </w:pPr>
    <w:rPr>
      <w:sz w:val="22"/>
    </w:rPr>
  </w:style>
  <w:style w:type="paragraph" w:styleId="Heading5">
    <w:name w:val="heading 5"/>
    <w:basedOn w:val="HeadingBase"/>
    <w:next w:val="Normal"/>
    <w:link w:val="Heading5Char"/>
    <w:qFormat/>
    <w:rsid w:val="00B6682D"/>
    <w:pPr>
      <w:spacing w:before="80"/>
      <w:outlineLvl w:val="4"/>
    </w:pPr>
    <w:rPr>
      <w:color w:val="918585"/>
      <w:sz w:val="20"/>
    </w:rPr>
  </w:style>
  <w:style w:type="paragraph" w:styleId="Heading6">
    <w:name w:val="heading 6"/>
    <w:basedOn w:val="HeadingBase"/>
    <w:next w:val="Normal"/>
    <w:link w:val="Heading6Char"/>
    <w:qFormat/>
    <w:rsid w:val="00B6682D"/>
    <w:pPr>
      <w:spacing w:before="60"/>
      <w:outlineLvl w:val="5"/>
    </w:pPr>
    <w:rPr>
      <w:color w:val="918585"/>
      <w:sz w:val="20"/>
    </w:rPr>
  </w:style>
  <w:style w:type="paragraph" w:styleId="Heading7">
    <w:name w:val="heading 7"/>
    <w:basedOn w:val="Normal"/>
    <w:next w:val="Normal"/>
    <w:link w:val="Heading7Char"/>
    <w:qFormat/>
    <w:rsid w:val="00B6682D"/>
    <w:pPr>
      <w:ind w:left="720"/>
      <w:outlineLvl w:val="6"/>
    </w:pPr>
    <w:rPr>
      <w:i/>
    </w:rPr>
  </w:style>
  <w:style w:type="paragraph" w:styleId="Heading8">
    <w:name w:val="heading 8"/>
    <w:basedOn w:val="Normal"/>
    <w:next w:val="Normal"/>
    <w:link w:val="Heading8Char"/>
    <w:qFormat/>
    <w:rsid w:val="00B6682D"/>
    <w:pPr>
      <w:ind w:left="720"/>
      <w:outlineLvl w:val="7"/>
    </w:pPr>
    <w:rPr>
      <w:i/>
    </w:rPr>
  </w:style>
  <w:style w:type="paragraph" w:styleId="Heading9">
    <w:name w:val="heading 9"/>
    <w:basedOn w:val="Normal"/>
    <w:next w:val="Normal"/>
    <w:link w:val="Heading9Char"/>
    <w:qFormat/>
    <w:rsid w:val="00B6682D"/>
    <w:pPr>
      <w:ind w:left="720"/>
      <w:outlineLvl w:val="8"/>
    </w:pPr>
    <w:rPr>
      <w:i/>
    </w:rPr>
  </w:style>
  <w:style w:type="character" w:default="1" w:styleId="DefaultParagraphFont">
    <w:name w:val="Default Paragraph Font"/>
    <w:uiPriority w:val="1"/>
    <w:unhideWhenUsed/>
    <w:rsid w:val="00B66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82D"/>
  </w:style>
  <w:style w:type="character" w:customStyle="1" w:styleId="Heading1Char">
    <w:name w:val="Heading 1 Char"/>
    <w:link w:val="Heading1"/>
    <w:rsid w:val="00B6682D"/>
    <w:rPr>
      <w:rFonts w:ascii="Times New Roman" w:eastAsia="Times New Roman" w:hAnsi="Times New Roman" w:cs="Times New Roman"/>
      <w:b/>
      <w:sz w:val="32"/>
      <w:szCs w:val="20"/>
      <w:lang w:eastAsia="en-US"/>
    </w:rPr>
  </w:style>
  <w:style w:type="paragraph" w:styleId="BodyText">
    <w:name w:val="Body Text"/>
    <w:basedOn w:val="Normal"/>
    <w:link w:val="BodyTextChar"/>
    <w:rsid w:val="00B6682D"/>
    <w:pPr>
      <w:spacing w:before="120" w:after="120"/>
      <w:contextualSpacing/>
    </w:pPr>
    <w:rPr>
      <w:rFonts w:ascii="Times New Roman" w:hAnsi="Times New Roman"/>
      <w:sz w:val="24"/>
      <w:szCs w:val="22"/>
    </w:rPr>
  </w:style>
  <w:style w:type="character" w:customStyle="1" w:styleId="BodyTextChar">
    <w:name w:val="Body Text Char"/>
    <w:link w:val="BodyText"/>
    <w:rsid w:val="00B6682D"/>
    <w:rPr>
      <w:rFonts w:ascii="Times New Roman" w:eastAsia="Times New Roman" w:hAnsi="Times New Roman" w:cs="Times New Roman"/>
      <w:sz w:val="24"/>
      <w:lang w:val="en-US" w:eastAsia="en-US"/>
    </w:rPr>
  </w:style>
  <w:style w:type="paragraph" w:styleId="Footer">
    <w:name w:val="footer"/>
    <w:basedOn w:val="Normal"/>
    <w:link w:val="FooterChar"/>
    <w:rsid w:val="00B66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6682D"/>
    <w:rPr>
      <w:rFonts w:ascii="Times New Roman" w:eastAsia="Times New Roman" w:hAnsi="Times New Roman" w:cs="Times New Roman"/>
      <w:sz w:val="16"/>
      <w:lang w:val="en-US" w:eastAsia="en-US"/>
    </w:rPr>
  </w:style>
  <w:style w:type="paragraph" w:styleId="ListBullet">
    <w:name w:val="List Bullet"/>
    <w:basedOn w:val="List"/>
    <w:rsid w:val="00B6682D"/>
    <w:pPr>
      <w:numPr>
        <w:numId w:val="13"/>
      </w:numPr>
      <w:tabs>
        <w:tab w:val="clear" w:pos="340"/>
      </w:tabs>
      <w:spacing w:before="40" w:after="40"/>
    </w:pPr>
  </w:style>
  <w:style w:type="character" w:customStyle="1" w:styleId="SpecialBold">
    <w:name w:val="Special Bold"/>
    <w:rsid w:val="00B6682D"/>
    <w:rPr>
      <w:b/>
      <w:spacing w:val="0"/>
    </w:rPr>
  </w:style>
  <w:style w:type="paragraph" w:styleId="ListBullet2">
    <w:name w:val="List Bullet 2"/>
    <w:basedOn w:val="List2"/>
    <w:rsid w:val="00B6682D"/>
    <w:pPr>
      <w:numPr>
        <w:numId w:val="14"/>
      </w:numPr>
      <w:tabs>
        <w:tab w:val="clear" w:pos="680"/>
      </w:tabs>
    </w:pPr>
  </w:style>
  <w:style w:type="paragraph" w:styleId="Header">
    <w:name w:val="header"/>
    <w:basedOn w:val="Normal"/>
    <w:link w:val="HeaderChar"/>
    <w:rsid w:val="00B66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6682D"/>
    <w:rPr>
      <w:rFonts w:ascii="Times New Roman" w:eastAsia="Times New Roman" w:hAnsi="Times New Roman" w:cs="Times New Roman"/>
      <w:sz w:val="16"/>
      <w:szCs w:val="20"/>
      <w:lang w:val="en-GB" w:eastAsia="en-US"/>
    </w:rPr>
  </w:style>
  <w:style w:type="character" w:styleId="Emphasis">
    <w:name w:val="Emphasis"/>
    <w:qFormat/>
    <w:rsid w:val="00B6682D"/>
    <w:rPr>
      <w:i/>
    </w:rPr>
  </w:style>
  <w:style w:type="paragraph" w:customStyle="1" w:styleId="SuperHeading">
    <w:name w:val="SuperHeading"/>
    <w:basedOn w:val="Normal"/>
    <w:rsid w:val="00B6682D"/>
    <w:pPr>
      <w:spacing w:before="240" w:after="120"/>
      <w:outlineLvl w:val="0"/>
    </w:pPr>
    <w:rPr>
      <w:rFonts w:ascii="Times New Roman" w:hAnsi="Times New Roman"/>
      <w:b/>
      <w:sz w:val="28"/>
    </w:rPr>
  </w:style>
  <w:style w:type="paragraph" w:customStyle="1" w:styleId="AllowPageBreak">
    <w:name w:val="AllowPageBreak"/>
    <w:rsid w:val="00B668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682D"/>
    <w:rPr>
      <w:b/>
      <w:i/>
      <w:u w:val="none"/>
    </w:rPr>
  </w:style>
  <w:style w:type="character" w:customStyle="1" w:styleId="Heading2Char">
    <w:name w:val="Heading 2 Char"/>
    <w:link w:val="Heading2"/>
    <w:rsid w:val="00B6682D"/>
    <w:rPr>
      <w:rFonts w:ascii="Times New Roman" w:eastAsia="Times New Roman" w:hAnsi="Times New Roman" w:cs="Times New Roman"/>
      <w:b/>
      <w:sz w:val="28"/>
      <w:szCs w:val="40"/>
      <w:lang w:eastAsia="en-US"/>
    </w:rPr>
  </w:style>
  <w:style w:type="character" w:customStyle="1" w:styleId="Heading3Char">
    <w:name w:val="Heading 3 Char"/>
    <w:link w:val="Heading3"/>
    <w:rsid w:val="00B668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6682D"/>
    <w:rPr>
      <w:rFonts w:ascii="Times New Roman" w:eastAsia="Times New Roman" w:hAnsi="Times New Roman" w:cs="Times New Roman"/>
      <w:b/>
      <w:szCs w:val="20"/>
      <w:lang w:eastAsia="en-US"/>
    </w:rPr>
  </w:style>
  <w:style w:type="character" w:customStyle="1" w:styleId="Heading5Char">
    <w:name w:val="Heading 5 Char"/>
    <w:link w:val="Heading5"/>
    <w:rsid w:val="00B668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66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82D"/>
    <w:rPr>
      <w:rFonts w:ascii="Courier New" w:eastAsia="Times New Roman" w:hAnsi="Courier New" w:cs="Times New Roman"/>
      <w:i/>
      <w:szCs w:val="20"/>
      <w:lang w:val="en-US" w:eastAsia="en-US"/>
    </w:rPr>
  </w:style>
  <w:style w:type="paragraph" w:customStyle="1" w:styleId="HeadingBase">
    <w:name w:val="Heading Base"/>
    <w:rsid w:val="00B66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82D"/>
    <w:pPr>
      <w:tabs>
        <w:tab w:val="right" w:leader="dot" w:pos="9072"/>
      </w:tabs>
      <w:ind w:left="567"/>
    </w:pPr>
    <w:rPr>
      <w:szCs w:val="22"/>
    </w:rPr>
  </w:style>
  <w:style w:type="paragraph" w:customStyle="1" w:styleId="TOCBase">
    <w:name w:val="TOC Base"/>
    <w:rsid w:val="00B66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82D"/>
    <w:pPr>
      <w:tabs>
        <w:tab w:val="right" w:leader="dot" w:pos="9072"/>
      </w:tabs>
      <w:spacing w:before="40" w:after="40"/>
      <w:ind w:left="284"/>
    </w:pPr>
    <w:rPr>
      <w:rFonts w:ascii="Times New Roman" w:hAnsi="Times New Roman"/>
    </w:rPr>
  </w:style>
  <w:style w:type="paragraph" w:styleId="TOC1">
    <w:name w:val="toc 1"/>
    <w:basedOn w:val="TOCBase"/>
    <w:next w:val="Normal"/>
    <w:rsid w:val="00B66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82D"/>
    <w:pPr>
      <w:spacing w:before="5040"/>
      <w:jc w:val="center"/>
    </w:pPr>
    <w:rPr>
      <w:sz w:val="48"/>
      <w:szCs w:val="72"/>
      <w:lang w:val="en-US"/>
    </w:rPr>
  </w:style>
  <w:style w:type="character" w:customStyle="1" w:styleId="TitleChar">
    <w:name w:val="Title Char"/>
    <w:link w:val="Title"/>
    <w:rsid w:val="00B66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82D"/>
    <w:pPr>
      <w:tabs>
        <w:tab w:val="left" w:pos="3600"/>
        <w:tab w:val="left" w:pos="3958"/>
      </w:tabs>
    </w:pPr>
  </w:style>
  <w:style w:type="paragraph" w:styleId="List">
    <w:name w:val="List"/>
    <w:basedOn w:val="BodyText"/>
    <w:next w:val="BodyText"/>
    <w:rsid w:val="00B6682D"/>
    <w:pPr>
      <w:tabs>
        <w:tab w:val="left" w:pos="340"/>
      </w:tabs>
      <w:spacing w:before="60" w:after="60"/>
      <w:ind w:left="340" w:hanging="340"/>
    </w:pPr>
  </w:style>
  <w:style w:type="paragraph" w:customStyle="1" w:styleId="Note">
    <w:name w:val="Note"/>
    <w:basedOn w:val="BodyText"/>
    <w:rsid w:val="00B66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82D"/>
    <w:pPr>
      <w:framePr w:wrap="auto" w:hAnchor="text" w:y="6049"/>
    </w:pPr>
    <w:rPr>
      <w:color w:val="000000"/>
      <w:sz w:val="40"/>
    </w:rPr>
  </w:style>
  <w:style w:type="paragraph" w:customStyle="1" w:styleId="TOCTitle">
    <w:name w:val="TOCTitle"/>
    <w:basedOn w:val="Heading1"/>
    <w:rsid w:val="00B6682D"/>
    <w:pPr>
      <w:spacing w:after="240"/>
      <w:jc w:val="center"/>
      <w:outlineLvl w:val="9"/>
    </w:pPr>
    <w:rPr>
      <w:caps/>
    </w:rPr>
  </w:style>
  <w:style w:type="paragraph" w:customStyle="1" w:styleId="Version">
    <w:name w:val="Version"/>
    <w:rsid w:val="00B66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82D"/>
    <w:pPr>
      <w:keepNext w:val="0"/>
      <w:tabs>
        <w:tab w:val="right" w:pos="4176"/>
      </w:tabs>
      <w:ind w:left="198" w:hanging="198"/>
    </w:pPr>
    <w:rPr>
      <w:rFonts w:ascii="Garamond" w:hAnsi="Garamond"/>
    </w:rPr>
  </w:style>
  <w:style w:type="paragraph" w:styleId="IndexHeading">
    <w:name w:val="index heading"/>
    <w:basedOn w:val="Normal"/>
    <w:next w:val="Index1"/>
    <w:semiHidden/>
    <w:rsid w:val="00B6682D"/>
    <w:pPr>
      <w:spacing w:before="120" w:after="120"/>
    </w:pPr>
    <w:rPr>
      <w:rFonts w:ascii="Arial" w:hAnsi="Arial"/>
      <w:b/>
      <w:color w:val="918585"/>
      <w:sz w:val="24"/>
    </w:rPr>
  </w:style>
  <w:style w:type="paragraph" w:customStyle="1" w:styleId="Chapter">
    <w:name w:val="Chapter"/>
    <w:basedOn w:val="Normal"/>
    <w:rsid w:val="00B6682D"/>
    <w:pPr>
      <w:spacing w:before="240"/>
    </w:pPr>
    <w:rPr>
      <w:rFonts w:ascii="Times New Roman" w:hAnsi="Times New Roman"/>
      <w:smallCaps/>
      <w:spacing w:val="80"/>
      <w:sz w:val="28"/>
    </w:rPr>
  </w:style>
  <w:style w:type="paragraph" w:customStyle="1" w:styleId="InChapter">
    <w:name w:val="InChapter"/>
    <w:basedOn w:val="Heading3"/>
    <w:rsid w:val="00B6682D"/>
    <w:pPr>
      <w:spacing w:after="240"/>
      <w:outlineLvl w:val="9"/>
    </w:pPr>
    <w:rPr>
      <w:noProof/>
    </w:rPr>
  </w:style>
  <w:style w:type="paragraph" w:styleId="Index2">
    <w:name w:val="index 2"/>
    <w:basedOn w:val="Normal"/>
    <w:next w:val="Normal"/>
    <w:semiHidden/>
    <w:rsid w:val="00B6682D"/>
    <w:pPr>
      <w:tabs>
        <w:tab w:val="right" w:pos="4176"/>
      </w:tabs>
      <w:ind w:left="568" w:hanging="284"/>
    </w:pPr>
    <w:rPr>
      <w:rFonts w:ascii="Garamond" w:hAnsi="Garamond"/>
    </w:rPr>
  </w:style>
  <w:style w:type="paragraph" w:customStyle="1" w:styleId="Byline">
    <w:name w:val="Byline"/>
    <w:rsid w:val="00B66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82D"/>
    <w:pPr>
      <w:tabs>
        <w:tab w:val="clear" w:pos="3600"/>
        <w:tab w:val="clear" w:pos="3958"/>
      </w:tabs>
      <w:jc w:val="right"/>
    </w:pPr>
  </w:style>
  <w:style w:type="paragraph" w:styleId="Caption">
    <w:name w:val="caption"/>
    <w:basedOn w:val="BodyText"/>
    <w:next w:val="Normal"/>
    <w:qFormat/>
    <w:rsid w:val="00B6682D"/>
    <w:pPr>
      <w:framePr w:w="2268" w:hSpace="181" w:vSpace="181" w:wrap="around" w:vAnchor="text" w:hAnchor="page" w:x="1135" w:y="285" w:anchorLock="1"/>
    </w:pPr>
    <w:rPr>
      <w:i/>
    </w:rPr>
  </w:style>
  <w:style w:type="paragraph" w:customStyle="1" w:styleId="MiniTOCTitle">
    <w:name w:val="MiniTOCTitle"/>
    <w:basedOn w:val="Heading4"/>
    <w:rsid w:val="00B6682D"/>
    <w:pPr>
      <w:spacing w:before="240"/>
      <w:outlineLvl w:val="9"/>
    </w:pPr>
    <w:rPr>
      <w:noProof/>
      <w:sz w:val="24"/>
    </w:rPr>
  </w:style>
  <w:style w:type="paragraph" w:customStyle="1" w:styleId="MiniTOCItem">
    <w:name w:val="MiniTOCItem"/>
    <w:basedOn w:val="ListBullet"/>
    <w:rsid w:val="00B6682D"/>
    <w:pPr>
      <w:numPr>
        <w:numId w:val="0"/>
      </w:numPr>
      <w:tabs>
        <w:tab w:val="right" w:leader="dot" w:pos="6521"/>
      </w:tabs>
      <w:spacing w:before="0" w:after="0"/>
    </w:pPr>
  </w:style>
  <w:style w:type="paragraph" w:customStyle="1" w:styleId="TOFTitle">
    <w:name w:val="TOFTitle"/>
    <w:basedOn w:val="TOCTitle"/>
    <w:rsid w:val="00B6682D"/>
  </w:style>
  <w:style w:type="paragraph" w:styleId="TableofFigures">
    <w:name w:val="table of figures"/>
    <w:basedOn w:val="Normal"/>
    <w:next w:val="Normal"/>
    <w:semiHidden/>
    <w:rsid w:val="00B6682D"/>
    <w:pPr>
      <w:tabs>
        <w:tab w:val="right" w:leader="dot" w:pos="9072"/>
      </w:tabs>
      <w:ind w:left="970" w:hanging="403"/>
    </w:pPr>
    <w:rPr>
      <w:rFonts w:ascii="Times New Roman" w:hAnsi="Times New Roman"/>
      <w:b/>
    </w:rPr>
  </w:style>
  <w:style w:type="paragraph" w:styleId="ListNumber">
    <w:name w:val="List Number"/>
    <w:basedOn w:val="List"/>
    <w:rsid w:val="00B6682D"/>
    <w:pPr>
      <w:numPr>
        <w:numId w:val="11"/>
      </w:numPr>
    </w:pPr>
  </w:style>
  <w:style w:type="character" w:customStyle="1" w:styleId="WingdingSymbols">
    <w:name w:val="Wingding Symbols"/>
    <w:rsid w:val="00B6682D"/>
    <w:rPr>
      <w:rFonts w:ascii="Wingdings" w:hAnsi="Wingdings"/>
    </w:rPr>
  </w:style>
  <w:style w:type="paragraph" w:customStyle="1" w:styleId="TableHeading">
    <w:name w:val="Table Heading"/>
    <w:basedOn w:val="HeadingBase"/>
    <w:rsid w:val="00B6682D"/>
    <w:pPr>
      <w:keepLines/>
      <w:pBdr>
        <w:bottom w:val="single" w:sz="6" w:space="1" w:color="918585"/>
      </w:pBdr>
      <w:spacing w:before="240"/>
    </w:pPr>
  </w:style>
  <w:style w:type="character" w:customStyle="1" w:styleId="HotSpot">
    <w:name w:val="HotSpot"/>
    <w:rsid w:val="00B6682D"/>
    <w:rPr>
      <w:color w:val="0033CC"/>
      <w:u w:val="none"/>
    </w:rPr>
  </w:style>
  <w:style w:type="paragraph" w:customStyle="1" w:styleId="BodyTextRight">
    <w:name w:val="Body Text Right"/>
    <w:basedOn w:val="BodyText"/>
    <w:rsid w:val="00B6682D"/>
    <w:pPr>
      <w:spacing w:before="0" w:after="0"/>
      <w:jc w:val="right"/>
    </w:pPr>
  </w:style>
  <w:style w:type="paragraph" w:styleId="Index3">
    <w:name w:val="index 3"/>
    <w:basedOn w:val="ListNumber2"/>
    <w:next w:val="Normal"/>
    <w:semiHidden/>
    <w:rsid w:val="00B6682D"/>
    <w:pPr>
      <w:numPr>
        <w:numId w:val="0"/>
      </w:numPr>
      <w:tabs>
        <w:tab w:val="right" w:leader="dot" w:pos="4176"/>
      </w:tabs>
    </w:pPr>
  </w:style>
  <w:style w:type="paragraph" w:styleId="ListNumber2">
    <w:name w:val="List Number 2"/>
    <w:basedOn w:val="List2"/>
    <w:rsid w:val="00B6682D"/>
    <w:pPr>
      <w:numPr>
        <w:numId w:val="10"/>
      </w:numPr>
      <w:tabs>
        <w:tab w:val="clear" w:pos="1060"/>
      </w:tabs>
    </w:pPr>
  </w:style>
  <w:style w:type="paragraph" w:customStyle="1" w:styleId="MarginNote">
    <w:name w:val="Margin Note"/>
    <w:basedOn w:val="BodyText"/>
    <w:rsid w:val="00B66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66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82D"/>
    <w:rPr>
      <w:sz w:val="32"/>
    </w:rPr>
  </w:style>
  <w:style w:type="paragraph" w:customStyle="1" w:styleId="HeadingProcedure">
    <w:name w:val="Heading Procedure"/>
    <w:basedOn w:val="HeadingBase"/>
    <w:next w:val="Normal"/>
    <w:rsid w:val="00B6682D"/>
    <w:pPr>
      <w:tabs>
        <w:tab w:val="left" w:pos="0"/>
      </w:tabs>
      <w:spacing w:before="120" w:after="60"/>
    </w:pPr>
    <w:rPr>
      <w:i/>
      <w:color w:val="918585"/>
      <w:sz w:val="22"/>
    </w:rPr>
  </w:style>
  <w:style w:type="paragraph" w:customStyle="1" w:styleId="TableBodyText">
    <w:name w:val="Table Body Text"/>
    <w:basedOn w:val="BodyText"/>
    <w:rsid w:val="00B6682D"/>
    <w:pPr>
      <w:spacing w:before="60" w:after="60"/>
    </w:pPr>
  </w:style>
  <w:style w:type="paragraph" w:styleId="ListContinue">
    <w:name w:val="List Continue"/>
    <w:basedOn w:val="List"/>
    <w:rsid w:val="00B6682D"/>
    <w:pPr>
      <w:ind w:firstLine="0"/>
    </w:pPr>
  </w:style>
  <w:style w:type="paragraph" w:customStyle="1" w:styleId="ListNote">
    <w:name w:val="List Note"/>
    <w:basedOn w:val="List"/>
    <w:rsid w:val="00B6682D"/>
    <w:pPr>
      <w:pBdr>
        <w:top w:val="single" w:sz="6" w:space="2" w:color="918585"/>
        <w:bottom w:val="single" w:sz="6" w:space="2" w:color="918585"/>
      </w:pBdr>
      <w:tabs>
        <w:tab w:val="left" w:pos="1021"/>
      </w:tabs>
      <w:ind w:firstLine="0"/>
    </w:pPr>
  </w:style>
  <w:style w:type="paragraph" w:customStyle="1" w:styleId="Warning">
    <w:name w:val="Warning"/>
    <w:basedOn w:val="BodyText"/>
    <w:rsid w:val="00B6682D"/>
    <w:pPr>
      <w:shd w:val="clear" w:color="auto" w:fill="D9D9D9"/>
      <w:tabs>
        <w:tab w:val="left" w:pos="992"/>
      </w:tabs>
      <w:ind w:left="119" w:right="119"/>
    </w:pPr>
    <w:rPr>
      <w:sz w:val="20"/>
    </w:rPr>
  </w:style>
  <w:style w:type="paragraph" w:customStyle="1" w:styleId="MarginIcons">
    <w:name w:val="Margin Icons"/>
    <w:basedOn w:val="BodyText"/>
    <w:rsid w:val="00B668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6682D"/>
    <w:rPr>
      <w:rFonts w:ascii="Courier New" w:hAnsi="Courier New"/>
    </w:rPr>
  </w:style>
  <w:style w:type="paragraph" w:customStyle="1" w:styleId="NoteBullet">
    <w:name w:val="Note Bullet"/>
    <w:basedOn w:val="Note"/>
    <w:rsid w:val="00B6682D"/>
    <w:pPr>
      <w:tabs>
        <w:tab w:val="clear" w:pos="680"/>
      </w:tabs>
      <w:spacing w:before="60" w:after="60"/>
    </w:pPr>
  </w:style>
  <w:style w:type="paragraph" w:customStyle="1" w:styleId="SubHeading2">
    <w:name w:val="SubHeading2"/>
    <w:basedOn w:val="HeadingBase"/>
    <w:rsid w:val="00B6682D"/>
    <w:pPr>
      <w:spacing w:before="240" w:after="60"/>
    </w:pPr>
    <w:rPr>
      <w:sz w:val="20"/>
    </w:rPr>
  </w:style>
  <w:style w:type="paragraph" w:customStyle="1" w:styleId="SubHeading1">
    <w:name w:val="SubHeading1"/>
    <w:basedOn w:val="HeadingBase"/>
    <w:rsid w:val="00B6682D"/>
    <w:pPr>
      <w:spacing w:before="240" w:after="60"/>
    </w:pPr>
    <w:rPr>
      <w:color w:val="918585"/>
      <w:sz w:val="22"/>
    </w:rPr>
  </w:style>
  <w:style w:type="paragraph" w:customStyle="1" w:styleId="SideHeading">
    <w:name w:val="Side Heading"/>
    <w:basedOn w:val="HeadingBase"/>
    <w:rsid w:val="00B66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82D"/>
    <w:pPr>
      <w:numPr>
        <w:numId w:val="12"/>
      </w:numPr>
    </w:pPr>
  </w:style>
  <w:style w:type="paragraph" w:styleId="PlainText">
    <w:name w:val="Plain Text"/>
    <w:basedOn w:val="Normal"/>
    <w:link w:val="PlainTextChar"/>
    <w:rsid w:val="00B6682D"/>
    <w:rPr>
      <w:sz w:val="20"/>
    </w:rPr>
  </w:style>
  <w:style w:type="character" w:customStyle="1" w:styleId="PlainTextChar">
    <w:name w:val="Plain Text Char"/>
    <w:basedOn w:val="DefaultParagraphFont"/>
    <w:link w:val="PlainText"/>
    <w:rsid w:val="00B6682D"/>
    <w:rPr>
      <w:rFonts w:ascii="Courier New" w:eastAsia="Times New Roman" w:hAnsi="Courier New" w:cs="Times New Roman"/>
      <w:sz w:val="20"/>
      <w:szCs w:val="20"/>
      <w:lang w:val="en-US" w:eastAsia="en-US"/>
    </w:rPr>
  </w:style>
  <w:style w:type="character" w:customStyle="1" w:styleId="MenuOption">
    <w:name w:val="Menu Option"/>
    <w:rsid w:val="00B6682D"/>
    <w:rPr>
      <w:b/>
      <w:smallCaps/>
    </w:rPr>
  </w:style>
  <w:style w:type="paragraph" w:customStyle="1" w:styleId="TableListNumber">
    <w:name w:val="Table List Number"/>
    <w:basedOn w:val="ListNumber"/>
    <w:rsid w:val="00B6682D"/>
    <w:pPr>
      <w:numPr>
        <w:numId w:val="0"/>
      </w:numPr>
    </w:pPr>
  </w:style>
  <w:style w:type="paragraph" w:styleId="TOC4">
    <w:name w:val="toc 4"/>
    <w:basedOn w:val="TOCBase"/>
    <w:next w:val="Normal"/>
    <w:semiHidden/>
    <w:rsid w:val="00B6682D"/>
    <w:pPr>
      <w:tabs>
        <w:tab w:val="right" w:leader="dot" w:pos="9071"/>
      </w:tabs>
      <w:ind w:left="1701"/>
    </w:pPr>
  </w:style>
  <w:style w:type="paragraph" w:customStyle="1" w:styleId="ListAlpha">
    <w:name w:val="List Alpha"/>
    <w:basedOn w:val="List"/>
    <w:rsid w:val="00B6682D"/>
    <w:pPr>
      <w:numPr>
        <w:numId w:val="9"/>
      </w:numPr>
    </w:pPr>
  </w:style>
  <w:style w:type="paragraph" w:customStyle="1" w:styleId="ListAlpha2">
    <w:name w:val="List Alpha 2"/>
    <w:basedOn w:val="List2"/>
    <w:rsid w:val="00B6682D"/>
    <w:pPr>
      <w:numPr>
        <w:numId w:val="8"/>
      </w:numPr>
    </w:pPr>
  </w:style>
  <w:style w:type="paragraph" w:styleId="List2">
    <w:name w:val="List 2"/>
    <w:basedOn w:val="BodyText"/>
    <w:rsid w:val="00B6682D"/>
    <w:pPr>
      <w:tabs>
        <w:tab w:val="left" w:pos="680"/>
      </w:tabs>
      <w:spacing w:before="60" w:after="60"/>
      <w:ind w:left="680" w:hanging="340"/>
    </w:pPr>
  </w:style>
  <w:style w:type="paragraph" w:styleId="List3">
    <w:name w:val="List 3"/>
    <w:basedOn w:val="BodyText"/>
    <w:rsid w:val="00B6682D"/>
    <w:pPr>
      <w:tabs>
        <w:tab w:val="left" w:pos="1021"/>
      </w:tabs>
      <w:spacing w:before="60" w:after="60"/>
      <w:ind w:left="1020" w:hanging="340"/>
    </w:pPr>
  </w:style>
  <w:style w:type="paragraph" w:styleId="List4">
    <w:name w:val="List 4"/>
    <w:basedOn w:val="BodyText"/>
    <w:rsid w:val="00B6682D"/>
    <w:pPr>
      <w:tabs>
        <w:tab w:val="left" w:pos="1361"/>
      </w:tabs>
      <w:spacing w:before="60" w:after="60"/>
      <w:ind w:left="1361" w:hanging="340"/>
    </w:pPr>
  </w:style>
  <w:style w:type="paragraph" w:styleId="List5">
    <w:name w:val="List 5"/>
    <w:basedOn w:val="BodyText"/>
    <w:rsid w:val="00B6682D"/>
    <w:pPr>
      <w:tabs>
        <w:tab w:val="left" w:pos="1701"/>
      </w:tabs>
      <w:spacing w:before="60" w:after="60"/>
      <w:ind w:left="1701" w:hanging="340"/>
    </w:pPr>
  </w:style>
  <w:style w:type="paragraph" w:styleId="ListBullet3">
    <w:name w:val="List Bullet 3"/>
    <w:basedOn w:val="List3"/>
    <w:rsid w:val="00B6682D"/>
    <w:pPr>
      <w:numPr>
        <w:numId w:val="15"/>
      </w:numPr>
      <w:tabs>
        <w:tab w:val="clear" w:pos="1021"/>
      </w:tabs>
      <w:ind w:left="1037" w:hanging="357"/>
    </w:pPr>
  </w:style>
  <w:style w:type="paragraph" w:styleId="ListBullet4">
    <w:name w:val="List Bullet 4"/>
    <w:basedOn w:val="List4"/>
    <w:rsid w:val="00B6682D"/>
    <w:pPr>
      <w:numPr>
        <w:numId w:val="3"/>
      </w:numPr>
    </w:pPr>
  </w:style>
  <w:style w:type="paragraph" w:styleId="ListBullet5">
    <w:name w:val="List Bullet 5"/>
    <w:basedOn w:val="List5"/>
    <w:rsid w:val="00B6682D"/>
    <w:pPr>
      <w:numPr>
        <w:numId w:val="4"/>
      </w:numPr>
    </w:pPr>
  </w:style>
  <w:style w:type="paragraph" w:styleId="ListContinue2">
    <w:name w:val="List Continue 2"/>
    <w:basedOn w:val="List2"/>
    <w:rsid w:val="00B6682D"/>
    <w:pPr>
      <w:ind w:firstLine="0"/>
    </w:pPr>
  </w:style>
  <w:style w:type="paragraph" w:styleId="ListContinue3">
    <w:name w:val="List Continue 3"/>
    <w:basedOn w:val="List3"/>
    <w:rsid w:val="00B6682D"/>
    <w:pPr>
      <w:ind w:left="1021" w:firstLine="0"/>
    </w:pPr>
  </w:style>
  <w:style w:type="paragraph" w:styleId="ListContinue4">
    <w:name w:val="List Continue 4"/>
    <w:basedOn w:val="List4"/>
    <w:rsid w:val="00B6682D"/>
    <w:pPr>
      <w:ind w:firstLine="0"/>
    </w:pPr>
  </w:style>
  <w:style w:type="paragraph" w:styleId="ListContinue5">
    <w:name w:val="List Continue 5"/>
    <w:basedOn w:val="List5"/>
    <w:rsid w:val="00B6682D"/>
    <w:pPr>
      <w:ind w:firstLine="0"/>
    </w:pPr>
  </w:style>
  <w:style w:type="paragraph" w:styleId="ListNumber3">
    <w:name w:val="List Number 3"/>
    <w:basedOn w:val="List3"/>
    <w:rsid w:val="00B6682D"/>
    <w:pPr>
      <w:numPr>
        <w:numId w:val="5"/>
      </w:numPr>
    </w:pPr>
  </w:style>
  <w:style w:type="paragraph" w:styleId="ListNumber4">
    <w:name w:val="List Number 4"/>
    <w:basedOn w:val="List4"/>
    <w:rsid w:val="00B6682D"/>
    <w:pPr>
      <w:numPr>
        <w:numId w:val="6"/>
      </w:numPr>
    </w:pPr>
  </w:style>
  <w:style w:type="paragraph" w:styleId="ListNumber5">
    <w:name w:val="List Number 5"/>
    <w:basedOn w:val="List5"/>
    <w:rsid w:val="00B6682D"/>
    <w:pPr>
      <w:numPr>
        <w:numId w:val="7"/>
      </w:numPr>
    </w:pPr>
  </w:style>
  <w:style w:type="paragraph" w:styleId="BlockText">
    <w:name w:val="Block Text"/>
    <w:basedOn w:val="Normal"/>
    <w:rsid w:val="00B6682D"/>
    <w:pPr>
      <w:spacing w:after="120"/>
      <w:ind w:left="1440" w:right="1440"/>
    </w:pPr>
  </w:style>
  <w:style w:type="character" w:customStyle="1" w:styleId="Subscript">
    <w:name w:val="Subscript"/>
    <w:rsid w:val="00B6682D"/>
    <w:rPr>
      <w:sz w:val="16"/>
      <w:vertAlign w:val="subscript"/>
    </w:rPr>
  </w:style>
  <w:style w:type="character" w:customStyle="1" w:styleId="Superscript">
    <w:name w:val="Superscript"/>
    <w:rsid w:val="00B6682D"/>
    <w:rPr>
      <w:sz w:val="16"/>
      <w:vertAlign w:val="superscript"/>
    </w:rPr>
  </w:style>
  <w:style w:type="character" w:customStyle="1" w:styleId="Symbols">
    <w:name w:val="Symbols"/>
    <w:rsid w:val="00B6682D"/>
    <w:rPr>
      <w:rFonts w:ascii="Symbol" w:hAnsi="Symbol"/>
    </w:rPr>
  </w:style>
  <w:style w:type="character" w:customStyle="1" w:styleId="MenuOptions">
    <w:name w:val="Menu Options"/>
    <w:rsid w:val="00B6682D"/>
    <w:rPr>
      <w:rFonts w:ascii="Arial Narrow" w:hAnsi="Arial Narrow"/>
      <w:smallCaps/>
    </w:rPr>
  </w:style>
  <w:style w:type="character" w:customStyle="1" w:styleId="Buttons">
    <w:name w:val="Buttons"/>
    <w:rsid w:val="00B6682D"/>
    <w:rPr>
      <w:b/>
    </w:rPr>
  </w:style>
  <w:style w:type="character" w:customStyle="1" w:styleId="Underlined">
    <w:name w:val="Underlined"/>
    <w:rsid w:val="00B6682D"/>
    <w:rPr>
      <w:u w:val="single"/>
    </w:rPr>
  </w:style>
  <w:style w:type="paragraph" w:customStyle="1" w:styleId="TableBodyTextRight">
    <w:name w:val="Table Body Text Right"/>
    <w:basedOn w:val="TableBodyText"/>
    <w:rsid w:val="00B6682D"/>
    <w:pPr>
      <w:widowControl w:val="0"/>
      <w:autoSpaceDE w:val="0"/>
      <w:autoSpaceDN w:val="0"/>
      <w:adjustRightInd w:val="0"/>
      <w:jc w:val="right"/>
    </w:pPr>
    <w:rPr>
      <w:rFonts w:cs="Arial"/>
      <w:szCs w:val="18"/>
    </w:rPr>
  </w:style>
  <w:style w:type="paragraph" w:customStyle="1" w:styleId="CopyrightText">
    <w:name w:val="Copyright Text"/>
    <w:basedOn w:val="BodyText"/>
    <w:rsid w:val="00B6682D"/>
    <w:rPr>
      <w:sz w:val="18"/>
    </w:rPr>
  </w:style>
  <w:style w:type="paragraph" w:customStyle="1" w:styleId="BodySmallRight">
    <w:name w:val="Body Small Right"/>
    <w:basedOn w:val="BodyTextRight"/>
    <w:rsid w:val="00B6682D"/>
    <w:rPr>
      <w:sz w:val="18"/>
      <w:szCs w:val="18"/>
    </w:rPr>
  </w:style>
  <w:style w:type="paragraph" w:customStyle="1" w:styleId="MarginEdition">
    <w:name w:val="Margin Edition"/>
    <w:basedOn w:val="MarginNote"/>
    <w:rsid w:val="00B6682D"/>
    <w:pPr>
      <w:spacing w:before="0" w:after="0"/>
    </w:pPr>
    <w:rPr>
      <w:rFonts w:ascii="Times New Roman" w:hAnsi="Times New Roman"/>
      <w:color w:val="999999"/>
    </w:rPr>
  </w:style>
  <w:style w:type="paragraph" w:customStyle="1" w:styleId="Spacer">
    <w:name w:val="Spacer"/>
    <w:basedOn w:val="Normal"/>
    <w:rsid w:val="00B6682D"/>
    <w:rPr>
      <w:sz w:val="2"/>
      <w:szCs w:val="2"/>
    </w:rPr>
  </w:style>
  <w:style w:type="character" w:customStyle="1" w:styleId="Small">
    <w:name w:val="Small"/>
    <w:rsid w:val="00B6682D"/>
    <w:rPr>
      <w:sz w:val="16"/>
    </w:rPr>
  </w:style>
  <w:style w:type="paragraph" w:customStyle="1" w:styleId="WideTable">
    <w:name w:val="Wide Table"/>
    <w:basedOn w:val="Normal"/>
    <w:rsid w:val="00B6682D"/>
    <w:pPr>
      <w:ind w:left="-1418"/>
    </w:pPr>
    <w:rPr>
      <w:sz w:val="2"/>
      <w:szCs w:val="2"/>
    </w:rPr>
  </w:style>
  <w:style w:type="character" w:styleId="PageNumber">
    <w:name w:val="page number"/>
    <w:rsid w:val="00B6682D"/>
  </w:style>
  <w:style w:type="paragraph" w:styleId="Quote">
    <w:name w:val="Quote"/>
    <w:basedOn w:val="Heading1"/>
    <w:link w:val="QuoteChar"/>
    <w:qFormat/>
    <w:rsid w:val="00B6682D"/>
    <w:rPr>
      <w:b w:val="0"/>
      <w:sz w:val="72"/>
      <w:szCs w:val="72"/>
      <w:lang w:val="en-NZ"/>
    </w:rPr>
  </w:style>
  <w:style w:type="character" w:customStyle="1" w:styleId="QuoteChar">
    <w:name w:val="Quote Char"/>
    <w:link w:val="Quote"/>
    <w:rsid w:val="00B66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82D"/>
    <w:pPr>
      <w:pageBreakBefore/>
    </w:pPr>
  </w:style>
  <w:style w:type="paragraph" w:customStyle="1" w:styleId="Border">
    <w:name w:val="Border"/>
    <w:basedOn w:val="Normal"/>
    <w:qFormat/>
    <w:rsid w:val="00B6682D"/>
    <w:pPr>
      <w:pBdr>
        <w:top w:val="single" w:sz="18" w:space="1" w:color="auto"/>
      </w:pBdr>
    </w:pPr>
    <w:rPr>
      <w:rFonts w:ascii="Times New Roman" w:hAnsi="Times New Roman"/>
      <w:color w:val="FFFFFF"/>
      <w:sz w:val="2"/>
    </w:rPr>
  </w:style>
  <w:style w:type="character" w:styleId="IntenseEmphasis">
    <w:name w:val="Intense Emphasis"/>
    <w:uiPriority w:val="21"/>
    <w:qFormat/>
    <w:rsid w:val="00B6682D"/>
    <w:rPr>
      <w:b/>
      <w:bCs/>
      <w:i/>
      <w:iCs/>
      <w:color w:val="auto"/>
    </w:rPr>
  </w:style>
  <w:style w:type="paragraph" w:styleId="IntenseQuote">
    <w:name w:val="Intense Quote"/>
    <w:basedOn w:val="Normal"/>
    <w:next w:val="Normal"/>
    <w:link w:val="IntenseQuoteChar"/>
    <w:uiPriority w:val="30"/>
    <w:qFormat/>
    <w:rsid w:val="00B668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6682D"/>
    <w:rPr>
      <w:rFonts w:ascii="Courier New" w:eastAsia="Times New Roman" w:hAnsi="Courier New" w:cs="Times New Roman"/>
      <w:b/>
      <w:bCs/>
      <w:i/>
      <w:iCs/>
      <w:szCs w:val="20"/>
      <w:lang w:val="en-US" w:eastAsia="en-US"/>
    </w:rPr>
  </w:style>
  <w:style w:type="character" w:styleId="SubtleReference">
    <w:name w:val="Subtle Reference"/>
    <w:uiPriority w:val="31"/>
    <w:qFormat/>
    <w:rsid w:val="00B6682D"/>
    <w:rPr>
      <w:smallCaps/>
      <w:color w:val="auto"/>
      <w:u w:val="single"/>
    </w:rPr>
  </w:style>
  <w:style w:type="character" w:styleId="IntenseReference">
    <w:name w:val="Intense Reference"/>
    <w:uiPriority w:val="32"/>
    <w:qFormat/>
    <w:rsid w:val="00B6682D"/>
    <w:rPr>
      <w:b/>
      <w:bCs/>
      <w:smallCaps/>
      <w:color w:val="auto"/>
      <w:spacing w:val="5"/>
      <w:u w:val="single"/>
    </w:rPr>
  </w:style>
  <w:style w:type="paragraph" w:customStyle="1" w:styleId="2ColumnHeading">
    <w:name w:val="2Column Heading"/>
    <w:basedOn w:val="BodyText"/>
    <w:qFormat/>
    <w:rsid w:val="00B6682D"/>
    <w:pPr>
      <w:spacing w:after="60"/>
      <w:ind w:left="-2268"/>
    </w:pPr>
    <w:rPr>
      <w:b/>
    </w:rPr>
  </w:style>
  <w:style w:type="paragraph" w:customStyle="1" w:styleId="Heading1TOC">
    <w:name w:val="Heading1 TOC"/>
    <w:basedOn w:val="Normal"/>
    <w:qFormat/>
    <w:rsid w:val="00B6682D"/>
    <w:pPr>
      <w:spacing w:before="240" w:after="120"/>
    </w:pPr>
    <w:rPr>
      <w:rFonts w:ascii="Times New Roman" w:hAnsi="Times New Roman"/>
      <w:b/>
      <w:sz w:val="32"/>
    </w:rPr>
  </w:style>
  <w:style w:type="paragraph" w:customStyle="1" w:styleId="Heading2TOC">
    <w:name w:val="Heading2 TOC"/>
    <w:basedOn w:val="Normal"/>
    <w:qFormat/>
    <w:rsid w:val="00B6682D"/>
    <w:pPr>
      <w:spacing w:before="240" w:after="60"/>
    </w:pPr>
    <w:rPr>
      <w:rFonts w:ascii="Times New Roman" w:hAnsi="Times New Roman"/>
      <w:b/>
      <w:sz w:val="28"/>
    </w:rPr>
  </w:style>
  <w:style w:type="character" w:customStyle="1" w:styleId="Underline">
    <w:name w:val="Underline"/>
    <w:qFormat/>
    <w:rsid w:val="00B6682D"/>
    <w:rPr>
      <w:u w:val="single"/>
    </w:rPr>
  </w:style>
  <w:style w:type="paragraph" w:styleId="BalloonText">
    <w:name w:val="Balloon Text"/>
    <w:basedOn w:val="Normal"/>
    <w:link w:val="BalloonTextChar"/>
    <w:rsid w:val="00B6682D"/>
    <w:rPr>
      <w:rFonts w:ascii="Tahoma" w:hAnsi="Tahoma" w:cs="Tahoma"/>
      <w:sz w:val="16"/>
      <w:szCs w:val="16"/>
    </w:rPr>
  </w:style>
  <w:style w:type="character" w:customStyle="1" w:styleId="BalloonTextChar">
    <w:name w:val="Balloon Text Char"/>
    <w:link w:val="BalloonText"/>
    <w:rsid w:val="00B66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8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668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885</Words>
  <Characters>5430</Characters>
  <Application>Microsoft Office Word</Application>
  <DocSecurity>0</DocSecurity>
  <Lines>193</Lines>
  <Paragraphs>118</Paragraphs>
  <ScaleCrop>false</ScaleCrop>
  <Company>Author-it Software Corporation Ltd.</Company>
  <LinksUpToDate>false</LinksUpToDate>
  <CharactersWithSpaces>6252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CUVPRP406A Plan work space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2012-05-26T15:46:00Z</dcterms:created>
  <dcterms:modified xsi:type="dcterms:W3CDTF">2012-05-26T15:46:00Z</dcterms:modified>
</cp:coreProperties>
</file>