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DA8" w:rsidP="00765DA8">
      <w:pPr>
        <w:pStyle w:val="Title"/>
      </w:pPr>
      <w:r>
        <w:fldChar w:fldCharType="begin"/>
      </w:r>
      <w:r>
        <w:instrText xml:space="preserve"> TITLE   \* MERGEFORMAT </w:instrText>
      </w:r>
      <w:r>
        <w:fldChar w:fldCharType="separate"/>
      </w:r>
      <w:r>
        <w:t>CUVPRP302A Document the work progress</w:t>
      </w:r>
      <w:r>
        <w:fldChar w:fldCharType="end"/>
      </w:r>
    </w:p>
    <w:p w:rsidR="00765DA8" w:rsidP="00765DA8">
      <w:pPr>
        <w:pStyle w:val="Version"/>
        <w:sectPr w:rsidSect="00BD2A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A29" w:rsidP="00BD2A29">
      <w:pPr>
        <w:pStyle w:val="SuperHeading"/>
      </w:pPr>
      <w:r w:rsidRPr="00BD2A29">
        <w:t>CUVPRP302A Document the work progress</w:t>
      </w:r>
    </w:p>
    <w:p w:rsidR="00000000" w:rsidRPr="00BD2A29" w:rsidP="00BD2A29">
      <w:pPr>
        <w:pStyle w:val="Heading1"/>
      </w:pPr>
      <w:bookmarkStart w:id="1" w:name="O_351622"/>
      <w:bookmarkEnd w:id="1"/>
      <w:r w:rsidRPr="00BD2A29">
        <w:t>Modification History</w:t>
      </w:r>
    </w:p>
    <w:tbl>
      <w:tblPr>
        <w:tblW w:w="0" w:type="auto"/>
        <w:tblLayout w:type="fixed"/>
        <w:tblCellMar>
          <w:left w:w="62" w:type="dxa"/>
          <w:right w:w="62" w:type="dxa"/>
        </w:tblCellMar>
        <w:tblLook w:val="0000"/>
      </w:tblPr>
      <w:tblGrid>
        <w:gridCol w:w="3153"/>
        <w:gridCol w:w="5873"/>
      </w:tblGrid>
      <w:tr w:rsidTr="00BD2A2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29" w:rsidP="00BD2A29">
            <w:pPr>
              <w:pStyle w:val="BodyText"/>
            </w:pPr>
            <w:r w:rsidRPr="00BD2A2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r w:rsidRPr="00BD2A29">
              <w:rPr>
                <w:rStyle w:val="SpecialBold"/>
              </w:rPr>
              <w:t>Comments</w:t>
            </w:r>
          </w:p>
        </w:tc>
      </w:tr>
      <w:tr w:rsidTr="00BD2A2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r w:rsidRPr="00BD2A29">
              <w:t>CUVPRP302A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29" w:rsidP="00BD2A29">
            <w:pPr>
              <w:pStyle w:val="BodyText"/>
            </w:pPr>
            <w:r w:rsidRPr="00BD2A29">
              <w:t xml:space="preserve">This version first released with </w:t>
            </w:r>
            <w:r w:rsidRPr="00BD2A29">
              <w:rPr>
                <w:rStyle w:val="Emphasis"/>
              </w:rPr>
              <w:t>CUV11 Visual Arts, Craft and Design Training Package version 1.0</w:t>
            </w:r>
          </w:p>
        </w:tc>
      </w:tr>
    </w:tbl>
    <w:p w:rsidR="00000000" w:rsidRPr="00BD2A29" w:rsidP="00BD2A29">
      <w:pPr>
        <w:pStyle w:val="BodyText"/>
      </w:pPr>
    </w:p>
    <w:p w:rsidR="00000000" w:rsidRPr="00BD2A29" w:rsidP="00BD2A29">
      <w:pPr>
        <w:pStyle w:val="AllowPageBreak"/>
      </w:pPr>
    </w:p>
    <w:p w:rsidR="00000000" w:rsidRPr="00BD2A29" w:rsidP="00BD2A29">
      <w:pPr>
        <w:pStyle w:val="Heading1"/>
      </w:pPr>
      <w:bookmarkStart w:id="2" w:name="O_351623"/>
      <w:bookmarkEnd w:id="2"/>
      <w:r w:rsidRPr="00BD2A29">
        <w:t>Unit Descriptor</w:t>
      </w:r>
    </w:p>
    <w:p w:rsidR="00765DA8" w:rsidP="00BD2A29">
      <w:pPr>
        <w:pStyle w:val="BodyText"/>
      </w:pPr>
      <w:r w:rsidRPr="00BD2A29">
        <w:t>This unit describes the performance outcomes, skills and knowledge required to document the conception, development and progress of creative work.</w:t>
      </w:r>
    </w:p>
    <w:p w:rsidR="00765DA8" w:rsidP="00BD2A29">
      <w:pPr>
        <w:pStyle w:val="BodyText"/>
      </w:pPr>
    </w:p>
    <w:p w:rsidR="00000000" w:rsidRPr="00BD2A29" w:rsidP="00BD2A29">
      <w:pPr>
        <w:pStyle w:val="Heading1"/>
      </w:pPr>
      <w:bookmarkStart w:id="3" w:name="O_351624"/>
      <w:bookmarkEnd w:id="3"/>
      <w:r w:rsidRPr="00BD2A29">
        <w:t>Application of the Unit</w:t>
      </w:r>
    </w:p>
    <w:p w:rsidR="00000000" w:rsidRPr="00BD2A29" w:rsidP="00BD2A29">
      <w:pPr>
        <w:pStyle w:val="BodyText"/>
      </w:pPr>
      <w:r w:rsidRPr="00BD2A29">
        <w:t>People working in all areas of creative practice apply the skills and knowledge described in this unit. The work being documented could be created in any medium. Documentation could be for personal use as a professional development tool or as a way of info</w:t>
      </w:r>
      <w:r w:rsidRPr="00BD2A29">
        <w:t>rming future work, for background information in exhibitions, for research purposes, or to comply with the requirements of a funding body.</w:t>
      </w:r>
    </w:p>
    <w:p w:rsidR="00000000" w:rsidRPr="00BD2A29" w:rsidP="00BD2A29">
      <w:pPr>
        <w:pStyle w:val="BodyText"/>
      </w:pPr>
    </w:p>
    <w:p w:rsidR="00000000" w:rsidRPr="00BD2A29" w:rsidP="00BD2A29">
      <w:pPr>
        <w:pStyle w:val="BodyText"/>
      </w:pPr>
      <w:r w:rsidRPr="00BD2A29">
        <w:t>At this level, work is usually undertaken under supervision, though some autonomy and judgement can be expected with</w:t>
      </w:r>
      <w:r w:rsidRPr="00BD2A29">
        <w:t>in established parameters.</w:t>
      </w:r>
    </w:p>
    <w:p w:rsidR="00000000" w:rsidRPr="00BD2A29" w:rsidP="00BD2A29">
      <w:pPr>
        <w:pStyle w:val="AllowPageBreak"/>
      </w:pPr>
    </w:p>
    <w:p w:rsidR="00000000" w:rsidRPr="00BD2A29" w:rsidP="00BD2A29">
      <w:pPr>
        <w:pStyle w:val="Heading1"/>
      </w:pPr>
      <w:bookmarkStart w:id="4" w:name="O_351625"/>
      <w:bookmarkEnd w:id="4"/>
      <w:r w:rsidRPr="00BD2A29">
        <w:t>Licensing/Regulatory Information</w:t>
      </w:r>
    </w:p>
    <w:p w:rsidR="00000000" w:rsidRPr="00BD2A29" w:rsidP="00BD2A29">
      <w:pPr>
        <w:pStyle w:val="BodyText"/>
      </w:pPr>
      <w:r w:rsidRPr="00BD2A29">
        <w:t>No licensing, legislative, regulatory or certification requirements apply to this unit at the time of endorsement.</w:t>
      </w:r>
    </w:p>
    <w:p w:rsidR="00000000" w:rsidRPr="00BD2A29" w:rsidP="00BD2A29">
      <w:pPr>
        <w:pStyle w:val="AllowPageBreak"/>
      </w:pPr>
    </w:p>
    <w:p w:rsidR="00000000" w:rsidRPr="00BD2A29" w:rsidP="00BD2A29">
      <w:pPr>
        <w:pStyle w:val="Heading1"/>
      </w:pPr>
      <w:bookmarkStart w:id="5" w:name="O_351626"/>
      <w:bookmarkEnd w:id="5"/>
      <w:r w:rsidRPr="00BD2A29">
        <w:t>Pre-Requisites</w:t>
      </w:r>
    </w:p>
    <w:p w:rsidR="00000000" w:rsidRPr="00BD2A29" w:rsidP="00BD2A29">
      <w:pPr>
        <w:pStyle w:val="BodyText"/>
      </w:pPr>
      <w:r w:rsidRPr="00BD2A29">
        <w:t>Not applicable.</w:t>
      </w:r>
    </w:p>
    <w:p w:rsidR="00000000" w:rsidRPr="00BD2A29" w:rsidP="00BD2A29">
      <w:pPr>
        <w:pStyle w:val="AllowPageBreak"/>
      </w:pPr>
    </w:p>
    <w:p w:rsidR="00000000" w:rsidRPr="00BD2A29" w:rsidP="00BD2A29">
      <w:pPr>
        <w:pStyle w:val="Heading1"/>
      </w:pPr>
      <w:bookmarkStart w:id="6" w:name="O_351627"/>
      <w:bookmarkEnd w:id="6"/>
      <w:r w:rsidRPr="00BD2A29">
        <w:t>Employability Skills Information</w:t>
      </w:r>
    </w:p>
    <w:p w:rsidR="00000000" w:rsidRPr="00BD2A29" w:rsidP="00BD2A29">
      <w:pPr>
        <w:pStyle w:val="BodyText"/>
      </w:pPr>
      <w:r w:rsidRPr="00BD2A29">
        <w:t>This unit contains employability skills.</w:t>
      </w:r>
    </w:p>
    <w:p w:rsidR="00000000" w:rsidRPr="00BD2A29" w:rsidP="00BD2A29">
      <w:pPr>
        <w:pStyle w:val="AllowPageBreak"/>
      </w:pPr>
    </w:p>
    <w:p w:rsidR="00000000" w:rsidRPr="00BD2A29" w:rsidP="00BD2A29">
      <w:pPr>
        <w:pStyle w:val="Heading1"/>
      </w:pPr>
      <w:bookmarkStart w:id="7" w:name="O_351628"/>
      <w:bookmarkEnd w:id="7"/>
      <w:r w:rsidRPr="00BD2A29">
        <w:t>Elements and Performance Criteria Pre-Content</w:t>
      </w:r>
    </w:p>
    <w:tbl>
      <w:tblPr>
        <w:tblW w:w="9354" w:type="dxa"/>
        <w:tblLayout w:type="fixed"/>
        <w:tblCellMar>
          <w:left w:w="62" w:type="dxa"/>
          <w:right w:w="62" w:type="dxa"/>
        </w:tblCellMar>
        <w:tblLook w:val="0000"/>
      </w:tblPr>
      <w:tblGrid>
        <w:gridCol w:w="2592"/>
        <w:gridCol w:w="6762"/>
      </w:tblGrid>
      <w:tr w:rsidTr="00BD2A29">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BD2A29" w:rsidP="00BD2A29">
            <w:pPr>
              <w:pStyle w:val="BodyText"/>
            </w:pPr>
            <w:r w:rsidRPr="00BD2A29">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BD2A29">
            <w:pPr>
              <w:pStyle w:val="BodyText"/>
              <w:rPr>
                <w:lang w:val="en-NZ"/>
              </w:rPr>
            </w:pPr>
            <w:r w:rsidRPr="00BD2A29">
              <w:rPr>
                <w:rStyle w:val="SpecialBold"/>
              </w:rPr>
              <w:t>PERFORMANCE CRITERIA</w:t>
            </w:r>
          </w:p>
        </w:tc>
      </w:tr>
      <w:tr w:rsidTr="00BD2A2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BD2A29" w:rsidP="00BD2A29">
            <w:pPr>
              <w:pStyle w:val="BodyText"/>
            </w:pPr>
            <w:r w:rsidRPr="00BD2A29">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D2A29" w:rsidP="00BD2A29">
            <w:pPr>
              <w:pStyle w:val="BodyText"/>
            </w:pPr>
            <w:r w:rsidRPr="00BD2A2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D2A29">
              <w:rPr>
                <w:rStyle w:val="Emphasis"/>
              </w:rPr>
              <w:t>nce is to be consistent with the evidence guide.</w:t>
            </w:r>
          </w:p>
        </w:tc>
      </w:tr>
    </w:tbl>
    <w:p w:rsidR="00000000" w:rsidRPr="00BD2A29" w:rsidP="00BD2A29">
      <w:pPr>
        <w:pStyle w:val="BodyText"/>
      </w:pPr>
    </w:p>
    <w:p w:rsidR="00000000" w:rsidRPr="00BD2A29" w:rsidP="00BD2A29">
      <w:pPr>
        <w:pStyle w:val="AllowPageBreak"/>
      </w:pPr>
    </w:p>
    <w:p w:rsidR="00000000" w:rsidRPr="00BD2A29" w:rsidP="00BD2A29">
      <w:pPr>
        <w:pStyle w:val="Heading1"/>
      </w:pPr>
      <w:bookmarkStart w:id="8" w:name="O_351629"/>
      <w:bookmarkEnd w:id="8"/>
      <w:r w:rsidRPr="00BD2A29">
        <w:t>Elements and Performance Criteria</w:t>
      </w:r>
    </w:p>
    <w:tbl>
      <w:tblPr>
        <w:tblW w:w="9354" w:type="dxa"/>
        <w:tblLayout w:type="fixed"/>
        <w:tblCellMar>
          <w:left w:w="62" w:type="dxa"/>
          <w:right w:w="62" w:type="dxa"/>
        </w:tblCellMar>
        <w:tblLook w:val="0000"/>
      </w:tblPr>
      <w:tblGrid>
        <w:gridCol w:w="2592"/>
        <w:gridCol w:w="6762"/>
      </w:tblGrid>
      <w:tr w:rsidTr="00BD2A2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r w:rsidRPr="00BD2A29">
              <w:t>1. Prepare to document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29" w:rsidP="00BD2A29">
            <w:pPr>
              <w:pStyle w:val="BodyText"/>
            </w:pPr>
            <w:r w:rsidRPr="00BD2A29">
              <w:t xml:space="preserve">1.1 Clarify the intended </w:t>
            </w:r>
            <w:r w:rsidRPr="00BD2A29">
              <w:rPr>
                <w:rStyle w:val="BoldandItalics"/>
              </w:rPr>
              <w:t xml:space="preserve">audience </w:t>
            </w:r>
            <w:r w:rsidRPr="00BD2A29">
              <w:t xml:space="preserve">for the </w:t>
            </w:r>
            <w:r w:rsidRPr="00BD2A29">
              <w:rPr>
                <w:rStyle w:val="BoldandItalics"/>
              </w:rPr>
              <w:t xml:space="preserve">documentation </w:t>
            </w:r>
            <w:r w:rsidRPr="00BD2A29">
              <w:t xml:space="preserve">in consultation with </w:t>
            </w:r>
            <w:r w:rsidRPr="00BD2A29">
              <w:rPr>
                <w:rStyle w:val="BoldandItalics"/>
              </w:rPr>
              <w:t>appropriate people</w:t>
            </w:r>
          </w:p>
          <w:p w:rsidR="00000000" w:rsidRPr="00BD2A29" w:rsidP="00BD2A29">
            <w:pPr>
              <w:pStyle w:val="BodyText"/>
            </w:pPr>
            <w:r w:rsidRPr="00BD2A29">
              <w:t xml:space="preserve">1.2 Identify and evaluate </w:t>
            </w:r>
            <w:r w:rsidRPr="00BD2A29">
              <w:rPr>
                <w:rStyle w:val="BoldandItalics"/>
              </w:rPr>
              <w:t>info</w:t>
            </w:r>
            <w:r w:rsidRPr="00BD2A29">
              <w:rPr>
                <w:rStyle w:val="BoldandItalics"/>
              </w:rPr>
              <w:t xml:space="preserve">rmation </w:t>
            </w:r>
            <w:r w:rsidRPr="00BD2A29">
              <w:t>for inclusion in work documentation</w:t>
            </w:r>
          </w:p>
          <w:p w:rsidR="00000000" w:rsidRPr="00BD2A29" w:rsidP="00BD2A29">
            <w:pPr>
              <w:pStyle w:val="BodyText"/>
            </w:pPr>
            <w:r w:rsidRPr="00BD2A29">
              <w:t>1.3 Consider and select appropriate structure and format for documenting work progress</w:t>
            </w:r>
          </w:p>
          <w:p w:rsidR="00000000" w:rsidP="00BD2A29">
            <w:pPr>
              <w:pStyle w:val="BodyText"/>
              <w:rPr>
                <w:lang w:val="en-NZ"/>
              </w:rPr>
            </w:pPr>
            <w:r w:rsidRPr="00BD2A29">
              <w:t>1.4 Organise information in a manner that supports the documentation process</w:t>
            </w:r>
          </w:p>
        </w:tc>
      </w:tr>
      <w:tr w:rsidTr="00BD2A2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r w:rsidRPr="00BD2A29">
              <w:t>2. Record the development of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29" w:rsidP="00BD2A29">
            <w:pPr>
              <w:pStyle w:val="BodyText"/>
            </w:pPr>
            <w:r w:rsidRPr="00BD2A29">
              <w:t xml:space="preserve">2.1 Accurately document information relevant to the </w:t>
            </w:r>
            <w:r w:rsidRPr="00BD2A29">
              <w:rPr>
                <w:rStyle w:val="BoldandItalics"/>
              </w:rPr>
              <w:t>development of the work</w:t>
            </w:r>
            <w:r w:rsidRPr="00BD2A29">
              <w:t xml:space="preserve"> according to selected format and structure</w:t>
            </w:r>
          </w:p>
          <w:p w:rsidR="00000000" w:rsidRPr="00BD2A29" w:rsidP="00BD2A29">
            <w:pPr>
              <w:pStyle w:val="BodyText"/>
            </w:pPr>
            <w:r w:rsidRPr="00BD2A29">
              <w:t>2.2 Incorporate new information into documentation as required</w:t>
            </w:r>
          </w:p>
          <w:p w:rsidR="00000000" w:rsidRPr="00BD2A29" w:rsidP="00BD2A29">
            <w:pPr>
              <w:pStyle w:val="BodyText"/>
            </w:pPr>
            <w:r w:rsidRPr="00BD2A29">
              <w:t>2.3 Present documentation in a professional manner to meet the needs of th</w:t>
            </w:r>
            <w:r w:rsidRPr="00BD2A29">
              <w:t>e intended audience</w:t>
            </w:r>
          </w:p>
          <w:p w:rsidR="00000000" w:rsidRPr="00BD2A29" w:rsidP="00BD2A29">
            <w:pPr>
              <w:pStyle w:val="BodyText"/>
            </w:pPr>
            <w:r w:rsidRPr="00BD2A29">
              <w:t>2.4 Seek and use feedback from others to improve future work documentation processes</w:t>
            </w:r>
          </w:p>
        </w:tc>
      </w:tr>
    </w:tbl>
    <w:p w:rsidR="00000000" w:rsidRPr="00BD2A29" w:rsidP="00BD2A29">
      <w:pPr>
        <w:pStyle w:val="BodyText"/>
      </w:pPr>
    </w:p>
    <w:p w:rsidR="00000000" w:rsidRPr="00BD2A29" w:rsidP="00BD2A29">
      <w:pPr>
        <w:pStyle w:val="AllowPageBreak"/>
      </w:pPr>
    </w:p>
    <w:p w:rsidR="00000000" w:rsidRPr="00BD2A29" w:rsidP="00BD2A29">
      <w:pPr>
        <w:pStyle w:val="Heading1"/>
      </w:pPr>
      <w:bookmarkStart w:id="9" w:name="O_351630"/>
      <w:bookmarkEnd w:id="9"/>
      <w:r w:rsidRPr="00BD2A29">
        <w:t>Required Skills and Knowledge</w:t>
      </w:r>
    </w:p>
    <w:p w:rsidR="00000000" w:rsidRPr="00BD2A29" w:rsidP="00BD2A29">
      <w:pPr>
        <w:pStyle w:val="BodyText"/>
      </w:pPr>
      <w:r w:rsidRPr="00BD2A29">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BD2A2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D2A29">
            <w:pPr>
              <w:pStyle w:val="BodyText"/>
              <w:rPr>
                <w:lang w:val="en-NZ"/>
              </w:rPr>
            </w:pPr>
            <w:r w:rsidRPr="00BD2A29">
              <w:rPr>
                <w:rStyle w:val="SpecialBold"/>
              </w:rPr>
              <w:t>Required skills</w:t>
            </w:r>
          </w:p>
        </w:tc>
      </w:tr>
      <w:tr w:rsidTr="00BD2A2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D2A29" w:rsidP="00BD2A29">
            <w:pPr>
              <w:pStyle w:val="ListBullet"/>
            </w:pPr>
            <w:r w:rsidRPr="00BD2A29">
              <w:t>communicatio</w:t>
            </w:r>
            <w:r w:rsidRPr="00BD2A29">
              <w:t>n skills to select a style or medium appropriate to target audiences and the nature of the work</w:t>
            </w:r>
          </w:p>
          <w:p w:rsidR="00000000" w:rsidRPr="00BD2A29" w:rsidP="00BD2A29">
            <w:pPr>
              <w:pStyle w:val="ListBullet"/>
            </w:pPr>
            <w:r w:rsidRPr="00BD2A29">
              <w:t>initiative and enterprise skills to identify where any new issue that arises during development should be accommodated in the documentation process</w:t>
            </w:r>
          </w:p>
          <w:p w:rsidR="00000000" w:rsidRPr="00BD2A29" w:rsidP="00BD2A29">
            <w:pPr>
              <w:pStyle w:val="ListBullet"/>
            </w:pPr>
            <w:r w:rsidRPr="00BD2A29">
              <w:t>literacy skills to access and prepare information pertinent to documenting the progress of a creative work</w:t>
            </w:r>
          </w:p>
          <w:p w:rsidR="00000000" w:rsidRPr="00BD2A29" w:rsidP="00BD2A29">
            <w:pPr>
              <w:pStyle w:val="ListBullet"/>
            </w:pPr>
            <w:r w:rsidRPr="00BD2A29">
              <w:t>planning and organising skills to progressively document work during development</w:t>
            </w:r>
          </w:p>
          <w:p w:rsidR="00000000" w:rsidRPr="00BD2A29" w:rsidP="00BD2A29">
            <w:pPr>
              <w:pStyle w:val="ListBullet"/>
            </w:pPr>
            <w:r w:rsidRPr="00BD2A29">
              <w:t xml:space="preserve">self-management skills to keep up-to-date with work documentation </w:t>
            </w:r>
          </w:p>
          <w:p w:rsidR="00000000" w:rsidP="00BD2A29">
            <w:pPr>
              <w:pStyle w:val="BodyText"/>
              <w:rPr>
                <w:lang w:val="en-NZ"/>
              </w:rPr>
            </w:pPr>
          </w:p>
        </w:tc>
      </w:tr>
      <w:tr w:rsidTr="00BD2A2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D2A29">
            <w:pPr>
              <w:pStyle w:val="BodyText"/>
              <w:rPr>
                <w:lang w:val="en-NZ"/>
              </w:rPr>
            </w:pPr>
            <w:r w:rsidRPr="00BD2A29">
              <w:rPr>
                <w:rStyle w:val="SpecialBold"/>
              </w:rPr>
              <w:t>Required knowledge</w:t>
            </w:r>
          </w:p>
        </w:tc>
      </w:tr>
      <w:tr w:rsidTr="00BD2A29">
        <w:tblPrEx>
          <w:tblW w:w="9354" w:type="dxa"/>
          <w:tblLayout w:type="fixed"/>
          <w:tblCellMar>
            <w:left w:w="62" w:type="dxa"/>
            <w:right w:w="62" w:type="dxa"/>
          </w:tblCellMar>
          <w:tblLook w:val="0000"/>
        </w:tblPrEx>
        <w:trPr>
          <w:trHeight w:val="595"/>
        </w:trPr>
        <w:tc>
          <w:tcPr>
            <w:tcW w:w="9354" w:type="dxa"/>
            <w:tcBorders>
              <w:top w:val="nil"/>
              <w:left w:val="nil"/>
              <w:bottom w:val="nil"/>
              <w:right w:val="nil"/>
            </w:tcBorders>
            <w:tcMar>
              <w:top w:w="0" w:type="dxa"/>
              <w:left w:w="62" w:type="dxa"/>
              <w:bottom w:w="0" w:type="dxa"/>
              <w:right w:w="62" w:type="dxa"/>
            </w:tcMar>
          </w:tcPr>
          <w:p w:rsidR="00000000" w:rsidRPr="00BD2A29" w:rsidP="00BD2A29">
            <w:pPr>
              <w:pStyle w:val="ListBullet"/>
            </w:pPr>
            <w:r w:rsidRPr="00BD2A29">
              <w:t>ways of recording ideas, processes and the development of work in the relevant area of creative work</w:t>
            </w:r>
          </w:p>
          <w:p w:rsidR="00000000" w:rsidRPr="00BD2A29" w:rsidP="00BD2A29">
            <w:pPr>
              <w:pStyle w:val="ListBullet"/>
            </w:pPr>
            <w:r w:rsidRPr="00BD2A29">
              <w:t>media for the presentation of work documentation</w:t>
            </w:r>
          </w:p>
          <w:p w:rsidR="00000000" w:rsidRPr="00BD2A29" w:rsidP="00BD2A29">
            <w:pPr>
              <w:pStyle w:val="ListBullet"/>
            </w:pPr>
            <w:r w:rsidRPr="00BD2A29">
              <w:t xml:space="preserve">work and ideas of artists, designers and technicians in the artistic field being documented </w:t>
            </w:r>
          </w:p>
          <w:p w:rsidR="00000000" w:rsidRPr="00BD2A29" w:rsidP="00BD2A29">
            <w:pPr>
              <w:pStyle w:val="ListBullet"/>
            </w:pPr>
            <w:r w:rsidRPr="00BD2A29">
              <w:t>intellectual property issues specifically related to sourcing information required to document work progress</w:t>
            </w:r>
          </w:p>
          <w:p w:rsidR="00000000" w:rsidRPr="00BD2A29" w:rsidP="00BD2A29">
            <w:pPr>
              <w:pStyle w:val="BodyText"/>
            </w:pPr>
          </w:p>
        </w:tc>
      </w:tr>
    </w:tbl>
    <w:p w:rsidR="00000000" w:rsidRPr="00BD2A29" w:rsidP="00BD2A29">
      <w:pPr>
        <w:pStyle w:val="BodyText"/>
      </w:pPr>
    </w:p>
    <w:p w:rsidR="00000000" w:rsidRPr="00BD2A29" w:rsidP="00BD2A29">
      <w:pPr>
        <w:pStyle w:val="AllowPageBreak"/>
      </w:pPr>
    </w:p>
    <w:p w:rsidR="00000000" w:rsidRPr="00BD2A29" w:rsidP="00BD2A29">
      <w:pPr>
        <w:pStyle w:val="Heading1"/>
      </w:pPr>
      <w:bookmarkStart w:id="10" w:name="O_351631"/>
      <w:bookmarkEnd w:id="10"/>
      <w:r w:rsidRPr="00BD2A29">
        <w:t>Evidence Guide</w:t>
      </w:r>
    </w:p>
    <w:p w:rsidR="00000000" w:rsidRPr="00BD2A29" w:rsidP="00BD2A29">
      <w:pPr>
        <w:pStyle w:val="BodyText"/>
      </w:pPr>
      <w:r w:rsidRPr="00BD2A29">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BD2A2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r w:rsidRPr="00BD2A29">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p>
        </w:tc>
      </w:tr>
      <w:tr w:rsidTr="00BD2A2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r w:rsidRPr="00BD2A29">
              <w:rPr>
                <w:rStyle w:val="SpecialBold"/>
              </w:rPr>
              <w:t>Critical aspects</w:t>
            </w:r>
            <w:r w:rsidRPr="00BD2A29">
              <w:rPr>
                <w:rStyle w:val="SpecialBold"/>
              </w:rPr>
              <w:t xml:space="preserve">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29" w:rsidP="00BD2A29">
            <w:pPr>
              <w:pStyle w:val="BodyText"/>
            </w:pPr>
            <w:r w:rsidRPr="00BD2A29">
              <w:t>Evidence of the ability to:</w:t>
            </w:r>
          </w:p>
          <w:p w:rsidR="00000000" w:rsidRPr="00BD2A29" w:rsidP="00BD2A29">
            <w:pPr>
              <w:pStyle w:val="ListBullet"/>
            </w:pPr>
            <w:r w:rsidRPr="00BD2A29">
              <w:t>document the development of own work in a way that meets the requirements of the intended audience</w:t>
            </w:r>
          </w:p>
          <w:p w:rsidR="00000000" w:rsidP="00BD2A29">
            <w:pPr>
              <w:pStyle w:val="ListBullet"/>
              <w:rPr>
                <w:lang w:val="en-NZ"/>
              </w:rPr>
            </w:pPr>
            <w:r w:rsidRPr="00BD2A29">
              <w:t>select a documentation format appropriate to the style of work.</w:t>
            </w:r>
          </w:p>
        </w:tc>
      </w:tr>
      <w:tr w:rsidTr="00BD2A2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r w:rsidRPr="00BD2A29">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29" w:rsidP="00BD2A29">
            <w:pPr>
              <w:pStyle w:val="BodyText"/>
            </w:pPr>
            <w:r w:rsidRPr="00BD2A29">
              <w:t>Assessment must ensure access to:</w:t>
            </w:r>
          </w:p>
          <w:p w:rsidR="00000000" w:rsidP="00BD2A29">
            <w:pPr>
              <w:pStyle w:val="ListBullet"/>
              <w:rPr>
                <w:lang w:val="en-NZ"/>
              </w:rPr>
            </w:pPr>
            <w:r w:rsidRPr="00BD2A29">
              <w:t>works requiring documentation.</w:t>
            </w:r>
          </w:p>
        </w:tc>
      </w:tr>
      <w:tr w:rsidTr="00BD2A2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r w:rsidRPr="00BD2A29">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29" w:rsidP="00BD2A29">
            <w:pPr>
              <w:pStyle w:val="BodyText"/>
            </w:pPr>
            <w:r w:rsidRPr="00BD2A29">
              <w:t>A range of assessment methods should be used to assess</w:t>
            </w:r>
            <w:r w:rsidRPr="00BD2A29">
              <w:t xml:space="preserve"> practical skills and knowledge. The following examples are appropriate for this unit:</w:t>
            </w:r>
          </w:p>
          <w:p w:rsidR="00000000" w:rsidRPr="00BD2A29" w:rsidP="00BD2A29">
            <w:pPr>
              <w:pStyle w:val="ListBullet"/>
            </w:pPr>
            <w:r w:rsidRPr="00BD2A29">
              <w:t>evaluation of documentation prepared by the candidate</w:t>
            </w:r>
          </w:p>
          <w:p w:rsidR="00000000" w:rsidRPr="00BD2A29" w:rsidP="00BD2A29">
            <w:pPr>
              <w:pStyle w:val="ListBullet"/>
            </w:pPr>
            <w:r w:rsidRPr="00BD2A29">
              <w:t>questioning and discussion of the candidate’s intentions and the work documentation outcome</w:t>
            </w:r>
          </w:p>
          <w:p w:rsidR="00000000" w:rsidRPr="00BD2A29" w:rsidP="00BD2A29">
            <w:pPr>
              <w:pStyle w:val="ListBullet"/>
            </w:pPr>
            <w:r w:rsidRPr="00BD2A29">
              <w:t>review of portfolios o</w:t>
            </w:r>
            <w:r w:rsidRPr="00BD2A29">
              <w:t xml:space="preserve">f evidence </w:t>
            </w:r>
          </w:p>
          <w:p w:rsidR="00000000" w:rsidRPr="00BD2A29" w:rsidP="00BD2A29">
            <w:pPr>
              <w:pStyle w:val="ListBullet"/>
            </w:pPr>
            <w:r w:rsidRPr="00BD2A29">
              <w:t>review of third-party reports from experienced practitioners.</w:t>
            </w:r>
          </w:p>
          <w:p w:rsidR="00000000" w:rsidRPr="00BD2A29" w:rsidP="00BD2A29">
            <w:pPr>
              <w:pStyle w:val="BodyText"/>
            </w:pPr>
          </w:p>
          <w:p w:rsidR="00000000" w:rsidP="00BD2A29">
            <w:pPr>
              <w:pStyle w:val="BodyText"/>
              <w:rPr>
                <w:lang w:val="en-NZ"/>
              </w:rPr>
            </w:pPr>
            <w:r w:rsidRPr="00BD2A29">
              <w:t>Assessment methods should closely reflect workplace demands (e.g. literacy) and the needs of particular groups (e.g. people with disabilities, and people who may have literacy or nu</w:t>
            </w:r>
            <w:r w:rsidRPr="00BD2A29">
              <w:t>meracy difficulties, such as speakers of languages other than English, remote communities and those with interrupted schooling).</w:t>
            </w:r>
          </w:p>
        </w:tc>
      </w:tr>
      <w:tr w:rsidTr="00BD2A2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r w:rsidRPr="00BD2A29">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29" w:rsidP="00BD2A29">
            <w:pPr>
              <w:pStyle w:val="BodyText"/>
            </w:pPr>
            <w:r w:rsidRPr="00BD2A29">
              <w:t>Holistic assessment with other units relevant to the industry sector, workplace and job role is recommended.</w:t>
            </w:r>
          </w:p>
          <w:p w:rsidR="00000000" w:rsidRPr="00BD2A29" w:rsidP="00BD2A29">
            <w:pPr>
              <w:pStyle w:val="ListBullet"/>
            </w:pPr>
            <w:r w:rsidRPr="00BD2A29">
              <w:t>specialisation units in any creative area.</w:t>
            </w:r>
          </w:p>
        </w:tc>
      </w:tr>
    </w:tbl>
    <w:p w:rsidR="00000000" w:rsidRPr="00BD2A29" w:rsidP="00BD2A29">
      <w:pPr>
        <w:pStyle w:val="BodyText"/>
      </w:pPr>
    </w:p>
    <w:p w:rsidR="00000000" w:rsidRPr="00BD2A29" w:rsidP="00BD2A29">
      <w:pPr>
        <w:pStyle w:val="AllowPageBreak"/>
      </w:pPr>
    </w:p>
    <w:p w:rsidR="00000000" w:rsidRPr="00BD2A29" w:rsidP="00BD2A29">
      <w:pPr>
        <w:pStyle w:val="Heading1"/>
      </w:pPr>
      <w:bookmarkStart w:id="11" w:name="O_351632"/>
      <w:bookmarkEnd w:id="11"/>
      <w:r w:rsidRPr="00BD2A29">
        <w:t>Range Statement</w:t>
      </w:r>
    </w:p>
    <w:p w:rsidR="00000000" w:rsidRPr="00BD2A29" w:rsidP="00BD2A29">
      <w:pPr>
        <w:pStyle w:val="BodyText"/>
      </w:pPr>
      <w:r w:rsidRPr="00BD2A29">
        <w:rPr>
          <w:rStyle w:val="Emphasis"/>
        </w:rPr>
        <w:t>The range statement relates to the unit of competency as a whole. It</w:t>
      </w:r>
      <w:r w:rsidRPr="00BD2A29">
        <w:rPr>
          <w:rStyle w:val="Emphasis"/>
        </w:rPr>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BD2A29">
        <w:rPr>
          <w:rStyle w:val="Emphasis"/>
        </w:rPr>
        <w:t>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BD2A2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r w:rsidRPr="00BD2A29">
              <w:rPr>
                <w:rStyle w:val="BoldandItalics"/>
              </w:rPr>
              <w:t xml:space="preserve">Audience </w:t>
            </w:r>
            <w:r w:rsidRPr="00BD2A29">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29" w:rsidP="00BD2A29">
            <w:pPr>
              <w:pStyle w:val="ListBullet"/>
            </w:pPr>
            <w:r w:rsidRPr="00BD2A29">
              <w:t>client or commissioning body</w:t>
            </w:r>
          </w:p>
          <w:p w:rsidR="00000000" w:rsidRPr="00BD2A29" w:rsidP="00BD2A29">
            <w:pPr>
              <w:pStyle w:val="ListBullet"/>
            </w:pPr>
            <w:r w:rsidRPr="00BD2A29">
              <w:t>employer</w:t>
            </w:r>
          </w:p>
          <w:p w:rsidR="00000000" w:rsidRPr="00BD2A29" w:rsidP="00BD2A29">
            <w:pPr>
              <w:pStyle w:val="ListBullet"/>
            </w:pPr>
            <w:r w:rsidRPr="00BD2A29">
              <w:t>funding body</w:t>
            </w:r>
          </w:p>
          <w:p w:rsidR="00000000" w:rsidRPr="00BD2A29" w:rsidP="00BD2A29">
            <w:pPr>
              <w:pStyle w:val="ListBullet"/>
            </w:pPr>
            <w:r w:rsidRPr="00BD2A29">
              <w:t>general public</w:t>
            </w:r>
          </w:p>
          <w:p w:rsidR="00000000" w:rsidRPr="00BD2A29" w:rsidP="00BD2A29">
            <w:pPr>
              <w:pStyle w:val="ListBullet"/>
            </w:pPr>
            <w:r w:rsidRPr="00BD2A29">
              <w:t>industry association</w:t>
            </w:r>
          </w:p>
          <w:p w:rsidR="00000000" w:rsidRPr="00BD2A29" w:rsidP="00BD2A29">
            <w:pPr>
              <w:pStyle w:val="ListBullet"/>
            </w:pPr>
            <w:r w:rsidRPr="00BD2A29">
              <w:t>industry practitioners</w:t>
            </w:r>
          </w:p>
          <w:p w:rsidR="00000000" w:rsidRPr="00BD2A29" w:rsidP="00BD2A29">
            <w:pPr>
              <w:pStyle w:val="ListBullet"/>
            </w:pPr>
            <w:r w:rsidRPr="00BD2A29">
              <w:t>researchers</w:t>
            </w:r>
          </w:p>
          <w:p w:rsidR="00000000" w:rsidRPr="00BD2A29" w:rsidP="00BD2A29">
            <w:pPr>
              <w:pStyle w:val="ListBullet"/>
            </w:pPr>
            <w:r w:rsidRPr="00BD2A29">
              <w:t>sponsors</w:t>
            </w:r>
          </w:p>
          <w:p w:rsidR="00000000" w:rsidP="00BD2A29">
            <w:pPr>
              <w:pStyle w:val="ListBullet"/>
              <w:rPr>
                <w:lang w:val="en-NZ"/>
              </w:rPr>
            </w:pPr>
            <w:r w:rsidRPr="00BD2A29">
              <w:t>teachers.</w:t>
            </w:r>
          </w:p>
        </w:tc>
      </w:tr>
      <w:tr w:rsidTr="00BD2A2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r w:rsidRPr="00BD2A29">
              <w:rPr>
                <w:rStyle w:val="BoldandItalics"/>
              </w:rPr>
              <w:t xml:space="preserve">Documentation </w:t>
            </w:r>
            <w:r w:rsidRPr="00BD2A29">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29" w:rsidP="00BD2A29">
            <w:pPr>
              <w:pStyle w:val="ListBullet"/>
            </w:pPr>
            <w:r w:rsidRPr="00BD2A29">
              <w:t>a brief</w:t>
            </w:r>
          </w:p>
          <w:p w:rsidR="00000000" w:rsidRPr="00BD2A29" w:rsidP="00BD2A29">
            <w:pPr>
              <w:pStyle w:val="ListBullet"/>
            </w:pPr>
            <w:r w:rsidRPr="00BD2A29">
              <w:t>annotated images</w:t>
            </w:r>
          </w:p>
          <w:p w:rsidR="00000000" w:rsidRPr="00BD2A29" w:rsidP="00BD2A29">
            <w:pPr>
              <w:pStyle w:val="ListBullet"/>
            </w:pPr>
            <w:r w:rsidRPr="00BD2A29">
              <w:t>artworks</w:t>
            </w:r>
          </w:p>
          <w:p w:rsidR="00000000" w:rsidRPr="00BD2A29" w:rsidP="00BD2A29">
            <w:pPr>
              <w:pStyle w:val="ListBullet"/>
            </w:pPr>
            <w:r w:rsidRPr="00BD2A29">
              <w:t>audio tape or file</w:t>
            </w:r>
          </w:p>
          <w:p w:rsidR="00000000" w:rsidRPr="00BD2A29" w:rsidP="00BD2A29">
            <w:pPr>
              <w:pStyle w:val="ListBullet"/>
            </w:pPr>
            <w:r w:rsidRPr="00BD2A29">
              <w:t>CD</w:t>
            </w:r>
          </w:p>
          <w:p w:rsidR="00000000" w:rsidRPr="00BD2A29" w:rsidP="00BD2A29">
            <w:pPr>
              <w:pStyle w:val="ListBullet"/>
            </w:pPr>
            <w:r w:rsidRPr="00BD2A29">
              <w:t>charts, e.g. workflow</w:t>
            </w:r>
          </w:p>
          <w:p w:rsidR="00000000" w:rsidRPr="00BD2A29" w:rsidP="00BD2A29">
            <w:pPr>
              <w:pStyle w:val="ListBullet"/>
            </w:pPr>
            <w:r w:rsidRPr="00BD2A29">
              <w:t>collages</w:t>
            </w:r>
          </w:p>
          <w:p w:rsidR="00000000" w:rsidRPr="00BD2A29" w:rsidP="00BD2A29">
            <w:pPr>
              <w:pStyle w:val="ListBullet"/>
            </w:pPr>
            <w:r w:rsidRPr="00BD2A29">
              <w:t>diagrams</w:t>
            </w:r>
          </w:p>
          <w:p w:rsidR="00000000" w:rsidRPr="00BD2A29" w:rsidP="00BD2A29">
            <w:pPr>
              <w:pStyle w:val="ListBullet"/>
            </w:pPr>
            <w:r w:rsidRPr="00BD2A29">
              <w:t>diary of images and texts</w:t>
            </w:r>
          </w:p>
          <w:p w:rsidR="00000000" w:rsidRPr="00BD2A29" w:rsidP="00BD2A29">
            <w:pPr>
              <w:pStyle w:val="ListBullet"/>
            </w:pPr>
            <w:r w:rsidRPr="00BD2A29">
              <w:t>drawings</w:t>
            </w:r>
          </w:p>
          <w:p w:rsidR="00000000" w:rsidRPr="00BD2A29" w:rsidP="00BD2A29">
            <w:pPr>
              <w:pStyle w:val="ListBullet"/>
            </w:pPr>
            <w:r w:rsidRPr="00BD2A29">
              <w:t>maquettes</w:t>
            </w:r>
          </w:p>
          <w:p w:rsidR="00000000" w:rsidRPr="00BD2A29" w:rsidP="00BD2A29">
            <w:pPr>
              <w:pStyle w:val="ListBullet"/>
            </w:pPr>
            <w:r w:rsidRPr="00BD2A29">
              <w:t>models</w:t>
            </w:r>
          </w:p>
          <w:p w:rsidR="00000000" w:rsidRPr="00BD2A29" w:rsidP="00BD2A29">
            <w:pPr>
              <w:pStyle w:val="ListBullet"/>
            </w:pPr>
            <w:r w:rsidRPr="00BD2A29">
              <w:t>photographs (analog and/or digital)</w:t>
            </w:r>
          </w:p>
          <w:p w:rsidR="00000000" w:rsidRPr="00BD2A29" w:rsidP="00BD2A29">
            <w:pPr>
              <w:pStyle w:val="ListBullet"/>
            </w:pPr>
            <w:r w:rsidRPr="00BD2A29">
              <w:t>references to texts</w:t>
            </w:r>
          </w:p>
          <w:p w:rsidR="00000000" w:rsidRPr="00BD2A29" w:rsidP="00BD2A29">
            <w:pPr>
              <w:pStyle w:val="ListBullet"/>
            </w:pPr>
            <w:r w:rsidRPr="00BD2A29">
              <w:t>samples</w:t>
            </w:r>
          </w:p>
          <w:p w:rsidR="00000000" w:rsidRPr="00BD2A29" w:rsidP="00BD2A29">
            <w:pPr>
              <w:pStyle w:val="ListBullet"/>
            </w:pPr>
            <w:r w:rsidRPr="00BD2A29">
              <w:t>scrapbook</w:t>
            </w:r>
          </w:p>
          <w:p w:rsidR="00000000" w:rsidRPr="00BD2A29" w:rsidP="00BD2A29">
            <w:pPr>
              <w:pStyle w:val="ListBullet"/>
            </w:pPr>
            <w:r w:rsidRPr="00BD2A29">
              <w:t>sketches</w:t>
            </w:r>
          </w:p>
          <w:p w:rsidR="00000000" w:rsidRPr="00BD2A29" w:rsidP="00BD2A29">
            <w:pPr>
              <w:pStyle w:val="ListBullet"/>
            </w:pPr>
            <w:r w:rsidRPr="00BD2A29">
              <w:t>sound and music</w:t>
            </w:r>
          </w:p>
          <w:p w:rsidR="00000000" w:rsidRPr="00BD2A29" w:rsidP="00BD2A29">
            <w:pPr>
              <w:pStyle w:val="ListBullet"/>
            </w:pPr>
            <w:r w:rsidRPr="00BD2A29">
              <w:t>specifications</w:t>
            </w:r>
          </w:p>
          <w:p w:rsidR="00000000" w:rsidRPr="00BD2A29" w:rsidP="00BD2A29">
            <w:pPr>
              <w:pStyle w:val="ListBullet"/>
            </w:pPr>
            <w:r w:rsidRPr="00BD2A29">
              <w:t>test pieces</w:t>
            </w:r>
          </w:p>
          <w:p w:rsidR="00000000" w:rsidRPr="00BD2A29" w:rsidP="00BD2A29">
            <w:pPr>
              <w:pStyle w:val="ListBullet"/>
            </w:pPr>
            <w:r w:rsidRPr="00BD2A29">
              <w:t>test strips</w:t>
            </w:r>
          </w:p>
          <w:p w:rsidR="00000000" w:rsidP="00BD2A29">
            <w:pPr>
              <w:pStyle w:val="ListBullet"/>
              <w:rPr>
                <w:lang w:val="en-NZ"/>
              </w:rPr>
            </w:pPr>
            <w:r w:rsidRPr="00BD2A29">
              <w:t>video.</w:t>
            </w:r>
          </w:p>
        </w:tc>
      </w:tr>
      <w:tr w:rsidTr="00BD2A2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r w:rsidRPr="00BD2A29">
              <w:rPr>
                <w:rStyle w:val="BoldandItalics"/>
              </w:rPr>
              <w:t>Appropriate people</w:t>
            </w:r>
            <w:r w:rsidRPr="00BD2A29">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29" w:rsidP="00BD2A29">
            <w:pPr>
              <w:pStyle w:val="ListBullet"/>
            </w:pPr>
            <w:r w:rsidRPr="00BD2A29">
              <w:t>client or commissioning body</w:t>
            </w:r>
          </w:p>
          <w:p w:rsidR="00000000" w:rsidRPr="00BD2A29" w:rsidP="00BD2A29">
            <w:pPr>
              <w:pStyle w:val="ListBullet"/>
            </w:pPr>
            <w:r w:rsidRPr="00BD2A29">
              <w:t>content experts</w:t>
            </w:r>
          </w:p>
          <w:p w:rsidR="00000000" w:rsidRPr="00BD2A29" w:rsidP="00BD2A29">
            <w:pPr>
              <w:pStyle w:val="ListBullet"/>
            </w:pPr>
            <w:r w:rsidRPr="00BD2A29">
              <w:t>copyright representatives</w:t>
            </w:r>
          </w:p>
          <w:p w:rsidR="00000000" w:rsidRPr="00BD2A29" w:rsidP="00BD2A29">
            <w:pPr>
              <w:pStyle w:val="ListBullet"/>
            </w:pPr>
            <w:r w:rsidRPr="00BD2A29">
              <w:t>current industry practitioners</w:t>
            </w:r>
          </w:p>
          <w:p w:rsidR="00000000" w:rsidRPr="00BD2A29" w:rsidP="00BD2A29">
            <w:pPr>
              <w:pStyle w:val="ListBullet"/>
            </w:pPr>
            <w:r w:rsidRPr="00BD2A29">
              <w:t>industry association representatives</w:t>
            </w:r>
          </w:p>
          <w:p w:rsidR="00000000" w:rsidRPr="00BD2A29" w:rsidP="00BD2A29">
            <w:pPr>
              <w:pStyle w:val="ListBullet"/>
            </w:pPr>
            <w:r w:rsidRPr="00BD2A29">
              <w:t>information professionals, such as librarians and museum staff</w:t>
            </w:r>
          </w:p>
          <w:p w:rsidR="00000000" w:rsidRPr="00BD2A29" w:rsidP="00BD2A29">
            <w:pPr>
              <w:pStyle w:val="ListBullet"/>
            </w:pPr>
            <w:r w:rsidRPr="00BD2A29">
              <w:t>managers</w:t>
            </w:r>
          </w:p>
          <w:p w:rsidR="00000000" w:rsidRPr="00BD2A29" w:rsidP="00BD2A29">
            <w:pPr>
              <w:pStyle w:val="ListBullet"/>
            </w:pPr>
            <w:r w:rsidRPr="00BD2A29">
              <w:t>mentors</w:t>
            </w:r>
          </w:p>
          <w:p w:rsidR="00000000" w:rsidRPr="00BD2A29" w:rsidP="00BD2A29">
            <w:pPr>
              <w:pStyle w:val="ListBullet"/>
            </w:pPr>
            <w:r w:rsidRPr="00BD2A29">
              <w:t>supervisors</w:t>
            </w:r>
          </w:p>
          <w:p w:rsidR="00000000" w:rsidP="00BD2A29">
            <w:pPr>
              <w:pStyle w:val="ListBullet"/>
              <w:rPr>
                <w:lang w:val="en-NZ"/>
              </w:rPr>
            </w:pPr>
            <w:r w:rsidRPr="00BD2A29">
              <w:t>teachers.</w:t>
            </w:r>
          </w:p>
        </w:tc>
      </w:tr>
      <w:tr w:rsidTr="00BD2A2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r w:rsidRPr="00BD2A29">
              <w:rPr>
                <w:rStyle w:val="BoldandItalics"/>
              </w:rPr>
              <w:t xml:space="preserve">Information </w:t>
            </w:r>
            <w:r w:rsidRPr="00BD2A29">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29" w:rsidP="00BD2A29">
            <w:pPr>
              <w:pStyle w:val="ListBullet"/>
            </w:pPr>
            <w:r w:rsidRPr="00BD2A29">
              <w:t>creative concepts and techniques</w:t>
            </w:r>
          </w:p>
          <w:p w:rsidR="00000000" w:rsidRPr="00BD2A29" w:rsidP="00BD2A29">
            <w:pPr>
              <w:pStyle w:val="ListBullet"/>
            </w:pPr>
            <w:r w:rsidRPr="00BD2A29">
              <w:t>equipment</w:t>
            </w:r>
          </w:p>
          <w:p w:rsidR="00000000" w:rsidRPr="00BD2A29" w:rsidP="00BD2A29">
            <w:pPr>
              <w:pStyle w:val="ListBullet"/>
            </w:pPr>
            <w:r w:rsidRPr="00BD2A29">
              <w:t>evaluation pro</w:t>
            </w:r>
            <w:r w:rsidRPr="00BD2A29">
              <w:t>cesses</w:t>
            </w:r>
          </w:p>
          <w:p w:rsidR="00000000" w:rsidRPr="00BD2A29" w:rsidP="00BD2A29">
            <w:pPr>
              <w:pStyle w:val="ListBullet"/>
            </w:pPr>
            <w:r w:rsidRPr="00BD2A29">
              <w:t xml:space="preserve">ideas discovered through research </w:t>
            </w:r>
          </w:p>
          <w:p w:rsidR="00000000" w:rsidRPr="00BD2A29" w:rsidP="00BD2A29">
            <w:pPr>
              <w:pStyle w:val="ListBullet"/>
            </w:pPr>
            <w:r w:rsidRPr="00BD2A29">
              <w:t>materials</w:t>
            </w:r>
          </w:p>
          <w:p w:rsidR="00000000" w:rsidRPr="00BD2A29" w:rsidP="00BD2A29">
            <w:pPr>
              <w:pStyle w:val="ListBullet"/>
            </w:pPr>
            <w:r w:rsidRPr="00BD2A29">
              <w:t>parameters and constraints</w:t>
            </w:r>
          </w:p>
          <w:p w:rsidR="00000000" w:rsidRPr="00BD2A29" w:rsidP="00BD2A29">
            <w:pPr>
              <w:pStyle w:val="ListBullet"/>
            </w:pPr>
            <w:r w:rsidRPr="00BD2A29">
              <w:t>processes</w:t>
            </w:r>
          </w:p>
          <w:p w:rsidR="00000000" w:rsidRPr="00BD2A29" w:rsidP="00BD2A29">
            <w:pPr>
              <w:pStyle w:val="ListBullet"/>
            </w:pPr>
            <w:r w:rsidRPr="00BD2A29">
              <w:t>texts</w:t>
            </w:r>
          </w:p>
          <w:p w:rsidR="00000000" w:rsidRPr="00BD2A29" w:rsidP="00BD2A29">
            <w:pPr>
              <w:pStyle w:val="ListBullet"/>
            </w:pPr>
            <w:r w:rsidRPr="00BD2A29">
              <w:t>tools</w:t>
            </w:r>
          </w:p>
          <w:p w:rsidR="00000000" w:rsidP="00BD2A29">
            <w:pPr>
              <w:pStyle w:val="ListBullet"/>
              <w:rPr>
                <w:lang w:val="en-NZ"/>
              </w:rPr>
            </w:pPr>
            <w:r w:rsidRPr="00BD2A29">
              <w:t>work of other artists, craftspeople or designers.</w:t>
            </w:r>
          </w:p>
        </w:tc>
      </w:tr>
      <w:tr w:rsidTr="00BD2A2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29">
            <w:pPr>
              <w:pStyle w:val="BodyText"/>
              <w:rPr>
                <w:lang w:val="en-NZ"/>
              </w:rPr>
            </w:pPr>
            <w:r w:rsidRPr="00BD2A29">
              <w:rPr>
                <w:rStyle w:val="BoldandItalics"/>
              </w:rPr>
              <w:t>Development of the work</w:t>
            </w:r>
            <w:r w:rsidRPr="00BD2A29">
              <w:t xml:space="preserve"> includes: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29" w:rsidP="00BD2A29">
            <w:pPr>
              <w:pStyle w:val="ListBullet"/>
            </w:pPr>
            <w:r w:rsidRPr="00BD2A29">
              <w:t>conceptualisation</w:t>
            </w:r>
          </w:p>
          <w:p w:rsidR="00000000" w:rsidRPr="00BD2A29" w:rsidP="00BD2A29">
            <w:pPr>
              <w:pStyle w:val="ListBullet"/>
            </w:pPr>
            <w:r w:rsidRPr="00BD2A29">
              <w:t>experimentation</w:t>
            </w:r>
          </w:p>
          <w:p w:rsidR="00000000" w:rsidRPr="00BD2A29" w:rsidP="00BD2A29">
            <w:pPr>
              <w:pStyle w:val="ListBullet"/>
            </w:pPr>
            <w:r w:rsidRPr="00BD2A29">
              <w:t>process or steps</w:t>
            </w:r>
          </w:p>
          <w:p w:rsidR="00000000" w:rsidRPr="00BD2A29" w:rsidP="00BD2A29">
            <w:pPr>
              <w:pStyle w:val="ListBullet"/>
            </w:pPr>
            <w:r w:rsidRPr="00BD2A29">
              <w:t xml:space="preserve">resolution of ideas or problem solving </w:t>
            </w:r>
          </w:p>
          <w:p w:rsidR="00000000" w:rsidRPr="00BD2A29" w:rsidP="00BD2A29">
            <w:pPr>
              <w:pStyle w:val="ListBullet"/>
            </w:pPr>
            <w:r w:rsidRPr="00BD2A29">
              <w:t>techniques and materials.</w:t>
            </w:r>
          </w:p>
        </w:tc>
      </w:tr>
    </w:tbl>
    <w:p w:rsidR="00000000" w:rsidRPr="00BD2A29" w:rsidP="00BD2A29">
      <w:pPr>
        <w:pStyle w:val="BodyText"/>
      </w:pPr>
    </w:p>
    <w:p w:rsidR="00000000" w:rsidRPr="00BD2A29" w:rsidP="00BD2A29">
      <w:pPr>
        <w:pStyle w:val="AllowPageBreak"/>
      </w:pPr>
    </w:p>
    <w:p w:rsidR="00000000" w:rsidRPr="00BD2A29" w:rsidP="00BD2A29">
      <w:pPr>
        <w:pStyle w:val="Heading1"/>
      </w:pPr>
      <w:bookmarkStart w:id="12" w:name="O_351633"/>
      <w:bookmarkEnd w:id="12"/>
      <w:r w:rsidRPr="00BD2A29">
        <w:t>Unit Sector(s)</w:t>
      </w:r>
    </w:p>
    <w:p w:rsidR="00000000" w:rsidRPr="00BD2A29" w:rsidP="00BD2A29">
      <w:pPr>
        <w:pStyle w:val="BodyText"/>
      </w:pPr>
      <w:r w:rsidRPr="00BD2A29">
        <w:t>Industry capability – professional practice</w:t>
      </w:r>
    </w:p>
    <w:p w:rsidR="00000000" w:rsidRPr="00BD2A29" w:rsidP="00BD2A29"/>
    <w:sectPr w:rsidSect="00BD2A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DA8" w:rsidP="00765D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A8" w:rsidP="00BD2A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65DA8" w:rsidP="00BD2A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5DA8" w:rsidP="00BD2A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DA8" w:rsidP="00765DA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A8" w:rsidP="00BD2A29">
    <w:pPr>
      <w:pStyle w:val="Header"/>
      <w:framePr w:wrap="around"/>
    </w:pPr>
    <w:r>
      <w:fldChar w:fldCharType="begin"/>
    </w:r>
    <w:r>
      <w:instrText xml:space="preserve"> TITLE   \* MERGEFORMAT </w:instrText>
    </w:r>
    <w:r>
      <w:fldChar w:fldCharType="separate"/>
    </w:r>
    <w:r>
      <w:t>CUVPRP302A Document the work progress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5DA8" w:rsidP="00BD2A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E68D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588C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A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2A29"/>
    <w:pPr>
      <w:spacing w:before="360" w:after="60"/>
      <w:outlineLvl w:val="0"/>
    </w:pPr>
    <w:rPr>
      <w:sz w:val="32"/>
    </w:rPr>
  </w:style>
  <w:style w:type="paragraph" w:styleId="Heading2">
    <w:name w:val="heading 2"/>
    <w:basedOn w:val="HeadingBase"/>
    <w:next w:val="BodyText"/>
    <w:link w:val="Heading2Char"/>
    <w:qFormat/>
    <w:rsid w:val="00BD2A29"/>
    <w:pPr>
      <w:keepLines/>
      <w:spacing w:before="240" w:after="120"/>
      <w:outlineLvl w:val="1"/>
    </w:pPr>
    <w:rPr>
      <w:sz w:val="28"/>
      <w:szCs w:val="40"/>
    </w:rPr>
  </w:style>
  <w:style w:type="paragraph" w:styleId="Heading3">
    <w:name w:val="heading 3"/>
    <w:basedOn w:val="HeadingBase"/>
    <w:next w:val="BodyText"/>
    <w:link w:val="Heading3Char"/>
    <w:qFormat/>
    <w:rsid w:val="00BD2A29"/>
    <w:pPr>
      <w:spacing w:before="180" w:after="120"/>
      <w:outlineLvl w:val="2"/>
    </w:pPr>
    <w:rPr>
      <w:spacing w:val="-10"/>
      <w:kern w:val="32"/>
    </w:rPr>
  </w:style>
  <w:style w:type="paragraph" w:styleId="Heading4">
    <w:name w:val="heading 4"/>
    <w:basedOn w:val="HeadingBase"/>
    <w:next w:val="BodyText"/>
    <w:link w:val="Heading4Char"/>
    <w:qFormat/>
    <w:rsid w:val="00BD2A29"/>
    <w:pPr>
      <w:spacing w:before="160" w:after="120"/>
      <w:outlineLvl w:val="3"/>
    </w:pPr>
    <w:rPr>
      <w:sz w:val="22"/>
    </w:rPr>
  </w:style>
  <w:style w:type="paragraph" w:styleId="Heading5">
    <w:name w:val="heading 5"/>
    <w:basedOn w:val="HeadingBase"/>
    <w:next w:val="Normal"/>
    <w:link w:val="Heading5Char"/>
    <w:qFormat/>
    <w:rsid w:val="00BD2A29"/>
    <w:pPr>
      <w:spacing w:before="80"/>
      <w:outlineLvl w:val="4"/>
    </w:pPr>
    <w:rPr>
      <w:color w:val="918585"/>
      <w:sz w:val="20"/>
    </w:rPr>
  </w:style>
  <w:style w:type="paragraph" w:styleId="Heading6">
    <w:name w:val="heading 6"/>
    <w:basedOn w:val="HeadingBase"/>
    <w:next w:val="Normal"/>
    <w:link w:val="Heading6Char"/>
    <w:qFormat/>
    <w:rsid w:val="00BD2A29"/>
    <w:pPr>
      <w:spacing w:before="60"/>
      <w:outlineLvl w:val="5"/>
    </w:pPr>
    <w:rPr>
      <w:color w:val="918585"/>
      <w:sz w:val="20"/>
    </w:rPr>
  </w:style>
  <w:style w:type="paragraph" w:styleId="Heading7">
    <w:name w:val="heading 7"/>
    <w:basedOn w:val="Normal"/>
    <w:next w:val="Normal"/>
    <w:link w:val="Heading7Char"/>
    <w:qFormat/>
    <w:rsid w:val="00BD2A29"/>
    <w:pPr>
      <w:ind w:left="720"/>
      <w:outlineLvl w:val="6"/>
    </w:pPr>
    <w:rPr>
      <w:i/>
    </w:rPr>
  </w:style>
  <w:style w:type="paragraph" w:styleId="Heading8">
    <w:name w:val="heading 8"/>
    <w:basedOn w:val="Normal"/>
    <w:next w:val="Normal"/>
    <w:link w:val="Heading8Char"/>
    <w:qFormat/>
    <w:rsid w:val="00BD2A29"/>
    <w:pPr>
      <w:ind w:left="720"/>
      <w:outlineLvl w:val="7"/>
    </w:pPr>
    <w:rPr>
      <w:i/>
    </w:rPr>
  </w:style>
  <w:style w:type="paragraph" w:styleId="Heading9">
    <w:name w:val="heading 9"/>
    <w:basedOn w:val="Normal"/>
    <w:next w:val="Normal"/>
    <w:link w:val="Heading9Char"/>
    <w:qFormat/>
    <w:rsid w:val="00BD2A29"/>
    <w:pPr>
      <w:ind w:left="720"/>
      <w:outlineLvl w:val="8"/>
    </w:pPr>
    <w:rPr>
      <w:i/>
    </w:rPr>
  </w:style>
  <w:style w:type="character" w:default="1" w:styleId="DefaultParagraphFont">
    <w:name w:val="Default Paragraph Font"/>
    <w:uiPriority w:val="1"/>
    <w:unhideWhenUsed/>
    <w:rsid w:val="00BD2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A29"/>
  </w:style>
  <w:style w:type="character" w:customStyle="1" w:styleId="Heading1Char">
    <w:name w:val="Heading 1 Char"/>
    <w:link w:val="Heading1"/>
    <w:rsid w:val="00BD2A29"/>
    <w:rPr>
      <w:rFonts w:ascii="Times New Roman" w:eastAsia="Times New Roman" w:hAnsi="Times New Roman" w:cs="Times New Roman"/>
      <w:b/>
      <w:sz w:val="32"/>
      <w:szCs w:val="20"/>
      <w:lang w:eastAsia="en-US"/>
    </w:rPr>
  </w:style>
  <w:style w:type="paragraph" w:styleId="BodyText">
    <w:name w:val="Body Text"/>
    <w:basedOn w:val="Normal"/>
    <w:link w:val="BodyTextChar"/>
    <w:rsid w:val="00BD2A29"/>
    <w:pPr>
      <w:spacing w:before="120" w:after="120"/>
      <w:contextualSpacing/>
    </w:pPr>
    <w:rPr>
      <w:rFonts w:ascii="Times New Roman" w:hAnsi="Times New Roman"/>
      <w:sz w:val="24"/>
      <w:szCs w:val="22"/>
    </w:rPr>
  </w:style>
  <w:style w:type="character" w:customStyle="1" w:styleId="BodyTextChar">
    <w:name w:val="Body Text Char"/>
    <w:link w:val="BodyText"/>
    <w:rsid w:val="00BD2A29"/>
    <w:rPr>
      <w:rFonts w:ascii="Times New Roman" w:eastAsia="Times New Roman" w:hAnsi="Times New Roman" w:cs="Times New Roman"/>
      <w:sz w:val="24"/>
      <w:lang w:val="en-US" w:eastAsia="en-US"/>
    </w:rPr>
  </w:style>
  <w:style w:type="paragraph" w:styleId="Footer">
    <w:name w:val="footer"/>
    <w:basedOn w:val="Normal"/>
    <w:link w:val="FooterChar"/>
    <w:rsid w:val="00BD2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D2A29"/>
    <w:rPr>
      <w:rFonts w:ascii="Times New Roman" w:eastAsia="Times New Roman" w:hAnsi="Times New Roman" w:cs="Times New Roman"/>
      <w:sz w:val="16"/>
      <w:lang w:val="en-US" w:eastAsia="en-US"/>
    </w:rPr>
  </w:style>
  <w:style w:type="paragraph" w:styleId="ListBullet">
    <w:name w:val="List Bullet"/>
    <w:basedOn w:val="List"/>
    <w:rsid w:val="00BD2A29"/>
    <w:pPr>
      <w:numPr>
        <w:numId w:val="12"/>
      </w:numPr>
      <w:tabs>
        <w:tab w:val="clear" w:pos="340"/>
      </w:tabs>
      <w:spacing w:before="40" w:after="40"/>
    </w:pPr>
  </w:style>
  <w:style w:type="character" w:customStyle="1" w:styleId="SpecialBold">
    <w:name w:val="Special Bold"/>
    <w:rsid w:val="00BD2A29"/>
    <w:rPr>
      <w:b/>
      <w:spacing w:val="0"/>
    </w:rPr>
  </w:style>
  <w:style w:type="paragraph" w:styleId="Header">
    <w:name w:val="header"/>
    <w:basedOn w:val="Normal"/>
    <w:link w:val="HeaderChar"/>
    <w:rsid w:val="00BD2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D2A29"/>
    <w:rPr>
      <w:rFonts w:ascii="Times New Roman" w:eastAsia="Times New Roman" w:hAnsi="Times New Roman" w:cs="Times New Roman"/>
      <w:sz w:val="16"/>
      <w:szCs w:val="20"/>
      <w:lang w:val="en-GB" w:eastAsia="en-US"/>
    </w:rPr>
  </w:style>
  <w:style w:type="character" w:styleId="Emphasis">
    <w:name w:val="Emphasis"/>
    <w:qFormat/>
    <w:rsid w:val="00BD2A29"/>
    <w:rPr>
      <w:i/>
    </w:rPr>
  </w:style>
  <w:style w:type="paragraph" w:customStyle="1" w:styleId="SuperHeading">
    <w:name w:val="SuperHeading"/>
    <w:basedOn w:val="Normal"/>
    <w:rsid w:val="00BD2A29"/>
    <w:pPr>
      <w:spacing w:before="240" w:after="120"/>
      <w:outlineLvl w:val="0"/>
    </w:pPr>
    <w:rPr>
      <w:rFonts w:ascii="Times New Roman" w:hAnsi="Times New Roman"/>
      <w:b/>
      <w:sz w:val="28"/>
    </w:rPr>
  </w:style>
  <w:style w:type="paragraph" w:customStyle="1" w:styleId="AllowPageBreak">
    <w:name w:val="AllowPageBreak"/>
    <w:rsid w:val="00BD2A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2A29"/>
    <w:rPr>
      <w:b/>
      <w:i/>
      <w:u w:val="none"/>
    </w:rPr>
  </w:style>
  <w:style w:type="character" w:customStyle="1" w:styleId="Heading2Char">
    <w:name w:val="Heading 2 Char"/>
    <w:link w:val="Heading2"/>
    <w:rsid w:val="00BD2A29"/>
    <w:rPr>
      <w:rFonts w:ascii="Times New Roman" w:eastAsia="Times New Roman" w:hAnsi="Times New Roman" w:cs="Times New Roman"/>
      <w:b/>
      <w:sz w:val="28"/>
      <w:szCs w:val="40"/>
      <w:lang w:eastAsia="en-US"/>
    </w:rPr>
  </w:style>
  <w:style w:type="character" w:customStyle="1" w:styleId="Heading3Char">
    <w:name w:val="Heading 3 Char"/>
    <w:link w:val="Heading3"/>
    <w:rsid w:val="00BD2A2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D2A29"/>
    <w:rPr>
      <w:rFonts w:ascii="Times New Roman" w:eastAsia="Times New Roman" w:hAnsi="Times New Roman" w:cs="Times New Roman"/>
      <w:b/>
      <w:szCs w:val="20"/>
      <w:lang w:eastAsia="en-US"/>
    </w:rPr>
  </w:style>
  <w:style w:type="character" w:customStyle="1" w:styleId="Heading5Char">
    <w:name w:val="Heading 5 Char"/>
    <w:link w:val="Heading5"/>
    <w:rsid w:val="00BD2A2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D2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A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2A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2A29"/>
    <w:rPr>
      <w:rFonts w:ascii="Courier New" w:eastAsia="Times New Roman" w:hAnsi="Courier New" w:cs="Times New Roman"/>
      <w:i/>
      <w:szCs w:val="20"/>
      <w:lang w:val="en-US" w:eastAsia="en-US"/>
    </w:rPr>
  </w:style>
  <w:style w:type="paragraph" w:customStyle="1" w:styleId="HeadingBase">
    <w:name w:val="Heading Base"/>
    <w:rsid w:val="00BD2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A29"/>
    <w:pPr>
      <w:tabs>
        <w:tab w:val="right" w:leader="dot" w:pos="9072"/>
      </w:tabs>
      <w:ind w:left="567"/>
    </w:pPr>
    <w:rPr>
      <w:szCs w:val="22"/>
    </w:rPr>
  </w:style>
  <w:style w:type="paragraph" w:customStyle="1" w:styleId="TOCBase">
    <w:name w:val="TOC Base"/>
    <w:rsid w:val="00BD2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A29"/>
    <w:pPr>
      <w:tabs>
        <w:tab w:val="right" w:leader="dot" w:pos="9072"/>
      </w:tabs>
      <w:spacing w:before="40" w:after="40"/>
      <w:ind w:left="284"/>
    </w:pPr>
    <w:rPr>
      <w:rFonts w:ascii="Times New Roman" w:hAnsi="Times New Roman"/>
    </w:rPr>
  </w:style>
  <w:style w:type="paragraph" w:styleId="TOC1">
    <w:name w:val="toc 1"/>
    <w:basedOn w:val="TOCBase"/>
    <w:next w:val="Normal"/>
    <w:rsid w:val="00BD2A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2A29"/>
    <w:pPr>
      <w:spacing w:before="5040"/>
      <w:jc w:val="center"/>
    </w:pPr>
    <w:rPr>
      <w:sz w:val="48"/>
      <w:szCs w:val="72"/>
      <w:lang w:val="en-US"/>
    </w:rPr>
  </w:style>
  <w:style w:type="character" w:customStyle="1" w:styleId="TitleChar">
    <w:name w:val="Title Char"/>
    <w:link w:val="Title"/>
    <w:rsid w:val="00BD2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A29"/>
    <w:pPr>
      <w:tabs>
        <w:tab w:val="left" w:pos="3600"/>
        <w:tab w:val="left" w:pos="3958"/>
      </w:tabs>
    </w:pPr>
  </w:style>
  <w:style w:type="paragraph" w:styleId="List">
    <w:name w:val="List"/>
    <w:basedOn w:val="BodyText"/>
    <w:next w:val="BodyText"/>
    <w:rsid w:val="00BD2A29"/>
    <w:pPr>
      <w:tabs>
        <w:tab w:val="left" w:pos="340"/>
      </w:tabs>
      <w:spacing w:before="60" w:after="60"/>
      <w:ind w:left="340" w:hanging="340"/>
    </w:pPr>
  </w:style>
  <w:style w:type="paragraph" w:customStyle="1" w:styleId="Note">
    <w:name w:val="Note"/>
    <w:basedOn w:val="BodyText"/>
    <w:rsid w:val="00BD2A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A29"/>
    <w:pPr>
      <w:framePr w:wrap="auto" w:hAnchor="text" w:y="6049"/>
    </w:pPr>
    <w:rPr>
      <w:color w:val="000000"/>
      <w:sz w:val="40"/>
    </w:rPr>
  </w:style>
  <w:style w:type="paragraph" w:customStyle="1" w:styleId="TOCTitle">
    <w:name w:val="TOCTitle"/>
    <w:basedOn w:val="Heading1"/>
    <w:rsid w:val="00BD2A29"/>
    <w:pPr>
      <w:spacing w:after="240"/>
      <w:jc w:val="center"/>
      <w:outlineLvl w:val="9"/>
    </w:pPr>
    <w:rPr>
      <w:caps/>
    </w:rPr>
  </w:style>
  <w:style w:type="paragraph" w:customStyle="1" w:styleId="Version">
    <w:name w:val="Version"/>
    <w:rsid w:val="00BD2A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2A29"/>
    <w:pPr>
      <w:numPr>
        <w:numId w:val="13"/>
      </w:numPr>
      <w:tabs>
        <w:tab w:val="clear" w:pos="680"/>
      </w:tabs>
    </w:pPr>
  </w:style>
  <w:style w:type="paragraph" w:styleId="Index1">
    <w:name w:val="index 1"/>
    <w:basedOn w:val="Normal"/>
    <w:next w:val="Normal"/>
    <w:semiHidden/>
    <w:rsid w:val="00BD2A29"/>
    <w:pPr>
      <w:keepNext w:val="0"/>
      <w:tabs>
        <w:tab w:val="right" w:pos="4176"/>
      </w:tabs>
      <w:ind w:left="198" w:hanging="198"/>
    </w:pPr>
    <w:rPr>
      <w:rFonts w:ascii="Garamond" w:hAnsi="Garamond"/>
    </w:rPr>
  </w:style>
  <w:style w:type="paragraph" w:styleId="IndexHeading">
    <w:name w:val="index heading"/>
    <w:basedOn w:val="Normal"/>
    <w:next w:val="Index1"/>
    <w:semiHidden/>
    <w:rsid w:val="00BD2A29"/>
    <w:pPr>
      <w:spacing w:before="120" w:after="120"/>
    </w:pPr>
    <w:rPr>
      <w:rFonts w:ascii="Arial" w:hAnsi="Arial"/>
      <w:b/>
      <w:color w:val="918585"/>
      <w:sz w:val="24"/>
    </w:rPr>
  </w:style>
  <w:style w:type="paragraph" w:customStyle="1" w:styleId="Chapter">
    <w:name w:val="Chapter"/>
    <w:basedOn w:val="Normal"/>
    <w:rsid w:val="00BD2A29"/>
    <w:pPr>
      <w:spacing w:before="240"/>
    </w:pPr>
    <w:rPr>
      <w:rFonts w:ascii="Times New Roman" w:hAnsi="Times New Roman"/>
      <w:smallCaps/>
      <w:spacing w:val="80"/>
      <w:sz w:val="28"/>
    </w:rPr>
  </w:style>
  <w:style w:type="paragraph" w:customStyle="1" w:styleId="InChapter">
    <w:name w:val="InChapter"/>
    <w:basedOn w:val="Heading3"/>
    <w:rsid w:val="00BD2A29"/>
    <w:pPr>
      <w:spacing w:after="240"/>
      <w:outlineLvl w:val="9"/>
    </w:pPr>
    <w:rPr>
      <w:noProof/>
    </w:rPr>
  </w:style>
  <w:style w:type="paragraph" w:styleId="Index2">
    <w:name w:val="index 2"/>
    <w:basedOn w:val="Normal"/>
    <w:next w:val="Normal"/>
    <w:semiHidden/>
    <w:rsid w:val="00BD2A29"/>
    <w:pPr>
      <w:tabs>
        <w:tab w:val="right" w:pos="4176"/>
      </w:tabs>
      <w:ind w:left="568" w:hanging="284"/>
    </w:pPr>
    <w:rPr>
      <w:rFonts w:ascii="Garamond" w:hAnsi="Garamond"/>
    </w:rPr>
  </w:style>
  <w:style w:type="paragraph" w:customStyle="1" w:styleId="Byline">
    <w:name w:val="Byline"/>
    <w:rsid w:val="00BD2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A29"/>
    <w:pPr>
      <w:tabs>
        <w:tab w:val="clear" w:pos="3600"/>
        <w:tab w:val="clear" w:pos="3958"/>
      </w:tabs>
      <w:jc w:val="right"/>
    </w:pPr>
  </w:style>
  <w:style w:type="paragraph" w:styleId="Caption">
    <w:name w:val="caption"/>
    <w:basedOn w:val="BodyText"/>
    <w:next w:val="Normal"/>
    <w:qFormat/>
    <w:rsid w:val="00BD2A29"/>
    <w:pPr>
      <w:framePr w:w="2268" w:hSpace="181" w:vSpace="181" w:wrap="around" w:vAnchor="text" w:hAnchor="page" w:x="1135" w:y="285" w:anchorLock="1"/>
    </w:pPr>
    <w:rPr>
      <w:i/>
    </w:rPr>
  </w:style>
  <w:style w:type="paragraph" w:customStyle="1" w:styleId="MiniTOCTitle">
    <w:name w:val="MiniTOCTitle"/>
    <w:basedOn w:val="Heading4"/>
    <w:rsid w:val="00BD2A29"/>
    <w:pPr>
      <w:spacing w:before="240"/>
      <w:outlineLvl w:val="9"/>
    </w:pPr>
    <w:rPr>
      <w:noProof/>
      <w:sz w:val="24"/>
    </w:rPr>
  </w:style>
  <w:style w:type="paragraph" w:customStyle="1" w:styleId="MiniTOCItem">
    <w:name w:val="MiniTOCItem"/>
    <w:basedOn w:val="ListBullet"/>
    <w:rsid w:val="00BD2A29"/>
    <w:pPr>
      <w:numPr>
        <w:numId w:val="0"/>
      </w:numPr>
      <w:tabs>
        <w:tab w:val="right" w:leader="dot" w:pos="6521"/>
      </w:tabs>
      <w:spacing w:before="0" w:after="0"/>
    </w:pPr>
  </w:style>
  <w:style w:type="paragraph" w:customStyle="1" w:styleId="TOFTitle">
    <w:name w:val="TOFTitle"/>
    <w:basedOn w:val="TOCTitle"/>
    <w:rsid w:val="00BD2A29"/>
  </w:style>
  <w:style w:type="paragraph" w:styleId="TableofFigures">
    <w:name w:val="table of figures"/>
    <w:basedOn w:val="Normal"/>
    <w:next w:val="Normal"/>
    <w:semiHidden/>
    <w:rsid w:val="00BD2A29"/>
    <w:pPr>
      <w:tabs>
        <w:tab w:val="right" w:leader="dot" w:pos="9072"/>
      </w:tabs>
      <w:ind w:left="970" w:hanging="403"/>
    </w:pPr>
    <w:rPr>
      <w:rFonts w:ascii="Times New Roman" w:hAnsi="Times New Roman"/>
      <w:b/>
    </w:rPr>
  </w:style>
  <w:style w:type="paragraph" w:styleId="ListNumber">
    <w:name w:val="List Number"/>
    <w:basedOn w:val="List"/>
    <w:rsid w:val="00BD2A29"/>
    <w:pPr>
      <w:numPr>
        <w:numId w:val="10"/>
      </w:numPr>
    </w:pPr>
  </w:style>
  <w:style w:type="character" w:customStyle="1" w:styleId="WingdingSymbols">
    <w:name w:val="Wingding Symbols"/>
    <w:rsid w:val="00BD2A29"/>
    <w:rPr>
      <w:rFonts w:ascii="Wingdings" w:hAnsi="Wingdings"/>
    </w:rPr>
  </w:style>
  <w:style w:type="paragraph" w:customStyle="1" w:styleId="TableHeading">
    <w:name w:val="Table Heading"/>
    <w:basedOn w:val="HeadingBase"/>
    <w:rsid w:val="00BD2A29"/>
    <w:pPr>
      <w:keepLines/>
      <w:pBdr>
        <w:bottom w:val="single" w:sz="6" w:space="1" w:color="918585"/>
      </w:pBdr>
      <w:spacing w:before="240"/>
    </w:pPr>
  </w:style>
  <w:style w:type="character" w:customStyle="1" w:styleId="HotSpot">
    <w:name w:val="HotSpot"/>
    <w:rsid w:val="00BD2A29"/>
    <w:rPr>
      <w:color w:val="0033CC"/>
      <w:u w:val="none"/>
    </w:rPr>
  </w:style>
  <w:style w:type="paragraph" w:customStyle="1" w:styleId="BodyTextRight">
    <w:name w:val="Body Text Right"/>
    <w:basedOn w:val="BodyText"/>
    <w:rsid w:val="00BD2A29"/>
    <w:pPr>
      <w:spacing w:before="0" w:after="0"/>
      <w:jc w:val="right"/>
    </w:pPr>
  </w:style>
  <w:style w:type="paragraph" w:styleId="Index3">
    <w:name w:val="index 3"/>
    <w:basedOn w:val="ListNumber2"/>
    <w:next w:val="Normal"/>
    <w:semiHidden/>
    <w:rsid w:val="00BD2A29"/>
    <w:pPr>
      <w:numPr>
        <w:numId w:val="0"/>
      </w:numPr>
      <w:tabs>
        <w:tab w:val="right" w:leader="dot" w:pos="4176"/>
      </w:tabs>
    </w:pPr>
  </w:style>
  <w:style w:type="paragraph" w:styleId="ListNumber2">
    <w:name w:val="List Number 2"/>
    <w:basedOn w:val="List2"/>
    <w:rsid w:val="00BD2A29"/>
    <w:pPr>
      <w:numPr>
        <w:numId w:val="9"/>
      </w:numPr>
      <w:tabs>
        <w:tab w:val="clear" w:pos="1060"/>
      </w:tabs>
    </w:pPr>
  </w:style>
  <w:style w:type="paragraph" w:customStyle="1" w:styleId="MarginNote">
    <w:name w:val="Margin Note"/>
    <w:basedOn w:val="BodyText"/>
    <w:rsid w:val="00BD2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D2A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2A29"/>
    <w:rPr>
      <w:sz w:val="32"/>
    </w:rPr>
  </w:style>
  <w:style w:type="paragraph" w:customStyle="1" w:styleId="HeadingProcedure">
    <w:name w:val="Heading Procedure"/>
    <w:basedOn w:val="HeadingBase"/>
    <w:next w:val="Normal"/>
    <w:rsid w:val="00BD2A29"/>
    <w:pPr>
      <w:tabs>
        <w:tab w:val="left" w:pos="0"/>
      </w:tabs>
      <w:spacing w:before="120" w:after="60"/>
    </w:pPr>
    <w:rPr>
      <w:i/>
      <w:color w:val="918585"/>
      <w:sz w:val="22"/>
    </w:rPr>
  </w:style>
  <w:style w:type="paragraph" w:customStyle="1" w:styleId="TableBodyText">
    <w:name w:val="Table Body Text"/>
    <w:basedOn w:val="BodyText"/>
    <w:rsid w:val="00BD2A29"/>
    <w:pPr>
      <w:spacing w:before="60" w:after="60"/>
    </w:pPr>
  </w:style>
  <w:style w:type="paragraph" w:styleId="ListContinue">
    <w:name w:val="List Continue"/>
    <w:basedOn w:val="List"/>
    <w:rsid w:val="00BD2A29"/>
    <w:pPr>
      <w:ind w:firstLine="0"/>
    </w:pPr>
  </w:style>
  <w:style w:type="paragraph" w:customStyle="1" w:styleId="ListNote">
    <w:name w:val="List Note"/>
    <w:basedOn w:val="List"/>
    <w:rsid w:val="00BD2A29"/>
    <w:pPr>
      <w:pBdr>
        <w:top w:val="single" w:sz="6" w:space="2" w:color="918585"/>
        <w:bottom w:val="single" w:sz="6" w:space="2" w:color="918585"/>
      </w:pBdr>
      <w:tabs>
        <w:tab w:val="left" w:pos="1021"/>
      </w:tabs>
      <w:ind w:firstLine="0"/>
    </w:pPr>
  </w:style>
  <w:style w:type="paragraph" w:customStyle="1" w:styleId="Warning">
    <w:name w:val="Warning"/>
    <w:basedOn w:val="BodyText"/>
    <w:rsid w:val="00BD2A29"/>
    <w:pPr>
      <w:shd w:val="clear" w:color="auto" w:fill="D9D9D9"/>
      <w:tabs>
        <w:tab w:val="left" w:pos="992"/>
      </w:tabs>
      <w:ind w:left="119" w:right="119"/>
    </w:pPr>
    <w:rPr>
      <w:sz w:val="20"/>
    </w:rPr>
  </w:style>
  <w:style w:type="paragraph" w:customStyle="1" w:styleId="MarginIcons">
    <w:name w:val="Margin Icons"/>
    <w:basedOn w:val="BodyText"/>
    <w:rsid w:val="00BD2A2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D2A29"/>
    <w:rPr>
      <w:rFonts w:ascii="Courier New" w:hAnsi="Courier New"/>
    </w:rPr>
  </w:style>
  <w:style w:type="paragraph" w:customStyle="1" w:styleId="NoteBullet">
    <w:name w:val="Note Bullet"/>
    <w:basedOn w:val="Note"/>
    <w:rsid w:val="00BD2A29"/>
    <w:pPr>
      <w:tabs>
        <w:tab w:val="clear" w:pos="680"/>
      </w:tabs>
      <w:spacing w:before="60" w:after="60"/>
    </w:pPr>
  </w:style>
  <w:style w:type="paragraph" w:customStyle="1" w:styleId="SubHeading2">
    <w:name w:val="SubHeading2"/>
    <w:basedOn w:val="HeadingBase"/>
    <w:rsid w:val="00BD2A29"/>
    <w:pPr>
      <w:spacing w:before="240" w:after="60"/>
    </w:pPr>
    <w:rPr>
      <w:sz w:val="20"/>
    </w:rPr>
  </w:style>
  <w:style w:type="paragraph" w:customStyle="1" w:styleId="SubHeading1">
    <w:name w:val="SubHeading1"/>
    <w:basedOn w:val="HeadingBase"/>
    <w:rsid w:val="00BD2A29"/>
    <w:pPr>
      <w:spacing w:before="240" w:after="60"/>
    </w:pPr>
    <w:rPr>
      <w:color w:val="918585"/>
      <w:sz w:val="22"/>
    </w:rPr>
  </w:style>
  <w:style w:type="paragraph" w:customStyle="1" w:styleId="SideHeading">
    <w:name w:val="Side Heading"/>
    <w:basedOn w:val="HeadingBase"/>
    <w:rsid w:val="00BD2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A29"/>
    <w:pPr>
      <w:tabs>
        <w:tab w:val="num" w:pos="360"/>
      </w:tabs>
    </w:pPr>
  </w:style>
  <w:style w:type="paragraph" w:styleId="PlainText">
    <w:name w:val="Plain Text"/>
    <w:basedOn w:val="Normal"/>
    <w:link w:val="PlainTextChar"/>
    <w:rsid w:val="00BD2A29"/>
    <w:rPr>
      <w:sz w:val="20"/>
    </w:rPr>
  </w:style>
  <w:style w:type="character" w:customStyle="1" w:styleId="PlainTextChar">
    <w:name w:val="Plain Text Char"/>
    <w:basedOn w:val="DefaultParagraphFont"/>
    <w:link w:val="PlainText"/>
    <w:rsid w:val="00BD2A29"/>
    <w:rPr>
      <w:rFonts w:ascii="Courier New" w:eastAsia="Times New Roman" w:hAnsi="Courier New" w:cs="Times New Roman"/>
      <w:sz w:val="20"/>
      <w:szCs w:val="20"/>
      <w:lang w:val="en-US" w:eastAsia="en-US"/>
    </w:rPr>
  </w:style>
  <w:style w:type="character" w:customStyle="1" w:styleId="MenuOption">
    <w:name w:val="Menu Option"/>
    <w:rsid w:val="00BD2A29"/>
    <w:rPr>
      <w:b/>
      <w:smallCaps/>
    </w:rPr>
  </w:style>
  <w:style w:type="paragraph" w:customStyle="1" w:styleId="TableListNumber">
    <w:name w:val="Table List Number"/>
    <w:basedOn w:val="ListNumber"/>
    <w:rsid w:val="00BD2A29"/>
    <w:pPr>
      <w:numPr>
        <w:numId w:val="0"/>
      </w:numPr>
    </w:pPr>
  </w:style>
  <w:style w:type="paragraph" w:styleId="TOC4">
    <w:name w:val="toc 4"/>
    <w:basedOn w:val="TOCBase"/>
    <w:next w:val="Normal"/>
    <w:semiHidden/>
    <w:rsid w:val="00BD2A29"/>
    <w:pPr>
      <w:tabs>
        <w:tab w:val="right" w:leader="dot" w:pos="9071"/>
      </w:tabs>
      <w:ind w:left="1701"/>
    </w:pPr>
  </w:style>
  <w:style w:type="paragraph" w:customStyle="1" w:styleId="ListAlpha">
    <w:name w:val="List Alpha"/>
    <w:basedOn w:val="List"/>
    <w:rsid w:val="00BD2A29"/>
    <w:pPr>
      <w:numPr>
        <w:numId w:val="8"/>
      </w:numPr>
    </w:pPr>
  </w:style>
  <w:style w:type="paragraph" w:customStyle="1" w:styleId="ListAlpha2">
    <w:name w:val="List Alpha 2"/>
    <w:basedOn w:val="List2"/>
    <w:rsid w:val="00BD2A29"/>
    <w:pPr>
      <w:numPr>
        <w:numId w:val="7"/>
      </w:numPr>
    </w:pPr>
  </w:style>
  <w:style w:type="paragraph" w:styleId="List2">
    <w:name w:val="List 2"/>
    <w:basedOn w:val="BodyText"/>
    <w:rsid w:val="00BD2A29"/>
    <w:pPr>
      <w:tabs>
        <w:tab w:val="left" w:pos="680"/>
      </w:tabs>
      <w:spacing w:before="60" w:after="60"/>
      <w:ind w:left="680" w:hanging="340"/>
    </w:pPr>
  </w:style>
  <w:style w:type="paragraph" w:styleId="List3">
    <w:name w:val="List 3"/>
    <w:basedOn w:val="BodyText"/>
    <w:rsid w:val="00BD2A29"/>
    <w:pPr>
      <w:tabs>
        <w:tab w:val="left" w:pos="1021"/>
      </w:tabs>
      <w:spacing w:before="60" w:after="60"/>
      <w:ind w:left="1020" w:hanging="340"/>
    </w:pPr>
  </w:style>
  <w:style w:type="paragraph" w:styleId="List4">
    <w:name w:val="List 4"/>
    <w:basedOn w:val="BodyText"/>
    <w:rsid w:val="00BD2A29"/>
    <w:pPr>
      <w:tabs>
        <w:tab w:val="left" w:pos="1361"/>
      </w:tabs>
      <w:spacing w:before="60" w:after="60"/>
      <w:ind w:left="1361" w:hanging="340"/>
    </w:pPr>
  </w:style>
  <w:style w:type="paragraph" w:styleId="List5">
    <w:name w:val="List 5"/>
    <w:basedOn w:val="BodyText"/>
    <w:rsid w:val="00BD2A29"/>
    <w:pPr>
      <w:tabs>
        <w:tab w:val="left" w:pos="1701"/>
      </w:tabs>
      <w:spacing w:before="60" w:after="60"/>
      <w:ind w:left="1701" w:hanging="340"/>
    </w:pPr>
  </w:style>
  <w:style w:type="paragraph" w:styleId="ListBullet3">
    <w:name w:val="List Bullet 3"/>
    <w:basedOn w:val="List3"/>
    <w:rsid w:val="00BD2A29"/>
    <w:pPr>
      <w:numPr>
        <w:numId w:val="14"/>
      </w:numPr>
      <w:tabs>
        <w:tab w:val="clear" w:pos="1021"/>
      </w:tabs>
      <w:ind w:left="1037" w:hanging="357"/>
    </w:pPr>
  </w:style>
  <w:style w:type="paragraph" w:styleId="ListBullet4">
    <w:name w:val="List Bullet 4"/>
    <w:basedOn w:val="List4"/>
    <w:rsid w:val="00BD2A29"/>
    <w:pPr>
      <w:numPr>
        <w:numId w:val="2"/>
      </w:numPr>
    </w:pPr>
  </w:style>
  <w:style w:type="paragraph" w:styleId="ListBullet5">
    <w:name w:val="List Bullet 5"/>
    <w:basedOn w:val="List5"/>
    <w:rsid w:val="00BD2A29"/>
    <w:pPr>
      <w:numPr>
        <w:numId w:val="3"/>
      </w:numPr>
    </w:pPr>
  </w:style>
  <w:style w:type="paragraph" w:styleId="ListContinue2">
    <w:name w:val="List Continue 2"/>
    <w:basedOn w:val="List2"/>
    <w:rsid w:val="00BD2A29"/>
    <w:pPr>
      <w:ind w:firstLine="0"/>
    </w:pPr>
  </w:style>
  <w:style w:type="paragraph" w:styleId="ListContinue3">
    <w:name w:val="List Continue 3"/>
    <w:basedOn w:val="List3"/>
    <w:rsid w:val="00BD2A29"/>
    <w:pPr>
      <w:ind w:left="1021" w:firstLine="0"/>
    </w:pPr>
  </w:style>
  <w:style w:type="paragraph" w:styleId="ListContinue4">
    <w:name w:val="List Continue 4"/>
    <w:basedOn w:val="List4"/>
    <w:rsid w:val="00BD2A29"/>
    <w:pPr>
      <w:ind w:firstLine="0"/>
    </w:pPr>
  </w:style>
  <w:style w:type="paragraph" w:styleId="ListContinue5">
    <w:name w:val="List Continue 5"/>
    <w:basedOn w:val="List5"/>
    <w:rsid w:val="00BD2A29"/>
    <w:pPr>
      <w:ind w:firstLine="0"/>
    </w:pPr>
  </w:style>
  <w:style w:type="paragraph" w:styleId="ListNumber3">
    <w:name w:val="List Number 3"/>
    <w:basedOn w:val="List3"/>
    <w:rsid w:val="00BD2A29"/>
    <w:pPr>
      <w:numPr>
        <w:numId w:val="4"/>
      </w:numPr>
    </w:pPr>
  </w:style>
  <w:style w:type="paragraph" w:styleId="ListNumber4">
    <w:name w:val="List Number 4"/>
    <w:basedOn w:val="List4"/>
    <w:rsid w:val="00BD2A29"/>
    <w:pPr>
      <w:numPr>
        <w:numId w:val="5"/>
      </w:numPr>
    </w:pPr>
  </w:style>
  <w:style w:type="paragraph" w:styleId="ListNumber5">
    <w:name w:val="List Number 5"/>
    <w:basedOn w:val="List5"/>
    <w:rsid w:val="00BD2A29"/>
    <w:pPr>
      <w:numPr>
        <w:numId w:val="6"/>
      </w:numPr>
    </w:pPr>
  </w:style>
  <w:style w:type="paragraph" w:styleId="BlockText">
    <w:name w:val="Block Text"/>
    <w:basedOn w:val="Normal"/>
    <w:rsid w:val="00BD2A29"/>
    <w:pPr>
      <w:spacing w:after="120"/>
      <w:ind w:left="1440" w:right="1440"/>
    </w:pPr>
  </w:style>
  <w:style w:type="character" w:customStyle="1" w:styleId="Subscript">
    <w:name w:val="Subscript"/>
    <w:rsid w:val="00BD2A29"/>
    <w:rPr>
      <w:sz w:val="16"/>
      <w:vertAlign w:val="subscript"/>
    </w:rPr>
  </w:style>
  <w:style w:type="character" w:customStyle="1" w:styleId="Superscript">
    <w:name w:val="Superscript"/>
    <w:rsid w:val="00BD2A29"/>
    <w:rPr>
      <w:sz w:val="16"/>
      <w:vertAlign w:val="superscript"/>
    </w:rPr>
  </w:style>
  <w:style w:type="character" w:customStyle="1" w:styleId="Symbols">
    <w:name w:val="Symbols"/>
    <w:rsid w:val="00BD2A29"/>
    <w:rPr>
      <w:rFonts w:ascii="Symbol" w:hAnsi="Symbol"/>
    </w:rPr>
  </w:style>
  <w:style w:type="character" w:customStyle="1" w:styleId="MenuOptions">
    <w:name w:val="Menu Options"/>
    <w:rsid w:val="00BD2A29"/>
    <w:rPr>
      <w:rFonts w:ascii="Arial Narrow" w:hAnsi="Arial Narrow"/>
      <w:smallCaps/>
    </w:rPr>
  </w:style>
  <w:style w:type="character" w:customStyle="1" w:styleId="Buttons">
    <w:name w:val="Buttons"/>
    <w:rsid w:val="00BD2A29"/>
    <w:rPr>
      <w:b/>
    </w:rPr>
  </w:style>
  <w:style w:type="character" w:customStyle="1" w:styleId="Underlined">
    <w:name w:val="Underlined"/>
    <w:rsid w:val="00BD2A29"/>
    <w:rPr>
      <w:u w:val="single"/>
    </w:rPr>
  </w:style>
  <w:style w:type="paragraph" w:customStyle="1" w:styleId="TableBodyTextRight">
    <w:name w:val="Table Body Text Right"/>
    <w:basedOn w:val="TableBodyText"/>
    <w:rsid w:val="00BD2A29"/>
    <w:pPr>
      <w:widowControl w:val="0"/>
      <w:autoSpaceDE w:val="0"/>
      <w:autoSpaceDN w:val="0"/>
      <w:adjustRightInd w:val="0"/>
      <w:jc w:val="right"/>
    </w:pPr>
    <w:rPr>
      <w:rFonts w:cs="Arial"/>
      <w:szCs w:val="18"/>
    </w:rPr>
  </w:style>
  <w:style w:type="paragraph" w:customStyle="1" w:styleId="CopyrightText">
    <w:name w:val="Copyright Text"/>
    <w:basedOn w:val="BodyText"/>
    <w:rsid w:val="00BD2A29"/>
    <w:rPr>
      <w:sz w:val="18"/>
    </w:rPr>
  </w:style>
  <w:style w:type="paragraph" w:customStyle="1" w:styleId="BodySmallRight">
    <w:name w:val="Body Small Right"/>
    <w:basedOn w:val="BodyTextRight"/>
    <w:rsid w:val="00BD2A29"/>
    <w:rPr>
      <w:sz w:val="18"/>
      <w:szCs w:val="18"/>
    </w:rPr>
  </w:style>
  <w:style w:type="paragraph" w:customStyle="1" w:styleId="MarginEdition">
    <w:name w:val="Margin Edition"/>
    <w:basedOn w:val="MarginNote"/>
    <w:rsid w:val="00BD2A29"/>
    <w:pPr>
      <w:spacing w:before="0" w:after="0"/>
    </w:pPr>
    <w:rPr>
      <w:rFonts w:ascii="Times New Roman" w:hAnsi="Times New Roman"/>
      <w:color w:val="999999"/>
    </w:rPr>
  </w:style>
  <w:style w:type="paragraph" w:customStyle="1" w:styleId="Spacer">
    <w:name w:val="Spacer"/>
    <w:basedOn w:val="Normal"/>
    <w:rsid w:val="00BD2A29"/>
    <w:rPr>
      <w:sz w:val="2"/>
      <w:szCs w:val="2"/>
    </w:rPr>
  </w:style>
  <w:style w:type="character" w:customStyle="1" w:styleId="Small">
    <w:name w:val="Small"/>
    <w:rsid w:val="00BD2A29"/>
    <w:rPr>
      <w:sz w:val="16"/>
    </w:rPr>
  </w:style>
  <w:style w:type="paragraph" w:customStyle="1" w:styleId="WideTable">
    <w:name w:val="Wide Table"/>
    <w:basedOn w:val="Normal"/>
    <w:rsid w:val="00BD2A29"/>
    <w:pPr>
      <w:ind w:left="-1418"/>
    </w:pPr>
    <w:rPr>
      <w:sz w:val="2"/>
      <w:szCs w:val="2"/>
    </w:rPr>
  </w:style>
  <w:style w:type="character" w:styleId="PageNumber">
    <w:name w:val="page number"/>
    <w:rsid w:val="00BD2A29"/>
  </w:style>
  <w:style w:type="paragraph" w:styleId="Quote">
    <w:name w:val="Quote"/>
    <w:basedOn w:val="Heading1"/>
    <w:link w:val="QuoteChar"/>
    <w:qFormat/>
    <w:rsid w:val="00BD2A29"/>
    <w:rPr>
      <w:b w:val="0"/>
      <w:sz w:val="72"/>
      <w:szCs w:val="72"/>
      <w:lang w:val="en-NZ"/>
    </w:rPr>
  </w:style>
  <w:style w:type="character" w:customStyle="1" w:styleId="QuoteChar">
    <w:name w:val="Quote Char"/>
    <w:link w:val="Quote"/>
    <w:rsid w:val="00BD2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A29"/>
    <w:pPr>
      <w:pageBreakBefore/>
    </w:pPr>
  </w:style>
  <w:style w:type="paragraph" w:customStyle="1" w:styleId="Border">
    <w:name w:val="Border"/>
    <w:basedOn w:val="Normal"/>
    <w:qFormat/>
    <w:rsid w:val="00BD2A29"/>
    <w:pPr>
      <w:pBdr>
        <w:top w:val="single" w:sz="18" w:space="1" w:color="auto"/>
      </w:pBdr>
    </w:pPr>
    <w:rPr>
      <w:rFonts w:ascii="Times New Roman" w:hAnsi="Times New Roman"/>
      <w:color w:val="FFFFFF"/>
      <w:sz w:val="2"/>
    </w:rPr>
  </w:style>
  <w:style w:type="character" w:styleId="IntenseEmphasis">
    <w:name w:val="Intense Emphasis"/>
    <w:uiPriority w:val="21"/>
    <w:qFormat/>
    <w:rsid w:val="00BD2A29"/>
    <w:rPr>
      <w:b/>
      <w:bCs/>
      <w:i/>
      <w:iCs/>
      <w:color w:val="auto"/>
    </w:rPr>
  </w:style>
  <w:style w:type="paragraph" w:styleId="IntenseQuote">
    <w:name w:val="Intense Quote"/>
    <w:basedOn w:val="Normal"/>
    <w:next w:val="Normal"/>
    <w:link w:val="IntenseQuoteChar"/>
    <w:uiPriority w:val="30"/>
    <w:qFormat/>
    <w:rsid w:val="00BD2A2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D2A29"/>
    <w:rPr>
      <w:rFonts w:ascii="Courier New" w:eastAsia="Times New Roman" w:hAnsi="Courier New" w:cs="Times New Roman"/>
      <w:b/>
      <w:bCs/>
      <w:i/>
      <w:iCs/>
      <w:szCs w:val="20"/>
      <w:lang w:val="en-US" w:eastAsia="en-US"/>
    </w:rPr>
  </w:style>
  <w:style w:type="character" w:styleId="SubtleReference">
    <w:name w:val="Subtle Reference"/>
    <w:uiPriority w:val="31"/>
    <w:qFormat/>
    <w:rsid w:val="00BD2A29"/>
    <w:rPr>
      <w:smallCaps/>
      <w:color w:val="auto"/>
      <w:u w:val="single"/>
    </w:rPr>
  </w:style>
  <w:style w:type="character" w:styleId="IntenseReference">
    <w:name w:val="Intense Reference"/>
    <w:uiPriority w:val="32"/>
    <w:qFormat/>
    <w:rsid w:val="00BD2A29"/>
    <w:rPr>
      <w:b/>
      <w:bCs/>
      <w:smallCaps/>
      <w:color w:val="auto"/>
      <w:spacing w:val="5"/>
      <w:u w:val="single"/>
    </w:rPr>
  </w:style>
  <w:style w:type="paragraph" w:customStyle="1" w:styleId="2ColumnHeading">
    <w:name w:val="2Column Heading"/>
    <w:basedOn w:val="BodyText"/>
    <w:qFormat/>
    <w:rsid w:val="00BD2A29"/>
    <w:pPr>
      <w:spacing w:after="60"/>
      <w:ind w:left="-2268"/>
    </w:pPr>
    <w:rPr>
      <w:b/>
    </w:rPr>
  </w:style>
  <w:style w:type="paragraph" w:customStyle="1" w:styleId="Heading1TOC">
    <w:name w:val="Heading1 TOC"/>
    <w:basedOn w:val="Normal"/>
    <w:qFormat/>
    <w:rsid w:val="00BD2A29"/>
    <w:pPr>
      <w:spacing w:before="240" w:after="120"/>
    </w:pPr>
    <w:rPr>
      <w:rFonts w:ascii="Times New Roman" w:hAnsi="Times New Roman"/>
      <w:b/>
      <w:sz w:val="32"/>
    </w:rPr>
  </w:style>
  <w:style w:type="paragraph" w:customStyle="1" w:styleId="Heading2TOC">
    <w:name w:val="Heading2 TOC"/>
    <w:basedOn w:val="Normal"/>
    <w:qFormat/>
    <w:rsid w:val="00BD2A29"/>
    <w:pPr>
      <w:spacing w:before="240" w:after="60"/>
    </w:pPr>
    <w:rPr>
      <w:rFonts w:ascii="Times New Roman" w:hAnsi="Times New Roman"/>
      <w:b/>
      <w:sz w:val="28"/>
    </w:rPr>
  </w:style>
  <w:style w:type="character" w:customStyle="1" w:styleId="Underline">
    <w:name w:val="Underline"/>
    <w:qFormat/>
    <w:rsid w:val="00BD2A29"/>
    <w:rPr>
      <w:u w:val="single"/>
    </w:rPr>
  </w:style>
  <w:style w:type="paragraph" w:styleId="BalloonText">
    <w:name w:val="Balloon Text"/>
    <w:basedOn w:val="Normal"/>
    <w:link w:val="BalloonTextChar"/>
    <w:rsid w:val="00BD2A29"/>
    <w:rPr>
      <w:rFonts w:ascii="Tahoma" w:hAnsi="Tahoma" w:cs="Tahoma"/>
      <w:sz w:val="16"/>
      <w:szCs w:val="16"/>
    </w:rPr>
  </w:style>
  <w:style w:type="character" w:customStyle="1" w:styleId="BalloonTextChar">
    <w:name w:val="Balloon Text Char"/>
    <w:link w:val="BalloonText"/>
    <w:rsid w:val="00BD2A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2A2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D2A2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5817</Characters>
  <Application>Microsoft Office Word</Application>
  <DocSecurity>0</DocSecurity>
  <Lines>212</Lines>
  <Paragraphs>133</Paragraphs>
  <ScaleCrop>false</ScaleCrop>
  <Company>Author-it Software Corporation Ltd.</Company>
  <LinksUpToDate>false</LinksUpToDate>
  <CharactersWithSpaces>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CUVPRP302A Document the work progress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2012-05-26T15:45:00Z</dcterms:created>
  <dcterms:modified xsi:type="dcterms:W3CDTF">2012-05-26T15:45:00Z</dcterms:modified>
</cp:coreProperties>
</file>