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9CE" w:rsidP="00DD09CE">
      <w:pPr>
        <w:pStyle w:val="Title"/>
      </w:pPr>
      <w:r>
        <w:fldChar w:fldCharType="begin"/>
      </w:r>
      <w:r>
        <w:instrText xml:space="preserve"> TITLE   \* MERGEFORMAT </w:instrText>
      </w:r>
      <w:r>
        <w:fldChar w:fldCharType="separate"/>
      </w:r>
      <w:r>
        <w:t>CUVOPA401A Use opal carving tools</w:t>
      </w:r>
      <w:r>
        <w:fldChar w:fldCharType="end"/>
      </w:r>
    </w:p>
    <w:p w:rsidR="00DD09CE" w:rsidP="00DD09CE">
      <w:pPr>
        <w:pStyle w:val="Version"/>
        <w:sectPr w:rsidSect="008C17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71F" w:rsidP="008C171F">
      <w:pPr>
        <w:pStyle w:val="SuperHeading"/>
      </w:pPr>
      <w:r w:rsidRPr="008C171F">
        <w:t>CUVOPA401A Use opal carving tools</w:t>
      </w:r>
    </w:p>
    <w:p w:rsidR="00000000" w:rsidRPr="008C171F" w:rsidP="008C171F">
      <w:pPr>
        <w:pStyle w:val="Heading1"/>
      </w:pPr>
      <w:bookmarkStart w:id="1" w:name="O_349198"/>
      <w:bookmarkEnd w:id="1"/>
      <w:r w:rsidRPr="008C171F">
        <w:t>Modification History</w:t>
      </w:r>
    </w:p>
    <w:tbl>
      <w:tblPr>
        <w:tblW w:w="0" w:type="auto"/>
        <w:tblLayout w:type="fixed"/>
        <w:tblCellMar>
          <w:left w:w="62" w:type="dxa"/>
          <w:right w:w="62" w:type="dxa"/>
        </w:tblCellMar>
        <w:tblLook w:val="0000"/>
      </w:tblPr>
      <w:tblGrid>
        <w:gridCol w:w="3153"/>
        <w:gridCol w:w="5873"/>
      </w:tblGrid>
      <w:tr w:rsidTr="008C171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BodyText"/>
            </w:pPr>
            <w:r w:rsidRPr="008C171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SpecialBold"/>
              </w:rPr>
              <w:t>Comments</w:t>
            </w:r>
          </w:p>
        </w:tc>
      </w:tr>
      <w:tr w:rsidTr="008C171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t>CUVOPA401A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BodyText"/>
            </w:pPr>
            <w:r w:rsidRPr="008C171F">
              <w:t xml:space="preserve">This version first released with </w:t>
            </w:r>
            <w:r w:rsidRPr="008C171F">
              <w:rPr>
                <w:rStyle w:val="Emphasis"/>
              </w:rPr>
              <w:t>CUV11 Visual Arts, Craft and Design Training Package version 1.0</w:t>
            </w:r>
          </w:p>
        </w:tc>
      </w:tr>
    </w:tbl>
    <w:p w:rsidR="00000000" w:rsidRPr="008C171F" w:rsidP="008C171F">
      <w:pPr>
        <w:pStyle w:val="BodyText"/>
      </w:pPr>
    </w:p>
    <w:p w:rsidR="00000000" w:rsidRPr="008C171F" w:rsidP="008C171F">
      <w:pPr>
        <w:pStyle w:val="AllowPageBreak"/>
      </w:pPr>
    </w:p>
    <w:p w:rsidR="00000000" w:rsidRPr="008C171F" w:rsidP="008C171F">
      <w:pPr>
        <w:pStyle w:val="Heading1"/>
      </w:pPr>
      <w:bookmarkStart w:id="2" w:name="O_349199"/>
      <w:bookmarkEnd w:id="2"/>
      <w:r w:rsidRPr="008C171F">
        <w:t>Unit Descriptor</w:t>
      </w:r>
    </w:p>
    <w:p w:rsidR="00000000" w:rsidRPr="008C171F" w:rsidP="008C171F">
      <w:pPr>
        <w:pStyle w:val="BodyText"/>
      </w:pPr>
      <w:r w:rsidRPr="008C171F">
        <w:t>This unit describes the performance outcomes, skills and knowledge required to carve opal, including all the processes from the selection of the piece of opal to the completed polished carving.</w:t>
      </w:r>
    </w:p>
    <w:p w:rsidR="00000000" w:rsidRPr="008C171F" w:rsidP="008C171F">
      <w:pPr>
        <w:pStyle w:val="AllowPageBreak"/>
      </w:pPr>
    </w:p>
    <w:p w:rsidR="00000000" w:rsidRPr="008C171F" w:rsidP="008C171F">
      <w:pPr>
        <w:pStyle w:val="Heading1"/>
      </w:pPr>
      <w:bookmarkStart w:id="3" w:name="O_349200"/>
      <w:bookmarkEnd w:id="3"/>
      <w:r w:rsidRPr="008C171F">
        <w:t>Application of the Unit</w:t>
      </w:r>
    </w:p>
    <w:p w:rsidR="00000000" w:rsidRPr="008C171F" w:rsidP="008C171F">
      <w:pPr>
        <w:pStyle w:val="BodyText"/>
      </w:pPr>
      <w:r w:rsidRPr="008C171F">
        <w:t xml:space="preserve">Those applying the skills and knowledge covered by this unit produce individual pieces that comply with commercial standards and demonstrate the ability to capitalise on the potential of the stone using carving techniques. </w:t>
      </w:r>
    </w:p>
    <w:p w:rsidR="00000000" w:rsidRPr="008C171F" w:rsidP="008C171F">
      <w:pPr>
        <w:pStyle w:val="AllowPageBreak"/>
      </w:pPr>
    </w:p>
    <w:p w:rsidR="00000000" w:rsidRPr="008C171F" w:rsidP="008C171F">
      <w:pPr>
        <w:pStyle w:val="Heading1"/>
      </w:pPr>
      <w:bookmarkStart w:id="4" w:name="O_349201"/>
      <w:bookmarkEnd w:id="4"/>
      <w:r w:rsidRPr="008C171F">
        <w:t>Licensing/Regul</w:t>
      </w:r>
      <w:r w:rsidRPr="008C171F">
        <w:t>atory Information</w:t>
      </w:r>
    </w:p>
    <w:p w:rsidR="00000000" w:rsidRPr="008C171F" w:rsidP="008C171F">
      <w:pPr>
        <w:pStyle w:val="BodyText"/>
      </w:pPr>
      <w:r w:rsidRPr="008C171F">
        <w:t>No licensing, legislative, regulatory or certification requirements apply to this unit at the time of endorsement.</w:t>
      </w:r>
    </w:p>
    <w:p w:rsidR="00000000" w:rsidRPr="008C171F" w:rsidP="008C171F">
      <w:pPr>
        <w:pStyle w:val="AllowPageBreak"/>
      </w:pPr>
    </w:p>
    <w:p w:rsidR="00000000" w:rsidRPr="008C171F" w:rsidP="008C171F">
      <w:pPr>
        <w:pStyle w:val="Heading1"/>
      </w:pPr>
      <w:bookmarkStart w:id="5" w:name="O_349202"/>
      <w:bookmarkEnd w:id="5"/>
      <w:r w:rsidRPr="008C171F">
        <w:t>Pre-Requisites</w:t>
      </w:r>
    </w:p>
    <w:p w:rsidR="00000000" w:rsidRPr="008C171F" w:rsidP="008C171F">
      <w:pPr>
        <w:pStyle w:val="BodyText"/>
      </w:pPr>
      <w:r w:rsidRPr="008C171F">
        <w:t>Not applicable.</w:t>
      </w:r>
    </w:p>
    <w:p w:rsidR="00000000" w:rsidRPr="008C171F" w:rsidP="008C171F">
      <w:pPr>
        <w:pStyle w:val="AllowPageBreak"/>
      </w:pPr>
    </w:p>
    <w:p w:rsidR="00000000" w:rsidRPr="008C171F" w:rsidP="008C171F">
      <w:pPr>
        <w:pStyle w:val="Heading1"/>
      </w:pPr>
      <w:bookmarkStart w:id="6" w:name="O_349203"/>
      <w:bookmarkEnd w:id="6"/>
      <w:r w:rsidRPr="008C171F">
        <w:t>Employability Skills Information</w:t>
      </w:r>
    </w:p>
    <w:p w:rsidR="00000000" w:rsidRPr="008C171F" w:rsidP="008C171F">
      <w:pPr>
        <w:pStyle w:val="BodyText"/>
      </w:pPr>
      <w:r w:rsidRPr="008C171F">
        <w:t>This unit contains employ</w:t>
      </w:r>
      <w:r w:rsidRPr="008C171F">
        <w:t>ability skills.</w:t>
      </w:r>
    </w:p>
    <w:p w:rsidR="00000000" w:rsidRPr="008C171F" w:rsidP="008C171F">
      <w:pPr>
        <w:pStyle w:val="AllowPageBreak"/>
      </w:pPr>
    </w:p>
    <w:p w:rsidR="00000000" w:rsidRPr="008C171F" w:rsidP="008C171F">
      <w:pPr>
        <w:pStyle w:val="Heading1"/>
      </w:pPr>
      <w:bookmarkStart w:id="7" w:name="O_349204"/>
      <w:bookmarkEnd w:id="7"/>
      <w:r w:rsidRPr="008C171F">
        <w:t>Elements and Performance Criteria Pre-Content</w:t>
      </w:r>
    </w:p>
    <w:tbl>
      <w:tblPr>
        <w:tblW w:w="0" w:type="auto"/>
        <w:tblLayout w:type="fixed"/>
        <w:tblCellMar>
          <w:left w:w="62" w:type="dxa"/>
          <w:right w:w="62" w:type="dxa"/>
        </w:tblCellMar>
        <w:tblLook w:val="0000"/>
      </w:tblPr>
      <w:tblGrid>
        <w:gridCol w:w="4095"/>
        <w:gridCol w:w="4095"/>
      </w:tblGrid>
      <w:tr w:rsidTr="00DD09CE">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71F" w:rsidP="008C171F">
            <w:pPr>
              <w:pStyle w:val="BodyText"/>
            </w:pPr>
            <w:r w:rsidRPr="008C171F">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71F">
            <w:pPr>
              <w:pStyle w:val="BodyText"/>
              <w:rPr>
                <w:lang w:val="en-NZ"/>
              </w:rPr>
            </w:pPr>
            <w:r w:rsidRPr="008C171F">
              <w:rPr>
                <w:rStyle w:val="SpecialBold"/>
              </w:rPr>
              <w:t>Performance Criteria</w:t>
            </w:r>
          </w:p>
        </w:tc>
      </w:tr>
      <w:tr w:rsidTr="00DD09CE">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71F" w:rsidP="008C171F">
            <w:pPr>
              <w:pStyle w:val="BodyText"/>
            </w:pPr>
            <w:r w:rsidRPr="008C171F">
              <w:rPr>
                <w:rStyle w:val="Emphasis"/>
              </w:rPr>
              <w:t>Elements describe the essential outcomes of a unit of competency.</w:t>
            </w:r>
          </w:p>
          <w:p w:rsidR="00000000" w:rsidRPr="008C171F">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71F" w:rsidP="008C171F">
            <w:pPr>
              <w:pStyle w:val="BodyText"/>
            </w:pPr>
            <w:r w:rsidRPr="008C171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C171F">
              <w:rPr>
                <w:rStyle w:val="Emphasis"/>
              </w:rPr>
              <w:t>nce is to be consistent with the evidence guide.</w:t>
            </w:r>
          </w:p>
        </w:tc>
      </w:tr>
    </w:tbl>
    <w:p w:rsidR="00000000" w:rsidRPr="008C171F" w:rsidP="008C171F">
      <w:pPr>
        <w:pStyle w:val="BodyText"/>
      </w:pPr>
    </w:p>
    <w:p w:rsidR="00000000" w:rsidRPr="008C171F" w:rsidP="008C171F">
      <w:pPr>
        <w:pStyle w:val="AllowPageBreak"/>
      </w:pPr>
    </w:p>
    <w:p w:rsidR="00000000" w:rsidRPr="008C171F" w:rsidP="008C171F">
      <w:pPr>
        <w:pStyle w:val="Heading1"/>
      </w:pPr>
      <w:bookmarkStart w:id="8" w:name="O_349205"/>
      <w:bookmarkEnd w:id="8"/>
      <w:r w:rsidRPr="008C171F">
        <w:t>Elements and Performance Criteria</w:t>
      </w:r>
    </w:p>
    <w:tbl>
      <w:tblPr>
        <w:tblW w:w="0" w:type="auto"/>
        <w:tblLayout w:type="fixed"/>
        <w:tblCellMar>
          <w:left w:w="62" w:type="dxa"/>
          <w:right w:w="62" w:type="dxa"/>
        </w:tblCellMar>
        <w:tblLook w:val="0000"/>
      </w:tblPr>
      <w:tblGrid>
        <w:gridCol w:w="2592"/>
        <w:gridCol w:w="6408"/>
      </w:tblGrid>
      <w:tr w:rsidTr="008C171F">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t>1. Select the stone and clarify the required outcome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BodyText"/>
            </w:pPr>
            <w:r w:rsidRPr="008C171F">
              <w:t>1.1 Review available pieces of rough opal to determine the suitability or necessity for carving</w:t>
            </w:r>
          </w:p>
          <w:p w:rsidR="00000000" w:rsidRPr="008C171F" w:rsidP="008C171F">
            <w:pPr>
              <w:pStyle w:val="BodyText"/>
            </w:pPr>
            <w:r w:rsidRPr="008C171F">
              <w:t>1.2 A</w:t>
            </w:r>
            <w:r w:rsidRPr="008C171F">
              <w:t>ssess the potential of pieces of opal for carving depending on the shape, size, position of the colour, and other characteristics of the stone</w:t>
            </w:r>
          </w:p>
          <w:p w:rsidR="00000000" w:rsidRPr="008C171F" w:rsidP="008C171F">
            <w:pPr>
              <w:pStyle w:val="BodyText"/>
            </w:pPr>
            <w:r w:rsidRPr="008C171F">
              <w:t>1.3 Rub the stone, removing foreign materials and eliminating faults</w:t>
            </w:r>
          </w:p>
          <w:p w:rsidR="00000000" w:rsidRPr="008C171F" w:rsidP="008C171F">
            <w:pPr>
              <w:pStyle w:val="BodyText"/>
            </w:pPr>
            <w:r w:rsidRPr="008C171F">
              <w:t>1.4 Discuss the potential for enhancing ston</w:t>
            </w:r>
            <w:r w:rsidRPr="008C171F">
              <w:t>e with colleagues and client</w:t>
            </w:r>
          </w:p>
          <w:p w:rsidR="00000000" w:rsidP="008C171F">
            <w:pPr>
              <w:pStyle w:val="BodyText"/>
              <w:rPr>
                <w:lang w:val="en-NZ"/>
              </w:rPr>
            </w:pPr>
            <w:r w:rsidRPr="008C171F">
              <w:t>1.5 Determine the approach to be taken to achieve the potential of the stone and maximise the value of the finished product</w:t>
            </w:r>
          </w:p>
        </w:tc>
      </w:tr>
      <w:tr w:rsidTr="008C171F">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t>2. Select tools, equipment and materials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BodyText"/>
            </w:pPr>
            <w:r w:rsidRPr="008C171F">
              <w:t>2.1 Select</w:t>
            </w:r>
            <w:r w:rsidRPr="008C171F">
              <w:rPr>
                <w:rStyle w:val="BoldandItalics"/>
              </w:rPr>
              <w:t xml:space="preserve"> carving tools</w:t>
            </w:r>
            <w:r w:rsidRPr="008C171F">
              <w:t xml:space="preserve"> and</w:t>
            </w:r>
            <w:r w:rsidRPr="008C171F">
              <w:rPr>
                <w:rStyle w:val="BoldandItalics"/>
              </w:rPr>
              <w:t xml:space="preserve"> equipment </w:t>
            </w:r>
            <w:r w:rsidRPr="008C171F">
              <w:t>needed to achieve the desired result</w:t>
            </w:r>
          </w:p>
          <w:p w:rsidR="00000000" w:rsidRPr="008C171F" w:rsidP="008C171F">
            <w:pPr>
              <w:pStyle w:val="BodyText"/>
            </w:pPr>
            <w:r w:rsidRPr="008C171F">
              <w:t>2.2 Select consumables for sanding and polishing the carving</w:t>
            </w:r>
          </w:p>
          <w:p w:rsidR="00000000" w:rsidP="008C171F">
            <w:pPr>
              <w:pStyle w:val="BodyText"/>
              <w:rPr>
                <w:lang w:val="en-NZ"/>
              </w:rPr>
            </w:pPr>
            <w:r w:rsidRPr="008C171F">
              <w:t xml:space="preserve">2.3 Determine </w:t>
            </w:r>
            <w:r w:rsidRPr="008C171F">
              <w:rPr>
                <w:rStyle w:val="BoldandItalics"/>
              </w:rPr>
              <w:t>OHS issues</w:t>
            </w:r>
            <w:r w:rsidRPr="008C171F">
              <w:t xml:space="preserve"> and comply with OHS procedures when using the equipment and consumables</w:t>
            </w:r>
          </w:p>
        </w:tc>
      </w:tr>
      <w:tr w:rsidTr="008C171F">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t>3. Carve opal</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BodyText"/>
            </w:pPr>
            <w:r w:rsidRPr="008C171F">
              <w:t>3.1 Clean the stone, removing foreign material</w:t>
            </w:r>
            <w:r w:rsidRPr="008C171F">
              <w:t>s and eliminating faults</w:t>
            </w:r>
          </w:p>
          <w:p w:rsidR="00000000" w:rsidRPr="008C171F" w:rsidP="008C171F">
            <w:pPr>
              <w:pStyle w:val="BodyText"/>
            </w:pPr>
            <w:r w:rsidRPr="008C171F">
              <w:t>3.2 Grind stone to desired shape using high speed fine grit burr and accommodating existing colour and patterns</w:t>
            </w:r>
          </w:p>
          <w:p w:rsidR="00000000" w:rsidRPr="008C171F" w:rsidP="008C171F">
            <w:pPr>
              <w:pStyle w:val="BodyText"/>
            </w:pPr>
            <w:r w:rsidRPr="008C171F">
              <w:t>3.3 Ensure opal is not heated</w:t>
            </w:r>
          </w:p>
          <w:p w:rsidR="00000000" w:rsidP="008C171F">
            <w:pPr>
              <w:pStyle w:val="BodyText"/>
              <w:rPr>
                <w:lang w:val="en-NZ"/>
              </w:rPr>
            </w:pPr>
            <w:r w:rsidRPr="008C171F">
              <w:t>3.4 Sand carving with suitable</w:t>
            </w:r>
            <w:r w:rsidRPr="008C171F">
              <w:rPr>
                <w:rStyle w:val="BoldandItalics"/>
              </w:rPr>
              <w:t xml:space="preserve"> sanding mediums</w:t>
            </w:r>
            <w:r w:rsidRPr="008C171F">
              <w:t>, from coarse to extra fine</w:t>
            </w:r>
          </w:p>
        </w:tc>
      </w:tr>
      <w:tr w:rsidTr="008C171F">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t xml:space="preserve">4. Polish the </w:t>
            </w:r>
            <w:r w:rsidRPr="008C171F">
              <w:t>carving</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BodyText"/>
            </w:pPr>
            <w:r w:rsidRPr="008C171F">
              <w:t xml:space="preserve">4.1 Polish entire carving with </w:t>
            </w:r>
            <w:r w:rsidRPr="008C171F">
              <w:rPr>
                <w:rStyle w:val="BoldandItalics"/>
              </w:rPr>
              <w:t>polishing compound</w:t>
            </w:r>
          </w:p>
          <w:p w:rsidR="00000000" w:rsidP="008C171F">
            <w:pPr>
              <w:pStyle w:val="BodyText"/>
              <w:rPr>
                <w:lang w:val="en-NZ"/>
              </w:rPr>
            </w:pPr>
            <w:r w:rsidRPr="008C171F">
              <w:t>4.2 Use magnification to check the finished carving for faults and if necessary rectify faults</w:t>
            </w:r>
          </w:p>
        </w:tc>
      </w:tr>
      <w:tr w:rsidTr="008C171F">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t>5. Ensure that industry standards are satisfied</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BodyText"/>
            </w:pPr>
            <w:r w:rsidRPr="008C171F">
              <w:t>5.1 Check the carving to ensure that</w:t>
            </w:r>
            <w:r w:rsidRPr="008C171F">
              <w:rPr>
                <w:rStyle w:val="BoldandItalics"/>
              </w:rPr>
              <w:t xml:space="preserve"> industry practice</w:t>
            </w:r>
            <w:r w:rsidRPr="008C171F">
              <w:rPr>
                <w:rStyle w:val="BoldandItalics"/>
              </w:rPr>
              <w:t xml:space="preserve"> and expectations</w:t>
            </w:r>
            <w:r w:rsidRPr="008C171F">
              <w:t xml:space="preserve"> are satisfied</w:t>
            </w:r>
          </w:p>
          <w:p w:rsidR="00000000" w:rsidRPr="008C171F" w:rsidP="008C171F">
            <w:pPr>
              <w:pStyle w:val="BodyText"/>
            </w:pPr>
            <w:r w:rsidRPr="008C171F">
              <w:t>5.2 Correct any faults or defects if required</w:t>
            </w:r>
          </w:p>
        </w:tc>
      </w:tr>
    </w:tbl>
    <w:p w:rsidR="00000000" w:rsidRPr="008C171F" w:rsidP="008C171F">
      <w:pPr>
        <w:pStyle w:val="BodyText"/>
      </w:pPr>
    </w:p>
    <w:p w:rsidR="00000000" w:rsidRPr="008C171F" w:rsidP="008C171F">
      <w:pPr>
        <w:pStyle w:val="AllowPageBreak"/>
      </w:pPr>
    </w:p>
    <w:p w:rsidR="00000000" w:rsidRPr="008C171F" w:rsidP="008C171F">
      <w:pPr>
        <w:pStyle w:val="Heading1"/>
      </w:pPr>
      <w:bookmarkStart w:id="9" w:name="O_349206"/>
      <w:bookmarkEnd w:id="9"/>
      <w:r w:rsidRPr="008C171F">
        <w:t>Required Skills and Knowledge</w:t>
      </w:r>
    </w:p>
    <w:p w:rsidR="00000000" w:rsidRPr="008C171F" w:rsidP="008C171F">
      <w:pPr>
        <w:pStyle w:val="BodyText"/>
      </w:pPr>
      <w:r w:rsidRPr="008C171F">
        <w:rPr>
          <w:rStyle w:val="Emphasis"/>
        </w:rPr>
        <w:t>This section describes the skills and knowledge required for this unit.</w:t>
      </w:r>
    </w:p>
    <w:p w:rsidR="00000000" w:rsidRPr="008C171F" w:rsidP="008C171F">
      <w:pPr>
        <w:pStyle w:val="BodyText"/>
      </w:pPr>
    </w:p>
    <w:p w:rsidR="00000000" w:rsidRPr="008C171F" w:rsidP="008C171F">
      <w:pPr>
        <w:pStyle w:val="BodyText"/>
      </w:pPr>
      <w:r w:rsidRPr="008C171F">
        <w:rPr>
          <w:rStyle w:val="SpecialBold"/>
        </w:rPr>
        <w:t>Required skills</w:t>
      </w:r>
    </w:p>
    <w:p w:rsidR="00000000" w:rsidRPr="008C171F" w:rsidP="008C171F">
      <w:pPr>
        <w:pStyle w:val="ListBullet"/>
      </w:pPr>
      <w:r w:rsidRPr="008C171F">
        <w:t>communication skills to discuss potential for enhancing stone with colleagues and clients</w:t>
      </w:r>
    </w:p>
    <w:p w:rsidR="00000000" w:rsidRPr="008C171F" w:rsidP="008C171F">
      <w:pPr>
        <w:pStyle w:val="ListBullet"/>
      </w:pPr>
      <w:r w:rsidRPr="008C171F">
        <w:t>critical thinking and analytical skills to assess the potential of pieces and choose the best approach</w:t>
      </w:r>
    </w:p>
    <w:p w:rsidR="00000000" w:rsidRPr="008C171F" w:rsidP="008C171F">
      <w:pPr>
        <w:pStyle w:val="ListBullet"/>
      </w:pPr>
      <w:r w:rsidRPr="008C171F">
        <w:t>planning and organising skills to select appropriate tools, equ</w:t>
      </w:r>
      <w:r w:rsidRPr="008C171F">
        <w:t>ipment and materials</w:t>
      </w:r>
    </w:p>
    <w:p w:rsidR="00000000" w:rsidRPr="008C171F" w:rsidP="008C171F">
      <w:pPr>
        <w:pStyle w:val="ListBullet"/>
      </w:pPr>
      <w:r w:rsidRPr="008C171F">
        <w:t>numeracy skills to use numerical features of machinery</w:t>
      </w:r>
    </w:p>
    <w:p w:rsidR="00000000" w:rsidRPr="008C171F" w:rsidP="008C171F">
      <w:pPr>
        <w:pStyle w:val="ListBullet"/>
      </w:pPr>
      <w:r w:rsidRPr="008C171F">
        <w:t>technical skills to:</w:t>
      </w:r>
    </w:p>
    <w:p w:rsidR="00000000" w:rsidRPr="008C171F" w:rsidP="008C171F">
      <w:pPr>
        <w:pStyle w:val="ListBullet2"/>
      </w:pPr>
      <w:r w:rsidRPr="008C171F">
        <w:t>choose appropriate stone for cutting</w:t>
      </w:r>
    </w:p>
    <w:p w:rsidR="00000000" w:rsidRPr="008C171F" w:rsidP="008C171F">
      <w:pPr>
        <w:pStyle w:val="ListBullet2"/>
      </w:pPr>
      <w:r w:rsidRPr="008C171F">
        <w:t>cut, sand and polish opals using correct technique</w:t>
      </w:r>
    </w:p>
    <w:p w:rsidR="00000000" w:rsidRPr="008C171F" w:rsidP="008C171F">
      <w:pPr>
        <w:pStyle w:val="ListBullet2"/>
      </w:pPr>
      <w:r w:rsidRPr="008C171F">
        <w:t>correct faults and defects.</w:t>
      </w:r>
    </w:p>
    <w:p w:rsidR="00000000" w:rsidRPr="008C171F" w:rsidP="008C171F">
      <w:pPr>
        <w:pStyle w:val="BodyText"/>
      </w:pPr>
    </w:p>
    <w:p w:rsidR="00000000" w:rsidRPr="008C171F" w:rsidP="008C171F">
      <w:pPr>
        <w:pStyle w:val="BodyText"/>
      </w:pPr>
      <w:r w:rsidRPr="008C171F">
        <w:rPr>
          <w:rStyle w:val="SpecialBold"/>
        </w:rPr>
        <w:t>Required knowledge</w:t>
      </w:r>
    </w:p>
    <w:p w:rsidR="00000000" w:rsidRPr="008C171F" w:rsidP="008C171F">
      <w:pPr>
        <w:pStyle w:val="ListBullet"/>
      </w:pPr>
      <w:r w:rsidRPr="008C171F">
        <w:t>characteristics of opal gemstone structure</w:t>
      </w:r>
    </w:p>
    <w:p w:rsidR="00000000" w:rsidRPr="008C171F" w:rsidP="008C171F">
      <w:pPr>
        <w:pStyle w:val="ListBullet"/>
      </w:pPr>
      <w:r w:rsidRPr="008C171F">
        <w:t>suitability of opal pieces for carving</w:t>
      </w:r>
    </w:p>
    <w:p w:rsidR="00000000" w:rsidRPr="008C171F" w:rsidP="008C171F">
      <w:pPr>
        <w:pStyle w:val="ListBullet"/>
      </w:pPr>
      <w:r w:rsidRPr="008C171F">
        <w:t>opal carving process, including required equipment and consumables</w:t>
      </w:r>
    </w:p>
    <w:p w:rsidR="00000000" w:rsidRPr="008C171F" w:rsidP="008C171F">
      <w:pPr>
        <w:pStyle w:val="ListBullet"/>
      </w:pPr>
      <w:r w:rsidRPr="008C171F">
        <w:t xml:space="preserve">safety issues associated with opal cutting and polishing machinery </w:t>
      </w:r>
    </w:p>
    <w:p w:rsidR="00000000" w:rsidRPr="008C171F" w:rsidP="008C171F">
      <w:pPr>
        <w:pStyle w:val="ListBullet"/>
      </w:pPr>
      <w:r w:rsidRPr="008C171F">
        <w:t>industry standards for carving.</w:t>
      </w:r>
    </w:p>
    <w:p w:rsidR="00000000" w:rsidRPr="008C171F" w:rsidP="008C171F">
      <w:pPr>
        <w:pStyle w:val="AllowPageBreak"/>
      </w:pPr>
    </w:p>
    <w:p w:rsidR="00000000" w:rsidRPr="008C171F" w:rsidP="008C171F">
      <w:pPr>
        <w:pStyle w:val="Heading1"/>
      </w:pPr>
      <w:bookmarkStart w:id="10" w:name="O_349207"/>
      <w:bookmarkEnd w:id="10"/>
      <w:r w:rsidRPr="008C171F">
        <w:t>Evidence Guide</w:t>
      </w:r>
    </w:p>
    <w:p w:rsidR="00000000" w:rsidRPr="008C171F" w:rsidP="008C171F">
      <w:pPr>
        <w:pStyle w:val="BodyText"/>
      </w:pPr>
      <w:r w:rsidRPr="008C171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C171F" w:rsidP="008C171F">
      <w:pPr>
        <w:pStyle w:val="BodyText"/>
      </w:pPr>
    </w:p>
    <w:tbl>
      <w:tblPr>
        <w:tblW w:w="0" w:type="auto"/>
        <w:tblLayout w:type="fixed"/>
        <w:tblCellMar>
          <w:left w:w="62" w:type="dxa"/>
          <w:right w:w="62" w:type="dxa"/>
        </w:tblCellMar>
        <w:tblLook w:val="0000"/>
      </w:tblPr>
      <w:tblGrid>
        <w:gridCol w:w="2586"/>
        <w:gridCol w:w="6324"/>
      </w:tblGrid>
      <w:tr w:rsidTr="008C17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SpecialBold"/>
              </w:rPr>
              <w:t>Overview of ass</w:t>
            </w:r>
            <w:r w:rsidRPr="008C171F">
              <w:rPr>
                <w:rStyle w:val="SpecialBold"/>
              </w:rPr>
              <w:t>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p>
        </w:tc>
      </w:tr>
      <w:tr w:rsidTr="008C17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BodyText"/>
            </w:pPr>
            <w:r w:rsidRPr="008C171F">
              <w:t>Evidence of the ability to:</w:t>
            </w:r>
          </w:p>
          <w:p w:rsidR="00000000" w:rsidRPr="008C171F" w:rsidP="008C171F">
            <w:pPr>
              <w:pStyle w:val="ListBullet"/>
            </w:pPr>
            <w:r w:rsidRPr="008C171F">
              <w:t>select opal pieces suitable for carving</w:t>
            </w:r>
          </w:p>
          <w:p w:rsidR="00000000" w:rsidRPr="008C171F" w:rsidP="008C171F">
            <w:pPr>
              <w:pStyle w:val="ListBullet"/>
            </w:pPr>
            <w:r w:rsidRPr="008C171F">
              <w:t>carve the opal using opal carving equipment to industry standard</w:t>
            </w:r>
          </w:p>
          <w:p w:rsidR="00000000" w:rsidP="008C171F">
            <w:pPr>
              <w:pStyle w:val="ListBullet"/>
              <w:rPr>
                <w:lang w:val="en-NZ"/>
              </w:rPr>
            </w:pPr>
            <w:r w:rsidRPr="008C171F">
              <w:t>polish the carving according to industry standards.</w:t>
            </w:r>
          </w:p>
        </w:tc>
      </w:tr>
      <w:tr w:rsidTr="008C17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BodyText"/>
            </w:pPr>
            <w:r w:rsidRPr="008C171F">
              <w:t>Assessment must ensure access to:</w:t>
            </w:r>
          </w:p>
          <w:p w:rsidR="00000000" w:rsidRPr="008C171F" w:rsidP="008C171F">
            <w:pPr>
              <w:pStyle w:val="ListBullet2"/>
            </w:pPr>
            <w:r w:rsidRPr="008C171F">
              <w:t>carving and polishing equipment</w:t>
            </w:r>
          </w:p>
          <w:p w:rsidR="00000000" w:rsidP="008C171F">
            <w:pPr>
              <w:pStyle w:val="ListBullet2"/>
              <w:rPr>
                <w:lang w:val="en-NZ"/>
              </w:rPr>
            </w:pPr>
            <w:r w:rsidRPr="008C171F">
              <w:t>tools and consumables.</w:t>
            </w:r>
          </w:p>
        </w:tc>
      </w:tr>
      <w:tr w:rsidTr="008C17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BodyText"/>
            </w:pPr>
            <w:r w:rsidRPr="008C171F">
              <w:t>A range of assessment methods should be used to assess practical skills and knowledge. The following examples are appropriate for this unit:</w:t>
            </w:r>
          </w:p>
          <w:p w:rsidR="00000000" w:rsidRPr="008C171F" w:rsidP="008C171F">
            <w:pPr>
              <w:pStyle w:val="ListBullet"/>
            </w:pPr>
            <w:r w:rsidRPr="008C171F">
              <w:t>observation of processes and procedures</w:t>
            </w:r>
          </w:p>
          <w:p w:rsidR="00000000" w:rsidRPr="008C171F" w:rsidP="008C171F">
            <w:pPr>
              <w:pStyle w:val="ListBullet"/>
            </w:pPr>
            <w:r w:rsidRPr="008C171F">
              <w:t xml:space="preserve">oral and/or written questioning on underpinning knowledge and skills </w:t>
            </w:r>
          </w:p>
          <w:p w:rsidR="00000000" w:rsidRPr="008C171F" w:rsidP="008C171F">
            <w:pPr>
              <w:pStyle w:val="ListBullet"/>
            </w:pPr>
            <w:r w:rsidRPr="008C171F">
              <w:t>eval</w:t>
            </w:r>
            <w:r w:rsidRPr="008C171F">
              <w:t>uation of finished pieces</w:t>
            </w:r>
          </w:p>
          <w:p w:rsidR="00000000" w:rsidRPr="008C171F" w:rsidP="008C171F">
            <w:pPr>
              <w:pStyle w:val="ListBullet"/>
            </w:pPr>
            <w:r w:rsidRPr="008C171F">
              <w:t xml:space="preserve">review of portfolios of evidence </w:t>
            </w:r>
          </w:p>
          <w:p w:rsidR="00000000" w:rsidRPr="008C171F" w:rsidP="008C171F">
            <w:pPr>
              <w:pStyle w:val="ListBullet"/>
            </w:pPr>
            <w:r w:rsidRPr="008C171F">
              <w:t>review of third-party workplace reports of on-the-job performance by candidate.</w:t>
            </w:r>
          </w:p>
          <w:p w:rsidR="00000000" w:rsidP="008C171F">
            <w:pPr>
              <w:pStyle w:val="BodyText"/>
              <w:rPr>
                <w:lang w:val="en-NZ"/>
              </w:rPr>
            </w:pPr>
            <w:r w:rsidRPr="008C171F">
              <w:t>Assessment methods should closely reflect workplace demands (e.g. literacy) and the needs of particular groups (e.g. people with disabilities, and people who may have literacy or numeracy difficulties, such as speakers of languages other than English, remo</w:t>
            </w:r>
            <w:r w:rsidRPr="008C171F">
              <w:t>te communities and those with interrupted schooling).</w:t>
            </w:r>
          </w:p>
        </w:tc>
      </w:tr>
      <w:tr w:rsidTr="008C17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BodyText"/>
            </w:pPr>
            <w:r w:rsidRPr="008C171F">
              <w:t>Holistic assessment with other units relevant to the industry sector workplace and job role is recommended.</w:t>
            </w:r>
          </w:p>
        </w:tc>
      </w:tr>
    </w:tbl>
    <w:p w:rsidR="00000000" w:rsidRPr="008C171F" w:rsidP="008C171F">
      <w:pPr>
        <w:pStyle w:val="BodyText"/>
      </w:pPr>
    </w:p>
    <w:p w:rsidR="00000000" w:rsidRPr="008C171F" w:rsidP="008C171F">
      <w:pPr>
        <w:pStyle w:val="AllowPageBreak"/>
      </w:pPr>
    </w:p>
    <w:p w:rsidR="00000000" w:rsidRPr="008C171F" w:rsidP="008C171F">
      <w:pPr>
        <w:pStyle w:val="Heading1"/>
      </w:pPr>
      <w:bookmarkStart w:id="11" w:name="O_349208"/>
      <w:bookmarkEnd w:id="11"/>
      <w:r w:rsidRPr="008C171F">
        <w:t>Range Statement</w:t>
      </w:r>
    </w:p>
    <w:p w:rsidR="00000000" w:rsidRPr="008C171F" w:rsidP="008C171F">
      <w:pPr>
        <w:pStyle w:val="BodyText"/>
      </w:pPr>
      <w:r w:rsidRPr="008C171F">
        <w:rPr>
          <w:rStyle w:val="Emphasis"/>
        </w:rPr>
        <w:t>The range statement re</w:t>
      </w:r>
      <w:r w:rsidRPr="008C171F">
        <w:rPr>
          <w:rStyle w:val="Emphasis"/>
        </w:rPr>
        <w:t>lates to the unit of competency as a whole. It allows for different work environments and situations that may affect performance. Bold italicised wording, if used in the performance criteria, is detailed below. Essential operating conditions that may be pr</w:t>
      </w:r>
      <w:r w:rsidRPr="008C171F">
        <w:rPr>
          <w:rStyle w:val="Emphasis"/>
        </w:rPr>
        <w:t>esent with training and assessment (depending on the work situation, needs of the candidate, accessibility of the item, and local industry and regional contexts) may also be included.</w:t>
      </w:r>
    </w:p>
    <w:p w:rsidR="00000000" w:rsidRPr="008C171F" w:rsidP="008C171F">
      <w:pPr>
        <w:pStyle w:val="BodyText"/>
      </w:pPr>
    </w:p>
    <w:tbl>
      <w:tblPr>
        <w:tblW w:w="0" w:type="auto"/>
        <w:tblLayout w:type="fixed"/>
        <w:tblCellMar>
          <w:left w:w="62" w:type="dxa"/>
          <w:right w:w="62" w:type="dxa"/>
        </w:tblCellMar>
        <w:tblLook w:val="0000"/>
      </w:tblPr>
      <w:tblGrid>
        <w:gridCol w:w="2586"/>
        <w:gridCol w:w="6414"/>
      </w:tblGrid>
      <w:tr w:rsidTr="008C17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BoldandItalics"/>
              </w:rPr>
              <w:t>Carving tools</w:t>
            </w:r>
            <w:r w:rsidRPr="008C171F">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ListBullet"/>
            </w:pPr>
            <w:r w:rsidRPr="008C171F">
              <w:t>assorted mandrels</w:t>
            </w:r>
          </w:p>
          <w:p w:rsidR="00000000" w:rsidRPr="008C171F" w:rsidP="008C171F">
            <w:pPr>
              <w:pStyle w:val="ListBullet"/>
            </w:pPr>
            <w:r w:rsidRPr="008C171F">
              <w:t>coarse, medium, fine and extra fine wheels</w:t>
            </w:r>
          </w:p>
          <w:p w:rsidR="00000000" w:rsidRPr="008C171F" w:rsidP="008C171F">
            <w:pPr>
              <w:pStyle w:val="ListBullet"/>
            </w:pPr>
            <w:r w:rsidRPr="008C171F">
              <w:t>diamond grinding burrs of assorted shapes</w:t>
            </w:r>
          </w:p>
          <w:p w:rsidR="00000000" w:rsidRPr="008C171F" w:rsidP="008C171F">
            <w:pPr>
              <w:pStyle w:val="ListBullet"/>
            </w:pPr>
            <w:r w:rsidRPr="008C171F">
              <w:t>diamond polishing wheels of assorted shapes</w:t>
            </w:r>
          </w:p>
          <w:p w:rsidR="00000000" w:rsidRPr="008C171F" w:rsidP="008C171F">
            <w:pPr>
              <w:pStyle w:val="ListBullet"/>
            </w:pPr>
            <w:r w:rsidRPr="008C171F">
              <w:t>diamond sanding wheels of assorted shapes</w:t>
            </w:r>
          </w:p>
          <w:p w:rsidR="00000000" w:rsidRPr="008C171F" w:rsidP="008C171F">
            <w:pPr>
              <w:pStyle w:val="ListBullet"/>
            </w:pPr>
            <w:r w:rsidRPr="008C171F">
              <w:t>felt polishing buffs</w:t>
            </w:r>
          </w:p>
          <w:p w:rsidR="00000000" w:rsidRPr="008C171F" w:rsidP="008C171F">
            <w:pPr>
              <w:pStyle w:val="ListBullet"/>
            </w:pPr>
            <w:r w:rsidRPr="008C171F">
              <w:t>sanding discs, assorted grit sizes and diameters</w:t>
            </w:r>
          </w:p>
          <w:p w:rsidR="00000000" w:rsidRPr="008C171F" w:rsidP="008C171F">
            <w:pPr>
              <w:pStyle w:val="ListBullet"/>
            </w:pPr>
            <w:r w:rsidRPr="008C171F">
              <w:t>silicon carbide</w:t>
            </w:r>
            <w:r w:rsidRPr="008C171F">
              <w:t xml:space="preserve"> grinding burrs of assorted shapes</w:t>
            </w:r>
          </w:p>
          <w:p w:rsidR="00000000" w:rsidRPr="008C171F" w:rsidP="008C171F">
            <w:pPr>
              <w:pStyle w:val="ListBullet"/>
            </w:pPr>
            <w:r w:rsidRPr="008C171F">
              <w:t>supporting equipment:</w:t>
            </w:r>
          </w:p>
          <w:p w:rsidR="00000000" w:rsidRPr="008C171F" w:rsidP="008C171F">
            <w:pPr>
              <w:pStyle w:val="ListBullet2"/>
            </w:pPr>
            <w:r w:rsidRPr="008C171F">
              <w:t>drip feed watering system</w:t>
            </w:r>
          </w:p>
          <w:p w:rsidR="00000000" w:rsidRPr="008C171F" w:rsidP="008C171F">
            <w:pPr>
              <w:pStyle w:val="ListBullet2"/>
            </w:pPr>
            <w:r w:rsidRPr="008C171F">
              <w:t>dust extraction system</w:t>
            </w:r>
          </w:p>
          <w:p w:rsidR="00000000" w:rsidP="008C171F">
            <w:pPr>
              <w:pStyle w:val="ListBullet"/>
              <w:rPr>
                <w:lang w:val="en-NZ"/>
              </w:rPr>
            </w:pPr>
            <w:r w:rsidRPr="008C171F">
              <w:t>wooden polishing buffs.</w:t>
            </w:r>
          </w:p>
        </w:tc>
      </w:tr>
      <w:tr w:rsidTr="008C17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BoldandItalics"/>
              </w:rPr>
              <w:t>Carving equipment</w:t>
            </w:r>
            <w:r w:rsidRPr="008C171F">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ListBullet"/>
            </w:pPr>
            <w:r w:rsidRPr="008C171F">
              <w:t>air power tools</w:t>
            </w:r>
          </w:p>
          <w:p w:rsidR="00000000" w:rsidRPr="008C171F" w:rsidP="008C171F">
            <w:pPr>
              <w:pStyle w:val="ListBullet"/>
            </w:pPr>
            <w:r w:rsidRPr="008C171F">
              <w:t>centre point carvers</w:t>
            </w:r>
          </w:p>
          <w:p w:rsidR="00000000" w:rsidRPr="008C171F" w:rsidP="008C171F">
            <w:pPr>
              <w:pStyle w:val="ListBullet"/>
            </w:pPr>
            <w:r w:rsidRPr="008C171F">
              <w:t>flexible drive</w:t>
            </w:r>
          </w:p>
          <w:p w:rsidR="00000000" w:rsidRPr="008C171F" w:rsidP="008C171F">
            <w:pPr>
              <w:pStyle w:val="ListBullet"/>
            </w:pPr>
            <w:r w:rsidRPr="008C171F">
              <w:t>hobby carvers</w:t>
            </w:r>
          </w:p>
          <w:p w:rsidR="00000000" w:rsidRPr="008C171F" w:rsidP="008C171F">
            <w:pPr>
              <w:pStyle w:val="ListBullet"/>
            </w:pPr>
            <w:r w:rsidRPr="008C171F">
              <w:t>micro motor</w:t>
            </w:r>
          </w:p>
          <w:p w:rsidR="00000000" w:rsidP="008C171F">
            <w:pPr>
              <w:pStyle w:val="ListBullet"/>
              <w:rPr>
                <w:lang w:val="en-NZ"/>
              </w:rPr>
            </w:pPr>
            <w:r w:rsidRPr="008C171F">
              <w:t>personal protective equipment (PPE).</w:t>
            </w:r>
          </w:p>
        </w:tc>
      </w:tr>
      <w:tr w:rsidTr="008C17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BoldandItalics"/>
              </w:rPr>
              <w:t>OHS issues</w:t>
            </w:r>
            <w:r w:rsidRPr="008C171F">
              <w:t xml:space="preserve"> for carving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ListBullet"/>
            </w:pPr>
            <w:r w:rsidRPr="008C171F">
              <w:t>contamination</w:t>
            </w:r>
          </w:p>
          <w:p w:rsidR="00000000" w:rsidRPr="008C171F" w:rsidP="008C171F">
            <w:pPr>
              <w:pStyle w:val="ListBullet"/>
            </w:pPr>
            <w:r w:rsidRPr="008C171F">
              <w:t>eye protection</w:t>
            </w:r>
          </w:p>
          <w:p w:rsidR="00000000" w:rsidRPr="008C171F" w:rsidP="008C171F">
            <w:pPr>
              <w:pStyle w:val="ListBullet"/>
            </w:pPr>
            <w:r w:rsidRPr="008C171F">
              <w:t>guarding</w:t>
            </w:r>
          </w:p>
          <w:p w:rsidR="00000000" w:rsidRPr="008C171F" w:rsidP="008C171F">
            <w:pPr>
              <w:pStyle w:val="ListBullet"/>
            </w:pPr>
            <w:r w:rsidRPr="008C171F">
              <w:t>keeping a clean work area</w:t>
            </w:r>
          </w:p>
          <w:p w:rsidR="00000000" w:rsidRPr="008C171F" w:rsidP="008C171F">
            <w:pPr>
              <w:pStyle w:val="ListBullet"/>
            </w:pPr>
            <w:r w:rsidRPr="008C171F">
              <w:t>minimising dust inhalation</w:t>
            </w:r>
          </w:p>
          <w:p w:rsidR="00000000" w:rsidRPr="008C171F" w:rsidP="008C171F">
            <w:pPr>
              <w:pStyle w:val="ListBullet"/>
            </w:pPr>
            <w:r w:rsidRPr="008C171F">
              <w:t>maintaining equipment</w:t>
            </w:r>
          </w:p>
          <w:p w:rsidR="00000000" w:rsidP="008C171F">
            <w:pPr>
              <w:pStyle w:val="ListBullet"/>
              <w:rPr>
                <w:lang w:val="en-NZ"/>
              </w:rPr>
            </w:pPr>
            <w:r w:rsidRPr="008C171F">
              <w:t>unattended running machinery.</w:t>
            </w:r>
          </w:p>
        </w:tc>
      </w:tr>
      <w:tr w:rsidTr="008C17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BoldandItalics"/>
              </w:rPr>
              <w:t xml:space="preserve">Sanding mediums </w:t>
            </w:r>
            <w:r w:rsidRPr="008C171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ListBullet"/>
            </w:pPr>
            <w:r w:rsidRPr="008C171F">
              <w:t>coarse, medium, fine and extra fine wheels of assorted shapes</w:t>
            </w:r>
          </w:p>
          <w:p w:rsidR="00000000" w:rsidRPr="008C171F" w:rsidP="008C171F">
            <w:pPr>
              <w:pStyle w:val="ListBullet"/>
            </w:pPr>
            <w:r w:rsidRPr="008C171F">
              <w:t>diamond powders up to #1200 on felt/wooden wheels</w:t>
            </w:r>
          </w:p>
          <w:p w:rsidR="00000000" w:rsidRPr="008C171F" w:rsidP="008C171F">
            <w:pPr>
              <w:pStyle w:val="ListBullet"/>
            </w:pPr>
            <w:r w:rsidRPr="008C171F">
              <w:t xml:space="preserve">pumice powders on felt wheels </w:t>
            </w:r>
          </w:p>
          <w:p w:rsidR="00000000" w:rsidRPr="008C171F" w:rsidP="008C171F">
            <w:pPr>
              <w:pStyle w:val="ListBullet"/>
            </w:pPr>
            <w:r w:rsidRPr="008C171F">
              <w:t xml:space="preserve">sandpaper wheels and discs up to #1200, assorted sizes </w:t>
            </w:r>
          </w:p>
          <w:p w:rsidR="00000000" w:rsidP="008C171F">
            <w:pPr>
              <w:pStyle w:val="ListBullet"/>
              <w:rPr>
                <w:lang w:val="en-NZ"/>
              </w:rPr>
            </w:pPr>
            <w:r w:rsidRPr="008C171F">
              <w:t>silicon carbide powders up to #1200 on felt/wooden wheels</w:t>
            </w:r>
            <w:r w:rsidRPr="008C171F">
              <w:t>.</w:t>
            </w:r>
          </w:p>
        </w:tc>
      </w:tr>
      <w:tr w:rsidTr="008C17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BoldandItalics"/>
              </w:rPr>
              <w:t xml:space="preserve">Polishing compounds </w:t>
            </w:r>
            <w:r w:rsidRPr="008C171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ListBullet"/>
            </w:pPr>
            <w:r w:rsidRPr="008C171F">
              <w:t>cerium oxide on felt, leather or wooden wheels or discs</w:t>
            </w:r>
          </w:p>
          <w:p w:rsidR="00000000" w:rsidRPr="008C171F" w:rsidP="008C171F">
            <w:pPr>
              <w:pStyle w:val="ListBullet"/>
            </w:pPr>
            <w:r w:rsidRPr="008C171F">
              <w:t>diamond compounds from #1200 to #100,000</w:t>
            </w:r>
          </w:p>
          <w:p w:rsidR="00000000" w:rsidP="008C171F">
            <w:pPr>
              <w:pStyle w:val="ListBullet"/>
              <w:rPr>
                <w:lang w:val="en-NZ"/>
              </w:rPr>
            </w:pPr>
            <w:r w:rsidRPr="008C171F">
              <w:t>tin oxide.</w:t>
            </w:r>
          </w:p>
        </w:tc>
      </w:tr>
      <w:tr w:rsidTr="008C17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1F">
            <w:pPr>
              <w:pStyle w:val="BodyText"/>
              <w:rPr>
                <w:lang w:val="en-NZ"/>
              </w:rPr>
            </w:pPr>
            <w:r w:rsidRPr="008C171F">
              <w:rPr>
                <w:rStyle w:val="BoldandItalics"/>
              </w:rPr>
              <w:t>Industry practice and expectations</w:t>
            </w:r>
            <w:r w:rsidRPr="008C171F">
              <w:t xml:space="preserve"> 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1F" w:rsidP="008C171F">
            <w:pPr>
              <w:pStyle w:val="ListBullet"/>
            </w:pPr>
            <w:r w:rsidRPr="008C171F">
              <w:t>no sharp or protruding areas</w:t>
            </w:r>
          </w:p>
          <w:p w:rsidR="00000000" w:rsidRPr="008C171F" w:rsidP="008C171F">
            <w:pPr>
              <w:pStyle w:val="ListBullet"/>
            </w:pPr>
            <w:r w:rsidRPr="008C171F">
              <w:t>when shaping, keep the setting into jewellery in mind</w:t>
            </w:r>
          </w:p>
          <w:p w:rsidR="00000000" w:rsidRPr="008C171F" w:rsidP="008C171F">
            <w:pPr>
              <w:pStyle w:val="ListBullet"/>
            </w:pPr>
            <w:r w:rsidRPr="008C171F">
              <w:t>very high polish</w:t>
            </w:r>
          </w:p>
          <w:p w:rsidR="00000000" w:rsidRPr="008C171F" w:rsidP="008C171F">
            <w:pPr>
              <w:pStyle w:val="ListBullet"/>
            </w:pPr>
            <w:r w:rsidRPr="008C171F">
              <w:t>no grinding marks or sanding marks on surface</w:t>
            </w:r>
          </w:p>
          <w:p w:rsidR="00000000" w:rsidRPr="008C171F" w:rsidP="008C171F">
            <w:pPr>
              <w:pStyle w:val="ListBullet"/>
            </w:pPr>
            <w:r w:rsidRPr="008C171F">
              <w:t>no cracks or obvious inclusions that should have been removed with initial grinding</w:t>
            </w:r>
          </w:p>
          <w:p w:rsidR="00000000" w:rsidRPr="008C171F" w:rsidP="008C171F">
            <w:pPr>
              <w:pStyle w:val="ListBullet"/>
            </w:pPr>
            <w:r w:rsidRPr="008C171F">
              <w:t>avoiding making the carving too large</w:t>
            </w:r>
          </w:p>
          <w:p w:rsidR="00000000" w:rsidRPr="008C171F" w:rsidP="008C171F">
            <w:pPr>
              <w:pStyle w:val="ListBullet"/>
            </w:pPr>
            <w:r w:rsidRPr="008C171F">
              <w:t>considering how s</w:t>
            </w:r>
            <w:r w:rsidRPr="008C171F">
              <w:t>trength of colour may affect the need for detail.</w:t>
            </w:r>
          </w:p>
        </w:tc>
      </w:tr>
    </w:tbl>
    <w:p w:rsidR="00000000" w:rsidRPr="008C171F" w:rsidP="008C171F">
      <w:pPr>
        <w:pStyle w:val="BodyText"/>
      </w:pPr>
    </w:p>
    <w:p w:rsidR="00000000" w:rsidRPr="008C171F" w:rsidP="008C171F">
      <w:pPr>
        <w:pStyle w:val="AllowPageBreak"/>
      </w:pPr>
    </w:p>
    <w:p w:rsidR="00000000" w:rsidRPr="008C171F" w:rsidP="008C171F">
      <w:pPr>
        <w:pStyle w:val="Heading1"/>
      </w:pPr>
      <w:bookmarkStart w:id="12" w:name="O_349209"/>
      <w:bookmarkEnd w:id="12"/>
      <w:r w:rsidRPr="008C171F">
        <w:t>Unit Sector(s)</w:t>
      </w:r>
    </w:p>
    <w:p w:rsidR="00000000" w:rsidRPr="008C171F" w:rsidP="008C171F">
      <w:pPr>
        <w:pStyle w:val="BodyText"/>
      </w:pPr>
      <w:r w:rsidRPr="008C171F">
        <w:t>Opal cutting and polishing</w:t>
      </w:r>
    </w:p>
    <w:p w:rsidR="00000000" w:rsidRPr="008C171F" w:rsidP="008C171F"/>
    <w:sectPr w:rsidSect="008C17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9CE" w:rsidP="00DD09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CE" w:rsidP="008C1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D09CE" w:rsidP="008C17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09CE" w:rsidP="008C17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9CE" w:rsidP="00DD09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CE" w:rsidP="008C171F">
    <w:pPr>
      <w:pStyle w:val="Header"/>
      <w:framePr w:wrap="around"/>
    </w:pPr>
    <w:r>
      <w:fldChar w:fldCharType="begin"/>
    </w:r>
    <w:r>
      <w:instrText xml:space="preserve"> TITLE   \* MERGEFORMAT </w:instrText>
    </w:r>
    <w:r>
      <w:fldChar w:fldCharType="separate"/>
    </w:r>
    <w:r>
      <w:t>CUVOPA401A Use opal carving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09CE" w:rsidP="008C17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603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6E5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6A9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7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71F"/>
    <w:pPr>
      <w:spacing w:before="360" w:after="60"/>
      <w:outlineLvl w:val="0"/>
    </w:pPr>
    <w:rPr>
      <w:sz w:val="32"/>
    </w:rPr>
  </w:style>
  <w:style w:type="paragraph" w:styleId="Heading2">
    <w:name w:val="heading 2"/>
    <w:basedOn w:val="HeadingBase"/>
    <w:next w:val="BodyText"/>
    <w:link w:val="Heading2Char"/>
    <w:qFormat/>
    <w:rsid w:val="008C171F"/>
    <w:pPr>
      <w:keepLines/>
      <w:spacing w:before="240" w:after="120"/>
      <w:outlineLvl w:val="1"/>
    </w:pPr>
    <w:rPr>
      <w:sz w:val="28"/>
      <w:szCs w:val="40"/>
    </w:rPr>
  </w:style>
  <w:style w:type="paragraph" w:styleId="Heading3">
    <w:name w:val="heading 3"/>
    <w:basedOn w:val="HeadingBase"/>
    <w:next w:val="BodyText"/>
    <w:link w:val="Heading3Char"/>
    <w:qFormat/>
    <w:rsid w:val="008C171F"/>
    <w:pPr>
      <w:spacing w:before="180" w:after="120"/>
      <w:outlineLvl w:val="2"/>
    </w:pPr>
    <w:rPr>
      <w:spacing w:val="-10"/>
      <w:kern w:val="32"/>
    </w:rPr>
  </w:style>
  <w:style w:type="paragraph" w:styleId="Heading4">
    <w:name w:val="heading 4"/>
    <w:basedOn w:val="HeadingBase"/>
    <w:next w:val="BodyText"/>
    <w:link w:val="Heading4Char"/>
    <w:qFormat/>
    <w:rsid w:val="008C171F"/>
    <w:pPr>
      <w:spacing w:before="160" w:after="120"/>
      <w:outlineLvl w:val="3"/>
    </w:pPr>
    <w:rPr>
      <w:sz w:val="22"/>
    </w:rPr>
  </w:style>
  <w:style w:type="paragraph" w:styleId="Heading5">
    <w:name w:val="heading 5"/>
    <w:basedOn w:val="HeadingBase"/>
    <w:next w:val="Normal"/>
    <w:link w:val="Heading5Char"/>
    <w:qFormat/>
    <w:rsid w:val="008C171F"/>
    <w:pPr>
      <w:spacing w:before="80"/>
      <w:outlineLvl w:val="4"/>
    </w:pPr>
    <w:rPr>
      <w:color w:val="918585"/>
      <w:sz w:val="20"/>
    </w:rPr>
  </w:style>
  <w:style w:type="paragraph" w:styleId="Heading6">
    <w:name w:val="heading 6"/>
    <w:basedOn w:val="HeadingBase"/>
    <w:next w:val="Normal"/>
    <w:link w:val="Heading6Char"/>
    <w:qFormat/>
    <w:rsid w:val="008C171F"/>
    <w:pPr>
      <w:spacing w:before="60"/>
      <w:outlineLvl w:val="5"/>
    </w:pPr>
    <w:rPr>
      <w:color w:val="918585"/>
      <w:sz w:val="20"/>
    </w:rPr>
  </w:style>
  <w:style w:type="paragraph" w:styleId="Heading7">
    <w:name w:val="heading 7"/>
    <w:basedOn w:val="Normal"/>
    <w:next w:val="Normal"/>
    <w:link w:val="Heading7Char"/>
    <w:qFormat/>
    <w:rsid w:val="008C171F"/>
    <w:pPr>
      <w:ind w:left="720"/>
      <w:outlineLvl w:val="6"/>
    </w:pPr>
    <w:rPr>
      <w:i/>
    </w:rPr>
  </w:style>
  <w:style w:type="paragraph" w:styleId="Heading8">
    <w:name w:val="heading 8"/>
    <w:basedOn w:val="Normal"/>
    <w:next w:val="Normal"/>
    <w:link w:val="Heading8Char"/>
    <w:qFormat/>
    <w:rsid w:val="008C171F"/>
    <w:pPr>
      <w:ind w:left="720"/>
      <w:outlineLvl w:val="7"/>
    </w:pPr>
    <w:rPr>
      <w:i/>
    </w:rPr>
  </w:style>
  <w:style w:type="paragraph" w:styleId="Heading9">
    <w:name w:val="heading 9"/>
    <w:basedOn w:val="Normal"/>
    <w:next w:val="Normal"/>
    <w:link w:val="Heading9Char"/>
    <w:qFormat/>
    <w:rsid w:val="008C171F"/>
    <w:pPr>
      <w:ind w:left="720"/>
      <w:outlineLvl w:val="8"/>
    </w:pPr>
    <w:rPr>
      <w:i/>
    </w:rPr>
  </w:style>
  <w:style w:type="character" w:default="1" w:styleId="DefaultParagraphFont">
    <w:name w:val="Default Paragraph Font"/>
    <w:uiPriority w:val="1"/>
    <w:unhideWhenUsed/>
    <w:rsid w:val="008C1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71F"/>
  </w:style>
  <w:style w:type="character" w:customStyle="1" w:styleId="Heading1Char">
    <w:name w:val="Heading 1 Char"/>
    <w:basedOn w:val="DefaultParagraphFont"/>
    <w:link w:val="Heading1"/>
    <w:rsid w:val="008C171F"/>
    <w:rPr>
      <w:rFonts w:ascii="Times New Roman" w:eastAsia="Times New Roman" w:hAnsi="Times New Roman" w:cs="Times New Roman"/>
      <w:b/>
      <w:sz w:val="32"/>
      <w:szCs w:val="20"/>
      <w:lang w:eastAsia="en-US"/>
    </w:rPr>
  </w:style>
  <w:style w:type="paragraph" w:styleId="BodyText">
    <w:name w:val="Body Text"/>
    <w:basedOn w:val="Normal"/>
    <w:link w:val="BodyTextChar"/>
    <w:rsid w:val="008C17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71F"/>
    <w:rPr>
      <w:rFonts w:ascii="Times New Roman" w:eastAsia="Times New Roman" w:hAnsi="Times New Roman" w:cs="Times New Roman"/>
      <w:sz w:val="24"/>
      <w:lang w:val="en-US" w:eastAsia="en-US"/>
    </w:rPr>
  </w:style>
  <w:style w:type="paragraph" w:styleId="Footer">
    <w:name w:val="footer"/>
    <w:basedOn w:val="Normal"/>
    <w:link w:val="FooterChar"/>
    <w:rsid w:val="008C1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71F"/>
    <w:rPr>
      <w:rFonts w:ascii="Times New Roman" w:eastAsia="Times New Roman" w:hAnsi="Times New Roman" w:cs="Times New Roman"/>
      <w:sz w:val="16"/>
      <w:lang w:val="en-US" w:eastAsia="en-US"/>
    </w:rPr>
  </w:style>
  <w:style w:type="paragraph" w:styleId="ListBullet">
    <w:name w:val="List Bullet"/>
    <w:basedOn w:val="List"/>
    <w:rsid w:val="008C171F"/>
    <w:pPr>
      <w:numPr>
        <w:numId w:val="13"/>
      </w:numPr>
      <w:tabs>
        <w:tab w:val="clear" w:pos="340"/>
      </w:tabs>
      <w:spacing w:before="40" w:after="40"/>
    </w:pPr>
  </w:style>
  <w:style w:type="character" w:customStyle="1" w:styleId="SpecialBold">
    <w:name w:val="Special Bold"/>
    <w:basedOn w:val="DefaultParagraphFont"/>
    <w:rsid w:val="008C171F"/>
    <w:rPr>
      <w:b/>
      <w:spacing w:val="0"/>
    </w:rPr>
  </w:style>
  <w:style w:type="paragraph" w:styleId="ListBullet2">
    <w:name w:val="List Bullet 2"/>
    <w:basedOn w:val="List2"/>
    <w:rsid w:val="008C171F"/>
    <w:pPr>
      <w:numPr>
        <w:numId w:val="14"/>
      </w:numPr>
      <w:tabs>
        <w:tab w:val="clear" w:pos="680"/>
      </w:tabs>
    </w:pPr>
  </w:style>
  <w:style w:type="paragraph" w:styleId="Header">
    <w:name w:val="header"/>
    <w:basedOn w:val="Normal"/>
    <w:link w:val="HeaderChar"/>
    <w:rsid w:val="008C1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71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171F"/>
    <w:rPr>
      <w:i/>
    </w:rPr>
  </w:style>
  <w:style w:type="paragraph" w:customStyle="1" w:styleId="SuperHeading">
    <w:name w:val="SuperHeading"/>
    <w:basedOn w:val="Normal"/>
    <w:rsid w:val="008C171F"/>
    <w:pPr>
      <w:spacing w:before="240" w:after="120"/>
      <w:outlineLvl w:val="0"/>
    </w:pPr>
    <w:rPr>
      <w:rFonts w:ascii="Times New Roman" w:hAnsi="Times New Roman"/>
      <w:b/>
      <w:sz w:val="28"/>
    </w:rPr>
  </w:style>
  <w:style w:type="paragraph" w:customStyle="1" w:styleId="AllowPageBreak">
    <w:name w:val="AllowPageBreak"/>
    <w:rsid w:val="008C17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171F"/>
    <w:rPr>
      <w:b/>
      <w:i/>
      <w:u w:val="none"/>
    </w:rPr>
  </w:style>
  <w:style w:type="character" w:customStyle="1" w:styleId="Heading2Char">
    <w:name w:val="Heading 2 Char"/>
    <w:basedOn w:val="DefaultParagraphFont"/>
    <w:link w:val="Heading2"/>
    <w:rsid w:val="008C17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7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7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7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7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7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71F"/>
    <w:rPr>
      <w:rFonts w:ascii="Courier New" w:eastAsia="Times New Roman" w:hAnsi="Courier New" w:cs="Times New Roman"/>
      <w:i/>
      <w:szCs w:val="20"/>
      <w:lang w:val="en-US" w:eastAsia="en-US"/>
    </w:rPr>
  </w:style>
  <w:style w:type="paragraph" w:customStyle="1" w:styleId="HeadingBase">
    <w:name w:val="Heading Base"/>
    <w:rsid w:val="008C1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71F"/>
    <w:pPr>
      <w:tabs>
        <w:tab w:val="right" w:leader="dot" w:pos="9072"/>
      </w:tabs>
      <w:ind w:left="567"/>
    </w:pPr>
    <w:rPr>
      <w:szCs w:val="22"/>
    </w:rPr>
  </w:style>
  <w:style w:type="paragraph" w:customStyle="1" w:styleId="TOCBase">
    <w:name w:val="TOC Base"/>
    <w:rsid w:val="008C1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71F"/>
    <w:pPr>
      <w:tabs>
        <w:tab w:val="right" w:leader="dot" w:pos="9072"/>
      </w:tabs>
      <w:spacing w:before="40" w:after="40"/>
      <w:ind w:left="284"/>
    </w:pPr>
    <w:rPr>
      <w:rFonts w:ascii="Times New Roman" w:hAnsi="Times New Roman"/>
    </w:rPr>
  </w:style>
  <w:style w:type="paragraph" w:styleId="TOC1">
    <w:name w:val="toc 1"/>
    <w:basedOn w:val="TOCBase"/>
    <w:next w:val="Normal"/>
    <w:rsid w:val="008C17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71F"/>
    <w:pPr>
      <w:spacing w:before="5040"/>
      <w:jc w:val="center"/>
    </w:pPr>
    <w:rPr>
      <w:sz w:val="48"/>
      <w:szCs w:val="72"/>
      <w:lang w:val="en-US"/>
    </w:rPr>
  </w:style>
  <w:style w:type="character" w:customStyle="1" w:styleId="TitleChar">
    <w:name w:val="Title Char"/>
    <w:basedOn w:val="DefaultParagraphFont"/>
    <w:link w:val="Title"/>
    <w:rsid w:val="008C1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71F"/>
    <w:pPr>
      <w:tabs>
        <w:tab w:val="left" w:pos="3600"/>
        <w:tab w:val="left" w:pos="3958"/>
      </w:tabs>
    </w:pPr>
  </w:style>
  <w:style w:type="paragraph" w:styleId="List">
    <w:name w:val="List"/>
    <w:basedOn w:val="BodyText"/>
    <w:next w:val="BodyText"/>
    <w:rsid w:val="008C171F"/>
    <w:pPr>
      <w:tabs>
        <w:tab w:val="left" w:pos="340"/>
      </w:tabs>
      <w:spacing w:before="60" w:after="60"/>
      <w:ind w:left="340" w:hanging="340"/>
    </w:pPr>
  </w:style>
  <w:style w:type="paragraph" w:customStyle="1" w:styleId="Note">
    <w:name w:val="Note"/>
    <w:basedOn w:val="BodyText"/>
    <w:rsid w:val="008C17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71F"/>
    <w:pPr>
      <w:framePr w:wrap="auto" w:hAnchor="text" w:y="6049"/>
    </w:pPr>
    <w:rPr>
      <w:color w:val="000000"/>
      <w:sz w:val="40"/>
    </w:rPr>
  </w:style>
  <w:style w:type="paragraph" w:customStyle="1" w:styleId="TOCTitle">
    <w:name w:val="TOCTitle"/>
    <w:basedOn w:val="Heading1"/>
    <w:rsid w:val="008C171F"/>
    <w:pPr>
      <w:spacing w:after="240"/>
      <w:jc w:val="center"/>
      <w:outlineLvl w:val="9"/>
    </w:pPr>
    <w:rPr>
      <w:caps/>
    </w:rPr>
  </w:style>
  <w:style w:type="paragraph" w:customStyle="1" w:styleId="Version">
    <w:name w:val="Version"/>
    <w:rsid w:val="008C17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71F"/>
    <w:pPr>
      <w:keepNext w:val="0"/>
      <w:tabs>
        <w:tab w:val="right" w:pos="4176"/>
      </w:tabs>
      <w:ind w:left="198" w:hanging="198"/>
    </w:pPr>
    <w:rPr>
      <w:rFonts w:ascii="Garamond" w:hAnsi="Garamond"/>
    </w:rPr>
  </w:style>
  <w:style w:type="paragraph" w:styleId="IndexHeading">
    <w:name w:val="index heading"/>
    <w:basedOn w:val="Normal"/>
    <w:next w:val="Index1"/>
    <w:semiHidden/>
    <w:rsid w:val="008C171F"/>
    <w:pPr>
      <w:spacing w:before="120" w:after="120"/>
    </w:pPr>
    <w:rPr>
      <w:rFonts w:ascii="Arial" w:hAnsi="Arial"/>
      <w:b/>
      <w:color w:val="918585"/>
      <w:sz w:val="24"/>
    </w:rPr>
  </w:style>
  <w:style w:type="paragraph" w:customStyle="1" w:styleId="Chapter">
    <w:name w:val="Chapter"/>
    <w:basedOn w:val="Normal"/>
    <w:rsid w:val="008C171F"/>
    <w:pPr>
      <w:spacing w:before="240"/>
    </w:pPr>
    <w:rPr>
      <w:rFonts w:ascii="Times New Roman" w:hAnsi="Times New Roman"/>
      <w:smallCaps/>
      <w:spacing w:val="80"/>
      <w:sz w:val="28"/>
    </w:rPr>
  </w:style>
  <w:style w:type="paragraph" w:customStyle="1" w:styleId="InChapter">
    <w:name w:val="InChapter"/>
    <w:basedOn w:val="Heading3"/>
    <w:rsid w:val="008C171F"/>
    <w:pPr>
      <w:spacing w:after="240"/>
      <w:outlineLvl w:val="9"/>
    </w:pPr>
    <w:rPr>
      <w:noProof/>
    </w:rPr>
  </w:style>
  <w:style w:type="paragraph" w:styleId="Index2">
    <w:name w:val="index 2"/>
    <w:basedOn w:val="Normal"/>
    <w:next w:val="Normal"/>
    <w:semiHidden/>
    <w:rsid w:val="008C171F"/>
    <w:pPr>
      <w:tabs>
        <w:tab w:val="right" w:pos="4176"/>
      </w:tabs>
      <w:ind w:left="568" w:hanging="284"/>
    </w:pPr>
    <w:rPr>
      <w:rFonts w:ascii="Garamond" w:hAnsi="Garamond"/>
    </w:rPr>
  </w:style>
  <w:style w:type="paragraph" w:customStyle="1" w:styleId="Byline">
    <w:name w:val="Byline"/>
    <w:rsid w:val="008C1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71F"/>
    <w:pPr>
      <w:tabs>
        <w:tab w:val="clear" w:pos="3600"/>
        <w:tab w:val="clear" w:pos="3958"/>
      </w:tabs>
      <w:jc w:val="right"/>
    </w:pPr>
  </w:style>
  <w:style w:type="paragraph" w:styleId="Caption">
    <w:name w:val="caption"/>
    <w:basedOn w:val="BodyText"/>
    <w:next w:val="Normal"/>
    <w:qFormat/>
    <w:rsid w:val="008C171F"/>
    <w:pPr>
      <w:framePr w:w="2268" w:hSpace="181" w:vSpace="181" w:wrap="around" w:vAnchor="text" w:hAnchor="page" w:x="1135" w:y="285" w:anchorLock="1"/>
    </w:pPr>
    <w:rPr>
      <w:i/>
    </w:rPr>
  </w:style>
  <w:style w:type="paragraph" w:customStyle="1" w:styleId="MiniTOCTitle">
    <w:name w:val="MiniTOCTitle"/>
    <w:basedOn w:val="Heading4"/>
    <w:rsid w:val="008C171F"/>
    <w:pPr>
      <w:spacing w:before="240"/>
      <w:outlineLvl w:val="9"/>
    </w:pPr>
    <w:rPr>
      <w:noProof/>
      <w:sz w:val="24"/>
    </w:rPr>
  </w:style>
  <w:style w:type="paragraph" w:customStyle="1" w:styleId="MiniTOCItem">
    <w:name w:val="MiniTOCItem"/>
    <w:basedOn w:val="ListBullet"/>
    <w:rsid w:val="008C171F"/>
    <w:pPr>
      <w:numPr>
        <w:numId w:val="0"/>
      </w:numPr>
      <w:tabs>
        <w:tab w:val="right" w:leader="dot" w:pos="6521"/>
      </w:tabs>
      <w:spacing w:before="0" w:after="0"/>
    </w:pPr>
  </w:style>
  <w:style w:type="paragraph" w:customStyle="1" w:styleId="TOFTitle">
    <w:name w:val="TOFTitle"/>
    <w:basedOn w:val="TOCTitle"/>
    <w:rsid w:val="008C171F"/>
  </w:style>
  <w:style w:type="paragraph" w:styleId="TableofFigures">
    <w:name w:val="table of figures"/>
    <w:basedOn w:val="Normal"/>
    <w:next w:val="Normal"/>
    <w:semiHidden/>
    <w:rsid w:val="008C171F"/>
    <w:pPr>
      <w:tabs>
        <w:tab w:val="right" w:leader="dot" w:pos="9072"/>
      </w:tabs>
      <w:ind w:left="970" w:hanging="403"/>
    </w:pPr>
    <w:rPr>
      <w:rFonts w:ascii="Times New Roman" w:hAnsi="Times New Roman"/>
      <w:b/>
    </w:rPr>
  </w:style>
  <w:style w:type="paragraph" w:styleId="ListNumber">
    <w:name w:val="List Number"/>
    <w:basedOn w:val="List"/>
    <w:rsid w:val="008C171F"/>
    <w:pPr>
      <w:numPr>
        <w:numId w:val="11"/>
      </w:numPr>
    </w:pPr>
  </w:style>
  <w:style w:type="character" w:customStyle="1" w:styleId="WingdingSymbols">
    <w:name w:val="Wingding Symbols"/>
    <w:rsid w:val="008C171F"/>
    <w:rPr>
      <w:rFonts w:ascii="Wingdings" w:hAnsi="Wingdings"/>
    </w:rPr>
  </w:style>
  <w:style w:type="paragraph" w:customStyle="1" w:styleId="TableHeading">
    <w:name w:val="Table Heading"/>
    <w:basedOn w:val="HeadingBase"/>
    <w:rsid w:val="008C171F"/>
    <w:pPr>
      <w:keepLines/>
      <w:pBdr>
        <w:bottom w:val="single" w:sz="6" w:space="1" w:color="918585"/>
      </w:pBdr>
      <w:spacing w:before="240"/>
    </w:pPr>
  </w:style>
  <w:style w:type="character" w:customStyle="1" w:styleId="HotSpot">
    <w:name w:val="HotSpot"/>
    <w:rsid w:val="008C171F"/>
    <w:rPr>
      <w:color w:val="0033CC"/>
      <w:u w:val="none"/>
    </w:rPr>
  </w:style>
  <w:style w:type="paragraph" w:customStyle="1" w:styleId="BodyTextRight">
    <w:name w:val="Body Text Right"/>
    <w:basedOn w:val="BodyText"/>
    <w:rsid w:val="008C171F"/>
    <w:pPr>
      <w:spacing w:before="0" w:after="0"/>
      <w:jc w:val="right"/>
    </w:pPr>
  </w:style>
  <w:style w:type="paragraph" w:styleId="Index3">
    <w:name w:val="index 3"/>
    <w:basedOn w:val="ListNumber2"/>
    <w:next w:val="Normal"/>
    <w:semiHidden/>
    <w:rsid w:val="008C171F"/>
    <w:pPr>
      <w:numPr>
        <w:numId w:val="0"/>
      </w:numPr>
      <w:tabs>
        <w:tab w:val="right" w:leader="dot" w:pos="4176"/>
      </w:tabs>
    </w:pPr>
  </w:style>
  <w:style w:type="paragraph" w:styleId="ListNumber2">
    <w:name w:val="List Number 2"/>
    <w:basedOn w:val="List2"/>
    <w:rsid w:val="008C171F"/>
    <w:pPr>
      <w:numPr>
        <w:numId w:val="10"/>
      </w:numPr>
      <w:tabs>
        <w:tab w:val="clear" w:pos="1060"/>
      </w:tabs>
    </w:pPr>
  </w:style>
  <w:style w:type="paragraph" w:customStyle="1" w:styleId="MarginNote">
    <w:name w:val="Margin Note"/>
    <w:basedOn w:val="BodyText"/>
    <w:rsid w:val="008C1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7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71F"/>
    <w:rPr>
      <w:sz w:val="32"/>
    </w:rPr>
  </w:style>
  <w:style w:type="paragraph" w:customStyle="1" w:styleId="HeadingProcedure">
    <w:name w:val="Heading Procedure"/>
    <w:basedOn w:val="HeadingBase"/>
    <w:next w:val="Normal"/>
    <w:rsid w:val="008C171F"/>
    <w:pPr>
      <w:tabs>
        <w:tab w:val="left" w:pos="0"/>
      </w:tabs>
      <w:spacing w:before="120" w:after="60"/>
    </w:pPr>
    <w:rPr>
      <w:i/>
      <w:color w:val="918585"/>
      <w:sz w:val="22"/>
    </w:rPr>
  </w:style>
  <w:style w:type="paragraph" w:customStyle="1" w:styleId="TableBodyText">
    <w:name w:val="Table Body Text"/>
    <w:basedOn w:val="BodyText"/>
    <w:rsid w:val="008C171F"/>
    <w:pPr>
      <w:spacing w:before="60" w:after="60"/>
    </w:pPr>
  </w:style>
  <w:style w:type="paragraph" w:styleId="ListContinue">
    <w:name w:val="List Continue"/>
    <w:basedOn w:val="List"/>
    <w:rsid w:val="008C171F"/>
    <w:pPr>
      <w:ind w:firstLine="0"/>
    </w:pPr>
  </w:style>
  <w:style w:type="paragraph" w:customStyle="1" w:styleId="ListNote">
    <w:name w:val="List Note"/>
    <w:basedOn w:val="List"/>
    <w:rsid w:val="008C171F"/>
    <w:pPr>
      <w:pBdr>
        <w:top w:val="single" w:sz="6" w:space="2" w:color="918585"/>
        <w:bottom w:val="single" w:sz="6" w:space="2" w:color="918585"/>
      </w:pBdr>
      <w:tabs>
        <w:tab w:val="left" w:pos="1021"/>
      </w:tabs>
      <w:ind w:firstLine="0"/>
    </w:pPr>
  </w:style>
  <w:style w:type="paragraph" w:customStyle="1" w:styleId="Warning">
    <w:name w:val="Warning"/>
    <w:basedOn w:val="BodyText"/>
    <w:rsid w:val="008C171F"/>
    <w:pPr>
      <w:shd w:val="clear" w:color="auto" w:fill="D9D9D9"/>
      <w:tabs>
        <w:tab w:val="left" w:pos="992"/>
      </w:tabs>
      <w:ind w:left="119" w:right="119"/>
    </w:pPr>
    <w:rPr>
      <w:sz w:val="20"/>
    </w:rPr>
  </w:style>
  <w:style w:type="paragraph" w:customStyle="1" w:styleId="MarginIcons">
    <w:name w:val="Margin Icons"/>
    <w:basedOn w:val="BodyText"/>
    <w:rsid w:val="008C17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71F"/>
    <w:rPr>
      <w:rFonts w:ascii="Courier New" w:hAnsi="Courier New"/>
    </w:rPr>
  </w:style>
  <w:style w:type="paragraph" w:customStyle="1" w:styleId="NoteBullet">
    <w:name w:val="Note Bullet"/>
    <w:basedOn w:val="Note"/>
    <w:rsid w:val="008C171F"/>
    <w:pPr>
      <w:tabs>
        <w:tab w:val="clear" w:pos="680"/>
      </w:tabs>
      <w:spacing w:before="60" w:after="60"/>
    </w:pPr>
  </w:style>
  <w:style w:type="paragraph" w:customStyle="1" w:styleId="SubHeading2">
    <w:name w:val="SubHeading2"/>
    <w:basedOn w:val="HeadingBase"/>
    <w:rsid w:val="008C171F"/>
    <w:pPr>
      <w:spacing w:before="240" w:after="60"/>
    </w:pPr>
    <w:rPr>
      <w:sz w:val="20"/>
    </w:rPr>
  </w:style>
  <w:style w:type="paragraph" w:customStyle="1" w:styleId="SubHeading1">
    <w:name w:val="SubHeading1"/>
    <w:basedOn w:val="HeadingBase"/>
    <w:rsid w:val="008C171F"/>
    <w:pPr>
      <w:spacing w:before="240" w:after="60"/>
    </w:pPr>
    <w:rPr>
      <w:color w:val="918585"/>
      <w:sz w:val="22"/>
    </w:rPr>
  </w:style>
  <w:style w:type="paragraph" w:customStyle="1" w:styleId="SideHeading">
    <w:name w:val="Side Heading"/>
    <w:basedOn w:val="HeadingBase"/>
    <w:rsid w:val="008C1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71F"/>
    <w:pPr>
      <w:numPr>
        <w:numId w:val="12"/>
      </w:numPr>
    </w:pPr>
  </w:style>
  <w:style w:type="paragraph" w:styleId="PlainText">
    <w:name w:val="Plain Text"/>
    <w:basedOn w:val="Normal"/>
    <w:link w:val="PlainTextChar"/>
    <w:rsid w:val="008C171F"/>
    <w:rPr>
      <w:sz w:val="20"/>
    </w:rPr>
  </w:style>
  <w:style w:type="character" w:customStyle="1" w:styleId="PlainTextChar">
    <w:name w:val="Plain Text Char"/>
    <w:basedOn w:val="DefaultParagraphFont"/>
    <w:link w:val="PlainText"/>
    <w:rsid w:val="008C17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171F"/>
    <w:rPr>
      <w:b/>
      <w:smallCaps/>
    </w:rPr>
  </w:style>
  <w:style w:type="paragraph" w:customStyle="1" w:styleId="TableListNumber">
    <w:name w:val="Table List Number"/>
    <w:basedOn w:val="ListNumber"/>
    <w:rsid w:val="008C171F"/>
    <w:pPr>
      <w:numPr>
        <w:numId w:val="0"/>
      </w:numPr>
    </w:pPr>
  </w:style>
  <w:style w:type="paragraph" w:styleId="TOC4">
    <w:name w:val="toc 4"/>
    <w:basedOn w:val="TOCBase"/>
    <w:next w:val="Normal"/>
    <w:semiHidden/>
    <w:rsid w:val="008C171F"/>
    <w:pPr>
      <w:tabs>
        <w:tab w:val="right" w:leader="dot" w:pos="9071"/>
      </w:tabs>
      <w:ind w:left="1701"/>
    </w:pPr>
  </w:style>
  <w:style w:type="paragraph" w:customStyle="1" w:styleId="ListAlpha">
    <w:name w:val="List Alpha"/>
    <w:basedOn w:val="List"/>
    <w:rsid w:val="008C171F"/>
    <w:pPr>
      <w:numPr>
        <w:numId w:val="9"/>
      </w:numPr>
    </w:pPr>
  </w:style>
  <w:style w:type="paragraph" w:customStyle="1" w:styleId="ListAlpha2">
    <w:name w:val="List Alpha 2"/>
    <w:basedOn w:val="List2"/>
    <w:rsid w:val="008C171F"/>
    <w:pPr>
      <w:numPr>
        <w:numId w:val="8"/>
      </w:numPr>
    </w:pPr>
  </w:style>
  <w:style w:type="paragraph" w:styleId="List2">
    <w:name w:val="List 2"/>
    <w:basedOn w:val="BodyText"/>
    <w:rsid w:val="008C171F"/>
    <w:pPr>
      <w:tabs>
        <w:tab w:val="left" w:pos="680"/>
      </w:tabs>
      <w:spacing w:before="60" w:after="60"/>
      <w:ind w:left="680" w:hanging="340"/>
    </w:pPr>
  </w:style>
  <w:style w:type="paragraph" w:styleId="List3">
    <w:name w:val="List 3"/>
    <w:basedOn w:val="BodyText"/>
    <w:rsid w:val="008C171F"/>
    <w:pPr>
      <w:tabs>
        <w:tab w:val="left" w:pos="1021"/>
      </w:tabs>
      <w:spacing w:before="60" w:after="60"/>
      <w:ind w:left="1020" w:hanging="340"/>
    </w:pPr>
  </w:style>
  <w:style w:type="paragraph" w:styleId="List4">
    <w:name w:val="List 4"/>
    <w:basedOn w:val="BodyText"/>
    <w:rsid w:val="008C171F"/>
    <w:pPr>
      <w:tabs>
        <w:tab w:val="left" w:pos="1361"/>
      </w:tabs>
      <w:spacing w:before="60" w:after="60"/>
      <w:ind w:left="1361" w:hanging="340"/>
    </w:pPr>
  </w:style>
  <w:style w:type="paragraph" w:styleId="List5">
    <w:name w:val="List 5"/>
    <w:basedOn w:val="BodyText"/>
    <w:rsid w:val="008C171F"/>
    <w:pPr>
      <w:tabs>
        <w:tab w:val="left" w:pos="1701"/>
      </w:tabs>
      <w:spacing w:before="60" w:after="60"/>
      <w:ind w:left="1701" w:hanging="340"/>
    </w:pPr>
  </w:style>
  <w:style w:type="paragraph" w:styleId="ListBullet3">
    <w:name w:val="List Bullet 3"/>
    <w:basedOn w:val="List3"/>
    <w:rsid w:val="008C171F"/>
    <w:pPr>
      <w:numPr>
        <w:numId w:val="15"/>
      </w:numPr>
      <w:tabs>
        <w:tab w:val="clear" w:pos="1021"/>
      </w:tabs>
      <w:ind w:left="1037" w:hanging="357"/>
    </w:pPr>
  </w:style>
  <w:style w:type="paragraph" w:styleId="ListBullet4">
    <w:name w:val="List Bullet 4"/>
    <w:basedOn w:val="List4"/>
    <w:rsid w:val="008C171F"/>
    <w:pPr>
      <w:numPr>
        <w:numId w:val="3"/>
      </w:numPr>
    </w:pPr>
  </w:style>
  <w:style w:type="paragraph" w:styleId="ListBullet5">
    <w:name w:val="List Bullet 5"/>
    <w:basedOn w:val="List5"/>
    <w:rsid w:val="008C171F"/>
    <w:pPr>
      <w:numPr>
        <w:numId w:val="4"/>
      </w:numPr>
    </w:pPr>
  </w:style>
  <w:style w:type="paragraph" w:styleId="ListContinue2">
    <w:name w:val="List Continue 2"/>
    <w:basedOn w:val="List2"/>
    <w:rsid w:val="008C171F"/>
    <w:pPr>
      <w:ind w:firstLine="0"/>
    </w:pPr>
  </w:style>
  <w:style w:type="paragraph" w:styleId="ListContinue3">
    <w:name w:val="List Continue 3"/>
    <w:basedOn w:val="List3"/>
    <w:rsid w:val="008C171F"/>
    <w:pPr>
      <w:ind w:left="1021" w:firstLine="0"/>
    </w:pPr>
  </w:style>
  <w:style w:type="paragraph" w:styleId="ListContinue4">
    <w:name w:val="List Continue 4"/>
    <w:basedOn w:val="List4"/>
    <w:rsid w:val="008C171F"/>
    <w:pPr>
      <w:ind w:firstLine="0"/>
    </w:pPr>
  </w:style>
  <w:style w:type="paragraph" w:styleId="ListContinue5">
    <w:name w:val="List Continue 5"/>
    <w:basedOn w:val="List5"/>
    <w:rsid w:val="008C171F"/>
    <w:pPr>
      <w:ind w:firstLine="0"/>
    </w:pPr>
  </w:style>
  <w:style w:type="paragraph" w:styleId="ListNumber3">
    <w:name w:val="List Number 3"/>
    <w:basedOn w:val="List3"/>
    <w:rsid w:val="008C171F"/>
    <w:pPr>
      <w:numPr>
        <w:numId w:val="5"/>
      </w:numPr>
    </w:pPr>
  </w:style>
  <w:style w:type="paragraph" w:styleId="ListNumber4">
    <w:name w:val="List Number 4"/>
    <w:basedOn w:val="List4"/>
    <w:rsid w:val="008C171F"/>
    <w:pPr>
      <w:numPr>
        <w:numId w:val="6"/>
      </w:numPr>
    </w:pPr>
  </w:style>
  <w:style w:type="paragraph" w:styleId="ListNumber5">
    <w:name w:val="List Number 5"/>
    <w:basedOn w:val="List5"/>
    <w:rsid w:val="008C171F"/>
    <w:pPr>
      <w:numPr>
        <w:numId w:val="7"/>
      </w:numPr>
    </w:pPr>
  </w:style>
  <w:style w:type="paragraph" w:styleId="BlockText">
    <w:name w:val="Block Text"/>
    <w:basedOn w:val="Normal"/>
    <w:rsid w:val="008C171F"/>
    <w:pPr>
      <w:spacing w:after="120"/>
      <w:ind w:left="1440" w:right="1440"/>
    </w:pPr>
  </w:style>
  <w:style w:type="character" w:customStyle="1" w:styleId="Subscript">
    <w:name w:val="Subscript"/>
    <w:basedOn w:val="DefaultParagraphFont"/>
    <w:rsid w:val="008C171F"/>
    <w:rPr>
      <w:sz w:val="16"/>
      <w:vertAlign w:val="subscript"/>
    </w:rPr>
  </w:style>
  <w:style w:type="character" w:customStyle="1" w:styleId="Superscript">
    <w:name w:val="Superscript"/>
    <w:basedOn w:val="DefaultParagraphFont"/>
    <w:rsid w:val="008C171F"/>
    <w:rPr>
      <w:sz w:val="16"/>
      <w:vertAlign w:val="superscript"/>
    </w:rPr>
  </w:style>
  <w:style w:type="character" w:customStyle="1" w:styleId="Symbols">
    <w:name w:val="Symbols"/>
    <w:basedOn w:val="DefaultParagraphFont"/>
    <w:rsid w:val="008C171F"/>
    <w:rPr>
      <w:rFonts w:ascii="Symbol" w:hAnsi="Symbol"/>
    </w:rPr>
  </w:style>
  <w:style w:type="character" w:customStyle="1" w:styleId="MenuOptions">
    <w:name w:val="Menu Options"/>
    <w:basedOn w:val="DefaultParagraphFont"/>
    <w:rsid w:val="008C171F"/>
    <w:rPr>
      <w:rFonts w:ascii="Arial Narrow" w:hAnsi="Arial Narrow"/>
      <w:smallCaps/>
    </w:rPr>
  </w:style>
  <w:style w:type="character" w:customStyle="1" w:styleId="Buttons">
    <w:name w:val="Buttons"/>
    <w:basedOn w:val="DefaultParagraphFont"/>
    <w:rsid w:val="008C171F"/>
    <w:rPr>
      <w:b/>
    </w:rPr>
  </w:style>
  <w:style w:type="character" w:customStyle="1" w:styleId="Underlined">
    <w:name w:val="Underlined"/>
    <w:basedOn w:val="DefaultParagraphFont"/>
    <w:rsid w:val="008C171F"/>
    <w:rPr>
      <w:u w:val="single"/>
    </w:rPr>
  </w:style>
  <w:style w:type="paragraph" w:customStyle="1" w:styleId="TableBodyTextRight">
    <w:name w:val="Table Body Text Right"/>
    <w:basedOn w:val="TableBodyText"/>
    <w:rsid w:val="008C171F"/>
    <w:pPr>
      <w:widowControl w:val="0"/>
      <w:autoSpaceDE w:val="0"/>
      <w:autoSpaceDN w:val="0"/>
      <w:adjustRightInd w:val="0"/>
      <w:jc w:val="right"/>
    </w:pPr>
    <w:rPr>
      <w:rFonts w:cs="Arial"/>
      <w:szCs w:val="18"/>
    </w:rPr>
  </w:style>
  <w:style w:type="paragraph" w:customStyle="1" w:styleId="CopyrightText">
    <w:name w:val="Copyright Text"/>
    <w:basedOn w:val="BodyText"/>
    <w:rsid w:val="008C171F"/>
    <w:rPr>
      <w:sz w:val="18"/>
    </w:rPr>
  </w:style>
  <w:style w:type="paragraph" w:customStyle="1" w:styleId="BodySmallRight">
    <w:name w:val="Body Small Right"/>
    <w:basedOn w:val="BodyTextRight"/>
    <w:rsid w:val="008C171F"/>
    <w:rPr>
      <w:sz w:val="18"/>
      <w:szCs w:val="18"/>
    </w:rPr>
  </w:style>
  <w:style w:type="paragraph" w:customStyle="1" w:styleId="MarginEdition">
    <w:name w:val="Margin Edition"/>
    <w:basedOn w:val="MarginNote"/>
    <w:rsid w:val="008C171F"/>
    <w:pPr>
      <w:spacing w:before="0" w:after="0"/>
    </w:pPr>
    <w:rPr>
      <w:rFonts w:ascii="Times New Roman" w:hAnsi="Times New Roman"/>
      <w:color w:val="999999"/>
    </w:rPr>
  </w:style>
  <w:style w:type="paragraph" w:customStyle="1" w:styleId="Spacer">
    <w:name w:val="Spacer"/>
    <w:basedOn w:val="Normal"/>
    <w:rsid w:val="008C171F"/>
    <w:rPr>
      <w:sz w:val="2"/>
      <w:szCs w:val="2"/>
    </w:rPr>
  </w:style>
  <w:style w:type="character" w:customStyle="1" w:styleId="Small">
    <w:name w:val="Small"/>
    <w:basedOn w:val="DefaultParagraphFont"/>
    <w:rsid w:val="008C171F"/>
    <w:rPr>
      <w:sz w:val="16"/>
    </w:rPr>
  </w:style>
  <w:style w:type="paragraph" w:customStyle="1" w:styleId="WideTable">
    <w:name w:val="Wide Table"/>
    <w:basedOn w:val="Normal"/>
    <w:rsid w:val="008C171F"/>
    <w:pPr>
      <w:ind w:left="-1418"/>
    </w:pPr>
    <w:rPr>
      <w:sz w:val="2"/>
      <w:szCs w:val="2"/>
    </w:rPr>
  </w:style>
  <w:style w:type="character" w:styleId="PageNumber">
    <w:name w:val="page number"/>
    <w:basedOn w:val="DefaultParagraphFont"/>
    <w:rsid w:val="008C171F"/>
  </w:style>
  <w:style w:type="paragraph" w:styleId="Quote">
    <w:name w:val="Quote"/>
    <w:basedOn w:val="Heading1"/>
    <w:link w:val="QuoteChar"/>
    <w:qFormat/>
    <w:rsid w:val="008C171F"/>
    <w:rPr>
      <w:b w:val="0"/>
      <w:sz w:val="72"/>
      <w:szCs w:val="72"/>
      <w:lang w:val="en-NZ"/>
    </w:rPr>
  </w:style>
  <w:style w:type="character" w:customStyle="1" w:styleId="QuoteChar">
    <w:name w:val="Quote Char"/>
    <w:basedOn w:val="DefaultParagraphFont"/>
    <w:link w:val="Quote"/>
    <w:rsid w:val="008C1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71F"/>
    <w:pPr>
      <w:pageBreakBefore/>
    </w:pPr>
  </w:style>
  <w:style w:type="paragraph" w:customStyle="1" w:styleId="Border">
    <w:name w:val="Border"/>
    <w:basedOn w:val="Normal"/>
    <w:qFormat/>
    <w:rsid w:val="008C17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71F"/>
    <w:rPr>
      <w:b/>
      <w:bCs/>
      <w:i/>
      <w:iCs/>
      <w:color w:val="auto"/>
    </w:rPr>
  </w:style>
  <w:style w:type="paragraph" w:styleId="IntenseQuote">
    <w:name w:val="Intense Quote"/>
    <w:basedOn w:val="Normal"/>
    <w:next w:val="Normal"/>
    <w:link w:val="IntenseQuoteChar"/>
    <w:uiPriority w:val="30"/>
    <w:qFormat/>
    <w:rsid w:val="008C17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7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171F"/>
    <w:rPr>
      <w:smallCaps/>
      <w:color w:val="auto"/>
      <w:u w:val="single"/>
    </w:rPr>
  </w:style>
  <w:style w:type="character" w:styleId="IntenseReference">
    <w:name w:val="Intense Reference"/>
    <w:basedOn w:val="DefaultParagraphFont"/>
    <w:uiPriority w:val="32"/>
    <w:qFormat/>
    <w:rsid w:val="008C171F"/>
    <w:rPr>
      <w:b/>
      <w:bCs/>
      <w:smallCaps/>
      <w:color w:val="auto"/>
      <w:spacing w:val="5"/>
      <w:u w:val="single"/>
    </w:rPr>
  </w:style>
  <w:style w:type="paragraph" w:customStyle="1" w:styleId="2ColumnHeading">
    <w:name w:val="2Column Heading"/>
    <w:basedOn w:val="BodyText"/>
    <w:qFormat/>
    <w:rsid w:val="008C171F"/>
    <w:pPr>
      <w:spacing w:after="60"/>
      <w:ind w:left="-2268"/>
    </w:pPr>
    <w:rPr>
      <w:b/>
    </w:rPr>
  </w:style>
  <w:style w:type="paragraph" w:customStyle="1" w:styleId="Heading1TOC">
    <w:name w:val="Heading1 TOC"/>
    <w:basedOn w:val="Normal"/>
    <w:qFormat/>
    <w:rsid w:val="008C171F"/>
    <w:pPr>
      <w:spacing w:before="240" w:after="120"/>
    </w:pPr>
    <w:rPr>
      <w:rFonts w:ascii="Times New Roman" w:hAnsi="Times New Roman"/>
      <w:b/>
      <w:sz w:val="32"/>
    </w:rPr>
  </w:style>
  <w:style w:type="paragraph" w:customStyle="1" w:styleId="Heading2TOC">
    <w:name w:val="Heading2 TOC"/>
    <w:basedOn w:val="Normal"/>
    <w:qFormat/>
    <w:rsid w:val="008C171F"/>
    <w:pPr>
      <w:spacing w:before="240" w:after="60"/>
    </w:pPr>
    <w:rPr>
      <w:rFonts w:ascii="Times New Roman" w:hAnsi="Times New Roman"/>
      <w:b/>
      <w:sz w:val="28"/>
    </w:rPr>
  </w:style>
  <w:style w:type="character" w:customStyle="1" w:styleId="Underline">
    <w:name w:val="Underline"/>
    <w:basedOn w:val="DefaultParagraphFont"/>
    <w:qFormat/>
    <w:rsid w:val="008C171F"/>
    <w:rPr>
      <w:u w:val="single"/>
    </w:rPr>
  </w:style>
  <w:style w:type="paragraph" w:styleId="BalloonText">
    <w:name w:val="Balloon Text"/>
    <w:basedOn w:val="Normal"/>
    <w:link w:val="BalloonTextChar"/>
    <w:rsid w:val="008C171F"/>
    <w:rPr>
      <w:rFonts w:ascii="Tahoma" w:hAnsi="Tahoma" w:cs="Tahoma"/>
      <w:sz w:val="16"/>
      <w:szCs w:val="16"/>
    </w:rPr>
  </w:style>
  <w:style w:type="character" w:customStyle="1" w:styleId="BalloonTextChar">
    <w:name w:val="Balloon Text Char"/>
    <w:basedOn w:val="DefaultParagraphFont"/>
    <w:link w:val="BalloonText"/>
    <w:rsid w:val="008C17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7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7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Words>
  <Characters>6365</Characters>
  <Application>Microsoft Office Word</Application>
  <DocSecurity>0</DocSecurity>
  <Lines>223</Lines>
  <Paragraphs>134</Paragraphs>
  <ScaleCrop>false</ScaleCrop>
  <Company>Author-it Software Corporation Ltd.</Company>
  <LinksUpToDate>false</LinksUpToDate>
  <CharactersWithSpaces>7377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CUVOPA401A Use opal carving tools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2012-05-26T15:41:00Z</dcterms:created>
  <dcterms:modified xsi:type="dcterms:W3CDTF">2012-05-26T15:41:00Z</dcterms:modified>
</cp:coreProperties>
</file>