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33D" w:rsidP="006B733D">
      <w:pPr>
        <w:pStyle w:val="Title"/>
      </w:pPr>
      <w:r>
        <w:fldChar w:fldCharType="begin"/>
      </w:r>
      <w:r>
        <w:instrText xml:space="preserve"> TITLE   \* MERGEFORMAT </w:instrText>
      </w:r>
      <w:r>
        <w:fldChar w:fldCharType="separate"/>
      </w:r>
      <w:r>
        <w:t>CUVFIM401A Obtain revenue to support operations</w:t>
      </w:r>
      <w:r>
        <w:fldChar w:fldCharType="end"/>
      </w:r>
    </w:p>
    <w:p w:rsidR="006B733D" w:rsidP="006B733D">
      <w:pPr>
        <w:pStyle w:val="Version"/>
        <w:sectPr w:rsidSect="002034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34B8" w:rsidP="002034B8">
      <w:pPr>
        <w:pStyle w:val="SuperHeading"/>
      </w:pPr>
      <w:r w:rsidRPr="002034B8">
        <w:t>CUVFIM401A Obtain revenue to support operations</w:t>
      </w:r>
    </w:p>
    <w:p w:rsidR="00000000" w:rsidRPr="002034B8" w:rsidP="002034B8">
      <w:pPr>
        <w:pStyle w:val="Heading1"/>
      </w:pPr>
      <w:bookmarkStart w:id="1" w:name="O_348950"/>
      <w:bookmarkEnd w:id="1"/>
      <w:r w:rsidRPr="002034B8">
        <w:t>Modification History</w:t>
      </w:r>
    </w:p>
    <w:tbl>
      <w:tblPr>
        <w:tblW w:w="0" w:type="auto"/>
        <w:tblLayout w:type="fixed"/>
        <w:tblCellMar>
          <w:left w:w="62" w:type="dxa"/>
          <w:right w:w="62" w:type="dxa"/>
        </w:tblCellMar>
        <w:tblLook w:val="0000"/>
      </w:tblPr>
      <w:tblGrid>
        <w:gridCol w:w="3153"/>
        <w:gridCol w:w="5873"/>
      </w:tblGrid>
      <w:tr w:rsidTr="002034B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4B8" w:rsidP="002034B8">
            <w:pPr>
              <w:pStyle w:val="BodyText"/>
            </w:pPr>
            <w:r w:rsidRPr="002034B8">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4B8">
            <w:pPr>
              <w:pStyle w:val="BodyText"/>
              <w:rPr>
                <w:lang w:val="en-NZ"/>
              </w:rPr>
            </w:pPr>
            <w:r w:rsidRPr="002034B8">
              <w:rPr>
                <w:rStyle w:val="SpecialBold"/>
              </w:rPr>
              <w:t>Comments</w:t>
            </w:r>
          </w:p>
        </w:tc>
      </w:tr>
      <w:tr w:rsidTr="002034B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4B8">
            <w:pPr>
              <w:pStyle w:val="BodyText"/>
              <w:rPr>
                <w:lang w:val="en-NZ"/>
              </w:rPr>
            </w:pPr>
            <w:r w:rsidRPr="002034B8">
              <w:t>CUVFIM401A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4B8" w:rsidP="002034B8">
            <w:pPr>
              <w:pStyle w:val="BodyText"/>
            </w:pPr>
            <w:r w:rsidRPr="002034B8">
              <w:t xml:space="preserve">This version first released with </w:t>
            </w:r>
            <w:r w:rsidRPr="002034B8">
              <w:rPr>
                <w:rStyle w:val="Emphasis"/>
              </w:rPr>
              <w:t>CUV11 Visual Arts, Craft and Design Training Package version 1.0</w:t>
            </w:r>
          </w:p>
        </w:tc>
      </w:tr>
    </w:tbl>
    <w:p w:rsidR="00000000" w:rsidRPr="002034B8" w:rsidP="002034B8">
      <w:pPr>
        <w:pStyle w:val="BodyText"/>
      </w:pPr>
    </w:p>
    <w:p w:rsidR="00000000" w:rsidRPr="002034B8" w:rsidP="002034B8">
      <w:pPr>
        <w:pStyle w:val="AllowPageBreak"/>
      </w:pPr>
    </w:p>
    <w:p w:rsidR="00000000" w:rsidRPr="002034B8" w:rsidP="002034B8">
      <w:pPr>
        <w:pStyle w:val="Heading1"/>
      </w:pPr>
      <w:bookmarkStart w:id="2" w:name="O_348951"/>
      <w:bookmarkEnd w:id="2"/>
      <w:r w:rsidRPr="002034B8">
        <w:t>Unit Descriptor</w:t>
      </w:r>
    </w:p>
    <w:p w:rsidR="006B733D" w:rsidP="002034B8">
      <w:pPr>
        <w:pStyle w:val="BodyText"/>
      </w:pPr>
      <w:r w:rsidRPr="002034B8">
        <w:t>This unit describes the performance outcomes, skills and knowledge required to set revenue-raising goals, identify possible sources of revenue, and to proactively work to secure revenue to support work operations.</w:t>
      </w:r>
    </w:p>
    <w:p w:rsidR="006B733D" w:rsidP="002034B8">
      <w:pPr>
        <w:pStyle w:val="BodyText"/>
      </w:pPr>
    </w:p>
    <w:p w:rsidR="00000000" w:rsidRPr="002034B8" w:rsidP="002034B8">
      <w:pPr>
        <w:pStyle w:val="Heading1"/>
      </w:pPr>
      <w:bookmarkStart w:id="3" w:name="O_348952"/>
      <w:bookmarkEnd w:id="3"/>
      <w:r w:rsidRPr="002034B8">
        <w:t>Application of the Unit</w:t>
      </w:r>
    </w:p>
    <w:p w:rsidR="00000000" w:rsidRPr="002034B8" w:rsidP="002034B8">
      <w:pPr>
        <w:pStyle w:val="BodyText"/>
      </w:pPr>
      <w:r w:rsidRPr="002034B8">
        <w:t>A sole practitioner, small business person, or a manager or senior administrator in a larger organisation could apply the skills and knowledge outlined in this unit.</w:t>
      </w:r>
    </w:p>
    <w:p w:rsidR="00000000" w:rsidRPr="002034B8" w:rsidP="002034B8">
      <w:pPr>
        <w:pStyle w:val="BodyText"/>
      </w:pPr>
      <w:r w:rsidRPr="002034B8">
        <w:t>Revenue could be raised from corporate sponsorship, grants from philanthropic trusts or go</w:t>
      </w:r>
      <w:r w:rsidRPr="002034B8">
        <w:t>vernment agencies, or through more commercial approaches, such as advertising and promotion.</w:t>
      </w:r>
    </w:p>
    <w:p w:rsidR="00000000" w:rsidRPr="002034B8" w:rsidP="002034B8">
      <w:pPr>
        <w:pStyle w:val="BodyText"/>
      </w:pPr>
      <w:r w:rsidRPr="002034B8">
        <w:t>Although work at this level is largely independent, some supervision and guidance would be provided as required</w:t>
      </w:r>
    </w:p>
    <w:p w:rsidR="00000000" w:rsidRPr="002034B8" w:rsidP="002034B8">
      <w:pPr>
        <w:pStyle w:val="AllowPageBreak"/>
      </w:pPr>
    </w:p>
    <w:p w:rsidR="00000000" w:rsidRPr="002034B8" w:rsidP="002034B8">
      <w:pPr>
        <w:pStyle w:val="Heading1"/>
      </w:pPr>
      <w:bookmarkStart w:id="4" w:name="O_348953"/>
      <w:bookmarkEnd w:id="4"/>
      <w:r w:rsidRPr="002034B8">
        <w:t>Licensing/Regulatory Information</w:t>
      </w:r>
    </w:p>
    <w:p w:rsidR="00000000" w:rsidRPr="002034B8" w:rsidP="002034B8">
      <w:pPr>
        <w:pStyle w:val="BodyText"/>
      </w:pPr>
      <w:r w:rsidRPr="002034B8">
        <w:t>N</w:t>
      </w:r>
      <w:r w:rsidRPr="002034B8">
        <w:t>o licensing, legislative, regulatory or certification requirements apply to this unit at the time of endorsement.</w:t>
      </w:r>
    </w:p>
    <w:p w:rsidR="00000000" w:rsidRPr="002034B8" w:rsidP="002034B8">
      <w:pPr>
        <w:pStyle w:val="AllowPageBreak"/>
      </w:pPr>
    </w:p>
    <w:p w:rsidR="00000000" w:rsidRPr="002034B8" w:rsidP="002034B8">
      <w:pPr>
        <w:pStyle w:val="Heading1"/>
      </w:pPr>
      <w:bookmarkStart w:id="5" w:name="O_348954"/>
      <w:bookmarkEnd w:id="5"/>
      <w:r w:rsidRPr="002034B8">
        <w:t>Pre-Requisites</w:t>
      </w:r>
    </w:p>
    <w:p w:rsidR="00000000" w:rsidRPr="002034B8" w:rsidP="002034B8">
      <w:pPr>
        <w:pStyle w:val="BodyText"/>
      </w:pPr>
      <w:r w:rsidRPr="002034B8">
        <w:t>Not applicable.</w:t>
      </w:r>
    </w:p>
    <w:p w:rsidR="00000000" w:rsidRPr="002034B8" w:rsidP="002034B8">
      <w:pPr>
        <w:pStyle w:val="AllowPageBreak"/>
      </w:pPr>
    </w:p>
    <w:p w:rsidR="00000000" w:rsidRPr="002034B8" w:rsidP="002034B8">
      <w:pPr>
        <w:pStyle w:val="Heading1"/>
      </w:pPr>
      <w:bookmarkStart w:id="6" w:name="O_348955"/>
      <w:bookmarkEnd w:id="6"/>
      <w:r w:rsidRPr="002034B8">
        <w:t>Employability Skills Information</w:t>
      </w:r>
    </w:p>
    <w:p w:rsidR="00000000" w:rsidRPr="002034B8" w:rsidP="002034B8">
      <w:pPr>
        <w:pStyle w:val="BodyText"/>
      </w:pPr>
      <w:r w:rsidRPr="002034B8">
        <w:t>This unit contains employability skills.</w:t>
      </w:r>
    </w:p>
    <w:p w:rsidR="00000000" w:rsidRPr="002034B8" w:rsidP="002034B8">
      <w:pPr>
        <w:pStyle w:val="AllowPageBreak"/>
      </w:pPr>
    </w:p>
    <w:p w:rsidR="00000000" w:rsidRPr="002034B8" w:rsidP="002034B8">
      <w:pPr>
        <w:pStyle w:val="Heading1"/>
      </w:pPr>
      <w:bookmarkStart w:id="7" w:name="O_348956"/>
      <w:bookmarkEnd w:id="7"/>
      <w:r w:rsidRPr="002034B8">
        <w:t>Elements and Performance Criteria Pre-Content</w:t>
      </w:r>
    </w:p>
    <w:tbl>
      <w:tblPr>
        <w:tblW w:w="0" w:type="auto"/>
        <w:tblLayout w:type="fixed"/>
        <w:tblCellMar>
          <w:left w:w="62" w:type="dxa"/>
          <w:right w:w="62" w:type="dxa"/>
        </w:tblCellMar>
        <w:tblLook w:val="0000"/>
      </w:tblPr>
      <w:tblGrid>
        <w:gridCol w:w="4095"/>
        <w:gridCol w:w="4095"/>
      </w:tblGrid>
      <w:tr w:rsidTr="006B733D">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4B8" w:rsidP="002034B8">
            <w:pPr>
              <w:pStyle w:val="BodyText"/>
            </w:pPr>
            <w:r w:rsidRPr="002034B8">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4B8">
            <w:pPr>
              <w:pStyle w:val="BodyText"/>
              <w:rPr>
                <w:lang w:val="en-NZ"/>
              </w:rPr>
            </w:pPr>
            <w:r w:rsidRPr="002034B8">
              <w:rPr>
                <w:rStyle w:val="SpecialBold"/>
              </w:rPr>
              <w:t>Performance Criteria</w:t>
            </w:r>
          </w:p>
        </w:tc>
      </w:tr>
      <w:tr w:rsidTr="006B733D">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4B8" w:rsidP="002034B8">
            <w:pPr>
              <w:pStyle w:val="BodyText"/>
            </w:pPr>
            <w:r w:rsidRPr="002034B8">
              <w:rPr>
                <w:rStyle w:val="Emphasis"/>
              </w:rPr>
              <w:t>Elements describe the essential outcomes of a unit of competency.</w:t>
            </w:r>
          </w:p>
          <w:p w:rsidR="00000000" w:rsidRPr="002034B8">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4B8" w:rsidP="002034B8">
            <w:pPr>
              <w:pStyle w:val="BodyText"/>
            </w:pPr>
            <w:r w:rsidRPr="002034B8">
              <w:rPr>
                <w:rStyle w:val="Emphasis"/>
              </w:rPr>
              <w:t>Performance criteria describe the performance needed to demonstrate achievement of the element. W</w:t>
            </w:r>
            <w:r w:rsidRPr="002034B8">
              <w:rPr>
                <w:rStyle w:val="Emphasis"/>
              </w:rPr>
              <w:t>here bold italicised text is used, further information is detailed in the required skills and knowledge section and the range statement. Assessment of performance is to be consistent with the evidence guide.</w:t>
            </w:r>
          </w:p>
        </w:tc>
      </w:tr>
    </w:tbl>
    <w:p w:rsidR="00000000" w:rsidRPr="002034B8" w:rsidP="002034B8">
      <w:pPr>
        <w:pStyle w:val="BodyText"/>
      </w:pPr>
    </w:p>
    <w:p w:rsidR="00000000" w:rsidRPr="002034B8" w:rsidP="002034B8">
      <w:pPr>
        <w:pStyle w:val="AllowPageBreak"/>
      </w:pPr>
    </w:p>
    <w:p w:rsidR="00000000" w:rsidRPr="002034B8" w:rsidP="002034B8">
      <w:pPr>
        <w:pStyle w:val="Heading1"/>
      </w:pPr>
      <w:bookmarkStart w:id="8" w:name="O_348957"/>
      <w:bookmarkEnd w:id="8"/>
      <w:r w:rsidRPr="002034B8">
        <w:t>Elements and Performance Crit</w:t>
      </w:r>
      <w:r w:rsidRPr="002034B8">
        <w:t>eria</w:t>
      </w:r>
    </w:p>
    <w:tbl>
      <w:tblPr>
        <w:tblW w:w="0" w:type="auto"/>
        <w:tblLayout w:type="fixed"/>
        <w:tblCellMar>
          <w:left w:w="62" w:type="dxa"/>
          <w:right w:w="62" w:type="dxa"/>
        </w:tblCellMar>
        <w:tblLook w:val="0000"/>
      </w:tblPr>
      <w:tblGrid>
        <w:gridCol w:w="2592"/>
        <w:gridCol w:w="6408"/>
      </w:tblGrid>
      <w:tr w:rsidTr="002034B8">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4B8">
            <w:pPr>
              <w:pStyle w:val="BodyText"/>
              <w:rPr>
                <w:lang w:val="en-NZ"/>
              </w:rPr>
            </w:pPr>
            <w:r w:rsidRPr="002034B8">
              <w:t>1. Set revenue-raising goals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4B8" w:rsidP="002034B8">
            <w:pPr>
              <w:pStyle w:val="BodyText"/>
            </w:pPr>
            <w:r w:rsidRPr="002034B8">
              <w:t xml:space="preserve">1.1 Identify potential </w:t>
            </w:r>
            <w:r w:rsidRPr="002034B8">
              <w:rPr>
                <w:rStyle w:val="BoldandItalics"/>
              </w:rPr>
              <w:t>revenue sources</w:t>
            </w:r>
            <w:r w:rsidRPr="002034B8">
              <w:t xml:space="preserve"> from a range of </w:t>
            </w:r>
            <w:r w:rsidRPr="002034B8">
              <w:rPr>
                <w:rStyle w:val="BoldandItalics"/>
              </w:rPr>
              <w:t>information sources</w:t>
            </w:r>
          </w:p>
          <w:p w:rsidR="00000000" w:rsidRPr="002034B8" w:rsidP="002034B8">
            <w:pPr>
              <w:pStyle w:val="BodyText"/>
            </w:pPr>
            <w:r w:rsidRPr="002034B8">
              <w:t xml:space="preserve">1.2 Identify </w:t>
            </w:r>
            <w:r w:rsidRPr="002034B8">
              <w:rPr>
                <w:rStyle w:val="BoldandItalics"/>
              </w:rPr>
              <w:t>factors</w:t>
            </w:r>
            <w:r w:rsidRPr="002034B8">
              <w:t xml:space="preserve"> that may affect the suitability of potential revenue sources </w:t>
            </w:r>
          </w:p>
          <w:p w:rsidR="00000000" w:rsidRPr="002034B8" w:rsidP="002034B8">
            <w:pPr>
              <w:pStyle w:val="BodyText"/>
            </w:pPr>
            <w:r w:rsidRPr="002034B8">
              <w:t>1.3 Evaluate suitability of revenue sources in relation to the o</w:t>
            </w:r>
            <w:r w:rsidRPr="002034B8">
              <w:t>rganisation’s overall vision</w:t>
            </w:r>
          </w:p>
          <w:p w:rsidR="00000000" w:rsidRPr="002034B8" w:rsidP="002034B8">
            <w:pPr>
              <w:pStyle w:val="BodyText"/>
            </w:pPr>
            <w:r w:rsidRPr="002034B8">
              <w:t xml:space="preserve">1.4 Identify revenue-raising </w:t>
            </w:r>
            <w:r w:rsidRPr="002034B8">
              <w:rPr>
                <w:rStyle w:val="BoldandItalics"/>
              </w:rPr>
              <w:t>priorities</w:t>
            </w:r>
            <w:r w:rsidRPr="002034B8">
              <w:t xml:space="preserve"> in line with current direction and vision in consultation with </w:t>
            </w:r>
            <w:r w:rsidRPr="002034B8">
              <w:rPr>
                <w:rStyle w:val="BoldandItalics"/>
              </w:rPr>
              <w:t>relevant people</w:t>
            </w:r>
            <w:r w:rsidRPr="002034B8">
              <w:t xml:space="preserve"> </w:t>
            </w:r>
          </w:p>
          <w:p w:rsidR="00000000" w:rsidP="002034B8">
            <w:pPr>
              <w:pStyle w:val="BodyText"/>
              <w:rPr>
                <w:lang w:val="en-NZ"/>
              </w:rPr>
            </w:pPr>
            <w:r w:rsidRPr="002034B8">
              <w:t>1.5 Reach agreement on how and from which sources revenue will be raised as required</w:t>
            </w:r>
          </w:p>
        </w:tc>
      </w:tr>
      <w:tr w:rsidTr="002034B8">
        <w:tblPrEx>
          <w:tblW w:w="0" w:type="auto"/>
          <w:tblLayout w:type="fixed"/>
          <w:tblCellMar>
            <w:left w:w="62" w:type="dxa"/>
            <w:right w:w="62" w:type="dxa"/>
          </w:tblCellMar>
          <w:tblLook w:val="0000"/>
        </w:tblPrEx>
        <w:trPr>
          <w:trHeight w:val="3261"/>
        </w:trPr>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4B8">
            <w:pPr>
              <w:pStyle w:val="BodyText"/>
              <w:rPr>
                <w:lang w:val="en-NZ"/>
              </w:rPr>
            </w:pPr>
            <w:r w:rsidRPr="002034B8">
              <w:t xml:space="preserve">2. Implement revenue-raising strategies </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4B8" w:rsidP="002034B8">
            <w:pPr>
              <w:pStyle w:val="BodyText"/>
            </w:pPr>
            <w:r w:rsidRPr="002034B8">
              <w:t xml:space="preserve">2.1 Identify </w:t>
            </w:r>
            <w:r w:rsidRPr="002034B8">
              <w:rPr>
                <w:rStyle w:val="BoldandItalics"/>
              </w:rPr>
              <w:t>processes</w:t>
            </w:r>
            <w:r w:rsidRPr="002034B8">
              <w:t xml:space="preserve"> to follow to access potential revenue sources</w:t>
            </w:r>
          </w:p>
          <w:p w:rsidR="00000000" w:rsidRPr="002034B8" w:rsidP="002034B8">
            <w:pPr>
              <w:pStyle w:val="BodyText"/>
            </w:pPr>
            <w:r w:rsidRPr="002034B8">
              <w:t>2.2 Establish and maintain relationships with potential revenue sources</w:t>
            </w:r>
          </w:p>
          <w:p w:rsidR="00000000" w:rsidRPr="002034B8" w:rsidP="002034B8">
            <w:pPr>
              <w:pStyle w:val="BodyText"/>
            </w:pPr>
            <w:r w:rsidRPr="002034B8">
              <w:t xml:space="preserve">2.3 </w:t>
            </w:r>
            <w:r w:rsidRPr="002034B8">
              <w:rPr>
                <w:rStyle w:val="BoldandItalics"/>
              </w:rPr>
              <w:t xml:space="preserve">Build positive relationships </w:t>
            </w:r>
            <w:r w:rsidRPr="002034B8">
              <w:t>with key stakeholders who can provide sup</w:t>
            </w:r>
            <w:r w:rsidRPr="002034B8">
              <w:t xml:space="preserve">port </w:t>
            </w:r>
          </w:p>
          <w:p w:rsidR="00000000" w:rsidRPr="002034B8" w:rsidP="002034B8">
            <w:pPr>
              <w:pStyle w:val="BodyText"/>
            </w:pPr>
            <w:r w:rsidRPr="002034B8">
              <w:t xml:space="preserve">2.4 In a timely manner, assign resources required to raise revenue </w:t>
            </w:r>
          </w:p>
          <w:p w:rsidR="00000000" w:rsidRPr="002034B8" w:rsidP="002034B8">
            <w:pPr>
              <w:pStyle w:val="BodyText"/>
            </w:pPr>
            <w:r w:rsidRPr="002034B8">
              <w:t xml:space="preserve">2.5 Negotiate with representatives from revenue sources to clarify terms and conditions of </w:t>
            </w:r>
            <w:r w:rsidRPr="002034B8">
              <w:rPr>
                <w:rStyle w:val="BoldandItalics"/>
              </w:rPr>
              <w:t>funding agreement</w:t>
            </w:r>
          </w:p>
          <w:p w:rsidR="00000000" w:rsidP="002034B8">
            <w:pPr>
              <w:pStyle w:val="BodyText"/>
              <w:rPr>
                <w:lang w:val="en-NZ"/>
              </w:rPr>
            </w:pPr>
            <w:r w:rsidRPr="002034B8">
              <w:t>2.6 Discuss funding agreement with all parties in a professional manner</w:t>
            </w:r>
          </w:p>
        </w:tc>
      </w:tr>
      <w:tr w:rsidTr="002034B8">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4B8">
            <w:pPr>
              <w:pStyle w:val="BodyText"/>
              <w:rPr>
                <w:lang w:val="en-NZ"/>
              </w:rPr>
            </w:pPr>
            <w:r w:rsidRPr="002034B8">
              <w:t>3. Evaluate revenue-raising strategies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4B8" w:rsidP="002034B8">
            <w:pPr>
              <w:pStyle w:val="BodyText"/>
            </w:pPr>
            <w:r w:rsidRPr="002034B8">
              <w:t>3.1 Monitor all arrangements to ensure compliance with funding requirements</w:t>
            </w:r>
          </w:p>
          <w:p w:rsidR="00000000" w:rsidRPr="002034B8" w:rsidP="002034B8">
            <w:pPr>
              <w:pStyle w:val="BodyText"/>
            </w:pPr>
            <w:r w:rsidRPr="002034B8">
              <w:t>3.2 Review the</w:t>
            </w:r>
            <w:r w:rsidRPr="002034B8">
              <w:rPr>
                <w:rStyle w:val="BoldandItalics"/>
              </w:rPr>
              <w:t xml:space="preserve"> impact </w:t>
            </w:r>
            <w:r w:rsidRPr="002034B8">
              <w:t>of funding on the organisation</w:t>
            </w:r>
          </w:p>
          <w:p w:rsidR="00000000" w:rsidRPr="002034B8" w:rsidP="002034B8">
            <w:pPr>
              <w:pStyle w:val="BodyText"/>
            </w:pPr>
            <w:r w:rsidRPr="002034B8">
              <w:t>3.3 Review priorities and revenue-raising strategies and amend as required</w:t>
            </w:r>
          </w:p>
        </w:tc>
      </w:tr>
    </w:tbl>
    <w:p w:rsidR="00000000" w:rsidRPr="002034B8" w:rsidP="002034B8">
      <w:pPr>
        <w:pStyle w:val="BodyText"/>
      </w:pPr>
    </w:p>
    <w:p w:rsidR="00000000" w:rsidRPr="002034B8" w:rsidP="002034B8">
      <w:pPr>
        <w:pStyle w:val="AllowPageBreak"/>
      </w:pPr>
    </w:p>
    <w:p w:rsidR="00000000" w:rsidRPr="002034B8" w:rsidP="002034B8">
      <w:pPr>
        <w:pStyle w:val="Heading1"/>
      </w:pPr>
      <w:bookmarkStart w:id="9" w:name="O_348958"/>
      <w:bookmarkEnd w:id="9"/>
      <w:r w:rsidRPr="002034B8">
        <w:t>Required Skills and Knowledge</w:t>
      </w:r>
    </w:p>
    <w:p w:rsidR="00000000" w:rsidRPr="002034B8" w:rsidP="002034B8">
      <w:pPr>
        <w:pStyle w:val="BodyText"/>
      </w:pPr>
      <w:r w:rsidRPr="002034B8">
        <w:rPr>
          <w:rStyle w:val="Emphasis"/>
        </w:rPr>
        <w:t>This section describes the skills and knowledge required for this unit.</w:t>
      </w:r>
    </w:p>
    <w:p w:rsidR="00000000" w:rsidRPr="002034B8" w:rsidP="002034B8">
      <w:pPr>
        <w:pStyle w:val="BodyText"/>
      </w:pPr>
    </w:p>
    <w:p w:rsidR="00000000" w:rsidRPr="002034B8" w:rsidP="002034B8">
      <w:pPr>
        <w:pStyle w:val="BodyText"/>
      </w:pPr>
      <w:r w:rsidRPr="002034B8">
        <w:rPr>
          <w:rStyle w:val="SpecialBold"/>
        </w:rPr>
        <w:t>Required skills</w:t>
      </w:r>
    </w:p>
    <w:p w:rsidR="00000000" w:rsidRPr="002034B8" w:rsidP="002034B8">
      <w:pPr>
        <w:pStyle w:val="ListBullet"/>
      </w:pPr>
      <w:r w:rsidRPr="002034B8">
        <w:t>communication skills to:</w:t>
      </w:r>
    </w:p>
    <w:p w:rsidR="00000000" w:rsidRPr="002034B8" w:rsidP="002034B8">
      <w:pPr>
        <w:pStyle w:val="ListBullet2"/>
      </w:pPr>
      <w:r w:rsidRPr="002034B8">
        <w:t>discuss revenue-raising issues with colleagues</w:t>
      </w:r>
    </w:p>
    <w:p w:rsidR="00000000" w:rsidRPr="002034B8" w:rsidP="002034B8">
      <w:pPr>
        <w:pStyle w:val="ListBullet2"/>
      </w:pPr>
      <w:r w:rsidRPr="002034B8">
        <w:t>communicate effectively with a range of stakeholders</w:t>
      </w:r>
    </w:p>
    <w:p w:rsidR="00000000" w:rsidRPr="002034B8" w:rsidP="002034B8">
      <w:pPr>
        <w:pStyle w:val="ListBullet2"/>
      </w:pPr>
      <w:r w:rsidRPr="002034B8">
        <w:t>co</w:t>
      </w:r>
      <w:r w:rsidRPr="002034B8">
        <w:t>nduct negotiations to clarify terms and conditions of funding agreements</w:t>
      </w:r>
    </w:p>
    <w:p w:rsidR="00000000" w:rsidRPr="002034B8" w:rsidP="002034B8">
      <w:pPr>
        <w:pStyle w:val="ListBullet2"/>
      </w:pPr>
      <w:r w:rsidRPr="002034B8">
        <w:t>establish and maintain relationships with representatives from funding bodies/revenue sources</w:t>
      </w:r>
    </w:p>
    <w:p w:rsidR="00000000" w:rsidRPr="002034B8" w:rsidP="002034B8">
      <w:pPr>
        <w:pStyle w:val="ListBullet"/>
      </w:pPr>
      <w:r w:rsidRPr="002034B8">
        <w:t>initiative and enterprise to:</w:t>
      </w:r>
    </w:p>
    <w:p w:rsidR="00000000" w:rsidRPr="002034B8" w:rsidP="002034B8">
      <w:pPr>
        <w:pStyle w:val="ListBullet2"/>
      </w:pPr>
      <w:r w:rsidRPr="002034B8">
        <w:t>identify revenue sources that best suit the organisation’</w:t>
      </w:r>
      <w:r w:rsidRPr="002034B8">
        <w:t>s profile and vision</w:t>
      </w:r>
    </w:p>
    <w:p w:rsidR="00000000" w:rsidRPr="002034B8" w:rsidP="002034B8">
      <w:pPr>
        <w:pStyle w:val="ListBullet2"/>
      </w:pPr>
      <w:r w:rsidRPr="002034B8">
        <w:t>anticipate and manage risks associated with obtaining revenue</w:t>
      </w:r>
    </w:p>
    <w:p w:rsidR="00000000" w:rsidRPr="002034B8" w:rsidP="002034B8">
      <w:pPr>
        <w:pStyle w:val="ListBullet"/>
      </w:pPr>
      <w:r w:rsidRPr="002034B8">
        <w:t>numeracy skills to interpret organisational financial reports and budget documents</w:t>
      </w:r>
    </w:p>
    <w:p w:rsidR="00000000" w:rsidRPr="002034B8" w:rsidP="002034B8">
      <w:pPr>
        <w:pStyle w:val="ListBullet"/>
      </w:pPr>
      <w:r w:rsidRPr="002034B8">
        <w:t>planning and organising skills to plan and implement approaches to revenue sources in a timely and logical manner</w:t>
      </w:r>
    </w:p>
    <w:p w:rsidR="00000000" w:rsidRPr="002034B8" w:rsidP="002034B8">
      <w:pPr>
        <w:pStyle w:val="ListBullet"/>
      </w:pPr>
      <w:r w:rsidRPr="002034B8">
        <w:t>research skills to obtain necessary background information to assist with the identification of potential revenue sources</w:t>
      </w:r>
    </w:p>
    <w:p w:rsidR="00000000" w:rsidRPr="002034B8" w:rsidP="002034B8">
      <w:pPr>
        <w:pStyle w:val="ListBullet"/>
      </w:pPr>
      <w:r w:rsidRPr="002034B8">
        <w:t>self-management skil</w:t>
      </w:r>
      <w:r w:rsidRPr="002034B8">
        <w:t>ls to work within specified timelines</w:t>
      </w:r>
    </w:p>
    <w:p w:rsidR="00000000" w:rsidRPr="002034B8" w:rsidP="002034B8">
      <w:pPr>
        <w:pStyle w:val="ListBullet"/>
      </w:pPr>
      <w:r w:rsidRPr="002034B8">
        <w:t>technology skills to:</w:t>
      </w:r>
    </w:p>
    <w:p w:rsidR="00000000" w:rsidRPr="002034B8" w:rsidP="002034B8">
      <w:pPr>
        <w:pStyle w:val="ListBullet2"/>
      </w:pPr>
      <w:r w:rsidRPr="002034B8">
        <w:t>use a range of office equipment and software to produce documents and reports</w:t>
      </w:r>
    </w:p>
    <w:p w:rsidR="00000000" w:rsidRPr="002034B8" w:rsidP="002034B8">
      <w:pPr>
        <w:pStyle w:val="ListBullet2"/>
      </w:pPr>
      <w:r w:rsidRPr="002034B8">
        <w:t>use the internet as a research tool.</w:t>
      </w:r>
    </w:p>
    <w:p w:rsidR="00000000" w:rsidRPr="002034B8" w:rsidP="002034B8">
      <w:pPr>
        <w:pStyle w:val="BodyText"/>
      </w:pPr>
    </w:p>
    <w:p w:rsidR="00000000" w:rsidRPr="002034B8" w:rsidP="002034B8">
      <w:pPr>
        <w:pStyle w:val="BodyText"/>
      </w:pPr>
      <w:r w:rsidRPr="002034B8">
        <w:rPr>
          <w:rStyle w:val="SpecialBold"/>
        </w:rPr>
        <w:t>Required knowledge</w:t>
      </w:r>
    </w:p>
    <w:p w:rsidR="00000000" w:rsidRPr="002034B8" w:rsidP="002034B8">
      <w:pPr>
        <w:pStyle w:val="ListBullet"/>
      </w:pPr>
      <w:r w:rsidRPr="002034B8">
        <w:t xml:space="preserve">typical avenues through which revenue can be raised in the </w:t>
      </w:r>
      <w:r w:rsidRPr="002034B8">
        <w:t>relevant industry content, including:</w:t>
      </w:r>
    </w:p>
    <w:p w:rsidR="00000000" w:rsidRPr="002034B8" w:rsidP="002034B8">
      <w:pPr>
        <w:pStyle w:val="ListBullet2"/>
      </w:pPr>
      <w:r w:rsidRPr="002034B8">
        <w:t>government departments</w:t>
      </w:r>
    </w:p>
    <w:p w:rsidR="00000000" w:rsidRPr="002034B8" w:rsidP="002034B8">
      <w:pPr>
        <w:pStyle w:val="ListBullet2"/>
      </w:pPr>
      <w:r w:rsidRPr="002034B8">
        <w:t>industry</w:t>
      </w:r>
    </w:p>
    <w:p w:rsidR="00000000" w:rsidRPr="002034B8" w:rsidP="002034B8">
      <w:pPr>
        <w:pStyle w:val="ListBullet2"/>
      </w:pPr>
      <w:r w:rsidRPr="002034B8">
        <w:t>private sector</w:t>
      </w:r>
    </w:p>
    <w:p w:rsidR="00000000" w:rsidRPr="002034B8" w:rsidP="002034B8">
      <w:pPr>
        <w:pStyle w:val="ListBullet"/>
      </w:pPr>
      <w:r w:rsidRPr="002034B8">
        <w:t>methods used by similar organisations to generate revenue</w:t>
      </w:r>
    </w:p>
    <w:p w:rsidR="00000000" w:rsidRPr="002034B8" w:rsidP="002034B8">
      <w:pPr>
        <w:pStyle w:val="ListBullet"/>
      </w:pPr>
      <w:r w:rsidRPr="002034B8">
        <w:t>emerging trends and different models for revenue-raising activities</w:t>
      </w:r>
    </w:p>
    <w:p w:rsidR="00000000" w:rsidRPr="002034B8" w:rsidP="002034B8">
      <w:pPr>
        <w:pStyle w:val="ListBullet"/>
      </w:pPr>
      <w:r w:rsidRPr="002034B8">
        <w:t>issues and challenges that typically arise in the context of revenue raising</w:t>
      </w:r>
    </w:p>
    <w:p w:rsidR="00000000" w:rsidRPr="002034B8" w:rsidP="002034B8">
      <w:pPr>
        <w:pStyle w:val="ListBullet"/>
      </w:pPr>
      <w:r w:rsidRPr="002034B8">
        <w:t>general business requirements associated with revenue and funding sources, including audit accounting and legal issues.</w:t>
      </w:r>
    </w:p>
    <w:p w:rsidR="00000000" w:rsidRPr="002034B8" w:rsidP="002034B8">
      <w:pPr>
        <w:pStyle w:val="AllowPageBreak"/>
      </w:pPr>
    </w:p>
    <w:p w:rsidR="00000000" w:rsidRPr="002034B8" w:rsidP="002034B8">
      <w:pPr>
        <w:pStyle w:val="Heading1"/>
      </w:pPr>
      <w:bookmarkStart w:id="10" w:name="O_348959"/>
      <w:bookmarkEnd w:id="10"/>
      <w:r w:rsidRPr="002034B8">
        <w:t>Evidence Guide</w:t>
      </w:r>
    </w:p>
    <w:p w:rsidR="00000000" w:rsidRPr="002034B8" w:rsidP="002034B8">
      <w:pPr>
        <w:pStyle w:val="BodyText"/>
      </w:pPr>
      <w:r w:rsidRPr="002034B8">
        <w:rPr>
          <w:rStyle w:val="Emphasis"/>
        </w:rPr>
        <w:t>The evidence guide provides</w:t>
      </w:r>
      <w:r w:rsidRPr="002034B8">
        <w:rPr>
          <w:rStyle w:val="Emphasis"/>
        </w:rPr>
        <w:t xml:space="preserve"> advice on assessment and must be read in conjunction with the performance criteria, required skills and knowledge, range statement and the Assessment Guidelines for the Training Package.</w:t>
      </w:r>
    </w:p>
    <w:p w:rsidR="00000000" w:rsidRPr="002034B8" w:rsidP="002034B8">
      <w:pPr>
        <w:pStyle w:val="BodyText"/>
      </w:pPr>
    </w:p>
    <w:tbl>
      <w:tblPr>
        <w:tblW w:w="0" w:type="auto"/>
        <w:tblLayout w:type="fixed"/>
        <w:tblCellMar>
          <w:left w:w="62" w:type="dxa"/>
          <w:right w:w="62" w:type="dxa"/>
        </w:tblCellMar>
        <w:tblLook w:val="0000"/>
      </w:tblPr>
      <w:tblGrid>
        <w:gridCol w:w="2586"/>
        <w:gridCol w:w="6324"/>
      </w:tblGrid>
      <w:tr w:rsidTr="002034B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4B8">
            <w:pPr>
              <w:pStyle w:val="BodyText"/>
              <w:rPr>
                <w:lang w:val="en-NZ"/>
              </w:rPr>
            </w:pPr>
            <w:r w:rsidRPr="002034B8">
              <w:rPr>
                <w:rStyle w:val="SpecialBold"/>
              </w:rPr>
              <w:t>Overview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4B8">
            <w:pPr>
              <w:pStyle w:val="BodyText"/>
              <w:rPr>
                <w:lang w:val="en-NZ"/>
              </w:rPr>
            </w:pPr>
          </w:p>
        </w:tc>
      </w:tr>
      <w:tr w:rsidTr="002034B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4B8">
            <w:pPr>
              <w:pStyle w:val="BodyText"/>
              <w:rPr>
                <w:lang w:val="en-NZ"/>
              </w:rPr>
            </w:pPr>
            <w:r w:rsidRPr="002034B8">
              <w:rPr>
                <w:rStyle w:val="SpecialBold"/>
              </w:rPr>
              <w:t>Critical aspect</w:t>
            </w:r>
            <w:r w:rsidRPr="002034B8">
              <w:rPr>
                <w:rStyle w:val="SpecialBold"/>
              </w:rPr>
              <w:t>s for assessment and evidence required to demonstrate competency in this unit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4B8" w:rsidP="002034B8">
            <w:pPr>
              <w:pStyle w:val="BodyText"/>
            </w:pPr>
            <w:r w:rsidRPr="002034B8">
              <w:t>Evidence of the ability to:</w:t>
            </w:r>
          </w:p>
          <w:p w:rsidR="00000000" w:rsidRPr="002034B8" w:rsidP="002034B8">
            <w:pPr>
              <w:pStyle w:val="ListBullet"/>
            </w:pPr>
            <w:r w:rsidRPr="002034B8">
              <w:t>develop an action plan that outlines strategies to raise revenue for a given organisation or practice</w:t>
            </w:r>
          </w:p>
          <w:p w:rsidR="00000000" w:rsidP="002034B8">
            <w:pPr>
              <w:pStyle w:val="ListBullet"/>
              <w:rPr>
                <w:lang w:val="en-NZ"/>
              </w:rPr>
            </w:pPr>
            <w:r w:rsidRPr="002034B8">
              <w:t>apply knowledge of revenue-raising opportunitie</w:t>
            </w:r>
            <w:r w:rsidRPr="002034B8">
              <w:t>s in the relevant industry context.</w:t>
            </w:r>
          </w:p>
        </w:tc>
      </w:tr>
      <w:tr w:rsidTr="002034B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4B8">
            <w:pPr>
              <w:pStyle w:val="BodyText"/>
              <w:rPr>
                <w:lang w:val="en-NZ"/>
              </w:rPr>
            </w:pPr>
            <w:r w:rsidRPr="002034B8">
              <w:rPr>
                <w:rStyle w:val="SpecialBold"/>
              </w:rPr>
              <w:t>Context of and specific resources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4B8" w:rsidP="002034B8">
            <w:pPr>
              <w:pStyle w:val="BodyText"/>
            </w:pPr>
            <w:r w:rsidRPr="002034B8">
              <w:t>Assessment must ensure access to:</w:t>
            </w:r>
          </w:p>
          <w:p w:rsidR="00000000" w:rsidP="002034B8">
            <w:pPr>
              <w:pStyle w:val="ListBullet"/>
              <w:rPr>
                <w:lang w:val="en-NZ"/>
              </w:rPr>
            </w:pPr>
            <w:r w:rsidRPr="002034B8">
              <w:t>materials, resources and equipment needed to research funding and revenue opportunities.</w:t>
            </w:r>
          </w:p>
        </w:tc>
      </w:tr>
      <w:tr w:rsidTr="002034B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4B8">
            <w:pPr>
              <w:pStyle w:val="BodyText"/>
              <w:rPr>
                <w:lang w:val="en-NZ"/>
              </w:rPr>
            </w:pPr>
            <w:r w:rsidRPr="002034B8">
              <w:rPr>
                <w:rStyle w:val="SpecialBold"/>
              </w:rPr>
              <w:t>Method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4B8" w:rsidP="002034B8">
            <w:pPr>
              <w:pStyle w:val="BodyText"/>
            </w:pPr>
            <w:r w:rsidRPr="002034B8">
              <w:t>A range of assessment me</w:t>
            </w:r>
            <w:r w:rsidRPr="002034B8">
              <w:t>thods should be used to assess practical skills and knowledge. The following examples are appropriate for this unit:</w:t>
            </w:r>
          </w:p>
          <w:p w:rsidR="00000000" w:rsidRPr="002034B8" w:rsidP="002034B8">
            <w:pPr>
              <w:pStyle w:val="ListBullet"/>
            </w:pPr>
            <w:r w:rsidRPr="002034B8">
              <w:t xml:space="preserve">evaluation of an action plan developed by the candidate detailing revenue-raising strategies </w:t>
            </w:r>
          </w:p>
          <w:p w:rsidR="00000000" w:rsidRPr="002034B8" w:rsidP="002034B8">
            <w:pPr>
              <w:pStyle w:val="ListBullet"/>
            </w:pPr>
            <w:r w:rsidRPr="002034B8">
              <w:t>questioning and discussion about action plan</w:t>
            </w:r>
            <w:r w:rsidRPr="002034B8">
              <w:t xml:space="preserve"> and negotiation strategies</w:t>
            </w:r>
          </w:p>
          <w:p w:rsidR="00000000" w:rsidRPr="002034B8" w:rsidP="002034B8">
            <w:pPr>
              <w:pStyle w:val="ListBullet"/>
            </w:pPr>
            <w:r w:rsidRPr="002034B8">
              <w:t xml:space="preserve">review of portfolios of evidence </w:t>
            </w:r>
          </w:p>
          <w:p w:rsidR="00000000" w:rsidRPr="002034B8" w:rsidP="002034B8">
            <w:pPr>
              <w:pStyle w:val="ListBullet"/>
            </w:pPr>
            <w:r w:rsidRPr="002034B8">
              <w:t>review of third-party reports from experienced practitioners.</w:t>
            </w:r>
          </w:p>
          <w:p w:rsidR="00000000" w:rsidP="002034B8">
            <w:pPr>
              <w:pStyle w:val="BodyText"/>
              <w:rPr>
                <w:lang w:val="en-NZ"/>
              </w:rPr>
            </w:pPr>
            <w:r w:rsidRPr="002034B8">
              <w:t>Assessment methods should closely reflect workplace demands and the needs of particular groups (e.g. people with disabilities, and people who may have literacy or numeracy difficulties, such as speakers of languages other than English, remote communities a</w:t>
            </w:r>
            <w:r w:rsidRPr="002034B8">
              <w:t>nd those with interrupted schooling).</w:t>
            </w:r>
          </w:p>
        </w:tc>
      </w:tr>
      <w:tr w:rsidTr="002034B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4B8">
            <w:pPr>
              <w:pStyle w:val="BodyText"/>
              <w:rPr>
                <w:lang w:val="en-NZ"/>
              </w:rPr>
            </w:pPr>
            <w:r w:rsidRPr="002034B8">
              <w:rPr>
                <w:rStyle w:val="SpecialBold"/>
              </w:rPr>
              <w:t>Guidance information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4B8" w:rsidP="002034B8">
            <w:pPr>
              <w:pStyle w:val="BodyText"/>
            </w:pPr>
            <w:r w:rsidRPr="002034B8">
              <w:t>Holistic assessment with other units relevant to the industry sector, workplace and job role is recommended, for example:</w:t>
            </w:r>
          </w:p>
          <w:p w:rsidR="00000000" w:rsidRPr="002034B8" w:rsidP="002034B8">
            <w:pPr>
              <w:pStyle w:val="ListBullet"/>
            </w:pPr>
            <w:r w:rsidRPr="002034B8">
              <w:t>CUEFIN03C Obtain sponsorship</w:t>
            </w:r>
          </w:p>
          <w:p w:rsidR="00000000" w:rsidRPr="002034B8" w:rsidP="002034B8">
            <w:pPr>
              <w:pStyle w:val="ListBullet"/>
            </w:pPr>
            <w:r w:rsidRPr="002034B8">
              <w:t>CUSFIM501A Secure funding for</w:t>
            </w:r>
            <w:r w:rsidRPr="002034B8">
              <w:t xml:space="preserve"> projects.</w:t>
            </w:r>
          </w:p>
        </w:tc>
      </w:tr>
    </w:tbl>
    <w:p w:rsidR="00000000" w:rsidRPr="002034B8" w:rsidP="002034B8">
      <w:pPr>
        <w:pStyle w:val="BodyText"/>
      </w:pPr>
    </w:p>
    <w:p w:rsidR="00000000" w:rsidRPr="002034B8" w:rsidP="002034B8">
      <w:pPr>
        <w:pStyle w:val="AllowPageBreak"/>
      </w:pPr>
    </w:p>
    <w:p w:rsidR="00000000" w:rsidRPr="002034B8" w:rsidP="002034B8">
      <w:pPr>
        <w:pStyle w:val="Heading1"/>
      </w:pPr>
      <w:bookmarkStart w:id="11" w:name="O_348960"/>
      <w:bookmarkEnd w:id="11"/>
      <w:r w:rsidRPr="002034B8">
        <w:t>Range Statement</w:t>
      </w:r>
    </w:p>
    <w:p w:rsidR="00000000" w:rsidRPr="002034B8" w:rsidP="002034B8">
      <w:pPr>
        <w:pStyle w:val="BodyText"/>
      </w:pPr>
      <w:r w:rsidRPr="002034B8">
        <w:rPr>
          <w:rStyle w:val="Emphasis"/>
        </w:rPr>
        <w:t>The range statement relates to the unit of competency as a whole. It allows for different work environments and situations that may affect performance. Bold italicised wording, if used in the performance criter</w:t>
      </w:r>
      <w:r w:rsidRPr="002034B8">
        <w:rPr>
          <w:rStyle w:val="Emphasis"/>
        </w:rPr>
        <w:t>ia, is detailed below. Essential operating conditions that may be present with training and assessment (depending on the work situation, needs of the candidate, accessibility of the item, and local industry and regional contexts) may also be included.</w:t>
      </w:r>
    </w:p>
    <w:p w:rsidR="00000000" w:rsidRPr="002034B8" w:rsidP="002034B8">
      <w:pPr>
        <w:pStyle w:val="BodyText"/>
      </w:pPr>
    </w:p>
    <w:tbl>
      <w:tblPr>
        <w:tblW w:w="0" w:type="auto"/>
        <w:tblLayout w:type="fixed"/>
        <w:tblCellMar>
          <w:left w:w="62" w:type="dxa"/>
          <w:right w:w="62" w:type="dxa"/>
        </w:tblCellMar>
        <w:tblLook w:val="0000"/>
      </w:tblPr>
      <w:tblGrid>
        <w:gridCol w:w="2586"/>
        <w:gridCol w:w="6324"/>
      </w:tblGrid>
      <w:tr w:rsidTr="002034B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4B8">
            <w:pPr>
              <w:pStyle w:val="BodyText"/>
              <w:rPr>
                <w:lang w:val="en-NZ"/>
              </w:rPr>
            </w:pPr>
            <w:r w:rsidRPr="002034B8">
              <w:rPr>
                <w:rStyle w:val="BoldandItalics"/>
              </w:rPr>
              <w:t>Rev</w:t>
            </w:r>
            <w:r w:rsidRPr="002034B8">
              <w:rPr>
                <w:rStyle w:val="BoldandItalics"/>
              </w:rPr>
              <w:t>enue sources</w:t>
            </w:r>
            <w:r w:rsidRPr="002034B8">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4B8" w:rsidP="002034B8">
            <w:pPr>
              <w:pStyle w:val="ListBullet"/>
            </w:pPr>
            <w:r w:rsidRPr="002034B8">
              <w:t>advertising</w:t>
            </w:r>
          </w:p>
          <w:p w:rsidR="00000000" w:rsidRPr="002034B8" w:rsidP="002034B8">
            <w:pPr>
              <w:pStyle w:val="ListBullet"/>
            </w:pPr>
            <w:r w:rsidRPr="002034B8">
              <w:t>corporate contributions</w:t>
            </w:r>
          </w:p>
          <w:p w:rsidR="00000000" w:rsidRPr="002034B8" w:rsidP="002034B8">
            <w:pPr>
              <w:pStyle w:val="ListBullet"/>
            </w:pPr>
            <w:r w:rsidRPr="002034B8">
              <w:t>government funding</w:t>
            </w:r>
          </w:p>
          <w:p w:rsidR="00000000" w:rsidRPr="002034B8" w:rsidP="002034B8">
            <w:pPr>
              <w:pStyle w:val="ListBullet"/>
            </w:pPr>
            <w:r w:rsidRPr="002034B8">
              <w:t>promotional opportunities</w:t>
            </w:r>
          </w:p>
          <w:p w:rsidR="00000000" w:rsidRPr="002034B8" w:rsidP="002034B8">
            <w:pPr>
              <w:pStyle w:val="ListBullet"/>
            </w:pPr>
            <w:r w:rsidRPr="002034B8">
              <w:t>sales</w:t>
            </w:r>
          </w:p>
          <w:p w:rsidR="00000000" w:rsidP="002034B8">
            <w:pPr>
              <w:pStyle w:val="ListBullet"/>
              <w:rPr>
                <w:lang w:val="en-NZ"/>
              </w:rPr>
            </w:pPr>
            <w:r w:rsidRPr="002034B8">
              <w:t>sponsorship.</w:t>
            </w:r>
          </w:p>
        </w:tc>
      </w:tr>
      <w:tr w:rsidTr="002034B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4B8">
            <w:pPr>
              <w:pStyle w:val="BodyText"/>
              <w:rPr>
                <w:lang w:val="en-NZ"/>
              </w:rPr>
            </w:pPr>
            <w:r w:rsidRPr="002034B8">
              <w:rPr>
                <w:rStyle w:val="BoldandItalics"/>
              </w:rPr>
              <w:t>Information sources</w:t>
            </w:r>
            <w:r w:rsidRPr="002034B8">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4B8" w:rsidP="002034B8">
            <w:pPr>
              <w:pStyle w:val="ListBullet"/>
            </w:pPr>
            <w:r w:rsidRPr="002034B8">
              <w:t>annual reports of companies known for sponsorship</w:t>
            </w:r>
          </w:p>
          <w:p w:rsidR="00000000" w:rsidRPr="002034B8" w:rsidP="002034B8">
            <w:pPr>
              <w:pStyle w:val="ListBullet"/>
            </w:pPr>
            <w:r w:rsidRPr="002034B8">
              <w:t>benchmarking with similar organisations</w:t>
            </w:r>
          </w:p>
          <w:p w:rsidR="00000000" w:rsidRPr="002034B8" w:rsidP="002034B8">
            <w:pPr>
              <w:pStyle w:val="ListBullet"/>
            </w:pPr>
            <w:r w:rsidRPr="002034B8">
              <w:t>directories:</w:t>
            </w:r>
          </w:p>
          <w:p w:rsidR="00000000" w:rsidRPr="002034B8" w:rsidP="002034B8">
            <w:pPr>
              <w:pStyle w:val="ListBullet2"/>
            </w:pPr>
            <w:r w:rsidRPr="002034B8">
              <w:t>government departments and agencies</w:t>
            </w:r>
          </w:p>
          <w:p w:rsidR="00000000" w:rsidRPr="002034B8" w:rsidP="002034B8">
            <w:pPr>
              <w:pStyle w:val="ListBullet2"/>
            </w:pPr>
            <w:r w:rsidRPr="002034B8">
              <w:t>industry</w:t>
            </w:r>
          </w:p>
          <w:p w:rsidR="00000000" w:rsidRPr="002034B8" w:rsidP="002034B8">
            <w:pPr>
              <w:pStyle w:val="ListBullet2"/>
            </w:pPr>
            <w:r w:rsidRPr="002034B8">
              <w:t>philanthropic trusts</w:t>
            </w:r>
          </w:p>
          <w:p w:rsidR="00000000" w:rsidRPr="002034B8" w:rsidP="002034B8">
            <w:pPr>
              <w:pStyle w:val="ListBullet"/>
            </w:pPr>
            <w:r w:rsidRPr="002034B8">
              <w:t>industry networks</w:t>
            </w:r>
          </w:p>
          <w:p w:rsidR="00000000" w:rsidRPr="002034B8" w:rsidP="002034B8">
            <w:pPr>
              <w:pStyle w:val="ListBullet"/>
            </w:pPr>
            <w:r w:rsidRPr="002034B8">
              <w:t>internet</w:t>
            </w:r>
          </w:p>
          <w:p w:rsidR="00000000" w:rsidRPr="002034B8" w:rsidP="002034B8">
            <w:pPr>
              <w:pStyle w:val="ListBullet"/>
            </w:pPr>
            <w:r w:rsidRPr="002034B8">
              <w:t>print and electronic media</w:t>
            </w:r>
          </w:p>
          <w:p w:rsidR="00000000" w:rsidRPr="002034B8" w:rsidP="002034B8">
            <w:pPr>
              <w:pStyle w:val="ListBullet"/>
            </w:pPr>
            <w:r w:rsidRPr="002034B8">
              <w:t>professional associations</w:t>
            </w:r>
          </w:p>
          <w:p w:rsidR="00000000" w:rsidRPr="002034B8" w:rsidP="002034B8">
            <w:pPr>
              <w:pStyle w:val="ListBullet"/>
            </w:pPr>
            <w:r w:rsidRPr="002034B8">
              <w:t>tender search organisations</w:t>
            </w:r>
          </w:p>
          <w:p w:rsidR="00000000" w:rsidP="002034B8">
            <w:pPr>
              <w:pStyle w:val="ListBullet"/>
              <w:rPr>
                <w:lang w:val="en-NZ"/>
              </w:rPr>
            </w:pPr>
            <w:r w:rsidRPr="002034B8">
              <w:t>word-of-mouth.</w:t>
            </w:r>
          </w:p>
        </w:tc>
      </w:tr>
      <w:tr w:rsidTr="002034B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4B8">
            <w:pPr>
              <w:pStyle w:val="BodyText"/>
              <w:rPr>
                <w:lang w:val="en-NZ"/>
              </w:rPr>
            </w:pPr>
            <w:r w:rsidRPr="002034B8">
              <w:rPr>
                <w:rStyle w:val="BoldandItalics"/>
              </w:rPr>
              <w:t>Factors</w:t>
            </w:r>
            <w:r w:rsidRPr="002034B8">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4B8" w:rsidP="002034B8">
            <w:pPr>
              <w:pStyle w:val="ListBullet"/>
            </w:pPr>
            <w:r w:rsidRPr="002034B8">
              <w:t>costs and benefits to the organisation</w:t>
            </w:r>
          </w:p>
          <w:p w:rsidR="00000000" w:rsidRPr="002034B8" w:rsidP="002034B8">
            <w:pPr>
              <w:pStyle w:val="ListBullet"/>
            </w:pPr>
            <w:r w:rsidRPr="002034B8">
              <w:t>eligibility criteria</w:t>
            </w:r>
          </w:p>
          <w:p w:rsidR="00000000" w:rsidRPr="002034B8" w:rsidP="002034B8">
            <w:pPr>
              <w:pStyle w:val="ListBullet"/>
            </w:pPr>
            <w:r w:rsidRPr="002034B8">
              <w:t>environmental issues</w:t>
            </w:r>
          </w:p>
          <w:p w:rsidR="00000000" w:rsidRPr="002034B8" w:rsidP="002034B8">
            <w:pPr>
              <w:pStyle w:val="ListBullet"/>
            </w:pPr>
            <w:r w:rsidRPr="002034B8">
              <w:t>expectations of:</w:t>
            </w:r>
          </w:p>
          <w:p w:rsidR="00000000" w:rsidRPr="002034B8" w:rsidP="002034B8">
            <w:pPr>
              <w:pStyle w:val="ListBullet2"/>
            </w:pPr>
            <w:r w:rsidRPr="002034B8">
              <w:t>advertisers</w:t>
            </w:r>
          </w:p>
          <w:p w:rsidR="00000000" w:rsidRPr="002034B8" w:rsidP="002034B8">
            <w:pPr>
              <w:pStyle w:val="ListBullet2"/>
            </w:pPr>
            <w:r w:rsidRPr="002034B8">
              <w:t>corporate donors</w:t>
            </w:r>
          </w:p>
          <w:p w:rsidR="00000000" w:rsidRPr="002034B8" w:rsidP="002034B8">
            <w:pPr>
              <w:pStyle w:val="ListBullet2"/>
            </w:pPr>
            <w:r w:rsidRPr="002034B8">
              <w:t>funding bodies</w:t>
            </w:r>
          </w:p>
          <w:p w:rsidR="00000000" w:rsidRPr="002034B8" w:rsidP="002034B8">
            <w:pPr>
              <w:pStyle w:val="ListBullet"/>
            </w:pPr>
            <w:r w:rsidRPr="002034B8">
              <w:t>grant conditions</w:t>
            </w:r>
          </w:p>
          <w:p w:rsidR="00000000" w:rsidRPr="002034B8" w:rsidP="002034B8">
            <w:pPr>
              <w:pStyle w:val="ListBullet"/>
            </w:pPr>
            <w:r w:rsidRPr="002034B8">
              <w:t>level of funding offered</w:t>
            </w:r>
          </w:p>
          <w:p w:rsidR="00000000" w:rsidP="002034B8">
            <w:pPr>
              <w:pStyle w:val="ListBullet"/>
              <w:rPr>
                <w:lang w:val="en-NZ"/>
              </w:rPr>
            </w:pPr>
            <w:r w:rsidRPr="002034B8">
              <w:t>timing.</w:t>
            </w:r>
          </w:p>
        </w:tc>
      </w:tr>
      <w:tr w:rsidTr="002034B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4B8">
            <w:pPr>
              <w:pStyle w:val="BodyText"/>
              <w:rPr>
                <w:lang w:val="en-NZ"/>
              </w:rPr>
            </w:pPr>
            <w:r w:rsidRPr="002034B8">
              <w:rPr>
                <w:rStyle w:val="BoldandItalics"/>
              </w:rPr>
              <w:t xml:space="preserve">Priorities </w:t>
            </w:r>
            <w:r w:rsidRPr="002034B8">
              <w:t xml:space="preserve">may be determined through consideration of: </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4B8" w:rsidP="002034B8">
            <w:pPr>
              <w:pStyle w:val="ListBullet"/>
            </w:pPr>
            <w:r w:rsidRPr="002034B8">
              <w:t>benefits to the organisation</w:t>
            </w:r>
          </w:p>
          <w:p w:rsidR="00000000" w:rsidRPr="002034B8" w:rsidP="002034B8">
            <w:pPr>
              <w:pStyle w:val="ListBullet"/>
            </w:pPr>
            <w:r w:rsidRPr="002034B8">
              <w:t>costs involved in seeking revenue:</w:t>
            </w:r>
          </w:p>
          <w:p w:rsidR="00000000" w:rsidRPr="002034B8" w:rsidP="002034B8">
            <w:pPr>
              <w:pStyle w:val="ListBullet2"/>
            </w:pPr>
            <w:r w:rsidRPr="002034B8">
              <w:t>compliance requirements</w:t>
            </w:r>
          </w:p>
          <w:p w:rsidR="00000000" w:rsidRPr="002034B8" w:rsidP="002034B8">
            <w:pPr>
              <w:pStyle w:val="ListBullet2"/>
            </w:pPr>
            <w:r w:rsidRPr="002034B8">
              <w:t>people</w:t>
            </w:r>
          </w:p>
          <w:p w:rsidR="00000000" w:rsidRPr="002034B8" w:rsidP="002034B8">
            <w:pPr>
              <w:pStyle w:val="ListBullet2"/>
            </w:pPr>
            <w:r w:rsidRPr="002034B8">
              <w:t>reporting requirements</w:t>
            </w:r>
          </w:p>
          <w:p w:rsidR="00000000" w:rsidRPr="002034B8" w:rsidP="002034B8">
            <w:pPr>
              <w:pStyle w:val="ListBullet2"/>
            </w:pPr>
            <w:r w:rsidRPr="002034B8">
              <w:t>resources</w:t>
            </w:r>
          </w:p>
          <w:p w:rsidR="00000000" w:rsidRPr="002034B8" w:rsidP="002034B8">
            <w:pPr>
              <w:pStyle w:val="ListBullet2"/>
            </w:pPr>
            <w:r w:rsidRPr="002034B8">
              <w:t>time</w:t>
            </w:r>
          </w:p>
          <w:p w:rsidR="00000000" w:rsidRPr="002034B8" w:rsidP="002034B8">
            <w:pPr>
              <w:pStyle w:val="ListBullet"/>
            </w:pPr>
            <w:r w:rsidRPr="002034B8">
              <w:t xml:space="preserve">length of potential financial support </w:t>
            </w:r>
          </w:p>
          <w:p w:rsidR="00000000" w:rsidRPr="002034B8" w:rsidP="002034B8">
            <w:pPr>
              <w:pStyle w:val="ListBullet"/>
            </w:pPr>
            <w:r w:rsidRPr="002034B8">
              <w:t>likely chance of success</w:t>
            </w:r>
          </w:p>
          <w:p w:rsidR="00000000" w:rsidRPr="002034B8" w:rsidP="002034B8">
            <w:pPr>
              <w:pStyle w:val="ListBullet"/>
            </w:pPr>
            <w:r w:rsidRPr="002034B8">
              <w:t xml:space="preserve">nature of support </w:t>
            </w:r>
          </w:p>
          <w:p w:rsidR="00000000" w:rsidRPr="002034B8" w:rsidP="002034B8">
            <w:pPr>
              <w:pStyle w:val="ListBullet"/>
            </w:pPr>
            <w:r w:rsidRPr="002034B8">
              <w:t>profile opportunities</w:t>
            </w:r>
          </w:p>
          <w:p w:rsidR="00000000" w:rsidP="002034B8">
            <w:pPr>
              <w:pStyle w:val="ListBullet"/>
              <w:rPr>
                <w:lang w:val="en-NZ"/>
              </w:rPr>
            </w:pPr>
            <w:r w:rsidRPr="002034B8">
              <w:t>relationship and network opportunities.</w:t>
            </w:r>
          </w:p>
        </w:tc>
      </w:tr>
      <w:tr w:rsidTr="002034B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4B8">
            <w:pPr>
              <w:pStyle w:val="BodyText"/>
              <w:rPr>
                <w:lang w:val="en-NZ"/>
              </w:rPr>
            </w:pPr>
            <w:r w:rsidRPr="002034B8">
              <w:rPr>
                <w:rStyle w:val="BoldandItalics"/>
              </w:rPr>
              <w:t xml:space="preserve">Relevant people </w:t>
            </w:r>
            <w:r w:rsidRPr="002034B8">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4B8" w:rsidP="002034B8">
            <w:pPr>
              <w:pStyle w:val="ListBullet"/>
            </w:pPr>
            <w:r w:rsidRPr="002034B8">
              <w:t>board of directors</w:t>
            </w:r>
          </w:p>
          <w:p w:rsidR="00000000" w:rsidRPr="002034B8" w:rsidP="002034B8">
            <w:pPr>
              <w:pStyle w:val="ListBullet"/>
            </w:pPr>
            <w:r w:rsidRPr="002034B8">
              <w:t>business manager</w:t>
            </w:r>
          </w:p>
          <w:p w:rsidR="00000000" w:rsidRPr="002034B8" w:rsidP="002034B8">
            <w:pPr>
              <w:pStyle w:val="ListBullet"/>
            </w:pPr>
            <w:r w:rsidRPr="002034B8">
              <w:t>CEO</w:t>
            </w:r>
          </w:p>
          <w:p w:rsidR="00000000" w:rsidRPr="002034B8" w:rsidP="002034B8">
            <w:pPr>
              <w:pStyle w:val="ListBullet"/>
            </w:pPr>
            <w:r w:rsidRPr="002034B8">
              <w:t>colleague</w:t>
            </w:r>
          </w:p>
          <w:p w:rsidR="00000000" w:rsidRPr="002034B8" w:rsidP="002034B8">
            <w:pPr>
              <w:pStyle w:val="ListBullet"/>
            </w:pPr>
            <w:r w:rsidRPr="002034B8">
              <w:t>financial adviser</w:t>
            </w:r>
          </w:p>
          <w:p w:rsidR="00000000" w:rsidP="002034B8">
            <w:pPr>
              <w:pStyle w:val="ListBullet"/>
              <w:rPr>
                <w:lang w:val="en-NZ"/>
              </w:rPr>
            </w:pPr>
            <w:r w:rsidRPr="002034B8">
              <w:t>managing director.</w:t>
            </w:r>
          </w:p>
        </w:tc>
      </w:tr>
      <w:tr w:rsidTr="002034B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4B8">
            <w:pPr>
              <w:pStyle w:val="BodyText"/>
              <w:rPr>
                <w:lang w:val="en-NZ"/>
              </w:rPr>
            </w:pPr>
            <w:r w:rsidRPr="002034B8">
              <w:rPr>
                <w:rStyle w:val="BoldandItalics"/>
              </w:rPr>
              <w:t>Processes</w:t>
            </w:r>
            <w:r w:rsidRPr="002034B8">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4B8" w:rsidP="002034B8">
            <w:pPr>
              <w:pStyle w:val="ListBullet"/>
            </w:pPr>
            <w:r w:rsidRPr="002034B8">
              <w:t>completion of proposals or submissions</w:t>
            </w:r>
          </w:p>
          <w:p w:rsidR="00000000" w:rsidRPr="002034B8" w:rsidP="002034B8">
            <w:pPr>
              <w:pStyle w:val="ListBullet"/>
            </w:pPr>
            <w:r w:rsidRPr="002034B8">
              <w:t>direct approaches</w:t>
            </w:r>
          </w:p>
          <w:p w:rsidR="00000000" w:rsidRPr="002034B8" w:rsidP="002034B8">
            <w:pPr>
              <w:pStyle w:val="ListBullet"/>
            </w:pPr>
            <w:r w:rsidRPr="002034B8">
              <w:t>presentations</w:t>
            </w:r>
          </w:p>
          <w:p w:rsidR="00000000" w:rsidRPr="002034B8" w:rsidP="002034B8">
            <w:pPr>
              <w:pStyle w:val="ListBullet"/>
            </w:pPr>
            <w:r w:rsidRPr="002034B8">
              <w:t>responses to tenders or advertising</w:t>
            </w:r>
          </w:p>
          <w:p w:rsidR="00000000" w:rsidP="002034B8">
            <w:pPr>
              <w:pStyle w:val="ListBullet"/>
              <w:rPr>
                <w:lang w:val="en-NZ"/>
              </w:rPr>
            </w:pPr>
            <w:r w:rsidRPr="002034B8">
              <w:t>retail outlets sourced or established.</w:t>
            </w:r>
          </w:p>
        </w:tc>
      </w:tr>
      <w:tr w:rsidTr="002034B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4B8">
            <w:pPr>
              <w:pStyle w:val="BodyText"/>
              <w:rPr>
                <w:lang w:val="en-NZ"/>
              </w:rPr>
            </w:pPr>
            <w:r w:rsidRPr="002034B8">
              <w:t xml:space="preserve">Ways to </w:t>
            </w:r>
            <w:r w:rsidRPr="002034B8">
              <w:rPr>
                <w:rStyle w:val="BoldandItalics"/>
              </w:rPr>
              <w:t xml:space="preserve">build positive relationships </w:t>
            </w:r>
            <w:r w:rsidRPr="002034B8">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4B8" w:rsidP="002034B8">
            <w:pPr>
              <w:pStyle w:val="ListBullet"/>
            </w:pPr>
            <w:r w:rsidRPr="002034B8">
              <w:t>attendance at organised networking events, e.g. conferences, openings and launches</w:t>
            </w:r>
          </w:p>
          <w:p w:rsidR="00000000" w:rsidRPr="002034B8" w:rsidP="002034B8">
            <w:pPr>
              <w:pStyle w:val="ListBullet"/>
            </w:pPr>
            <w:r w:rsidRPr="002034B8">
              <w:t>direct approaches</w:t>
            </w:r>
          </w:p>
          <w:p w:rsidR="00000000" w:rsidRPr="002034B8" w:rsidP="002034B8">
            <w:pPr>
              <w:pStyle w:val="ListBullet"/>
            </w:pPr>
            <w:r w:rsidRPr="002034B8">
              <w:t>offering support to other organisations</w:t>
            </w:r>
          </w:p>
          <w:p w:rsidR="00000000" w:rsidRPr="002034B8" w:rsidP="002034B8">
            <w:pPr>
              <w:pStyle w:val="ListBullet"/>
            </w:pPr>
            <w:r w:rsidRPr="002034B8">
              <w:t>organisation of own networking events, e.g. launches, displays, workshops and promotions</w:t>
            </w:r>
          </w:p>
          <w:p w:rsidR="00000000" w:rsidP="002034B8">
            <w:pPr>
              <w:pStyle w:val="ListBullet"/>
              <w:rPr>
                <w:lang w:val="en-NZ"/>
              </w:rPr>
            </w:pPr>
            <w:r w:rsidRPr="002034B8">
              <w:t>presentations.</w:t>
            </w:r>
          </w:p>
        </w:tc>
      </w:tr>
      <w:tr w:rsidTr="002034B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4B8">
            <w:pPr>
              <w:pStyle w:val="BodyText"/>
              <w:rPr>
                <w:lang w:val="en-NZ"/>
              </w:rPr>
            </w:pPr>
            <w:r w:rsidRPr="002034B8">
              <w:rPr>
                <w:rStyle w:val="BoldandItalics"/>
              </w:rPr>
              <w:t xml:space="preserve">Funding agreement </w:t>
            </w:r>
            <w:r w:rsidRPr="002034B8">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4B8" w:rsidP="002034B8">
            <w:pPr>
              <w:pStyle w:val="ListBullet"/>
            </w:pPr>
            <w:r w:rsidRPr="002034B8">
              <w:t>compliance monitoring arrangements</w:t>
            </w:r>
          </w:p>
          <w:p w:rsidR="00000000" w:rsidRPr="002034B8" w:rsidP="002034B8">
            <w:pPr>
              <w:pStyle w:val="ListBullet"/>
            </w:pPr>
            <w:r w:rsidRPr="002034B8">
              <w:t>reporting and review requirements</w:t>
            </w:r>
          </w:p>
          <w:p w:rsidR="00000000" w:rsidRPr="002034B8" w:rsidP="002034B8">
            <w:pPr>
              <w:pStyle w:val="ListBullet"/>
            </w:pPr>
            <w:r w:rsidRPr="002034B8">
              <w:t>rights and</w:t>
            </w:r>
            <w:r w:rsidRPr="002034B8">
              <w:t xml:space="preserve"> responsibilities of all parties</w:t>
            </w:r>
          </w:p>
          <w:p w:rsidR="00000000" w:rsidP="002034B8">
            <w:pPr>
              <w:pStyle w:val="ListBullet"/>
              <w:rPr>
                <w:lang w:val="en-NZ"/>
              </w:rPr>
            </w:pPr>
            <w:r w:rsidRPr="002034B8">
              <w:t>terms and conditions of agreement.</w:t>
            </w:r>
          </w:p>
        </w:tc>
      </w:tr>
      <w:tr w:rsidTr="002034B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4B8">
            <w:pPr>
              <w:pStyle w:val="BodyText"/>
              <w:rPr>
                <w:lang w:val="en-NZ"/>
              </w:rPr>
            </w:pPr>
            <w:r w:rsidRPr="002034B8">
              <w:rPr>
                <w:rStyle w:val="BoldandItalics"/>
              </w:rPr>
              <w:t xml:space="preserve">Impact </w:t>
            </w:r>
            <w:r w:rsidRPr="002034B8">
              <w:t>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4B8" w:rsidP="002034B8">
            <w:pPr>
              <w:pStyle w:val="ListBullet"/>
            </w:pPr>
            <w:r w:rsidRPr="002034B8">
              <w:t>ability to comply with any funding and sponsorship conditions</w:t>
            </w:r>
          </w:p>
          <w:p w:rsidR="00000000" w:rsidRPr="002034B8" w:rsidP="002034B8">
            <w:pPr>
              <w:pStyle w:val="ListBullet"/>
            </w:pPr>
            <w:r w:rsidRPr="002034B8">
              <w:t xml:space="preserve">access to other potential revenue sources </w:t>
            </w:r>
          </w:p>
          <w:p w:rsidR="00000000" w:rsidRPr="002034B8" w:rsidP="002034B8">
            <w:pPr>
              <w:pStyle w:val="ListBullet"/>
            </w:pPr>
            <w:r w:rsidRPr="002034B8">
              <w:t>additional networking opportunities</w:t>
            </w:r>
          </w:p>
          <w:p w:rsidR="00000000" w:rsidRPr="002034B8" w:rsidP="002034B8">
            <w:pPr>
              <w:pStyle w:val="ListBullet"/>
            </w:pPr>
            <w:r w:rsidRPr="002034B8">
              <w:t>additional promotional and profiling opportunities</w:t>
            </w:r>
          </w:p>
          <w:p w:rsidR="00000000" w:rsidRPr="002034B8" w:rsidP="002034B8">
            <w:pPr>
              <w:pStyle w:val="ListBullet"/>
            </w:pPr>
            <w:r w:rsidRPr="002034B8">
              <w:t>additional work requirements on staff</w:t>
            </w:r>
          </w:p>
          <w:p w:rsidR="00000000" w:rsidRPr="002034B8" w:rsidP="002034B8">
            <w:pPr>
              <w:pStyle w:val="ListBullet"/>
            </w:pPr>
            <w:r w:rsidRPr="002034B8">
              <w:t>increase in the use of that funding source</w:t>
            </w:r>
          </w:p>
          <w:p w:rsidR="00000000" w:rsidRPr="002034B8" w:rsidP="002034B8">
            <w:pPr>
              <w:pStyle w:val="ListBullet"/>
            </w:pPr>
            <w:r w:rsidRPr="002034B8">
              <w:t>opportunities to extend potential funding into new areas</w:t>
            </w:r>
          </w:p>
          <w:p w:rsidR="00000000" w:rsidRPr="002034B8" w:rsidP="002034B8">
            <w:pPr>
              <w:pStyle w:val="ListBullet"/>
            </w:pPr>
            <w:r w:rsidRPr="002034B8">
              <w:t>reporting requirements.</w:t>
            </w:r>
          </w:p>
        </w:tc>
      </w:tr>
    </w:tbl>
    <w:p w:rsidR="00000000" w:rsidRPr="002034B8" w:rsidP="002034B8">
      <w:pPr>
        <w:pStyle w:val="BodyText"/>
      </w:pPr>
    </w:p>
    <w:p w:rsidR="00000000" w:rsidRPr="002034B8" w:rsidP="002034B8">
      <w:pPr>
        <w:pStyle w:val="AllowPageBreak"/>
      </w:pPr>
    </w:p>
    <w:p w:rsidR="00000000" w:rsidRPr="002034B8" w:rsidP="002034B8">
      <w:pPr>
        <w:pStyle w:val="Heading1"/>
      </w:pPr>
      <w:bookmarkStart w:id="12" w:name="O_348961"/>
      <w:bookmarkEnd w:id="12"/>
      <w:r w:rsidRPr="002034B8">
        <w:t>Unit Sector(s)</w:t>
      </w:r>
    </w:p>
    <w:p w:rsidR="00000000" w:rsidRPr="002034B8" w:rsidP="002034B8">
      <w:pPr>
        <w:pStyle w:val="BodyText"/>
      </w:pPr>
      <w:r w:rsidRPr="002034B8">
        <w:t>Finance –</w:t>
      </w:r>
      <w:r w:rsidRPr="002034B8">
        <w:t xml:space="preserve"> financial management</w:t>
      </w:r>
    </w:p>
    <w:p w:rsidR="00000000" w:rsidRPr="002034B8" w:rsidP="002034B8"/>
    <w:sectPr w:rsidSect="002034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4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733D" w:rsidP="006B73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4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33D" w:rsidP="002034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B733D" w:rsidP="002034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733D" w:rsidP="002034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4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733D" w:rsidP="006B73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4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33D" w:rsidP="002034B8">
    <w:pPr>
      <w:pStyle w:val="Header"/>
      <w:framePr w:wrap="around"/>
    </w:pPr>
    <w:r>
      <w:fldChar w:fldCharType="begin"/>
    </w:r>
    <w:r>
      <w:instrText xml:space="preserve"> TITLE   \* MERGEFORMAT </w:instrText>
    </w:r>
    <w:r>
      <w:fldChar w:fldCharType="separate"/>
    </w:r>
    <w:r>
      <w:t>CUVFIM401A Obtain revenue to support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733D" w:rsidP="002034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E416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3647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469A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4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34B8"/>
    <w:pPr>
      <w:spacing w:before="360" w:after="60"/>
      <w:outlineLvl w:val="0"/>
    </w:pPr>
    <w:rPr>
      <w:sz w:val="32"/>
    </w:rPr>
  </w:style>
  <w:style w:type="paragraph" w:styleId="Heading2">
    <w:name w:val="heading 2"/>
    <w:basedOn w:val="HeadingBase"/>
    <w:next w:val="BodyText"/>
    <w:link w:val="Heading2Char"/>
    <w:qFormat/>
    <w:rsid w:val="002034B8"/>
    <w:pPr>
      <w:keepLines/>
      <w:spacing w:before="240" w:after="120"/>
      <w:outlineLvl w:val="1"/>
    </w:pPr>
    <w:rPr>
      <w:sz w:val="28"/>
      <w:szCs w:val="40"/>
    </w:rPr>
  </w:style>
  <w:style w:type="paragraph" w:styleId="Heading3">
    <w:name w:val="heading 3"/>
    <w:basedOn w:val="HeadingBase"/>
    <w:next w:val="BodyText"/>
    <w:link w:val="Heading3Char"/>
    <w:qFormat/>
    <w:rsid w:val="002034B8"/>
    <w:pPr>
      <w:spacing w:before="180" w:after="120"/>
      <w:outlineLvl w:val="2"/>
    </w:pPr>
    <w:rPr>
      <w:spacing w:val="-10"/>
      <w:kern w:val="32"/>
    </w:rPr>
  </w:style>
  <w:style w:type="paragraph" w:styleId="Heading4">
    <w:name w:val="heading 4"/>
    <w:basedOn w:val="HeadingBase"/>
    <w:next w:val="BodyText"/>
    <w:link w:val="Heading4Char"/>
    <w:qFormat/>
    <w:rsid w:val="002034B8"/>
    <w:pPr>
      <w:spacing w:before="160" w:after="120"/>
      <w:outlineLvl w:val="3"/>
    </w:pPr>
    <w:rPr>
      <w:sz w:val="22"/>
    </w:rPr>
  </w:style>
  <w:style w:type="paragraph" w:styleId="Heading5">
    <w:name w:val="heading 5"/>
    <w:basedOn w:val="HeadingBase"/>
    <w:next w:val="Normal"/>
    <w:link w:val="Heading5Char"/>
    <w:qFormat/>
    <w:rsid w:val="002034B8"/>
    <w:pPr>
      <w:spacing w:before="80"/>
      <w:outlineLvl w:val="4"/>
    </w:pPr>
    <w:rPr>
      <w:color w:val="918585"/>
      <w:sz w:val="20"/>
    </w:rPr>
  </w:style>
  <w:style w:type="paragraph" w:styleId="Heading6">
    <w:name w:val="heading 6"/>
    <w:basedOn w:val="HeadingBase"/>
    <w:next w:val="Normal"/>
    <w:link w:val="Heading6Char"/>
    <w:qFormat/>
    <w:rsid w:val="002034B8"/>
    <w:pPr>
      <w:spacing w:before="60"/>
      <w:outlineLvl w:val="5"/>
    </w:pPr>
    <w:rPr>
      <w:color w:val="918585"/>
      <w:sz w:val="20"/>
    </w:rPr>
  </w:style>
  <w:style w:type="paragraph" w:styleId="Heading7">
    <w:name w:val="heading 7"/>
    <w:basedOn w:val="Normal"/>
    <w:next w:val="Normal"/>
    <w:link w:val="Heading7Char"/>
    <w:qFormat/>
    <w:rsid w:val="002034B8"/>
    <w:pPr>
      <w:ind w:left="720"/>
      <w:outlineLvl w:val="6"/>
    </w:pPr>
    <w:rPr>
      <w:i/>
    </w:rPr>
  </w:style>
  <w:style w:type="paragraph" w:styleId="Heading8">
    <w:name w:val="heading 8"/>
    <w:basedOn w:val="Normal"/>
    <w:next w:val="Normal"/>
    <w:link w:val="Heading8Char"/>
    <w:qFormat/>
    <w:rsid w:val="002034B8"/>
    <w:pPr>
      <w:ind w:left="720"/>
      <w:outlineLvl w:val="7"/>
    </w:pPr>
    <w:rPr>
      <w:i/>
    </w:rPr>
  </w:style>
  <w:style w:type="paragraph" w:styleId="Heading9">
    <w:name w:val="heading 9"/>
    <w:basedOn w:val="Normal"/>
    <w:next w:val="Normal"/>
    <w:link w:val="Heading9Char"/>
    <w:qFormat/>
    <w:rsid w:val="002034B8"/>
    <w:pPr>
      <w:ind w:left="720"/>
      <w:outlineLvl w:val="8"/>
    </w:pPr>
    <w:rPr>
      <w:i/>
    </w:rPr>
  </w:style>
  <w:style w:type="character" w:default="1" w:styleId="DefaultParagraphFont">
    <w:name w:val="Default Paragraph Font"/>
    <w:uiPriority w:val="1"/>
    <w:unhideWhenUsed/>
    <w:rsid w:val="002034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4B8"/>
  </w:style>
  <w:style w:type="character" w:customStyle="1" w:styleId="Heading1Char">
    <w:name w:val="Heading 1 Char"/>
    <w:basedOn w:val="DefaultParagraphFont"/>
    <w:link w:val="Heading1"/>
    <w:rsid w:val="002034B8"/>
    <w:rPr>
      <w:rFonts w:ascii="Times New Roman" w:eastAsia="Times New Roman" w:hAnsi="Times New Roman" w:cs="Times New Roman"/>
      <w:b/>
      <w:sz w:val="32"/>
      <w:szCs w:val="20"/>
      <w:lang w:eastAsia="en-US"/>
    </w:rPr>
  </w:style>
  <w:style w:type="paragraph" w:styleId="BodyText">
    <w:name w:val="Body Text"/>
    <w:basedOn w:val="Normal"/>
    <w:link w:val="BodyTextChar"/>
    <w:rsid w:val="002034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34B8"/>
    <w:rPr>
      <w:rFonts w:ascii="Times New Roman" w:eastAsia="Times New Roman" w:hAnsi="Times New Roman" w:cs="Times New Roman"/>
      <w:sz w:val="24"/>
      <w:lang w:val="en-US" w:eastAsia="en-US"/>
    </w:rPr>
  </w:style>
  <w:style w:type="paragraph" w:styleId="Footer">
    <w:name w:val="footer"/>
    <w:basedOn w:val="Normal"/>
    <w:link w:val="FooterChar"/>
    <w:rsid w:val="002034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4B8"/>
    <w:rPr>
      <w:rFonts w:ascii="Times New Roman" w:eastAsia="Times New Roman" w:hAnsi="Times New Roman" w:cs="Times New Roman"/>
      <w:sz w:val="16"/>
      <w:lang w:val="en-US" w:eastAsia="en-US"/>
    </w:rPr>
  </w:style>
  <w:style w:type="paragraph" w:styleId="ListBullet">
    <w:name w:val="List Bullet"/>
    <w:basedOn w:val="List"/>
    <w:rsid w:val="002034B8"/>
    <w:pPr>
      <w:numPr>
        <w:numId w:val="13"/>
      </w:numPr>
      <w:tabs>
        <w:tab w:val="clear" w:pos="340"/>
      </w:tabs>
      <w:spacing w:before="40" w:after="40"/>
    </w:pPr>
  </w:style>
  <w:style w:type="character" w:customStyle="1" w:styleId="SpecialBold">
    <w:name w:val="Special Bold"/>
    <w:basedOn w:val="DefaultParagraphFont"/>
    <w:rsid w:val="002034B8"/>
    <w:rPr>
      <w:b/>
      <w:spacing w:val="0"/>
    </w:rPr>
  </w:style>
  <w:style w:type="paragraph" w:styleId="ListBullet2">
    <w:name w:val="List Bullet 2"/>
    <w:basedOn w:val="List2"/>
    <w:rsid w:val="002034B8"/>
    <w:pPr>
      <w:numPr>
        <w:numId w:val="14"/>
      </w:numPr>
      <w:tabs>
        <w:tab w:val="clear" w:pos="680"/>
      </w:tabs>
    </w:pPr>
  </w:style>
  <w:style w:type="paragraph" w:styleId="Header">
    <w:name w:val="header"/>
    <w:basedOn w:val="Normal"/>
    <w:link w:val="HeaderChar"/>
    <w:rsid w:val="002034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4B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034B8"/>
    <w:rPr>
      <w:i/>
    </w:rPr>
  </w:style>
  <w:style w:type="paragraph" w:customStyle="1" w:styleId="SuperHeading">
    <w:name w:val="SuperHeading"/>
    <w:basedOn w:val="Normal"/>
    <w:rsid w:val="002034B8"/>
    <w:pPr>
      <w:spacing w:before="240" w:after="120"/>
      <w:outlineLvl w:val="0"/>
    </w:pPr>
    <w:rPr>
      <w:rFonts w:ascii="Times New Roman" w:hAnsi="Times New Roman"/>
      <w:b/>
      <w:sz w:val="28"/>
    </w:rPr>
  </w:style>
  <w:style w:type="paragraph" w:customStyle="1" w:styleId="AllowPageBreak">
    <w:name w:val="AllowPageBreak"/>
    <w:rsid w:val="002034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034B8"/>
    <w:rPr>
      <w:b/>
      <w:i/>
      <w:u w:val="none"/>
    </w:rPr>
  </w:style>
  <w:style w:type="character" w:customStyle="1" w:styleId="Heading2Char">
    <w:name w:val="Heading 2 Char"/>
    <w:basedOn w:val="DefaultParagraphFont"/>
    <w:link w:val="Heading2"/>
    <w:rsid w:val="002034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4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4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4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4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4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34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34B8"/>
    <w:rPr>
      <w:rFonts w:ascii="Courier New" w:eastAsia="Times New Roman" w:hAnsi="Courier New" w:cs="Times New Roman"/>
      <w:i/>
      <w:szCs w:val="20"/>
      <w:lang w:val="en-US" w:eastAsia="en-US"/>
    </w:rPr>
  </w:style>
  <w:style w:type="paragraph" w:customStyle="1" w:styleId="HeadingBase">
    <w:name w:val="Heading Base"/>
    <w:rsid w:val="002034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4B8"/>
    <w:pPr>
      <w:tabs>
        <w:tab w:val="right" w:leader="dot" w:pos="9072"/>
      </w:tabs>
      <w:ind w:left="567"/>
    </w:pPr>
    <w:rPr>
      <w:szCs w:val="22"/>
    </w:rPr>
  </w:style>
  <w:style w:type="paragraph" w:customStyle="1" w:styleId="TOCBase">
    <w:name w:val="TOC Base"/>
    <w:rsid w:val="002034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4B8"/>
    <w:pPr>
      <w:tabs>
        <w:tab w:val="right" w:leader="dot" w:pos="9072"/>
      </w:tabs>
      <w:spacing w:before="40" w:after="40"/>
      <w:ind w:left="284"/>
    </w:pPr>
    <w:rPr>
      <w:rFonts w:ascii="Times New Roman" w:hAnsi="Times New Roman"/>
    </w:rPr>
  </w:style>
  <w:style w:type="paragraph" w:styleId="TOC1">
    <w:name w:val="toc 1"/>
    <w:basedOn w:val="TOCBase"/>
    <w:next w:val="Normal"/>
    <w:rsid w:val="002034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34B8"/>
    <w:pPr>
      <w:spacing w:before="5040"/>
      <w:jc w:val="center"/>
    </w:pPr>
    <w:rPr>
      <w:sz w:val="48"/>
      <w:szCs w:val="72"/>
      <w:lang w:val="en-US"/>
    </w:rPr>
  </w:style>
  <w:style w:type="character" w:customStyle="1" w:styleId="TitleChar">
    <w:name w:val="Title Char"/>
    <w:basedOn w:val="DefaultParagraphFont"/>
    <w:link w:val="Title"/>
    <w:rsid w:val="002034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4B8"/>
    <w:pPr>
      <w:tabs>
        <w:tab w:val="left" w:pos="3600"/>
        <w:tab w:val="left" w:pos="3958"/>
      </w:tabs>
    </w:pPr>
  </w:style>
  <w:style w:type="paragraph" w:styleId="List">
    <w:name w:val="List"/>
    <w:basedOn w:val="BodyText"/>
    <w:next w:val="BodyText"/>
    <w:rsid w:val="002034B8"/>
    <w:pPr>
      <w:tabs>
        <w:tab w:val="left" w:pos="340"/>
      </w:tabs>
      <w:spacing w:before="60" w:after="60"/>
      <w:ind w:left="340" w:hanging="340"/>
    </w:pPr>
  </w:style>
  <w:style w:type="paragraph" w:customStyle="1" w:styleId="Note">
    <w:name w:val="Note"/>
    <w:basedOn w:val="BodyText"/>
    <w:rsid w:val="002034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34B8"/>
    <w:pPr>
      <w:framePr w:wrap="auto" w:hAnchor="text" w:y="6049"/>
    </w:pPr>
    <w:rPr>
      <w:color w:val="000000"/>
      <w:sz w:val="40"/>
    </w:rPr>
  </w:style>
  <w:style w:type="paragraph" w:customStyle="1" w:styleId="TOCTitle">
    <w:name w:val="TOCTitle"/>
    <w:basedOn w:val="Heading1"/>
    <w:rsid w:val="002034B8"/>
    <w:pPr>
      <w:spacing w:after="240"/>
      <w:jc w:val="center"/>
      <w:outlineLvl w:val="9"/>
    </w:pPr>
    <w:rPr>
      <w:caps/>
    </w:rPr>
  </w:style>
  <w:style w:type="paragraph" w:customStyle="1" w:styleId="Version">
    <w:name w:val="Version"/>
    <w:rsid w:val="002034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34B8"/>
    <w:pPr>
      <w:keepNext w:val="0"/>
      <w:tabs>
        <w:tab w:val="right" w:pos="4176"/>
      </w:tabs>
      <w:ind w:left="198" w:hanging="198"/>
    </w:pPr>
    <w:rPr>
      <w:rFonts w:ascii="Garamond" w:hAnsi="Garamond"/>
    </w:rPr>
  </w:style>
  <w:style w:type="paragraph" w:styleId="IndexHeading">
    <w:name w:val="index heading"/>
    <w:basedOn w:val="Normal"/>
    <w:next w:val="Index1"/>
    <w:semiHidden/>
    <w:rsid w:val="002034B8"/>
    <w:pPr>
      <w:spacing w:before="120" w:after="120"/>
    </w:pPr>
    <w:rPr>
      <w:rFonts w:ascii="Arial" w:hAnsi="Arial"/>
      <w:b/>
      <w:color w:val="918585"/>
      <w:sz w:val="24"/>
    </w:rPr>
  </w:style>
  <w:style w:type="paragraph" w:customStyle="1" w:styleId="Chapter">
    <w:name w:val="Chapter"/>
    <w:basedOn w:val="Normal"/>
    <w:rsid w:val="002034B8"/>
    <w:pPr>
      <w:spacing w:before="240"/>
    </w:pPr>
    <w:rPr>
      <w:rFonts w:ascii="Times New Roman" w:hAnsi="Times New Roman"/>
      <w:smallCaps/>
      <w:spacing w:val="80"/>
      <w:sz w:val="28"/>
    </w:rPr>
  </w:style>
  <w:style w:type="paragraph" w:customStyle="1" w:styleId="InChapter">
    <w:name w:val="InChapter"/>
    <w:basedOn w:val="Heading3"/>
    <w:rsid w:val="002034B8"/>
    <w:pPr>
      <w:spacing w:after="240"/>
      <w:outlineLvl w:val="9"/>
    </w:pPr>
    <w:rPr>
      <w:noProof/>
    </w:rPr>
  </w:style>
  <w:style w:type="paragraph" w:styleId="Index2">
    <w:name w:val="index 2"/>
    <w:basedOn w:val="Normal"/>
    <w:next w:val="Normal"/>
    <w:semiHidden/>
    <w:rsid w:val="002034B8"/>
    <w:pPr>
      <w:tabs>
        <w:tab w:val="right" w:pos="4176"/>
      </w:tabs>
      <w:ind w:left="568" w:hanging="284"/>
    </w:pPr>
    <w:rPr>
      <w:rFonts w:ascii="Garamond" w:hAnsi="Garamond"/>
    </w:rPr>
  </w:style>
  <w:style w:type="paragraph" w:customStyle="1" w:styleId="Byline">
    <w:name w:val="Byline"/>
    <w:rsid w:val="002034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4B8"/>
    <w:pPr>
      <w:tabs>
        <w:tab w:val="clear" w:pos="3600"/>
        <w:tab w:val="clear" w:pos="3958"/>
      </w:tabs>
      <w:jc w:val="right"/>
    </w:pPr>
  </w:style>
  <w:style w:type="paragraph" w:styleId="Caption">
    <w:name w:val="caption"/>
    <w:basedOn w:val="BodyText"/>
    <w:next w:val="Normal"/>
    <w:qFormat/>
    <w:rsid w:val="002034B8"/>
    <w:pPr>
      <w:framePr w:w="2268" w:hSpace="181" w:vSpace="181" w:wrap="around" w:vAnchor="text" w:hAnchor="page" w:x="1135" w:y="285" w:anchorLock="1"/>
    </w:pPr>
    <w:rPr>
      <w:i/>
    </w:rPr>
  </w:style>
  <w:style w:type="paragraph" w:customStyle="1" w:styleId="MiniTOCTitle">
    <w:name w:val="MiniTOCTitle"/>
    <w:basedOn w:val="Heading4"/>
    <w:rsid w:val="002034B8"/>
    <w:pPr>
      <w:spacing w:before="240"/>
      <w:outlineLvl w:val="9"/>
    </w:pPr>
    <w:rPr>
      <w:noProof/>
      <w:sz w:val="24"/>
    </w:rPr>
  </w:style>
  <w:style w:type="paragraph" w:customStyle="1" w:styleId="MiniTOCItem">
    <w:name w:val="MiniTOCItem"/>
    <w:basedOn w:val="ListBullet"/>
    <w:rsid w:val="002034B8"/>
    <w:pPr>
      <w:numPr>
        <w:numId w:val="0"/>
      </w:numPr>
      <w:tabs>
        <w:tab w:val="right" w:leader="dot" w:pos="6521"/>
      </w:tabs>
      <w:spacing w:before="0" w:after="0"/>
    </w:pPr>
  </w:style>
  <w:style w:type="paragraph" w:customStyle="1" w:styleId="TOFTitle">
    <w:name w:val="TOFTitle"/>
    <w:basedOn w:val="TOCTitle"/>
    <w:rsid w:val="002034B8"/>
  </w:style>
  <w:style w:type="paragraph" w:styleId="TableofFigures">
    <w:name w:val="table of figures"/>
    <w:basedOn w:val="Normal"/>
    <w:next w:val="Normal"/>
    <w:semiHidden/>
    <w:rsid w:val="002034B8"/>
    <w:pPr>
      <w:tabs>
        <w:tab w:val="right" w:leader="dot" w:pos="9072"/>
      </w:tabs>
      <w:ind w:left="970" w:hanging="403"/>
    </w:pPr>
    <w:rPr>
      <w:rFonts w:ascii="Times New Roman" w:hAnsi="Times New Roman"/>
      <w:b/>
    </w:rPr>
  </w:style>
  <w:style w:type="paragraph" w:styleId="ListNumber">
    <w:name w:val="List Number"/>
    <w:basedOn w:val="List"/>
    <w:rsid w:val="002034B8"/>
    <w:pPr>
      <w:numPr>
        <w:numId w:val="11"/>
      </w:numPr>
    </w:pPr>
  </w:style>
  <w:style w:type="character" w:customStyle="1" w:styleId="WingdingSymbols">
    <w:name w:val="Wingding Symbols"/>
    <w:rsid w:val="002034B8"/>
    <w:rPr>
      <w:rFonts w:ascii="Wingdings" w:hAnsi="Wingdings"/>
    </w:rPr>
  </w:style>
  <w:style w:type="paragraph" w:customStyle="1" w:styleId="TableHeading">
    <w:name w:val="Table Heading"/>
    <w:basedOn w:val="HeadingBase"/>
    <w:rsid w:val="002034B8"/>
    <w:pPr>
      <w:keepLines/>
      <w:pBdr>
        <w:bottom w:val="single" w:sz="6" w:space="1" w:color="918585"/>
      </w:pBdr>
      <w:spacing w:before="240"/>
    </w:pPr>
  </w:style>
  <w:style w:type="character" w:customStyle="1" w:styleId="HotSpot">
    <w:name w:val="HotSpot"/>
    <w:rsid w:val="002034B8"/>
    <w:rPr>
      <w:color w:val="0033CC"/>
      <w:u w:val="none"/>
    </w:rPr>
  </w:style>
  <w:style w:type="paragraph" w:customStyle="1" w:styleId="BodyTextRight">
    <w:name w:val="Body Text Right"/>
    <w:basedOn w:val="BodyText"/>
    <w:rsid w:val="002034B8"/>
    <w:pPr>
      <w:spacing w:before="0" w:after="0"/>
      <w:jc w:val="right"/>
    </w:pPr>
  </w:style>
  <w:style w:type="paragraph" w:styleId="Index3">
    <w:name w:val="index 3"/>
    <w:basedOn w:val="ListNumber2"/>
    <w:next w:val="Normal"/>
    <w:semiHidden/>
    <w:rsid w:val="002034B8"/>
    <w:pPr>
      <w:numPr>
        <w:numId w:val="0"/>
      </w:numPr>
      <w:tabs>
        <w:tab w:val="right" w:leader="dot" w:pos="4176"/>
      </w:tabs>
    </w:pPr>
  </w:style>
  <w:style w:type="paragraph" w:styleId="ListNumber2">
    <w:name w:val="List Number 2"/>
    <w:basedOn w:val="List2"/>
    <w:rsid w:val="002034B8"/>
    <w:pPr>
      <w:numPr>
        <w:numId w:val="10"/>
      </w:numPr>
      <w:tabs>
        <w:tab w:val="clear" w:pos="1060"/>
      </w:tabs>
    </w:pPr>
  </w:style>
  <w:style w:type="paragraph" w:customStyle="1" w:styleId="MarginNote">
    <w:name w:val="Margin Note"/>
    <w:basedOn w:val="BodyText"/>
    <w:rsid w:val="002034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4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4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34B8"/>
    <w:rPr>
      <w:sz w:val="32"/>
    </w:rPr>
  </w:style>
  <w:style w:type="paragraph" w:customStyle="1" w:styleId="HeadingProcedure">
    <w:name w:val="Heading Procedure"/>
    <w:basedOn w:val="HeadingBase"/>
    <w:next w:val="Normal"/>
    <w:rsid w:val="002034B8"/>
    <w:pPr>
      <w:tabs>
        <w:tab w:val="left" w:pos="0"/>
      </w:tabs>
      <w:spacing w:before="120" w:after="60"/>
    </w:pPr>
    <w:rPr>
      <w:i/>
      <w:color w:val="918585"/>
      <w:sz w:val="22"/>
    </w:rPr>
  </w:style>
  <w:style w:type="paragraph" w:customStyle="1" w:styleId="TableBodyText">
    <w:name w:val="Table Body Text"/>
    <w:basedOn w:val="BodyText"/>
    <w:rsid w:val="002034B8"/>
    <w:pPr>
      <w:spacing w:before="60" w:after="60"/>
    </w:pPr>
  </w:style>
  <w:style w:type="paragraph" w:styleId="ListContinue">
    <w:name w:val="List Continue"/>
    <w:basedOn w:val="List"/>
    <w:rsid w:val="002034B8"/>
    <w:pPr>
      <w:ind w:firstLine="0"/>
    </w:pPr>
  </w:style>
  <w:style w:type="paragraph" w:customStyle="1" w:styleId="ListNote">
    <w:name w:val="List Note"/>
    <w:basedOn w:val="List"/>
    <w:rsid w:val="002034B8"/>
    <w:pPr>
      <w:pBdr>
        <w:top w:val="single" w:sz="6" w:space="2" w:color="918585"/>
        <w:bottom w:val="single" w:sz="6" w:space="2" w:color="918585"/>
      </w:pBdr>
      <w:tabs>
        <w:tab w:val="left" w:pos="1021"/>
      </w:tabs>
      <w:ind w:firstLine="0"/>
    </w:pPr>
  </w:style>
  <w:style w:type="paragraph" w:customStyle="1" w:styleId="Warning">
    <w:name w:val="Warning"/>
    <w:basedOn w:val="BodyText"/>
    <w:rsid w:val="002034B8"/>
    <w:pPr>
      <w:shd w:val="clear" w:color="auto" w:fill="D9D9D9"/>
      <w:tabs>
        <w:tab w:val="left" w:pos="992"/>
      </w:tabs>
      <w:ind w:left="119" w:right="119"/>
    </w:pPr>
    <w:rPr>
      <w:sz w:val="20"/>
    </w:rPr>
  </w:style>
  <w:style w:type="paragraph" w:customStyle="1" w:styleId="MarginIcons">
    <w:name w:val="Margin Icons"/>
    <w:basedOn w:val="BodyText"/>
    <w:rsid w:val="002034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4B8"/>
    <w:rPr>
      <w:rFonts w:ascii="Courier New" w:hAnsi="Courier New"/>
    </w:rPr>
  </w:style>
  <w:style w:type="paragraph" w:customStyle="1" w:styleId="NoteBullet">
    <w:name w:val="Note Bullet"/>
    <w:basedOn w:val="Note"/>
    <w:rsid w:val="002034B8"/>
    <w:pPr>
      <w:tabs>
        <w:tab w:val="clear" w:pos="680"/>
      </w:tabs>
      <w:spacing w:before="60" w:after="60"/>
    </w:pPr>
  </w:style>
  <w:style w:type="paragraph" w:customStyle="1" w:styleId="SubHeading2">
    <w:name w:val="SubHeading2"/>
    <w:basedOn w:val="HeadingBase"/>
    <w:rsid w:val="002034B8"/>
    <w:pPr>
      <w:spacing w:before="240" w:after="60"/>
    </w:pPr>
    <w:rPr>
      <w:sz w:val="20"/>
    </w:rPr>
  </w:style>
  <w:style w:type="paragraph" w:customStyle="1" w:styleId="SubHeading1">
    <w:name w:val="SubHeading1"/>
    <w:basedOn w:val="HeadingBase"/>
    <w:rsid w:val="002034B8"/>
    <w:pPr>
      <w:spacing w:before="240" w:after="60"/>
    </w:pPr>
    <w:rPr>
      <w:color w:val="918585"/>
      <w:sz w:val="22"/>
    </w:rPr>
  </w:style>
  <w:style w:type="paragraph" w:customStyle="1" w:styleId="SideHeading">
    <w:name w:val="Side Heading"/>
    <w:basedOn w:val="HeadingBase"/>
    <w:rsid w:val="002034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4B8"/>
    <w:pPr>
      <w:numPr>
        <w:numId w:val="12"/>
      </w:numPr>
    </w:pPr>
  </w:style>
  <w:style w:type="paragraph" w:styleId="PlainText">
    <w:name w:val="Plain Text"/>
    <w:basedOn w:val="Normal"/>
    <w:link w:val="PlainTextChar"/>
    <w:rsid w:val="002034B8"/>
    <w:rPr>
      <w:sz w:val="20"/>
    </w:rPr>
  </w:style>
  <w:style w:type="character" w:customStyle="1" w:styleId="PlainTextChar">
    <w:name w:val="Plain Text Char"/>
    <w:basedOn w:val="DefaultParagraphFont"/>
    <w:link w:val="PlainText"/>
    <w:rsid w:val="002034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34B8"/>
    <w:rPr>
      <w:b/>
      <w:smallCaps/>
    </w:rPr>
  </w:style>
  <w:style w:type="paragraph" w:customStyle="1" w:styleId="TableListNumber">
    <w:name w:val="Table List Number"/>
    <w:basedOn w:val="ListNumber"/>
    <w:rsid w:val="002034B8"/>
    <w:pPr>
      <w:numPr>
        <w:numId w:val="0"/>
      </w:numPr>
    </w:pPr>
  </w:style>
  <w:style w:type="paragraph" w:styleId="TOC4">
    <w:name w:val="toc 4"/>
    <w:basedOn w:val="TOCBase"/>
    <w:next w:val="Normal"/>
    <w:semiHidden/>
    <w:rsid w:val="002034B8"/>
    <w:pPr>
      <w:tabs>
        <w:tab w:val="right" w:leader="dot" w:pos="9071"/>
      </w:tabs>
      <w:ind w:left="1701"/>
    </w:pPr>
  </w:style>
  <w:style w:type="paragraph" w:customStyle="1" w:styleId="ListAlpha">
    <w:name w:val="List Alpha"/>
    <w:basedOn w:val="List"/>
    <w:rsid w:val="002034B8"/>
    <w:pPr>
      <w:numPr>
        <w:numId w:val="9"/>
      </w:numPr>
    </w:pPr>
  </w:style>
  <w:style w:type="paragraph" w:customStyle="1" w:styleId="ListAlpha2">
    <w:name w:val="List Alpha 2"/>
    <w:basedOn w:val="List2"/>
    <w:rsid w:val="002034B8"/>
    <w:pPr>
      <w:numPr>
        <w:numId w:val="8"/>
      </w:numPr>
    </w:pPr>
  </w:style>
  <w:style w:type="paragraph" w:styleId="List2">
    <w:name w:val="List 2"/>
    <w:basedOn w:val="BodyText"/>
    <w:rsid w:val="002034B8"/>
    <w:pPr>
      <w:tabs>
        <w:tab w:val="left" w:pos="680"/>
      </w:tabs>
      <w:spacing w:before="60" w:after="60"/>
      <w:ind w:left="680" w:hanging="340"/>
    </w:pPr>
  </w:style>
  <w:style w:type="paragraph" w:styleId="List3">
    <w:name w:val="List 3"/>
    <w:basedOn w:val="BodyText"/>
    <w:rsid w:val="002034B8"/>
    <w:pPr>
      <w:tabs>
        <w:tab w:val="left" w:pos="1021"/>
      </w:tabs>
      <w:spacing w:before="60" w:after="60"/>
      <w:ind w:left="1020" w:hanging="340"/>
    </w:pPr>
  </w:style>
  <w:style w:type="paragraph" w:styleId="List4">
    <w:name w:val="List 4"/>
    <w:basedOn w:val="BodyText"/>
    <w:rsid w:val="002034B8"/>
    <w:pPr>
      <w:tabs>
        <w:tab w:val="left" w:pos="1361"/>
      </w:tabs>
      <w:spacing w:before="60" w:after="60"/>
      <w:ind w:left="1361" w:hanging="340"/>
    </w:pPr>
  </w:style>
  <w:style w:type="paragraph" w:styleId="List5">
    <w:name w:val="List 5"/>
    <w:basedOn w:val="BodyText"/>
    <w:rsid w:val="002034B8"/>
    <w:pPr>
      <w:tabs>
        <w:tab w:val="left" w:pos="1701"/>
      </w:tabs>
      <w:spacing w:before="60" w:after="60"/>
      <w:ind w:left="1701" w:hanging="340"/>
    </w:pPr>
  </w:style>
  <w:style w:type="paragraph" w:styleId="ListBullet3">
    <w:name w:val="List Bullet 3"/>
    <w:basedOn w:val="List3"/>
    <w:rsid w:val="002034B8"/>
    <w:pPr>
      <w:numPr>
        <w:numId w:val="15"/>
      </w:numPr>
      <w:tabs>
        <w:tab w:val="clear" w:pos="1021"/>
      </w:tabs>
      <w:ind w:left="1037" w:hanging="357"/>
    </w:pPr>
  </w:style>
  <w:style w:type="paragraph" w:styleId="ListBullet4">
    <w:name w:val="List Bullet 4"/>
    <w:basedOn w:val="List4"/>
    <w:rsid w:val="002034B8"/>
    <w:pPr>
      <w:numPr>
        <w:numId w:val="3"/>
      </w:numPr>
    </w:pPr>
  </w:style>
  <w:style w:type="paragraph" w:styleId="ListBullet5">
    <w:name w:val="List Bullet 5"/>
    <w:basedOn w:val="List5"/>
    <w:rsid w:val="002034B8"/>
    <w:pPr>
      <w:numPr>
        <w:numId w:val="4"/>
      </w:numPr>
    </w:pPr>
  </w:style>
  <w:style w:type="paragraph" w:styleId="ListContinue2">
    <w:name w:val="List Continue 2"/>
    <w:basedOn w:val="List2"/>
    <w:rsid w:val="002034B8"/>
    <w:pPr>
      <w:ind w:firstLine="0"/>
    </w:pPr>
  </w:style>
  <w:style w:type="paragraph" w:styleId="ListContinue3">
    <w:name w:val="List Continue 3"/>
    <w:basedOn w:val="List3"/>
    <w:rsid w:val="002034B8"/>
    <w:pPr>
      <w:ind w:left="1021" w:firstLine="0"/>
    </w:pPr>
  </w:style>
  <w:style w:type="paragraph" w:styleId="ListContinue4">
    <w:name w:val="List Continue 4"/>
    <w:basedOn w:val="List4"/>
    <w:rsid w:val="002034B8"/>
    <w:pPr>
      <w:ind w:firstLine="0"/>
    </w:pPr>
  </w:style>
  <w:style w:type="paragraph" w:styleId="ListContinue5">
    <w:name w:val="List Continue 5"/>
    <w:basedOn w:val="List5"/>
    <w:rsid w:val="002034B8"/>
    <w:pPr>
      <w:ind w:firstLine="0"/>
    </w:pPr>
  </w:style>
  <w:style w:type="paragraph" w:styleId="ListNumber3">
    <w:name w:val="List Number 3"/>
    <w:basedOn w:val="List3"/>
    <w:rsid w:val="002034B8"/>
    <w:pPr>
      <w:numPr>
        <w:numId w:val="5"/>
      </w:numPr>
    </w:pPr>
  </w:style>
  <w:style w:type="paragraph" w:styleId="ListNumber4">
    <w:name w:val="List Number 4"/>
    <w:basedOn w:val="List4"/>
    <w:rsid w:val="002034B8"/>
    <w:pPr>
      <w:numPr>
        <w:numId w:val="6"/>
      </w:numPr>
    </w:pPr>
  </w:style>
  <w:style w:type="paragraph" w:styleId="ListNumber5">
    <w:name w:val="List Number 5"/>
    <w:basedOn w:val="List5"/>
    <w:rsid w:val="002034B8"/>
    <w:pPr>
      <w:numPr>
        <w:numId w:val="7"/>
      </w:numPr>
    </w:pPr>
  </w:style>
  <w:style w:type="paragraph" w:styleId="BlockText">
    <w:name w:val="Block Text"/>
    <w:basedOn w:val="Normal"/>
    <w:rsid w:val="002034B8"/>
    <w:pPr>
      <w:spacing w:after="120"/>
      <w:ind w:left="1440" w:right="1440"/>
    </w:pPr>
  </w:style>
  <w:style w:type="character" w:customStyle="1" w:styleId="Subscript">
    <w:name w:val="Subscript"/>
    <w:basedOn w:val="DefaultParagraphFont"/>
    <w:rsid w:val="002034B8"/>
    <w:rPr>
      <w:sz w:val="16"/>
      <w:vertAlign w:val="subscript"/>
    </w:rPr>
  </w:style>
  <w:style w:type="character" w:customStyle="1" w:styleId="Superscript">
    <w:name w:val="Superscript"/>
    <w:basedOn w:val="DefaultParagraphFont"/>
    <w:rsid w:val="002034B8"/>
    <w:rPr>
      <w:sz w:val="16"/>
      <w:vertAlign w:val="superscript"/>
    </w:rPr>
  </w:style>
  <w:style w:type="character" w:customStyle="1" w:styleId="Symbols">
    <w:name w:val="Symbols"/>
    <w:basedOn w:val="DefaultParagraphFont"/>
    <w:rsid w:val="002034B8"/>
    <w:rPr>
      <w:rFonts w:ascii="Symbol" w:hAnsi="Symbol"/>
    </w:rPr>
  </w:style>
  <w:style w:type="character" w:customStyle="1" w:styleId="MenuOptions">
    <w:name w:val="Menu Options"/>
    <w:basedOn w:val="DefaultParagraphFont"/>
    <w:rsid w:val="002034B8"/>
    <w:rPr>
      <w:rFonts w:ascii="Arial Narrow" w:hAnsi="Arial Narrow"/>
      <w:smallCaps/>
    </w:rPr>
  </w:style>
  <w:style w:type="character" w:customStyle="1" w:styleId="Buttons">
    <w:name w:val="Buttons"/>
    <w:basedOn w:val="DefaultParagraphFont"/>
    <w:rsid w:val="002034B8"/>
    <w:rPr>
      <w:b/>
    </w:rPr>
  </w:style>
  <w:style w:type="character" w:customStyle="1" w:styleId="Underlined">
    <w:name w:val="Underlined"/>
    <w:basedOn w:val="DefaultParagraphFont"/>
    <w:rsid w:val="002034B8"/>
    <w:rPr>
      <w:u w:val="single"/>
    </w:rPr>
  </w:style>
  <w:style w:type="paragraph" w:customStyle="1" w:styleId="TableBodyTextRight">
    <w:name w:val="Table Body Text Right"/>
    <w:basedOn w:val="TableBodyText"/>
    <w:rsid w:val="002034B8"/>
    <w:pPr>
      <w:widowControl w:val="0"/>
      <w:autoSpaceDE w:val="0"/>
      <w:autoSpaceDN w:val="0"/>
      <w:adjustRightInd w:val="0"/>
      <w:jc w:val="right"/>
    </w:pPr>
    <w:rPr>
      <w:rFonts w:cs="Arial"/>
      <w:szCs w:val="18"/>
    </w:rPr>
  </w:style>
  <w:style w:type="paragraph" w:customStyle="1" w:styleId="CopyrightText">
    <w:name w:val="Copyright Text"/>
    <w:basedOn w:val="BodyText"/>
    <w:rsid w:val="002034B8"/>
    <w:rPr>
      <w:sz w:val="18"/>
    </w:rPr>
  </w:style>
  <w:style w:type="paragraph" w:customStyle="1" w:styleId="BodySmallRight">
    <w:name w:val="Body Small Right"/>
    <w:basedOn w:val="BodyTextRight"/>
    <w:rsid w:val="002034B8"/>
    <w:rPr>
      <w:sz w:val="18"/>
      <w:szCs w:val="18"/>
    </w:rPr>
  </w:style>
  <w:style w:type="paragraph" w:customStyle="1" w:styleId="MarginEdition">
    <w:name w:val="Margin Edition"/>
    <w:basedOn w:val="MarginNote"/>
    <w:rsid w:val="002034B8"/>
    <w:pPr>
      <w:spacing w:before="0" w:after="0"/>
    </w:pPr>
    <w:rPr>
      <w:rFonts w:ascii="Times New Roman" w:hAnsi="Times New Roman"/>
      <w:color w:val="999999"/>
    </w:rPr>
  </w:style>
  <w:style w:type="paragraph" w:customStyle="1" w:styleId="Spacer">
    <w:name w:val="Spacer"/>
    <w:basedOn w:val="Normal"/>
    <w:rsid w:val="002034B8"/>
    <w:rPr>
      <w:sz w:val="2"/>
      <w:szCs w:val="2"/>
    </w:rPr>
  </w:style>
  <w:style w:type="character" w:customStyle="1" w:styleId="Small">
    <w:name w:val="Small"/>
    <w:basedOn w:val="DefaultParagraphFont"/>
    <w:rsid w:val="002034B8"/>
    <w:rPr>
      <w:sz w:val="16"/>
    </w:rPr>
  </w:style>
  <w:style w:type="paragraph" w:customStyle="1" w:styleId="WideTable">
    <w:name w:val="Wide Table"/>
    <w:basedOn w:val="Normal"/>
    <w:rsid w:val="002034B8"/>
    <w:pPr>
      <w:ind w:left="-1418"/>
    </w:pPr>
    <w:rPr>
      <w:sz w:val="2"/>
      <w:szCs w:val="2"/>
    </w:rPr>
  </w:style>
  <w:style w:type="character" w:styleId="PageNumber">
    <w:name w:val="page number"/>
    <w:basedOn w:val="DefaultParagraphFont"/>
    <w:rsid w:val="002034B8"/>
  </w:style>
  <w:style w:type="paragraph" w:styleId="Quote">
    <w:name w:val="Quote"/>
    <w:basedOn w:val="Heading1"/>
    <w:link w:val="QuoteChar"/>
    <w:qFormat/>
    <w:rsid w:val="002034B8"/>
    <w:rPr>
      <w:b w:val="0"/>
      <w:sz w:val="72"/>
      <w:szCs w:val="72"/>
      <w:lang w:val="en-NZ"/>
    </w:rPr>
  </w:style>
  <w:style w:type="character" w:customStyle="1" w:styleId="QuoteChar">
    <w:name w:val="Quote Char"/>
    <w:basedOn w:val="DefaultParagraphFont"/>
    <w:link w:val="Quote"/>
    <w:rsid w:val="002034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4B8"/>
    <w:pPr>
      <w:pageBreakBefore/>
    </w:pPr>
  </w:style>
  <w:style w:type="paragraph" w:customStyle="1" w:styleId="Border">
    <w:name w:val="Border"/>
    <w:basedOn w:val="Normal"/>
    <w:qFormat/>
    <w:rsid w:val="002034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4B8"/>
    <w:rPr>
      <w:b/>
      <w:bCs/>
      <w:i/>
      <w:iCs/>
      <w:color w:val="auto"/>
    </w:rPr>
  </w:style>
  <w:style w:type="paragraph" w:styleId="IntenseQuote">
    <w:name w:val="Intense Quote"/>
    <w:basedOn w:val="Normal"/>
    <w:next w:val="Normal"/>
    <w:link w:val="IntenseQuoteChar"/>
    <w:uiPriority w:val="30"/>
    <w:qFormat/>
    <w:rsid w:val="002034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4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34B8"/>
    <w:rPr>
      <w:smallCaps/>
      <w:color w:val="auto"/>
      <w:u w:val="single"/>
    </w:rPr>
  </w:style>
  <w:style w:type="character" w:styleId="IntenseReference">
    <w:name w:val="Intense Reference"/>
    <w:basedOn w:val="DefaultParagraphFont"/>
    <w:uiPriority w:val="32"/>
    <w:qFormat/>
    <w:rsid w:val="002034B8"/>
    <w:rPr>
      <w:b/>
      <w:bCs/>
      <w:smallCaps/>
      <w:color w:val="auto"/>
      <w:spacing w:val="5"/>
      <w:u w:val="single"/>
    </w:rPr>
  </w:style>
  <w:style w:type="paragraph" w:customStyle="1" w:styleId="2ColumnHeading">
    <w:name w:val="2Column Heading"/>
    <w:basedOn w:val="BodyText"/>
    <w:qFormat/>
    <w:rsid w:val="002034B8"/>
    <w:pPr>
      <w:spacing w:after="60"/>
      <w:ind w:left="-2268"/>
    </w:pPr>
    <w:rPr>
      <w:b/>
    </w:rPr>
  </w:style>
  <w:style w:type="paragraph" w:customStyle="1" w:styleId="Heading1TOC">
    <w:name w:val="Heading1 TOC"/>
    <w:basedOn w:val="Normal"/>
    <w:qFormat/>
    <w:rsid w:val="002034B8"/>
    <w:pPr>
      <w:spacing w:before="240" w:after="120"/>
    </w:pPr>
    <w:rPr>
      <w:rFonts w:ascii="Times New Roman" w:hAnsi="Times New Roman"/>
      <w:b/>
      <w:sz w:val="32"/>
    </w:rPr>
  </w:style>
  <w:style w:type="paragraph" w:customStyle="1" w:styleId="Heading2TOC">
    <w:name w:val="Heading2 TOC"/>
    <w:basedOn w:val="Normal"/>
    <w:qFormat/>
    <w:rsid w:val="002034B8"/>
    <w:pPr>
      <w:spacing w:before="240" w:after="60"/>
    </w:pPr>
    <w:rPr>
      <w:rFonts w:ascii="Times New Roman" w:hAnsi="Times New Roman"/>
      <w:b/>
      <w:sz w:val="28"/>
    </w:rPr>
  </w:style>
  <w:style w:type="character" w:customStyle="1" w:styleId="Underline">
    <w:name w:val="Underline"/>
    <w:basedOn w:val="DefaultParagraphFont"/>
    <w:qFormat/>
    <w:rsid w:val="002034B8"/>
    <w:rPr>
      <w:u w:val="single"/>
    </w:rPr>
  </w:style>
  <w:style w:type="paragraph" w:styleId="BalloonText">
    <w:name w:val="Balloon Text"/>
    <w:basedOn w:val="Normal"/>
    <w:link w:val="BalloonTextChar"/>
    <w:rsid w:val="002034B8"/>
    <w:rPr>
      <w:rFonts w:ascii="Tahoma" w:hAnsi="Tahoma" w:cs="Tahoma"/>
      <w:sz w:val="16"/>
      <w:szCs w:val="16"/>
    </w:rPr>
  </w:style>
  <w:style w:type="character" w:customStyle="1" w:styleId="BalloonTextChar">
    <w:name w:val="Balloon Text Char"/>
    <w:basedOn w:val="DefaultParagraphFont"/>
    <w:link w:val="BalloonText"/>
    <w:rsid w:val="002034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34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34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1190</Words>
  <Characters>7756</Characters>
  <Application>Microsoft Office Word</Application>
  <DocSecurity>0</DocSecurity>
  <Lines>271</Lines>
  <Paragraphs>172</Paragraphs>
  <ScaleCrop>false</ScaleCrop>
  <Company>Author-it Software Corporation Ltd.</Company>
  <LinksUpToDate>false</LinksUpToDate>
  <CharactersWithSpaces>8885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CUVFIM401A Obtain revenue to support operations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2012-05-26T15:38:00Z</dcterms:created>
  <dcterms:modified xsi:type="dcterms:W3CDTF">2012-05-26T15:38:00Z</dcterms:modified>
</cp:coreProperties>
</file>