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47D" w:rsidP="00B2147D">
      <w:pPr>
        <w:pStyle w:val="Title"/>
      </w:pPr>
      <w:r>
        <w:fldChar w:fldCharType="begin"/>
      </w:r>
      <w:r>
        <w:instrText xml:space="preserve"> TITLE   \* MERGEFORMAT </w:instrText>
      </w:r>
      <w:r>
        <w:fldChar w:fldCharType="separate"/>
      </w:r>
      <w:r>
        <w:t>CUVDIG301A Produce digital images</w:t>
      </w:r>
      <w:r>
        <w:fldChar w:fldCharType="end"/>
      </w:r>
    </w:p>
    <w:p w:rsidR="00B2147D" w:rsidP="00B2147D">
      <w:pPr>
        <w:pStyle w:val="Version"/>
        <w:sectPr w:rsidSect="007F7C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CBE" w:rsidP="007F7CBE">
      <w:pPr>
        <w:pStyle w:val="SuperHeading"/>
      </w:pPr>
      <w:r w:rsidRPr="007F7CBE">
        <w:t>CUVDIG301A Produce digital images</w:t>
      </w:r>
    </w:p>
    <w:p w:rsidR="00000000" w:rsidRPr="007F7CBE" w:rsidP="007F7CBE">
      <w:pPr>
        <w:pStyle w:val="Heading1"/>
      </w:pPr>
      <w:bookmarkStart w:id="1" w:name="O_353982"/>
      <w:bookmarkEnd w:id="1"/>
      <w:r w:rsidRPr="007F7CBE">
        <w:t>Modification History</w:t>
      </w:r>
    </w:p>
    <w:tbl>
      <w:tblPr>
        <w:tblW w:w="0" w:type="auto"/>
        <w:tblLayout w:type="fixed"/>
        <w:tblCellMar>
          <w:left w:w="62" w:type="dxa"/>
          <w:right w:w="62" w:type="dxa"/>
        </w:tblCellMar>
        <w:tblLook w:val="0000"/>
      </w:tblPr>
      <w:tblGrid>
        <w:gridCol w:w="3153"/>
        <w:gridCol w:w="5873"/>
      </w:tblGrid>
      <w:tr w:rsidTr="007F7CB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BodyText"/>
            </w:pPr>
            <w:r w:rsidRPr="007F7CB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SpecialBold"/>
              </w:rPr>
              <w:t>Comments</w:t>
            </w:r>
          </w:p>
        </w:tc>
      </w:tr>
      <w:tr w:rsidTr="007F7CB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t>CUVDIG301A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BodyText"/>
            </w:pPr>
            <w:r w:rsidRPr="007F7CBE">
              <w:t xml:space="preserve">This version first released with </w:t>
            </w:r>
            <w:r w:rsidRPr="007F7CBE">
              <w:rPr>
                <w:rStyle w:val="Emphasis"/>
              </w:rPr>
              <w:t>CUV11 Visual Arts, Craft and Design Training Package version 1.0</w:t>
            </w:r>
          </w:p>
        </w:tc>
      </w:tr>
    </w:tbl>
    <w:p w:rsidR="00000000" w:rsidRPr="007F7CBE" w:rsidP="007F7CBE">
      <w:pPr>
        <w:pStyle w:val="BodyText"/>
      </w:pPr>
    </w:p>
    <w:p w:rsidR="00000000" w:rsidRPr="007F7CBE" w:rsidP="007F7CBE">
      <w:pPr>
        <w:pStyle w:val="AllowPageBreak"/>
      </w:pPr>
    </w:p>
    <w:p w:rsidR="00000000" w:rsidRPr="007F7CBE" w:rsidP="007F7CBE">
      <w:pPr>
        <w:pStyle w:val="Heading1"/>
      </w:pPr>
      <w:bookmarkStart w:id="2" w:name="O_353983"/>
      <w:bookmarkEnd w:id="2"/>
      <w:r w:rsidRPr="007F7CBE">
        <w:t>Unit Descriptor</w:t>
      </w:r>
    </w:p>
    <w:p w:rsidR="00000000" w:rsidRPr="007F7CBE" w:rsidP="007F7CBE">
      <w:pPr>
        <w:pStyle w:val="BodyText"/>
      </w:pPr>
      <w:r w:rsidRPr="007F7CBE">
        <w:t>This unit describes the performance outcomes, skills and knowledge required to produce digital images through the exploration and application of a range of techniques, tools, equipment and materials.</w:t>
      </w:r>
    </w:p>
    <w:p w:rsidR="00000000" w:rsidRPr="007F7CBE" w:rsidP="007F7CBE">
      <w:pPr>
        <w:pStyle w:val="AllowPageBreak"/>
      </w:pPr>
    </w:p>
    <w:p w:rsidR="00000000" w:rsidRPr="007F7CBE" w:rsidP="007F7CBE">
      <w:pPr>
        <w:pStyle w:val="Heading1"/>
      </w:pPr>
      <w:bookmarkStart w:id="3" w:name="O_353984"/>
      <w:bookmarkEnd w:id="3"/>
      <w:r w:rsidRPr="007F7CBE">
        <w:t>Application of the Unit</w:t>
      </w:r>
    </w:p>
    <w:p w:rsidR="00000000" w:rsidRPr="007F7CBE" w:rsidP="007F7CBE">
      <w:pPr>
        <w:pStyle w:val="BodyText"/>
      </w:pPr>
      <w:r w:rsidRPr="007F7CBE">
        <w:t>People who produce digital images in any context may apply the skills and knowledge outlined in this unit. They are still developing their expertise with digital imagery and could be producing photo images or digital art.</w:t>
      </w:r>
    </w:p>
    <w:p w:rsidR="00000000" w:rsidRPr="007F7CBE" w:rsidP="007F7CBE">
      <w:pPr>
        <w:pStyle w:val="BodyText"/>
      </w:pPr>
      <w:r w:rsidRPr="007F7CBE">
        <w:t>At this level, work is usually und</w:t>
      </w:r>
      <w:r w:rsidRPr="007F7CBE">
        <w:t>ertaken under supervision, though some autonomy and judgement can be expected within established parameters.</w:t>
      </w:r>
    </w:p>
    <w:p w:rsidR="00000000" w:rsidRPr="007F7CBE" w:rsidP="007F7CBE">
      <w:pPr>
        <w:pStyle w:val="AllowPageBreak"/>
      </w:pPr>
    </w:p>
    <w:p w:rsidR="00000000" w:rsidRPr="007F7CBE" w:rsidP="007F7CBE">
      <w:pPr>
        <w:pStyle w:val="Heading1"/>
      </w:pPr>
      <w:bookmarkStart w:id="4" w:name="O_353985"/>
      <w:bookmarkEnd w:id="4"/>
      <w:r w:rsidRPr="007F7CBE">
        <w:t>Licensing/Regulatory Information</w:t>
      </w:r>
    </w:p>
    <w:p w:rsidR="00000000" w:rsidRPr="007F7CBE" w:rsidP="007F7CBE">
      <w:pPr>
        <w:pStyle w:val="BodyText"/>
      </w:pPr>
      <w:r w:rsidRPr="007F7CBE">
        <w:t>No licensing, legislative, regulatory or certification requirements apply to this unit at the tim</w:t>
      </w:r>
      <w:r w:rsidRPr="007F7CBE">
        <w:t>e of endorsement.</w:t>
      </w:r>
    </w:p>
    <w:p w:rsidR="00000000" w:rsidRPr="007F7CBE" w:rsidP="007F7CBE">
      <w:pPr>
        <w:pStyle w:val="AllowPageBreak"/>
      </w:pPr>
    </w:p>
    <w:p w:rsidR="00000000" w:rsidRPr="007F7CBE" w:rsidP="007F7CBE">
      <w:pPr>
        <w:pStyle w:val="Heading1"/>
      </w:pPr>
      <w:bookmarkStart w:id="5" w:name="O_353986"/>
      <w:bookmarkEnd w:id="5"/>
      <w:r w:rsidRPr="007F7CBE">
        <w:t>Pre-Requisites</w:t>
      </w:r>
    </w:p>
    <w:p w:rsidR="00000000" w:rsidRPr="007F7CBE" w:rsidP="007F7CBE">
      <w:pPr>
        <w:pStyle w:val="BodyText"/>
      </w:pPr>
      <w:r w:rsidRPr="007F7CBE">
        <w:t>Not applicable.</w:t>
      </w:r>
    </w:p>
    <w:p w:rsidR="00000000" w:rsidRPr="007F7CBE" w:rsidP="007F7CBE">
      <w:pPr>
        <w:pStyle w:val="AllowPageBreak"/>
      </w:pPr>
    </w:p>
    <w:p w:rsidR="00000000" w:rsidRPr="007F7CBE" w:rsidP="007F7CBE">
      <w:pPr>
        <w:pStyle w:val="Heading1"/>
      </w:pPr>
      <w:bookmarkStart w:id="6" w:name="O_353987"/>
      <w:bookmarkEnd w:id="6"/>
      <w:r w:rsidRPr="007F7CBE">
        <w:t>Employability Skills Information</w:t>
      </w:r>
    </w:p>
    <w:p w:rsidR="00000000" w:rsidRPr="007F7CBE" w:rsidP="007F7CBE">
      <w:pPr>
        <w:pStyle w:val="BodyText"/>
      </w:pPr>
      <w:r w:rsidRPr="007F7CBE">
        <w:t>This unit contains employability skills.</w:t>
      </w:r>
    </w:p>
    <w:p w:rsidR="00000000" w:rsidRPr="007F7CBE" w:rsidP="007F7CBE">
      <w:pPr>
        <w:pStyle w:val="AllowPageBreak"/>
      </w:pPr>
    </w:p>
    <w:p w:rsidR="00000000" w:rsidRPr="007F7CBE" w:rsidP="007F7CBE">
      <w:pPr>
        <w:pStyle w:val="Heading1"/>
      </w:pPr>
      <w:bookmarkStart w:id="7" w:name="O_353988"/>
      <w:bookmarkEnd w:id="7"/>
      <w:r w:rsidRPr="007F7CBE">
        <w:t>Elements and Performance Criteria Pre-Content</w:t>
      </w:r>
    </w:p>
    <w:tbl>
      <w:tblPr>
        <w:tblW w:w="0" w:type="auto"/>
        <w:tblLayout w:type="fixed"/>
        <w:tblCellMar>
          <w:left w:w="62" w:type="dxa"/>
          <w:right w:w="62" w:type="dxa"/>
        </w:tblCellMar>
        <w:tblLook w:val="0000"/>
      </w:tblPr>
      <w:tblGrid>
        <w:gridCol w:w="4327"/>
        <w:gridCol w:w="4327"/>
      </w:tblGrid>
      <w:tr w:rsidTr="00B2147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CBE" w:rsidP="007F7CBE">
            <w:pPr>
              <w:pStyle w:val="BodyText"/>
            </w:pPr>
            <w:r w:rsidRPr="007F7CB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CBE">
            <w:pPr>
              <w:pStyle w:val="BodyText"/>
              <w:rPr>
                <w:lang w:val="en-NZ"/>
              </w:rPr>
            </w:pPr>
            <w:r w:rsidRPr="007F7CBE">
              <w:rPr>
                <w:rStyle w:val="SpecialBold"/>
              </w:rPr>
              <w:t>Performance Criteria</w:t>
            </w:r>
          </w:p>
        </w:tc>
      </w:tr>
      <w:tr w:rsidTr="00B2147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CBE" w:rsidP="007F7CBE">
            <w:pPr>
              <w:pStyle w:val="BodyText"/>
            </w:pPr>
            <w:r w:rsidRPr="007F7CB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CBE" w:rsidP="007F7CBE">
            <w:pPr>
              <w:pStyle w:val="BodyText"/>
            </w:pPr>
            <w:r w:rsidRPr="007F7CBE">
              <w:rPr>
                <w:rStyle w:val="Emphasis"/>
              </w:rPr>
              <w:t>Performance criteria describe the performance needed to demonstrate achievement of the element. Where bold italicised text is used, further information is detailed in the required skills and</w:t>
            </w:r>
            <w:r w:rsidRPr="007F7CBE">
              <w:rPr>
                <w:rStyle w:val="Emphasis"/>
              </w:rPr>
              <w:t xml:space="preserve"> knowledge section and the range statement. Assessment of performance is to be consistent with the evidence guide.</w:t>
            </w:r>
          </w:p>
        </w:tc>
      </w:tr>
    </w:tbl>
    <w:p w:rsidR="00000000" w:rsidRPr="007F7CBE" w:rsidP="007F7CBE">
      <w:pPr>
        <w:pStyle w:val="BodyText"/>
      </w:pPr>
    </w:p>
    <w:p w:rsidR="00000000" w:rsidRPr="007F7CBE" w:rsidP="007F7CBE">
      <w:pPr>
        <w:pStyle w:val="AllowPageBreak"/>
      </w:pPr>
    </w:p>
    <w:p w:rsidR="00000000" w:rsidRPr="007F7CBE" w:rsidP="007F7CBE">
      <w:pPr>
        <w:pStyle w:val="Heading1"/>
      </w:pPr>
      <w:bookmarkStart w:id="8" w:name="O_353989"/>
      <w:bookmarkEnd w:id="8"/>
      <w:r w:rsidRPr="007F7CBE">
        <w:t>Elements and Performance Criteria</w:t>
      </w:r>
    </w:p>
    <w:tbl>
      <w:tblPr>
        <w:tblW w:w="0" w:type="auto"/>
        <w:tblLayout w:type="fixed"/>
        <w:tblCellMar>
          <w:left w:w="62" w:type="dxa"/>
          <w:right w:w="62" w:type="dxa"/>
        </w:tblCellMar>
        <w:tblLook w:val="0000"/>
      </w:tblPr>
      <w:tblGrid>
        <w:gridCol w:w="2475"/>
        <w:gridCol w:w="6180"/>
      </w:tblGrid>
      <w:tr w:rsidTr="007F7CB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t>1. Plan digital imaging work through exploration</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BodyText"/>
            </w:pPr>
            <w:r w:rsidRPr="007F7CBE">
              <w:t xml:space="preserve">1.1 Explore </w:t>
            </w:r>
            <w:r w:rsidRPr="007F7CBE">
              <w:rPr>
                <w:rStyle w:val="BoldandItalics"/>
              </w:rPr>
              <w:t>ideas</w:t>
            </w:r>
            <w:r w:rsidRPr="007F7CBE">
              <w:t xml:space="preserve"> and </w:t>
            </w:r>
            <w:r w:rsidRPr="007F7CBE">
              <w:rPr>
                <w:rStyle w:val="BoldandItalics"/>
              </w:rPr>
              <w:t>techniques</w:t>
            </w:r>
            <w:r w:rsidRPr="007F7CBE">
              <w:t xml:space="preserve"> for di</w:t>
            </w:r>
            <w:r w:rsidRPr="007F7CBE">
              <w:t xml:space="preserve">gital imagery in consultation with </w:t>
            </w:r>
            <w:r w:rsidRPr="007F7CBE">
              <w:rPr>
                <w:rStyle w:val="BoldandItalics"/>
              </w:rPr>
              <w:t>key people</w:t>
            </w:r>
            <w:r w:rsidRPr="007F7CBE">
              <w:t xml:space="preserve"> as required</w:t>
            </w:r>
          </w:p>
          <w:p w:rsidR="00000000" w:rsidRPr="007F7CBE" w:rsidP="007F7CBE">
            <w:pPr>
              <w:pStyle w:val="BodyText"/>
            </w:pPr>
            <w:r w:rsidRPr="007F7CBE">
              <w:t>1.2 Review historical and contemporary digital imaging practice as a potential source of ideas</w:t>
            </w:r>
          </w:p>
          <w:p w:rsidR="00000000" w:rsidRPr="007F7CBE" w:rsidP="007F7CBE">
            <w:pPr>
              <w:pStyle w:val="BodyText"/>
            </w:pPr>
            <w:r w:rsidRPr="007F7CBE">
              <w:t>1.3 Clarify ideas for digital imaging based on exploration and discussion</w:t>
            </w:r>
          </w:p>
          <w:p w:rsidR="00000000" w:rsidRPr="007F7CBE" w:rsidP="007F7CBE">
            <w:pPr>
              <w:pStyle w:val="BodyText"/>
            </w:pPr>
            <w:r w:rsidRPr="007F7CBE">
              <w:t xml:space="preserve">1.4 </w:t>
            </w:r>
            <w:r w:rsidRPr="007F7CBE">
              <w:rPr>
                <w:rStyle w:val="BoldandItalics"/>
              </w:rPr>
              <w:t xml:space="preserve">Assess </w:t>
            </w:r>
            <w:r w:rsidRPr="007F7CBE">
              <w:t>the capabilities o</w:t>
            </w:r>
            <w:r w:rsidRPr="007F7CBE">
              <w:t>f digital imaging techniques through practice and adaptation</w:t>
            </w:r>
          </w:p>
          <w:p w:rsidR="00000000" w:rsidP="007F7CBE">
            <w:pPr>
              <w:pStyle w:val="BodyText"/>
              <w:rPr>
                <w:lang w:val="en-NZ"/>
              </w:rPr>
            </w:pPr>
            <w:r w:rsidRPr="007F7CBE">
              <w:t>1.5 Select techniques that best support the ideas for the work</w:t>
            </w:r>
          </w:p>
        </w:tc>
      </w:tr>
      <w:tr w:rsidTr="007F7CB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t>2. Prepare, maintain and store digital imaging resources</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BodyText"/>
            </w:pPr>
            <w:r w:rsidRPr="007F7CBE">
              <w:t xml:space="preserve">2.1 Select and organise digital imaging tools, </w:t>
            </w:r>
            <w:r w:rsidRPr="007F7CBE">
              <w:rPr>
                <w:rStyle w:val="BoldandItalics"/>
              </w:rPr>
              <w:t>equipment</w:t>
            </w:r>
            <w:r w:rsidRPr="007F7CBE">
              <w:t xml:space="preserve"> and </w:t>
            </w:r>
            <w:r w:rsidRPr="007F7CBE">
              <w:rPr>
                <w:rStyle w:val="BoldandItalics"/>
              </w:rPr>
              <w:t>materials</w:t>
            </w:r>
            <w:r w:rsidRPr="007F7CBE">
              <w:t xml:space="preserve"> suited to the chosen work</w:t>
            </w:r>
          </w:p>
          <w:p w:rsidR="00000000" w:rsidRPr="007F7CBE" w:rsidP="007F7CBE">
            <w:pPr>
              <w:pStyle w:val="BodyText"/>
            </w:pPr>
            <w:r w:rsidRPr="007F7CBE">
              <w:t xml:space="preserve">2.2 Prepare and maintain resources based on the </w:t>
            </w:r>
            <w:r w:rsidRPr="007F7CBE">
              <w:rPr>
                <w:rStyle w:val="BoldandItalics"/>
              </w:rPr>
              <w:t>needs of the work</w:t>
            </w:r>
          </w:p>
          <w:p w:rsidR="00000000" w:rsidRPr="007F7CBE" w:rsidP="007F7CBE">
            <w:pPr>
              <w:pStyle w:val="BodyText"/>
            </w:pPr>
            <w:r w:rsidRPr="007F7CBE">
              <w:t>2.3 Take responsibility for the safe and sustainable use of resources</w:t>
            </w:r>
          </w:p>
          <w:p w:rsidR="00000000" w:rsidP="007F7CBE">
            <w:pPr>
              <w:pStyle w:val="BodyText"/>
              <w:rPr>
                <w:lang w:val="en-NZ"/>
              </w:rPr>
            </w:pPr>
            <w:r w:rsidRPr="007F7CBE">
              <w:t>2.4 Store resources according to the needs of different items</w:t>
            </w:r>
          </w:p>
        </w:tc>
      </w:tr>
      <w:tr w:rsidTr="007F7CBE">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t>3. Create finished digital ima</w:t>
            </w:r>
            <w:r w:rsidRPr="007F7CBE">
              <w:t>ges</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BodyText"/>
            </w:pPr>
            <w:r w:rsidRPr="007F7CBE">
              <w:t>3.1 Safely use and adapt digital imaging techniques to create desired effects</w:t>
            </w:r>
          </w:p>
          <w:p w:rsidR="00000000" w:rsidRPr="007F7CBE" w:rsidP="007F7CBE">
            <w:pPr>
              <w:pStyle w:val="BodyText"/>
            </w:pPr>
            <w:r w:rsidRPr="007F7CBE">
              <w:t>3.2 Review work in progress and make adjustments as required to produce final work</w:t>
            </w:r>
          </w:p>
          <w:p w:rsidR="00000000" w:rsidRPr="007F7CBE" w:rsidP="007F7CBE">
            <w:pPr>
              <w:pStyle w:val="BodyText"/>
            </w:pPr>
            <w:r w:rsidRPr="007F7CBE">
              <w:t>3.3 Add value to the current work process and future work by documenting the work progress</w:t>
            </w:r>
          </w:p>
          <w:p w:rsidR="00000000" w:rsidRPr="007F7CBE" w:rsidP="007F7CBE">
            <w:pPr>
              <w:pStyle w:val="BodyText"/>
            </w:pPr>
            <w:r w:rsidRPr="007F7CBE">
              <w:t xml:space="preserve">3.4 Liaise with others to obtain feedback on work in terms of its technical proficiency and success in communicating ideas </w:t>
            </w:r>
          </w:p>
        </w:tc>
      </w:tr>
    </w:tbl>
    <w:p w:rsidR="00000000" w:rsidRPr="007F7CBE" w:rsidP="007F7CBE">
      <w:pPr>
        <w:pStyle w:val="BodyText"/>
      </w:pPr>
    </w:p>
    <w:p w:rsidR="00000000" w:rsidRPr="007F7CBE" w:rsidP="007F7CBE">
      <w:pPr>
        <w:pStyle w:val="AllowPageBreak"/>
      </w:pPr>
    </w:p>
    <w:p w:rsidR="00000000" w:rsidRPr="007F7CBE" w:rsidP="007F7CBE">
      <w:pPr>
        <w:pStyle w:val="Heading1"/>
      </w:pPr>
      <w:bookmarkStart w:id="9" w:name="O_353990"/>
      <w:bookmarkEnd w:id="9"/>
      <w:r w:rsidRPr="007F7CBE">
        <w:t>Required Skills and Knowledge</w:t>
      </w:r>
    </w:p>
    <w:p w:rsidR="00000000" w:rsidRPr="007F7CBE" w:rsidP="007F7CBE">
      <w:pPr>
        <w:pStyle w:val="BodyText"/>
      </w:pPr>
      <w:r w:rsidRPr="007F7CBE">
        <w:rPr>
          <w:rStyle w:val="Emphasis"/>
        </w:rPr>
        <w:t>This section describes the skills and knowledge required for this unit.</w:t>
      </w:r>
    </w:p>
    <w:p w:rsidR="00000000" w:rsidRPr="007F7CBE" w:rsidP="007F7CBE">
      <w:pPr>
        <w:pStyle w:val="BodyText"/>
      </w:pPr>
    </w:p>
    <w:p w:rsidR="00000000" w:rsidRPr="007F7CBE" w:rsidP="007F7CBE">
      <w:pPr>
        <w:pStyle w:val="BodyText"/>
      </w:pPr>
      <w:r w:rsidRPr="007F7CBE">
        <w:rPr>
          <w:rStyle w:val="SpecialBold"/>
        </w:rPr>
        <w:t>Required skills</w:t>
      </w:r>
    </w:p>
    <w:p w:rsidR="00000000" w:rsidRPr="007F7CBE" w:rsidP="007F7CBE">
      <w:pPr>
        <w:pStyle w:val="ListBullet"/>
      </w:pPr>
      <w:r w:rsidRPr="007F7CBE">
        <w:t>communication skills to discuss ideas for digital imaging with others</w:t>
      </w:r>
    </w:p>
    <w:p w:rsidR="00000000" w:rsidRPr="007F7CBE" w:rsidP="007F7CBE">
      <w:pPr>
        <w:pStyle w:val="ListBullet"/>
      </w:pPr>
      <w:r w:rsidRPr="007F7CBE">
        <w:t>learning skills to:</w:t>
      </w:r>
    </w:p>
    <w:p w:rsidR="00000000" w:rsidRPr="007F7CBE" w:rsidP="007F7CBE">
      <w:pPr>
        <w:pStyle w:val="ListBullet2"/>
      </w:pPr>
      <w:r w:rsidRPr="007F7CBE">
        <w:t>improve techniques to produce digital images through practice and some experimentation</w:t>
      </w:r>
    </w:p>
    <w:p w:rsidR="00000000" w:rsidRPr="007F7CBE" w:rsidP="007F7CBE">
      <w:pPr>
        <w:pStyle w:val="ListBullet2"/>
      </w:pPr>
      <w:r w:rsidRPr="007F7CBE">
        <w:t xml:space="preserve">respond constructively to feedback </w:t>
      </w:r>
    </w:p>
    <w:p w:rsidR="00000000" w:rsidRPr="007F7CBE" w:rsidP="007F7CBE">
      <w:pPr>
        <w:pStyle w:val="ListBullet"/>
      </w:pPr>
      <w:r w:rsidRPr="007F7CBE">
        <w:t>literacy skills to interpret information about historical and contemporary digital image practice</w:t>
      </w:r>
    </w:p>
    <w:p w:rsidR="00000000" w:rsidRPr="007F7CBE" w:rsidP="007F7CBE">
      <w:pPr>
        <w:pStyle w:val="ListBullet"/>
      </w:pPr>
      <w:r w:rsidRPr="007F7CBE">
        <w:t xml:space="preserve">numeracy skills to calculate quantities of materials </w:t>
      </w:r>
    </w:p>
    <w:p w:rsidR="00000000" w:rsidRPr="007F7CBE" w:rsidP="007F7CBE">
      <w:pPr>
        <w:pStyle w:val="ListBullet"/>
      </w:pPr>
      <w:r w:rsidRPr="007F7CBE">
        <w:t>planning and organising skills to organise resources required to produce digital images</w:t>
      </w:r>
    </w:p>
    <w:p w:rsidR="00000000" w:rsidRPr="007F7CBE" w:rsidP="007F7CBE">
      <w:pPr>
        <w:pStyle w:val="ListBullet"/>
      </w:pPr>
      <w:r w:rsidRPr="007F7CBE">
        <w:t xml:space="preserve">self-management </w:t>
      </w:r>
      <w:r w:rsidRPr="007F7CBE">
        <w:t>skills to take responsibility for the process of creating work.</w:t>
      </w:r>
    </w:p>
    <w:p w:rsidR="00000000" w:rsidRPr="007F7CBE" w:rsidP="007F7CBE">
      <w:pPr>
        <w:pStyle w:val="BodyText"/>
      </w:pPr>
    </w:p>
    <w:p w:rsidR="00000000" w:rsidRPr="007F7CBE" w:rsidP="007F7CBE">
      <w:pPr>
        <w:pStyle w:val="BodyText"/>
      </w:pPr>
      <w:r w:rsidRPr="007F7CBE">
        <w:rPr>
          <w:rStyle w:val="SpecialBold"/>
        </w:rPr>
        <w:t>Required knowledge</w:t>
      </w:r>
    </w:p>
    <w:p w:rsidR="00000000" w:rsidRPr="007F7CBE" w:rsidP="007F7CBE">
      <w:pPr>
        <w:pStyle w:val="ListBullet"/>
      </w:pPr>
      <w:r w:rsidRPr="007F7CBE">
        <w:t>ways of exploring techniques and materials to achieve different effects in digital imaging</w:t>
      </w:r>
    </w:p>
    <w:p w:rsidR="00000000" w:rsidRPr="007F7CBE" w:rsidP="007F7CBE">
      <w:pPr>
        <w:pStyle w:val="ListBullet"/>
      </w:pPr>
      <w:r w:rsidRPr="007F7CBE">
        <w:t>physical properties and capabilities of a range of materials, tools and equipmen</w:t>
      </w:r>
      <w:r w:rsidRPr="007F7CBE">
        <w:t>t used in digital imaging</w:t>
      </w:r>
    </w:p>
    <w:p w:rsidR="00000000" w:rsidRPr="007F7CBE" w:rsidP="007F7CBE">
      <w:pPr>
        <w:pStyle w:val="ListBullet"/>
      </w:pPr>
      <w:r w:rsidRPr="007F7CBE">
        <w:t>work space requirements for digital imaging, including ways of organising and maintaining space</w:t>
      </w:r>
    </w:p>
    <w:p w:rsidR="00000000" w:rsidRPr="007F7CBE" w:rsidP="007F7CBE">
      <w:pPr>
        <w:pStyle w:val="ListBullet"/>
      </w:pPr>
      <w:r w:rsidRPr="007F7CBE">
        <w:t>cleaning, maintenance and storage procedures for digital imaging tools, materials and equipment</w:t>
      </w:r>
    </w:p>
    <w:p w:rsidR="00000000" w:rsidRPr="007F7CBE" w:rsidP="007F7CBE">
      <w:pPr>
        <w:pStyle w:val="ListBullet"/>
      </w:pPr>
      <w:r w:rsidRPr="007F7CBE">
        <w:t>historical and theoretical contexts for digital imaging</w:t>
      </w:r>
    </w:p>
    <w:p w:rsidR="00000000" w:rsidRPr="007F7CBE" w:rsidP="007F7CBE">
      <w:pPr>
        <w:pStyle w:val="ListBullet"/>
      </w:pPr>
      <w:r w:rsidRPr="007F7CBE">
        <w:t>elements and principles of design and their particular application to digital image work</w:t>
      </w:r>
    </w:p>
    <w:p w:rsidR="00000000" w:rsidRPr="007F7CBE" w:rsidP="007F7CBE">
      <w:pPr>
        <w:pStyle w:val="ListBullet"/>
      </w:pPr>
      <w:r w:rsidRPr="007F7CBE">
        <w:t>intellectual property considerations for any person making creative work</w:t>
      </w:r>
    </w:p>
    <w:p w:rsidR="00000000" w:rsidRPr="007F7CBE" w:rsidP="007F7CBE">
      <w:pPr>
        <w:pStyle w:val="ListBullet"/>
      </w:pPr>
      <w:r w:rsidRPr="007F7CBE">
        <w:t>sustainability considerations associat</w:t>
      </w:r>
      <w:r w:rsidRPr="007F7CBE">
        <w:t>ed with the use of digital tools, materials and equipment</w:t>
      </w:r>
    </w:p>
    <w:p w:rsidR="00000000" w:rsidRPr="007F7CBE" w:rsidP="007F7CBE">
      <w:pPr>
        <w:pStyle w:val="ListBullet"/>
      </w:pPr>
      <w:r w:rsidRPr="007F7CBE">
        <w:t>OHS procedures that apply to digital imaging work.</w:t>
      </w:r>
    </w:p>
    <w:p w:rsidR="00000000" w:rsidRPr="007F7CBE" w:rsidP="007F7CBE">
      <w:pPr>
        <w:pStyle w:val="AllowPageBreak"/>
      </w:pPr>
    </w:p>
    <w:p w:rsidR="00000000" w:rsidRPr="007F7CBE" w:rsidP="007F7CBE">
      <w:pPr>
        <w:pStyle w:val="Heading1"/>
      </w:pPr>
      <w:bookmarkStart w:id="10" w:name="O_353991"/>
      <w:bookmarkEnd w:id="10"/>
      <w:r w:rsidRPr="007F7CBE">
        <w:t>Evidence Guide</w:t>
      </w:r>
    </w:p>
    <w:p w:rsidR="00000000" w:rsidRPr="007F7CBE" w:rsidP="007F7CBE">
      <w:pPr>
        <w:pStyle w:val="BodyText"/>
      </w:pPr>
      <w:r w:rsidRPr="007F7CBE">
        <w:rPr>
          <w:rStyle w:val="Emphasis"/>
        </w:rPr>
        <w:t>The evidence guide provides advice on assessment and must be read in conjunction with the performance criteria, req</w:t>
      </w:r>
      <w:r w:rsidRPr="007F7CBE">
        <w:rPr>
          <w:rStyle w:val="Emphasis"/>
        </w:rPr>
        <w:t>uired skills and knowledge, range statement and the Assessment Guidelines for the Training Package.</w:t>
      </w:r>
    </w:p>
    <w:p w:rsidR="00000000" w:rsidRPr="007F7CBE" w:rsidP="007F7CBE">
      <w:pPr>
        <w:pStyle w:val="BodyText"/>
      </w:pPr>
    </w:p>
    <w:tbl>
      <w:tblPr>
        <w:tblW w:w="0" w:type="auto"/>
        <w:tblLayout w:type="fixed"/>
        <w:tblCellMar>
          <w:left w:w="62" w:type="dxa"/>
          <w:right w:w="62" w:type="dxa"/>
        </w:tblCellMar>
        <w:tblLook w:val="0000"/>
      </w:tblPr>
      <w:tblGrid>
        <w:gridCol w:w="2483"/>
        <w:gridCol w:w="6172"/>
      </w:tblGrid>
      <w:tr w:rsidTr="007F7CB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p>
        </w:tc>
      </w:tr>
      <w:tr w:rsidTr="007F7CB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BodyText"/>
            </w:pPr>
            <w:r w:rsidRPr="007F7CBE">
              <w:t>Evidence of the ability to:</w:t>
            </w:r>
          </w:p>
          <w:p w:rsidR="00000000" w:rsidRPr="007F7CBE" w:rsidP="007F7CBE">
            <w:pPr>
              <w:pStyle w:val="ListBullet"/>
            </w:pPr>
            <w:r w:rsidRPr="007F7CBE">
              <w:t>produce multiple digital images or a single major work that shows some technical proficiency in chosen techniques</w:t>
            </w:r>
          </w:p>
          <w:p w:rsidR="00000000" w:rsidRPr="007F7CBE" w:rsidP="007F7CBE">
            <w:pPr>
              <w:pStyle w:val="ListBullet"/>
            </w:pPr>
            <w:r w:rsidRPr="007F7CBE">
              <w:t>work with ideas and techniques and bring them together in finished work</w:t>
            </w:r>
          </w:p>
          <w:p w:rsidR="00000000" w:rsidP="007F7CBE">
            <w:pPr>
              <w:pStyle w:val="ListBullet"/>
              <w:rPr>
                <w:lang w:val="en-NZ"/>
              </w:rPr>
            </w:pPr>
            <w:r w:rsidRPr="007F7CBE">
              <w:t>adapt the capabilities of digital imaging techniques and resources.</w:t>
            </w:r>
          </w:p>
        </w:tc>
      </w:tr>
      <w:tr w:rsidTr="007F7CB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SpecialBold"/>
              </w:rPr>
              <w:t>C</w:t>
            </w:r>
            <w:r w:rsidRPr="007F7CBE">
              <w:rPr>
                <w:rStyle w:val="SpecialBold"/>
              </w:rPr>
              <w:t>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BodyText"/>
            </w:pPr>
            <w:r w:rsidRPr="007F7CBE">
              <w:t>Assessment must ensure access to:</w:t>
            </w:r>
          </w:p>
          <w:p w:rsidR="00000000" w:rsidP="007F7CBE">
            <w:pPr>
              <w:pStyle w:val="ListBullet"/>
              <w:rPr>
                <w:lang w:val="en-NZ"/>
              </w:rPr>
            </w:pPr>
            <w:r w:rsidRPr="007F7CBE">
              <w:t>equipment and materials used in digital imaging work.</w:t>
            </w:r>
          </w:p>
        </w:tc>
      </w:tr>
      <w:tr w:rsidTr="007F7CB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BodyText"/>
            </w:pPr>
            <w:r w:rsidRPr="007F7CBE">
              <w:t>A range of assessment methods should be used to assess practical skills and knowledge. The follow</w:t>
            </w:r>
            <w:r w:rsidRPr="007F7CBE">
              <w:t>ing examples are appropriate for this unit:</w:t>
            </w:r>
          </w:p>
          <w:p w:rsidR="00000000" w:rsidRPr="007F7CBE" w:rsidP="007F7CBE">
            <w:pPr>
              <w:pStyle w:val="ListBullet"/>
            </w:pPr>
            <w:r w:rsidRPr="007F7CBE">
              <w:t>evaluation of technical execution of work pieces produced by the candidate</w:t>
            </w:r>
          </w:p>
          <w:p w:rsidR="00000000" w:rsidRPr="007F7CBE" w:rsidP="007F7CBE">
            <w:pPr>
              <w:pStyle w:val="ListBullet"/>
            </w:pPr>
            <w:r w:rsidRPr="007F7CBE">
              <w:t>direct observation of digital imaging in progress</w:t>
            </w:r>
          </w:p>
          <w:p w:rsidR="00000000" w:rsidRPr="007F7CBE" w:rsidP="007F7CBE">
            <w:pPr>
              <w:pStyle w:val="ListBullet"/>
            </w:pPr>
            <w:r w:rsidRPr="007F7CBE">
              <w:t>questioning and discussion of the candidate’s intentions and work outcome</w:t>
            </w:r>
          </w:p>
          <w:p w:rsidR="00000000" w:rsidRPr="007F7CBE" w:rsidP="007F7CBE">
            <w:pPr>
              <w:pStyle w:val="ListBullet"/>
            </w:pPr>
            <w:r w:rsidRPr="007F7CBE">
              <w:t>review of po</w:t>
            </w:r>
            <w:r w:rsidRPr="007F7CBE">
              <w:t xml:space="preserve">rtfolios of evidence </w:t>
            </w:r>
          </w:p>
          <w:p w:rsidR="00000000" w:rsidRPr="007F7CBE" w:rsidP="007F7CBE">
            <w:pPr>
              <w:pStyle w:val="ListBullet"/>
            </w:pPr>
            <w:r w:rsidRPr="007F7CBE">
              <w:t>review of third-party reports from experienced practitioners.</w:t>
            </w:r>
          </w:p>
          <w:p w:rsidR="00000000" w:rsidP="007F7CBE">
            <w:pPr>
              <w:pStyle w:val="BodyText"/>
              <w:rPr>
                <w:lang w:val="en-NZ"/>
              </w:rPr>
            </w:pPr>
            <w:r w:rsidRPr="007F7CBE">
              <w:t xml:space="preserve">Assessment methods should closely reflect workplace demands (e.g. literacy) and the needs of particular groups (e.g. people with disabilities, </w:t>
            </w:r>
            <w:r w:rsidRPr="007F7CBE">
              <w:t>and people who may have literacy or numeracy difficulties, such as speakers of languages other than English, remote communities and those with interrupted schooling).</w:t>
            </w:r>
          </w:p>
        </w:tc>
      </w:tr>
      <w:tr w:rsidTr="007F7CB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BodyText"/>
            </w:pPr>
            <w:r w:rsidRPr="007F7CBE">
              <w:t>Holistic assessment with other units relevant to the</w:t>
            </w:r>
            <w:r w:rsidRPr="007F7CBE">
              <w:t xml:space="preserve"> industry sector, workplace and job role is recommended, for example:</w:t>
            </w:r>
          </w:p>
          <w:p w:rsidR="00000000" w:rsidRPr="007F7CBE" w:rsidP="007F7CBE">
            <w:pPr>
              <w:pStyle w:val="ListBullet"/>
            </w:pPr>
            <w:r w:rsidRPr="007F7CBE">
              <w:t>CUVPRP301A Produce creative work.</w:t>
            </w:r>
          </w:p>
        </w:tc>
      </w:tr>
    </w:tbl>
    <w:p w:rsidR="00000000" w:rsidRPr="007F7CBE" w:rsidP="007F7CBE">
      <w:pPr>
        <w:pStyle w:val="BodyText"/>
      </w:pPr>
    </w:p>
    <w:p w:rsidR="00000000" w:rsidRPr="007F7CBE" w:rsidP="007F7CBE">
      <w:pPr>
        <w:pStyle w:val="AllowPageBreak"/>
      </w:pPr>
    </w:p>
    <w:p w:rsidR="00000000" w:rsidRPr="007F7CBE" w:rsidP="007F7CBE">
      <w:pPr>
        <w:pStyle w:val="Heading1"/>
      </w:pPr>
      <w:bookmarkStart w:id="11" w:name="O_353992"/>
      <w:bookmarkEnd w:id="11"/>
      <w:r w:rsidRPr="007F7CBE">
        <w:t>Range Statement</w:t>
      </w:r>
    </w:p>
    <w:p w:rsidR="00000000" w:rsidRPr="007F7CBE" w:rsidP="007F7CBE">
      <w:pPr>
        <w:pStyle w:val="BodyText"/>
      </w:pPr>
      <w:r w:rsidRPr="007F7CBE">
        <w:rPr>
          <w:rStyle w:val="Emphasis"/>
        </w:rPr>
        <w:t>The range statement relates to the unit of competency as a whole. It allows for different work environments and situ</w:t>
      </w:r>
      <w:r w:rsidRPr="007F7CBE">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7F7CBE">
        <w:rPr>
          <w:rStyle w:val="Emphasis"/>
        </w:rPr>
        <w:t>ccessibility of the item, and local industry and regional contexts) may also be included.</w:t>
      </w:r>
    </w:p>
    <w:p w:rsidR="00000000" w:rsidRPr="007F7CBE" w:rsidP="007F7CBE">
      <w:pPr>
        <w:pStyle w:val="BodyText"/>
      </w:pPr>
    </w:p>
    <w:tbl>
      <w:tblPr>
        <w:tblW w:w="0" w:type="auto"/>
        <w:tblLayout w:type="fixed"/>
        <w:tblCellMar>
          <w:left w:w="62" w:type="dxa"/>
          <w:right w:w="62" w:type="dxa"/>
        </w:tblCellMar>
        <w:tblLook w:val="0000"/>
      </w:tblPr>
      <w:tblGrid>
        <w:gridCol w:w="2453"/>
        <w:gridCol w:w="6202"/>
      </w:tblGrid>
      <w:tr w:rsidTr="007F7CB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BoldandItalics"/>
              </w:rPr>
              <w:t>Ideas</w:t>
            </w:r>
            <w:r w:rsidRPr="007F7CBE">
              <w:t xml:space="preserve"> may be influenced by:</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ListBullet"/>
            </w:pPr>
            <w:r w:rsidRPr="007F7CBE">
              <w:t>current capability with techniques</w:t>
            </w:r>
          </w:p>
          <w:p w:rsidR="00000000" w:rsidRPr="007F7CBE" w:rsidP="007F7CBE">
            <w:pPr>
              <w:pStyle w:val="ListBullet"/>
            </w:pPr>
            <w:r w:rsidRPr="007F7CBE">
              <w:t>historical and theoretical contexts</w:t>
            </w:r>
          </w:p>
          <w:p w:rsidR="00000000" w:rsidRPr="007F7CBE" w:rsidP="007F7CBE">
            <w:pPr>
              <w:pStyle w:val="ListBullet"/>
            </w:pPr>
            <w:r w:rsidRPr="007F7CBE">
              <w:t xml:space="preserve">subject matter or theme for the work, such as: </w:t>
            </w:r>
          </w:p>
          <w:p w:rsidR="00000000" w:rsidRPr="007F7CBE" w:rsidP="007F7CBE">
            <w:pPr>
              <w:pStyle w:val="ListBullet2"/>
            </w:pPr>
            <w:r w:rsidRPr="007F7CBE">
              <w:t>built environment</w:t>
            </w:r>
          </w:p>
          <w:p w:rsidR="00000000" w:rsidRPr="007F7CBE" w:rsidP="007F7CBE">
            <w:pPr>
              <w:pStyle w:val="ListBullet2"/>
            </w:pPr>
            <w:r w:rsidRPr="007F7CBE">
              <w:t>land and place</w:t>
            </w:r>
          </w:p>
          <w:p w:rsidR="00000000" w:rsidRPr="007F7CBE" w:rsidP="007F7CBE">
            <w:pPr>
              <w:pStyle w:val="ListBullet2"/>
            </w:pPr>
            <w:r w:rsidRPr="007F7CBE">
              <w:t>natural world</w:t>
            </w:r>
          </w:p>
          <w:p w:rsidR="00000000" w:rsidRPr="007F7CBE" w:rsidP="007F7CBE">
            <w:pPr>
              <w:pStyle w:val="ListBullet2"/>
            </w:pPr>
            <w:r w:rsidRPr="007F7CBE">
              <w:t>political, cultural and social issues</w:t>
            </w:r>
          </w:p>
          <w:p w:rsidR="00000000" w:rsidRPr="007F7CBE" w:rsidP="007F7CBE">
            <w:pPr>
              <w:pStyle w:val="ListBullet2"/>
            </w:pPr>
            <w:r w:rsidRPr="007F7CBE">
              <w:t>the body</w:t>
            </w:r>
          </w:p>
          <w:p w:rsidR="00000000" w:rsidP="007F7CBE">
            <w:pPr>
              <w:pStyle w:val="ListBullet"/>
              <w:rPr>
                <w:lang w:val="en-NZ"/>
              </w:rPr>
            </w:pPr>
            <w:r w:rsidRPr="007F7CBE">
              <w:t>spiritual concerns.</w:t>
            </w:r>
          </w:p>
        </w:tc>
      </w:tr>
      <w:tr w:rsidTr="007F7CB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t xml:space="preserve">Within this unit, the candidate would generally build on and combine a range of </w:t>
            </w:r>
            <w:r w:rsidRPr="007F7CBE">
              <w:rPr>
                <w:rStyle w:val="BoldandItalics"/>
              </w:rPr>
              <w:t xml:space="preserve">techniques </w:t>
            </w:r>
            <w:r w:rsidRPr="007F7CBE">
              <w:t>which may include:</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ListBullet"/>
            </w:pPr>
            <w:r w:rsidRPr="007F7CBE">
              <w:t>acquiring images:</w:t>
            </w:r>
          </w:p>
          <w:p w:rsidR="00000000" w:rsidRPr="007F7CBE" w:rsidP="007F7CBE">
            <w:pPr>
              <w:pStyle w:val="ListBullet2"/>
            </w:pPr>
            <w:r w:rsidRPr="007F7CBE">
              <w:t>from the internet</w:t>
            </w:r>
          </w:p>
          <w:p w:rsidR="00000000" w:rsidRPr="007F7CBE" w:rsidP="007F7CBE">
            <w:pPr>
              <w:pStyle w:val="ListBullet2"/>
            </w:pPr>
            <w:r w:rsidRPr="007F7CBE">
              <w:t>through digital photography</w:t>
            </w:r>
          </w:p>
          <w:p w:rsidR="00000000" w:rsidRPr="007F7CBE" w:rsidP="007F7CBE">
            <w:pPr>
              <w:pStyle w:val="ListBullet2"/>
            </w:pPr>
            <w:r w:rsidRPr="007F7CBE">
              <w:t>through scanning</w:t>
            </w:r>
          </w:p>
          <w:p w:rsidR="00000000" w:rsidRPr="007F7CBE" w:rsidP="007F7CBE">
            <w:pPr>
              <w:pStyle w:val="ListBullet"/>
            </w:pPr>
            <w:r w:rsidRPr="007F7CBE">
              <w:t>manipulating images using a range of imaging applications</w:t>
            </w:r>
          </w:p>
          <w:p w:rsidR="00000000" w:rsidRPr="007F7CBE" w:rsidP="007F7CBE">
            <w:pPr>
              <w:pStyle w:val="ListBullet"/>
            </w:pPr>
            <w:r w:rsidRPr="007F7CBE">
              <w:t>outputting image as:</w:t>
            </w:r>
          </w:p>
          <w:p w:rsidR="00000000" w:rsidRPr="007F7CBE" w:rsidP="007F7CBE">
            <w:pPr>
              <w:pStyle w:val="ListBullet2"/>
            </w:pPr>
            <w:r w:rsidRPr="007F7CBE">
              <w:t>a print</w:t>
            </w:r>
          </w:p>
          <w:p w:rsidR="00000000" w:rsidRPr="007F7CBE" w:rsidP="007F7CBE">
            <w:pPr>
              <w:pStyle w:val="ListBullet2"/>
            </w:pPr>
            <w:r w:rsidRPr="007F7CBE">
              <w:t>CD</w:t>
            </w:r>
          </w:p>
          <w:p w:rsidR="00000000" w:rsidRPr="007F7CBE" w:rsidP="007F7CBE">
            <w:pPr>
              <w:pStyle w:val="ListBullet2"/>
            </w:pPr>
            <w:r w:rsidRPr="007F7CBE">
              <w:t>other storage medium</w:t>
            </w:r>
          </w:p>
          <w:p w:rsidR="00000000" w:rsidRPr="007F7CBE" w:rsidP="007F7CBE">
            <w:pPr>
              <w:pStyle w:val="ListBullet"/>
            </w:pPr>
            <w:r w:rsidRPr="007F7CBE">
              <w:t>uploading images to the internet</w:t>
            </w:r>
          </w:p>
          <w:p w:rsidR="00000000" w:rsidP="007F7CBE">
            <w:pPr>
              <w:pStyle w:val="ListBullet"/>
              <w:rPr>
                <w:lang w:val="en-NZ"/>
              </w:rPr>
            </w:pPr>
            <w:r w:rsidRPr="007F7CBE">
              <w:t>using the most appropriate file format.</w:t>
            </w:r>
          </w:p>
        </w:tc>
      </w:tr>
      <w:tr w:rsidTr="007F7CB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BoldandItalics"/>
              </w:rPr>
              <w:t>Key people</w:t>
            </w:r>
            <w:r w:rsidRPr="007F7CBE">
              <w:t xml:space="preserve"> may include:</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ListBullet"/>
            </w:pPr>
            <w:r w:rsidRPr="007F7CBE">
              <w:t>mentors</w:t>
            </w:r>
          </w:p>
          <w:p w:rsidR="00000000" w:rsidRPr="007F7CBE" w:rsidP="007F7CBE">
            <w:pPr>
              <w:pStyle w:val="ListBullet"/>
            </w:pPr>
            <w:r w:rsidRPr="007F7CBE">
              <w:t>other artists</w:t>
            </w:r>
          </w:p>
          <w:p w:rsidR="00000000" w:rsidRPr="007F7CBE" w:rsidP="007F7CBE">
            <w:pPr>
              <w:pStyle w:val="ListBullet"/>
            </w:pPr>
            <w:r w:rsidRPr="007F7CBE">
              <w:t>peers</w:t>
            </w:r>
          </w:p>
          <w:p w:rsidR="00000000" w:rsidRPr="007F7CBE" w:rsidP="007F7CBE">
            <w:pPr>
              <w:pStyle w:val="ListBullet"/>
            </w:pPr>
            <w:r w:rsidRPr="007F7CBE">
              <w:t>supervisors</w:t>
            </w:r>
          </w:p>
          <w:p w:rsidR="00000000" w:rsidP="007F7CBE">
            <w:pPr>
              <w:pStyle w:val="ListBullet"/>
              <w:rPr>
                <w:lang w:val="en-NZ"/>
              </w:rPr>
            </w:pPr>
            <w:r w:rsidRPr="007F7CBE">
              <w:t>teachers.</w:t>
            </w:r>
          </w:p>
        </w:tc>
      </w:tr>
      <w:tr w:rsidTr="007F7CB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t xml:space="preserve">Strategies used to </w:t>
            </w:r>
            <w:r w:rsidRPr="007F7CBE">
              <w:rPr>
                <w:rStyle w:val="BoldandItalics"/>
              </w:rPr>
              <w:t>assess</w:t>
            </w:r>
            <w:r w:rsidRPr="007F7CBE">
              <w:t xml:space="preserve"> the capabilities of techniques may involve:</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ListBullet"/>
            </w:pPr>
            <w:r w:rsidRPr="007F7CBE">
              <w:t>experimenting directly with work in progress</w:t>
            </w:r>
          </w:p>
          <w:p w:rsidR="00000000" w:rsidRPr="007F7CBE" w:rsidP="007F7CBE">
            <w:pPr>
              <w:pStyle w:val="ListBullet"/>
            </w:pPr>
            <w:r w:rsidRPr="007F7CBE">
              <w:t>further practice with techniques to acquire, manipulate and print images while also manipulating variables, such as:</w:t>
            </w:r>
          </w:p>
          <w:p w:rsidR="00000000" w:rsidRPr="007F7CBE" w:rsidP="007F7CBE">
            <w:pPr>
              <w:pStyle w:val="ListBullet2"/>
            </w:pPr>
            <w:r w:rsidRPr="007F7CBE">
              <w:t>brightness</w:t>
            </w:r>
          </w:p>
          <w:p w:rsidR="00000000" w:rsidRPr="007F7CBE" w:rsidP="007F7CBE">
            <w:pPr>
              <w:pStyle w:val="ListBullet2"/>
            </w:pPr>
            <w:r w:rsidRPr="007F7CBE">
              <w:t>colour depth</w:t>
            </w:r>
          </w:p>
          <w:p w:rsidR="00000000" w:rsidRPr="007F7CBE" w:rsidP="007F7CBE">
            <w:pPr>
              <w:pStyle w:val="ListBullet2"/>
            </w:pPr>
            <w:r w:rsidRPr="007F7CBE">
              <w:t>contrast</w:t>
            </w:r>
          </w:p>
          <w:p w:rsidR="00000000" w:rsidRPr="007F7CBE" w:rsidP="007F7CBE">
            <w:pPr>
              <w:pStyle w:val="ListBullet2"/>
            </w:pPr>
            <w:r w:rsidRPr="007F7CBE">
              <w:t>resolution</w:t>
            </w:r>
          </w:p>
          <w:p w:rsidR="00000000" w:rsidRPr="007F7CBE" w:rsidP="007F7CBE">
            <w:pPr>
              <w:pStyle w:val="ListBullet"/>
            </w:pPr>
            <w:r w:rsidRPr="007F7CBE">
              <w:t>producing practice prints or samples</w:t>
            </w:r>
          </w:p>
          <w:p w:rsidR="00000000" w:rsidP="007F7CBE">
            <w:pPr>
              <w:pStyle w:val="ListBullet"/>
              <w:rPr>
                <w:lang w:val="en-NZ"/>
              </w:rPr>
            </w:pPr>
            <w:r w:rsidRPr="007F7CBE">
              <w:t>testing imaging features of the software in use.</w:t>
            </w:r>
          </w:p>
        </w:tc>
      </w:tr>
      <w:tr w:rsidTr="007F7CB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BoldandItalics"/>
              </w:rPr>
              <w:t>Equipment</w:t>
            </w:r>
            <w:r w:rsidRPr="007F7CBE">
              <w:t xml:space="preserve"> may include:</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ListBullet"/>
            </w:pPr>
            <w:r w:rsidRPr="007F7CBE">
              <w:t>computer</w:t>
            </w:r>
          </w:p>
          <w:p w:rsidR="00000000" w:rsidRPr="007F7CBE" w:rsidP="007F7CBE">
            <w:pPr>
              <w:pStyle w:val="ListBullet"/>
            </w:pPr>
            <w:r w:rsidRPr="007F7CBE">
              <w:t>digital camera</w:t>
            </w:r>
          </w:p>
          <w:p w:rsidR="00000000" w:rsidRPr="007F7CBE" w:rsidP="007F7CBE">
            <w:pPr>
              <w:pStyle w:val="ListBullet"/>
            </w:pPr>
            <w:r w:rsidRPr="007F7CBE">
              <w:t>digital imaging software</w:t>
            </w:r>
          </w:p>
          <w:p w:rsidR="00000000" w:rsidRPr="007F7CBE" w:rsidP="007F7CBE">
            <w:pPr>
              <w:pStyle w:val="ListBullet"/>
            </w:pPr>
            <w:r w:rsidRPr="007F7CBE">
              <w:t>guillotine</w:t>
            </w:r>
          </w:p>
          <w:p w:rsidR="00000000" w:rsidRPr="007F7CBE" w:rsidP="007F7CBE">
            <w:pPr>
              <w:pStyle w:val="ListBullet"/>
            </w:pPr>
            <w:r w:rsidRPr="007F7CBE">
              <w:t>output device</w:t>
            </w:r>
          </w:p>
          <w:p w:rsidR="00000000" w:rsidP="007F7CBE">
            <w:pPr>
              <w:pStyle w:val="ListBullet"/>
              <w:rPr>
                <w:lang w:val="en-NZ"/>
              </w:rPr>
            </w:pPr>
            <w:r w:rsidRPr="007F7CBE">
              <w:t>scanner.</w:t>
            </w:r>
          </w:p>
        </w:tc>
      </w:tr>
      <w:tr w:rsidTr="007F7CB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BoldandItalics"/>
              </w:rPr>
              <w:t>Materials</w:t>
            </w:r>
            <w:r w:rsidRPr="007F7CBE">
              <w:t xml:space="preserve"> may include:</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ListBullet"/>
            </w:pPr>
            <w:r w:rsidRPr="007F7CBE">
              <w:t>a range of printing surfaces:</w:t>
            </w:r>
          </w:p>
          <w:p w:rsidR="00000000" w:rsidRPr="007F7CBE" w:rsidP="007F7CBE">
            <w:pPr>
              <w:pStyle w:val="ListBullet2"/>
            </w:pPr>
            <w:r w:rsidRPr="007F7CBE">
              <w:t>acetate</w:t>
            </w:r>
          </w:p>
          <w:p w:rsidR="00000000" w:rsidRPr="007F7CBE" w:rsidP="007F7CBE">
            <w:pPr>
              <w:pStyle w:val="ListBullet2"/>
            </w:pPr>
            <w:r w:rsidRPr="007F7CBE">
              <w:t>fabrics</w:t>
            </w:r>
          </w:p>
          <w:p w:rsidR="00000000" w:rsidRPr="007F7CBE" w:rsidP="007F7CBE">
            <w:pPr>
              <w:pStyle w:val="ListBullet2"/>
            </w:pPr>
            <w:r w:rsidRPr="007F7CBE">
              <w:t>papers</w:t>
            </w:r>
          </w:p>
          <w:p w:rsidR="00000000" w:rsidRPr="007F7CBE" w:rsidP="007F7CBE">
            <w:pPr>
              <w:pStyle w:val="ListBullet"/>
            </w:pPr>
            <w:r w:rsidRPr="007F7CBE">
              <w:t>hard copy source material:</w:t>
            </w:r>
          </w:p>
          <w:p w:rsidR="00000000" w:rsidRPr="007F7CBE" w:rsidP="007F7CBE">
            <w:pPr>
              <w:pStyle w:val="ListBullet2"/>
            </w:pPr>
            <w:r w:rsidRPr="007F7CBE">
              <w:t>magazine clippings</w:t>
            </w:r>
          </w:p>
          <w:p w:rsidR="00000000" w:rsidRPr="007F7CBE" w:rsidP="007F7CBE">
            <w:pPr>
              <w:pStyle w:val="ListBullet2"/>
            </w:pPr>
            <w:r w:rsidRPr="007F7CBE">
              <w:t>paintings</w:t>
            </w:r>
          </w:p>
          <w:p w:rsidR="00000000" w:rsidP="007F7CBE">
            <w:pPr>
              <w:pStyle w:val="ListBullet"/>
              <w:rPr>
                <w:lang w:val="en-NZ"/>
              </w:rPr>
            </w:pPr>
            <w:r w:rsidRPr="007F7CBE">
              <w:t>photos.</w:t>
            </w:r>
          </w:p>
        </w:tc>
      </w:tr>
      <w:tr w:rsidTr="007F7CB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BE">
            <w:pPr>
              <w:pStyle w:val="BodyText"/>
              <w:rPr>
                <w:lang w:val="en-NZ"/>
              </w:rPr>
            </w:pPr>
            <w:r w:rsidRPr="007F7CBE">
              <w:rPr>
                <w:rStyle w:val="BoldandItalics"/>
              </w:rPr>
              <w:t>Needs of the work</w:t>
            </w:r>
            <w:r w:rsidRPr="007F7CBE">
              <w:t xml:space="preserve"> may relate to:</w:t>
            </w:r>
          </w:p>
        </w:tc>
        <w:tc>
          <w:tcPr>
            <w:tcW w:w="6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BE" w:rsidP="007F7CBE">
            <w:pPr>
              <w:pStyle w:val="ListBullet"/>
            </w:pPr>
            <w:r w:rsidRPr="007F7CBE">
              <w:t>availability of different resources</w:t>
            </w:r>
          </w:p>
          <w:p w:rsidR="00000000" w:rsidRPr="007F7CBE" w:rsidP="007F7CBE">
            <w:pPr>
              <w:pStyle w:val="ListBullet"/>
            </w:pPr>
            <w:r w:rsidRPr="007F7CBE">
              <w:t>budget</w:t>
            </w:r>
          </w:p>
          <w:p w:rsidR="00000000" w:rsidRPr="007F7CBE" w:rsidP="007F7CBE">
            <w:pPr>
              <w:pStyle w:val="ListBullet"/>
            </w:pPr>
            <w:r w:rsidRPr="007F7CBE">
              <w:t>creative goals</w:t>
            </w:r>
          </w:p>
          <w:p w:rsidR="00000000" w:rsidRPr="007F7CBE" w:rsidP="007F7CBE">
            <w:pPr>
              <w:pStyle w:val="ListBullet"/>
            </w:pPr>
            <w:r w:rsidRPr="007F7CBE">
              <w:t>preparation time</w:t>
            </w:r>
          </w:p>
          <w:p w:rsidR="00000000" w:rsidRPr="007F7CBE" w:rsidP="007F7CBE">
            <w:pPr>
              <w:pStyle w:val="ListBullet"/>
            </w:pPr>
            <w:r w:rsidRPr="007F7CBE">
              <w:t>process-specific requirements</w:t>
            </w:r>
          </w:p>
          <w:p w:rsidR="00000000" w:rsidRPr="007F7CBE" w:rsidP="007F7CBE">
            <w:pPr>
              <w:pStyle w:val="ListBullet"/>
            </w:pPr>
            <w:r w:rsidRPr="007F7CBE">
              <w:t>recycling</w:t>
            </w:r>
          </w:p>
          <w:p w:rsidR="00000000" w:rsidRPr="007F7CBE" w:rsidP="007F7CBE">
            <w:pPr>
              <w:pStyle w:val="ListBullet"/>
            </w:pPr>
            <w:r w:rsidRPr="007F7CBE">
              <w:t>safety</w:t>
            </w:r>
          </w:p>
          <w:p w:rsidR="00000000" w:rsidRPr="007F7CBE" w:rsidP="007F7CBE">
            <w:pPr>
              <w:pStyle w:val="ListBullet"/>
            </w:pPr>
            <w:r w:rsidRPr="007F7CBE">
              <w:t>sustainability.</w:t>
            </w:r>
          </w:p>
        </w:tc>
      </w:tr>
    </w:tbl>
    <w:p w:rsidR="00000000" w:rsidRPr="007F7CBE" w:rsidP="007F7CBE">
      <w:pPr>
        <w:pStyle w:val="BodyText"/>
      </w:pPr>
    </w:p>
    <w:p w:rsidR="00000000" w:rsidRPr="007F7CBE" w:rsidP="007F7CBE">
      <w:pPr>
        <w:pStyle w:val="AllowPageBreak"/>
      </w:pPr>
    </w:p>
    <w:p w:rsidR="00000000" w:rsidRPr="007F7CBE" w:rsidP="007F7CBE">
      <w:pPr>
        <w:pStyle w:val="Heading1"/>
      </w:pPr>
      <w:bookmarkStart w:id="12" w:name="O_353993"/>
      <w:bookmarkEnd w:id="12"/>
      <w:r w:rsidRPr="007F7CBE">
        <w:t>Unit Sector(s)</w:t>
      </w:r>
    </w:p>
    <w:p w:rsidR="00000000" w:rsidRPr="007F7CBE" w:rsidP="007F7CBE">
      <w:pPr>
        <w:pStyle w:val="BodyText"/>
      </w:pPr>
      <w:r w:rsidRPr="007F7CBE">
        <w:t>Visual communication – digital content and imaging</w:t>
      </w:r>
    </w:p>
    <w:p w:rsidR="00000000" w:rsidRPr="007F7CBE" w:rsidP="007F7CBE"/>
    <w:sectPr w:rsidSect="007F7C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47D" w:rsidP="00B21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7D" w:rsidP="007F7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147D" w:rsidP="007F7C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147D" w:rsidP="007F7C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47D" w:rsidP="00B214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7D" w:rsidP="007F7CBE">
    <w:pPr>
      <w:pStyle w:val="Header"/>
      <w:framePr w:wrap="around"/>
    </w:pPr>
    <w:r>
      <w:fldChar w:fldCharType="begin"/>
    </w:r>
    <w:r>
      <w:instrText xml:space="preserve"> TITLE   \* MERGEFORMAT </w:instrText>
    </w:r>
    <w:r>
      <w:fldChar w:fldCharType="separate"/>
    </w:r>
    <w:r>
      <w:t>CUVDIG301A Produce digital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147D" w:rsidP="007F7C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52D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45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9CC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C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7CBE"/>
    <w:pPr>
      <w:spacing w:before="360" w:after="60"/>
      <w:outlineLvl w:val="0"/>
    </w:pPr>
    <w:rPr>
      <w:sz w:val="32"/>
    </w:rPr>
  </w:style>
  <w:style w:type="paragraph" w:styleId="Heading2">
    <w:name w:val="heading 2"/>
    <w:basedOn w:val="HeadingBase"/>
    <w:next w:val="BodyText"/>
    <w:link w:val="Heading2Char"/>
    <w:qFormat/>
    <w:rsid w:val="007F7CBE"/>
    <w:pPr>
      <w:keepLines/>
      <w:spacing w:before="240" w:after="120"/>
      <w:outlineLvl w:val="1"/>
    </w:pPr>
    <w:rPr>
      <w:sz w:val="28"/>
      <w:szCs w:val="40"/>
    </w:rPr>
  </w:style>
  <w:style w:type="paragraph" w:styleId="Heading3">
    <w:name w:val="heading 3"/>
    <w:basedOn w:val="HeadingBase"/>
    <w:next w:val="BodyText"/>
    <w:link w:val="Heading3Char"/>
    <w:qFormat/>
    <w:rsid w:val="007F7CBE"/>
    <w:pPr>
      <w:spacing w:before="180" w:after="120"/>
      <w:outlineLvl w:val="2"/>
    </w:pPr>
    <w:rPr>
      <w:spacing w:val="-10"/>
      <w:kern w:val="32"/>
    </w:rPr>
  </w:style>
  <w:style w:type="paragraph" w:styleId="Heading4">
    <w:name w:val="heading 4"/>
    <w:basedOn w:val="HeadingBase"/>
    <w:next w:val="BodyText"/>
    <w:link w:val="Heading4Char"/>
    <w:qFormat/>
    <w:rsid w:val="007F7CBE"/>
    <w:pPr>
      <w:spacing w:before="160" w:after="120"/>
      <w:outlineLvl w:val="3"/>
    </w:pPr>
    <w:rPr>
      <w:sz w:val="22"/>
    </w:rPr>
  </w:style>
  <w:style w:type="paragraph" w:styleId="Heading5">
    <w:name w:val="heading 5"/>
    <w:basedOn w:val="HeadingBase"/>
    <w:next w:val="Normal"/>
    <w:link w:val="Heading5Char"/>
    <w:qFormat/>
    <w:rsid w:val="007F7CBE"/>
    <w:pPr>
      <w:spacing w:before="80"/>
      <w:outlineLvl w:val="4"/>
    </w:pPr>
    <w:rPr>
      <w:color w:val="918585"/>
      <w:sz w:val="20"/>
    </w:rPr>
  </w:style>
  <w:style w:type="paragraph" w:styleId="Heading6">
    <w:name w:val="heading 6"/>
    <w:basedOn w:val="HeadingBase"/>
    <w:next w:val="Normal"/>
    <w:link w:val="Heading6Char"/>
    <w:qFormat/>
    <w:rsid w:val="007F7CBE"/>
    <w:pPr>
      <w:spacing w:before="60"/>
      <w:outlineLvl w:val="5"/>
    </w:pPr>
    <w:rPr>
      <w:color w:val="918585"/>
      <w:sz w:val="20"/>
    </w:rPr>
  </w:style>
  <w:style w:type="paragraph" w:styleId="Heading7">
    <w:name w:val="heading 7"/>
    <w:basedOn w:val="Normal"/>
    <w:next w:val="Normal"/>
    <w:link w:val="Heading7Char"/>
    <w:qFormat/>
    <w:rsid w:val="007F7CBE"/>
    <w:pPr>
      <w:ind w:left="720"/>
      <w:outlineLvl w:val="6"/>
    </w:pPr>
    <w:rPr>
      <w:i/>
    </w:rPr>
  </w:style>
  <w:style w:type="paragraph" w:styleId="Heading8">
    <w:name w:val="heading 8"/>
    <w:basedOn w:val="Normal"/>
    <w:next w:val="Normal"/>
    <w:link w:val="Heading8Char"/>
    <w:qFormat/>
    <w:rsid w:val="007F7CBE"/>
    <w:pPr>
      <w:ind w:left="720"/>
      <w:outlineLvl w:val="7"/>
    </w:pPr>
    <w:rPr>
      <w:i/>
    </w:rPr>
  </w:style>
  <w:style w:type="paragraph" w:styleId="Heading9">
    <w:name w:val="heading 9"/>
    <w:basedOn w:val="Normal"/>
    <w:next w:val="Normal"/>
    <w:link w:val="Heading9Char"/>
    <w:qFormat/>
    <w:rsid w:val="007F7CBE"/>
    <w:pPr>
      <w:ind w:left="720"/>
      <w:outlineLvl w:val="8"/>
    </w:pPr>
    <w:rPr>
      <w:i/>
    </w:rPr>
  </w:style>
  <w:style w:type="character" w:default="1" w:styleId="DefaultParagraphFont">
    <w:name w:val="Default Paragraph Font"/>
    <w:uiPriority w:val="1"/>
    <w:unhideWhenUsed/>
    <w:rsid w:val="007F7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CBE"/>
  </w:style>
  <w:style w:type="character" w:customStyle="1" w:styleId="Heading1Char">
    <w:name w:val="Heading 1 Char"/>
    <w:basedOn w:val="DefaultParagraphFont"/>
    <w:link w:val="Heading1"/>
    <w:rsid w:val="007F7CBE"/>
    <w:rPr>
      <w:rFonts w:ascii="Times New Roman" w:eastAsia="Times New Roman" w:hAnsi="Times New Roman" w:cs="Times New Roman"/>
      <w:b/>
      <w:sz w:val="32"/>
      <w:szCs w:val="20"/>
      <w:lang w:eastAsia="en-US"/>
    </w:rPr>
  </w:style>
  <w:style w:type="paragraph" w:styleId="BodyText">
    <w:name w:val="Body Text"/>
    <w:basedOn w:val="Normal"/>
    <w:link w:val="BodyTextChar"/>
    <w:rsid w:val="007F7C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7CBE"/>
    <w:rPr>
      <w:rFonts w:ascii="Times New Roman" w:eastAsia="Times New Roman" w:hAnsi="Times New Roman" w:cs="Times New Roman"/>
      <w:sz w:val="24"/>
      <w:lang w:val="en-US" w:eastAsia="en-US"/>
    </w:rPr>
  </w:style>
  <w:style w:type="paragraph" w:styleId="Footer">
    <w:name w:val="footer"/>
    <w:basedOn w:val="Normal"/>
    <w:link w:val="FooterChar"/>
    <w:rsid w:val="007F7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CBE"/>
    <w:rPr>
      <w:rFonts w:ascii="Times New Roman" w:eastAsia="Times New Roman" w:hAnsi="Times New Roman" w:cs="Times New Roman"/>
      <w:sz w:val="16"/>
      <w:lang w:val="en-US" w:eastAsia="en-US"/>
    </w:rPr>
  </w:style>
  <w:style w:type="paragraph" w:styleId="ListBullet">
    <w:name w:val="List Bullet"/>
    <w:basedOn w:val="List"/>
    <w:rsid w:val="007F7CBE"/>
    <w:pPr>
      <w:numPr>
        <w:numId w:val="13"/>
      </w:numPr>
      <w:tabs>
        <w:tab w:val="clear" w:pos="340"/>
      </w:tabs>
      <w:spacing w:before="40" w:after="40"/>
    </w:pPr>
  </w:style>
  <w:style w:type="character" w:customStyle="1" w:styleId="SpecialBold">
    <w:name w:val="Special Bold"/>
    <w:basedOn w:val="DefaultParagraphFont"/>
    <w:rsid w:val="007F7CBE"/>
    <w:rPr>
      <w:b/>
      <w:spacing w:val="0"/>
    </w:rPr>
  </w:style>
  <w:style w:type="paragraph" w:styleId="ListBullet2">
    <w:name w:val="List Bullet 2"/>
    <w:basedOn w:val="List2"/>
    <w:rsid w:val="007F7CBE"/>
    <w:pPr>
      <w:numPr>
        <w:numId w:val="14"/>
      </w:numPr>
      <w:tabs>
        <w:tab w:val="clear" w:pos="680"/>
      </w:tabs>
    </w:pPr>
  </w:style>
  <w:style w:type="paragraph" w:styleId="Header">
    <w:name w:val="header"/>
    <w:basedOn w:val="Normal"/>
    <w:link w:val="HeaderChar"/>
    <w:rsid w:val="007F7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C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7CBE"/>
    <w:rPr>
      <w:i/>
    </w:rPr>
  </w:style>
  <w:style w:type="paragraph" w:customStyle="1" w:styleId="SuperHeading">
    <w:name w:val="SuperHeading"/>
    <w:basedOn w:val="Normal"/>
    <w:rsid w:val="007F7CBE"/>
    <w:pPr>
      <w:spacing w:before="240" w:after="120"/>
      <w:outlineLvl w:val="0"/>
    </w:pPr>
    <w:rPr>
      <w:rFonts w:ascii="Times New Roman" w:hAnsi="Times New Roman"/>
      <w:b/>
      <w:sz w:val="28"/>
    </w:rPr>
  </w:style>
  <w:style w:type="paragraph" w:customStyle="1" w:styleId="AllowPageBreak">
    <w:name w:val="AllowPageBreak"/>
    <w:rsid w:val="007F7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7CBE"/>
    <w:rPr>
      <w:b/>
      <w:i/>
      <w:u w:val="none"/>
    </w:rPr>
  </w:style>
  <w:style w:type="character" w:customStyle="1" w:styleId="Heading2Char">
    <w:name w:val="Heading 2 Char"/>
    <w:basedOn w:val="DefaultParagraphFont"/>
    <w:link w:val="Heading2"/>
    <w:rsid w:val="007F7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C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7C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7CBE"/>
    <w:rPr>
      <w:rFonts w:ascii="Courier New" w:eastAsia="Times New Roman" w:hAnsi="Courier New" w:cs="Times New Roman"/>
      <w:i/>
      <w:szCs w:val="20"/>
      <w:lang w:val="en-US" w:eastAsia="en-US"/>
    </w:rPr>
  </w:style>
  <w:style w:type="paragraph" w:customStyle="1" w:styleId="HeadingBase">
    <w:name w:val="Heading Base"/>
    <w:rsid w:val="007F7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CBE"/>
    <w:pPr>
      <w:tabs>
        <w:tab w:val="right" w:leader="dot" w:pos="9072"/>
      </w:tabs>
      <w:ind w:left="567"/>
    </w:pPr>
    <w:rPr>
      <w:szCs w:val="22"/>
    </w:rPr>
  </w:style>
  <w:style w:type="paragraph" w:customStyle="1" w:styleId="TOCBase">
    <w:name w:val="TOC Base"/>
    <w:rsid w:val="007F7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CBE"/>
    <w:pPr>
      <w:tabs>
        <w:tab w:val="right" w:leader="dot" w:pos="9072"/>
      </w:tabs>
      <w:spacing w:before="40" w:after="40"/>
      <w:ind w:left="284"/>
    </w:pPr>
    <w:rPr>
      <w:rFonts w:ascii="Times New Roman" w:hAnsi="Times New Roman"/>
    </w:rPr>
  </w:style>
  <w:style w:type="paragraph" w:styleId="TOC1">
    <w:name w:val="toc 1"/>
    <w:basedOn w:val="TOCBase"/>
    <w:next w:val="Normal"/>
    <w:rsid w:val="007F7C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7CBE"/>
    <w:pPr>
      <w:spacing w:before="5040"/>
      <w:jc w:val="center"/>
    </w:pPr>
    <w:rPr>
      <w:sz w:val="48"/>
      <w:szCs w:val="72"/>
      <w:lang w:val="en-US"/>
    </w:rPr>
  </w:style>
  <w:style w:type="character" w:customStyle="1" w:styleId="TitleChar">
    <w:name w:val="Title Char"/>
    <w:basedOn w:val="DefaultParagraphFont"/>
    <w:link w:val="Title"/>
    <w:rsid w:val="007F7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CBE"/>
    <w:pPr>
      <w:tabs>
        <w:tab w:val="left" w:pos="3600"/>
        <w:tab w:val="left" w:pos="3958"/>
      </w:tabs>
    </w:pPr>
  </w:style>
  <w:style w:type="paragraph" w:styleId="List">
    <w:name w:val="List"/>
    <w:basedOn w:val="BodyText"/>
    <w:next w:val="BodyText"/>
    <w:rsid w:val="007F7CBE"/>
    <w:pPr>
      <w:tabs>
        <w:tab w:val="left" w:pos="340"/>
      </w:tabs>
      <w:spacing w:before="60" w:after="60"/>
      <w:ind w:left="340" w:hanging="340"/>
    </w:pPr>
  </w:style>
  <w:style w:type="paragraph" w:customStyle="1" w:styleId="Note">
    <w:name w:val="Note"/>
    <w:basedOn w:val="BodyText"/>
    <w:rsid w:val="007F7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CBE"/>
    <w:pPr>
      <w:framePr w:wrap="auto" w:hAnchor="text" w:y="6049"/>
    </w:pPr>
    <w:rPr>
      <w:color w:val="000000"/>
      <w:sz w:val="40"/>
    </w:rPr>
  </w:style>
  <w:style w:type="paragraph" w:customStyle="1" w:styleId="TOCTitle">
    <w:name w:val="TOCTitle"/>
    <w:basedOn w:val="Heading1"/>
    <w:rsid w:val="007F7CBE"/>
    <w:pPr>
      <w:spacing w:after="240"/>
      <w:jc w:val="center"/>
      <w:outlineLvl w:val="9"/>
    </w:pPr>
    <w:rPr>
      <w:caps/>
    </w:rPr>
  </w:style>
  <w:style w:type="paragraph" w:customStyle="1" w:styleId="Version">
    <w:name w:val="Version"/>
    <w:rsid w:val="007F7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CBE"/>
    <w:pPr>
      <w:keepNext w:val="0"/>
      <w:tabs>
        <w:tab w:val="right" w:pos="4176"/>
      </w:tabs>
      <w:ind w:left="198" w:hanging="198"/>
    </w:pPr>
    <w:rPr>
      <w:rFonts w:ascii="Garamond" w:hAnsi="Garamond"/>
    </w:rPr>
  </w:style>
  <w:style w:type="paragraph" w:styleId="IndexHeading">
    <w:name w:val="index heading"/>
    <w:basedOn w:val="Normal"/>
    <w:next w:val="Index1"/>
    <w:semiHidden/>
    <w:rsid w:val="007F7CBE"/>
    <w:pPr>
      <w:spacing w:before="120" w:after="120"/>
    </w:pPr>
    <w:rPr>
      <w:rFonts w:ascii="Arial" w:hAnsi="Arial"/>
      <w:b/>
      <w:color w:val="918585"/>
      <w:sz w:val="24"/>
    </w:rPr>
  </w:style>
  <w:style w:type="paragraph" w:customStyle="1" w:styleId="Chapter">
    <w:name w:val="Chapter"/>
    <w:basedOn w:val="Normal"/>
    <w:rsid w:val="007F7CBE"/>
    <w:pPr>
      <w:spacing w:before="240"/>
    </w:pPr>
    <w:rPr>
      <w:rFonts w:ascii="Times New Roman" w:hAnsi="Times New Roman"/>
      <w:smallCaps/>
      <w:spacing w:val="80"/>
      <w:sz w:val="28"/>
    </w:rPr>
  </w:style>
  <w:style w:type="paragraph" w:customStyle="1" w:styleId="InChapter">
    <w:name w:val="InChapter"/>
    <w:basedOn w:val="Heading3"/>
    <w:rsid w:val="007F7CBE"/>
    <w:pPr>
      <w:spacing w:after="240"/>
      <w:outlineLvl w:val="9"/>
    </w:pPr>
    <w:rPr>
      <w:noProof/>
    </w:rPr>
  </w:style>
  <w:style w:type="paragraph" w:styleId="Index2">
    <w:name w:val="index 2"/>
    <w:basedOn w:val="Normal"/>
    <w:next w:val="Normal"/>
    <w:semiHidden/>
    <w:rsid w:val="007F7CBE"/>
    <w:pPr>
      <w:tabs>
        <w:tab w:val="right" w:pos="4176"/>
      </w:tabs>
      <w:ind w:left="568" w:hanging="284"/>
    </w:pPr>
    <w:rPr>
      <w:rFonts w:ascii="Garamond" w:hAnsi="Garamond"/>
    </w:rPr>
  </w:style>
  <w:style w:type="paragraph" w:customStyle="1" w:styleId="Byline">
    <w:name w:val="Byline"/>
    <w:rsid w:val="007F7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CBE"/>
    <w:pPr>
      <w:tabs>
        <w:tab w:val="clear" w:pos="3600"/>
        <w:tab w:val="clear" w:pos="3958"/>
      </w:tabs>
      <w:jc w:val="right"/>
    </w:pPr>
  </w:style>
  <w:style w:type="paragraph" w:styleId="Caption">
    <w:name w:val="caption"/>
    <w:basedOn w:val="BodyText"/>
    <w:next w:val="Normal"/>
    <w:qFormat/>
    <w:rsid w:val="007F7CBE"/>
    <w:pPr>
      <w:framePr w:w="2268" w:hSpace="181" w:vSpace="181" w:wrap="around" w:vAnchor="text" w:hAnchor="page" w:x="1135" w:y="285" w:anchorLock="1"/>
    </w:pPr>
    <w:rPr>
      <w:i/>
    </w:rPr>
  </w:style>
  <w:style w:type="paragraph" w:customStyle="1" w:styleId="MiniTOCTitle">
    <w:name w:val="MiniTOCTitle"/>
    <w:basedOn w:val="Heading4"/>
    <w:rsid w:val="007F7CBE"/>
    <w:pPr>
      <w:spacing w:before="240"/>
      <w:outlineLvl w:val="9"/>
    </w:pPr>
    <w:rPr>
      <w:noProof/>
      <w:sz w:val="24"/>
    </w:rPr>
  </w:style>
  <w:style w:type="paragraph" w:customStyle="1" w:styleId="MiniTOCItem">
    <w:name w:val="MiniTOCItem"/>
    <w:basedOn w:val="ListBullet"/>
    <w:rsid w:val="007F7CBE"/>
    <w:pPr>
      <w:numPr>
        <w:numId w:val="0"/>
      </w:numPr>
      <w:tabs>
        <w:tab w:val="right" w:leader="dot" w:pos="6521"/>
      </w:tabs>
      <w:spacing w:before="0" w:after="0"/>
    </w:pPr>
  </w:style>
  <w:style w:type="paragraph" w:customStyle="1" w:styleId="TOFTitle">
    <w:name w:val="TOFTitle"/>
    <w:basedOn w:val="TOCTitle"/>
    <w:rsid w:val="007F7CBE"/>
  </w:style>
  <w:style w:type="paragraph" w:styleId="TableofFigures">
    <w:name w:val="table of figures"/>
    <w:basedOn w:val="Normal"/>
    <w:next w:val="Normal"/>
    <w:semiHidden/>
    <w:rsid w:val="007F7CBE"/>
    <w:pPr>
      <w:tabs>
        <w:tab w:val="right" w:leader="dot" w:pos="9072"/>
      </w:tabs>
      <w:ind w:left="970" w:hanging="403"/>
    </w:pPr>
    <w:rPr>
      <w:rFonts w:ascii="Times New Roman" w:hAnsi="Times New Roman"/>
      <w:b/>
    </w:rPr>
  </w:style>
  <w:style w:type="paragraph" w:styleId="ListNumber">
    <w:name w:val="List Number"/>
    <w:basedOn w:val="List"/>
    <w:rsid w:val="007F7CBE"/>
    <w:pPr>
      <w:numPr>
        <w:numId w:val="11"/>
      </w:numPr>
    </w:pPr>
  </w:style>
  <w:style w:type="character" w:customStyle="1" w:styleId="WingdingSymbols">
    <w:name w:val="Wingding Symbols"/>
    <w:rsid w:val="007F7CBE"/>
    <w:rPr>
      <w:rFonts w:ascii="Wingdings" w:hAnsi="Wingdings"/>
    </w:rPr>
  </w:style>
  <w:style w:type="paragraph" w:customStyle="1" w:styleId="TableHeading">
    <w:name w:val="Table Heading"/>
    <w:basedOn w:val="HeadingBase"/>
    <w:rsid w:val="007F7CBE"/>
    <w:pPr>
      <w:keepLines/>
      <w:pBdr>
        <w:bottom w:val="single" w:sz="6" w:space="1" w:color="918585"/>
      </w:pBdr>
      <w:spacing w:before="240"/>
    </w:pPr>
  </w:style>
  <w:style w:type="character" w:customStyle="1" w:styleId="HotSpot">
    <w:name w:val="HotSpot"/>
    <w:rsid w:val="007F7CBE"/>
    <w:rPr>
      <w:color w:val="0033CC"/>
      <w:u w:val="none"/>
    </w:rPr>
  </w:style>
  <w:style w:type="paragraph" w:customStyle="1" w:styleId="BodyTextRight">
    <w:name w:val="Body Text Right"/>
    <w:basedOn w:val="BodyText"/>
    <w:rsid w:val="007F7CBE"/>
    <w:pPr>
      <w:spacing w:before="0" w:after="0"/>
      <w:jc w:val="right"/>
    </w:pPr>
  </w:style>
  <w:style w:type="paragraph" w:styleId="Index3">
    <w:name w:val="index 3"/>
    <w:basedOn w:val="ListNumber2"/>
    <w:next w:val="Normal"/>
    <w:semiHidden/>
    <w:rsid w:val="007F7CBE"/>
    <w:pPr>
      <w:numPr>
        <w:numId w:val="0"/>
      </w:numPr>
      <w:tabs>
        <w:tab w:val="right" w:leader="dot" w:pos="4176"/>
      </w:tabs>
    </w:pPr>
  </w:style>
  <w:style w:type="paragraph" w:styleId="ListNumber2">
    <w:name w:val="List Number 2"/>
    <w:basedOn w:val="List2"/>
    <w:rsid w:val="007F7CBE"/>
    <w:pPr>
      <w:numPr>
        <w:numId w:val="10"/>
      </w:numPr>
      <w:tabs>
        <w:tab w:val="clear" w:pos="1060"/>
      </w:tabs>
    </w:pPr>
  </w:style>
  <w:style w:type="paragraph" w:customStyle="1" w:styleId="MarginNote">
    <w:name w:val="Margin Note"/>
    <w:basedOn w:val="BodyText"/>
    <w:rsid w:val="007F7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C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7CBE"/>
    <w:rPr>
      <w:sz w:val="32"/>
    </w:rPr>
  </w:style>
  <w:style w:type="paragraph" w:customStyle="1" w:styleId="HeadingProcedure">
    <w:name w:val="Heading Procedure"/>
    <w:basedOn w:val="HeadingBase"/>
    <w:next w:val="Normal"/>
    <w:rsid w:val="007F7CBE"/>
    <w:pPr>
      <w:tabs>
        <w:tab w:val="left" w:pos="0"/>
      </w:tabs>
      <w:spacing w:before="120" w:after="60"/>
    </w:pPr>
    <w:rPr>
      <w:i/>
      <w:color w:val="918585"/>
      <w:sz w:val="22"/>
    </w:rPr>
  </w:style>
  <w:style w:type="paragraph" w:customStyle="1" w:styleId="TableBodyText">
    <w:name w:val="Table Body Text"/>
    <w:basedOn w:val="BodyText"/>
    <w:rsid w:val="007F7CBE"/>
    <w:pPr>
      <w:spacing w:before="60" w:after="60"/>
    </w:pPr>
  </w:style>
  <w:style w:type="paragraph" w:styleId="ListContinue">
    <w:name w:val="List Continue"/>
    <w:basedOn w:val="List"/>
    <w:rsid w:val="007F7CBE"/>
    <w:pPr>
      <w:ind w:firstLine="0"/>
    </w:pPr>
  </w:style>
  <w:style w:type="paragraph" w:customStyle="1" w:styleId="ListNote">
    <w:name w:val="List Note"/>
    <w:basedOn w:val="List"/>
    <w:rsid w:val="007F7CBE"/>
    <w:pPr>
      <w:pBdr>
        <w:top w:val="single" w:sz="6" w:space="2" w:color="918585"/>
        <w:bottom w:val="single" w:sz="6" w:space="2" w:color="918585"/>
      </w:pBdr>
      <w:tabs>
        <w:tab w:val="left" w:pos="1021"/>
      </w:tabs>
      <w:ind w:firstLine="0"/>
    </w:pPr>
  </w:style>
  <w:style w:type="paragraph" w:customStyle="1" w:styleId="Warning">
    <w:name w:val="Warning"/>
    <w:basedOn w:val="BodyText"/>
    <w:rsid w:val="007F7CBE"/>
    <w:pPr>
      <w:shd w:val="clear" w:color="auto" w:fill="D9D9D9"/>
      <w:tabs>
        <w:tab w:val="left" w:pos="992"/>
      </w:tabs>
      <w:ind w:left="119" w:right="119"/>
    </w:pPr>
    <w:rPr>
      <w:sz w:val="20"/>
    </w:rPr>
  </w:style>
  <w:style w:type="paragraph" w:customStyle="1" w:styleId="MarginIcons">
    <w:name w:val="Margin Icons"/>
    <w:basedOn w:val="BodyText"/>
    <w:rsid w:val="007F7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CBE"/>
    <w:rPr>
      <w:rFonts w:ascii="Courier New" w:hAnsi="Courier New"/>
    </w:rPr>
  </w:style>
  <w:style w:type="paragraph" w:customStyle="1" w:styleId="NoteBullet">
    <w:name w:val="Note Bullet"/>
    <w:basedOn w:val="Note"/>
    <w:rsid w:val="007F7CBE"/>
    <w:pPr>
      <w:tabs>
        <w:tab w:val="clear" w:pos="680"/>
      </w:tabs>
      <w:spacing w:before="60" w:after="60"/>
    </w:pPr>
  </w:style>
  <w:style w:type="paragraph" w:customStyle="1" w:styleId="SubHeading2">
    <w:name w:val="SubHeading2"/>
    <w:basedOn w:val="HeadingBase"/>
    <w:rsid w:val="007F7CBE"/>
    <w:pPr>
      <w:spacing w:before="240" w:after="60"/>
    </w:pPr>
    <w:rPr>
      <w:sz w:val="20"/>
    </w:rPr>
  </w:style>
  <w:style w:type="paragraph" w:customStyle="1" w:styleId="SubHeading1">
    <w:name w:val="SubHeading1"/>
    <w:basedOn w:val="HeadingBase"/>
    <w:rsid w:val="007F7CBE"/>
    <w:pPr>
      <w:spacing w:before="240" w:after="60"/>
    </w:pPr>
    <w:rPr>
      <w:color w:val="918585"/>
      <w:sz w:val="22"/>
    </w:rPr>
  </w:style>
  <w:style w:type="paragraph" w:customStyle="1" w:styleId="SideHeading">
    <w:name w:val="Side Heading"/>
    <w:basedOn w:val="HeadingBase"/>
    <w:rsid w:val="007F7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CBE"/>
    <w:pPr>
      <w:numPr>
        <w:numId w:val="12"/>
      </w:numPr>
    </w:pPr>
  </w:style>
  <w:style w:type="paragraph" w:styleId="PlainText">
    <w:name w:val="Plain Text"/>
    <w:basedOn w:val="Normal"/>
    <w:link w:val="PlainTextChar"/>
    <w:rsid w:val="007F7CBE"/>
    <w:rPr>
      <w:sz w:val="20"/>
    </w:rPr>
  </w:style>
  <w:style w:type="character" w:customStyle="1" w:styleId="PlainTextChar">
    <w:name w:val="Plain Text Char"/>
    <w:basedOn w:val="DefaultParagraphFont"/>
    <w:link w:val="PlainText"/>
    <w:rsid w:val="007F7C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7CBE"/>
    <w:rPr>
      <w:b/>
      <w:smallCaps/>
    </w:rPr>
  </w:style>
  <w:style w:type="paragraph" w:customStyle="1" w:styleId="TableListNumber">
    <w:name w:val="Table List Number"/>
    <w:basedOn w:val="ListNumber"/>
    <w:rsid w:val="007F7CBE"/>
    <w:pPr>
      <w:numPr>
        <w:numId w:val="0"/>
      </w:numPr>
    </w:pPr>
  </w:style>
  <w:style w:type="paragraph" w:styleId="TOC4">
    <w:name w:val="toc 4"/>
    <w:basedOn w:val="TOCBase"/>
    <w:next w:val="Normal"/>
    <w:semiHidden/>
    <w:rsid w:val="007F7CBE"/>
    <w:pPr>
      <w:tabs>
        <w:tab w:val="right" w:leader="dot" w:pos="9071"/>
      </w:tabs>
      <w:ind w:left="1701"/>
    </w:pPr>
  </w:style>
  <w:style w:type="paragraph" w:customStyle="1" w:styleId="ListAlpha">
    <w:name w:val="List Alpha"/>
    <w:basedOn w:val="List"/>
    <w:rsid w:val="007F7CBE"/>
    <w:pPr>
      <w:numPr>
        <w:numId w:val="9"/>
      </w:numPr>
    </w:pPr>
  </w:style>
  <w:style w:type="paragraph" w:customStyle="1" w:styleId="ListAlpha2">
    <w:name w:val="List Alpha 2"/>
    <w:basedOn w:val="List2"/>
    <w:rsid w:val="007F7CBE"/>
    <w:pPr>
      <w:numPr>
        <w:numId w:val="8"/>
      </w:numPr>
    </w:pPr>
  </w:style>
  <w:style w:type="paragraph" w:styleId="List2">
    <w:name w:val="List 2"/>
    <w:basedOn w:val="BodyText"/>
    <w:rsid w:val="007F7CBE"/>
    <w:pPr>
      <w:tabs>
        <w:tab w:val="left" w:pos="680"/>
      </w:tabs>
      <w:spacing w:before="60" w:after="60"/>
      <w:ind w:left="680" w:hanging="340"/>
    </w:pPr>
  </w:style>
  <w:style w:type="paragraph" w:styleId="List3">
    <w:name w:val="List 3"/>
    <w:basedOn w:val="BodyText"/>
    <w:rsid w:val="007F7CBE"/>
    <w:pPr>
      <w:tabs>
        <w:tab w:val="left" w:pos="1021"/>
      </w:tabs>
      <w:spacing w:before="60" w:after="60"/>
      <w:ind w:left="1020" w:hanging="340"/>
    </w:pPr>
  </w:style>
  <w:style w:type="paragraph" w:styleId="List4">
    <w:name w:val="List 4"/>
    <w:basedOn w:val="BodyText"/>
    <w:rsid w:val="007F7CBE"/>
    <w:pPr>
      <w:tabs>
        <w:tab w:val="left" w:pos="1361"/>
      </w:tabs>
      <w:spacing w:before="60" w:after="60"/>
      <w:ind w:left="1361" w:hanging="340"/>
    </w:pPr>
  </w:style>
  <w:style w:type="paragraph" w:styleId="List5">
    <w:name w:val="List 5"/>
    <w:basedOn w:val="BodyText"/>
    <w:rsid w:val="007F7CBE"/>
    <w:pPr>
      <w:tabs>
        <w:tab w:val="left" w:pos="1701"/>
      </w:tabs>
      <w:spacing w:before="60" w:after="60"/>
      <w:ind w:left="1701" w:hanging="340"/>
    </w:pPr>
  </w:style>
  <w:style w:type="paragraph" w:styleId="ListBullet3">
    <w:name w:val="List Bullet 3"/>
    <w:basedOn w:val="List3"/>
    <w:rsid w:val="007F7CBE"/>
    <w:pPr>
      <w:numPr>
        <w:numId w:val="15"/>
      </w:numPr>
      <w:tabs>
        <w:tab w:val="clear" w:pos="1021"/>
      </w:tabs>
      <w:ind w:left="1037" w:hanging="357"/>
    </w:pPr>
  </w:style>
  <w:style w:type="paragraph" w:styleId="ListBullet4">
    <w:name w:val="List Bullet 4"/>
    <w:basedOn w:val="List4"/>
    <w:rsid w:val="007F7CBE"/>
    <w:pPr>
      <w:numPr>
        <w:numId w:val="3"/>
      </w:numPr>
    </w:pPr>
  </w:style>
  <w:style w:type="paragraph" w:styleId="ListBullet5">
    <w:name w:val="List Bullet 5"/>
    <w:basedOn w:val="List5"/>
    <w:rsid w:val="007F7CBE"/>
    <w:pPr>
      <w:numPr>
        <w:numId w:val="4"/>
      </w:numPr>
    </w:pPr>
  </w:style>
  <w:style w:type="paragraph" w:styleId="ListContinue2">
    <w:name w:val="List Continue 2"/>
    <w:basedOn w:val="List2"/>
    <w:rsid w:val="007F7CBE"/>
    <w:pPr>
      <w:ind w:firstLine="0"/>
    </w:pPr>
  </w:style>
  <w:style w:type="paragraph" w:styleId="ListContinue3">
    <w:name w:val="List Continue 3"/>
    <w:basedOn w:val="List3"/>
    <w:rsid w:val="007F7CBE"/>
    <w:pPr>
      <w:ind w:left="1021" w:firstLine="0"/>
    </w:pPr>
  </w:style>
  <w:style w:type="paragraph" w:styleId="ListContinue4">
    <w:name w:val="List Continue 4"/>
    <w:basedOn w:val="List4"/>
    <w:rsid w:val="007F7CBE"/>
    <w:pPr>
      <w:ind w:firstLine="0"/>
    </w:pPr>
  </w:style>
  <w:style w:type="paragraph" w:styleId="ListContinue5">
    <w:name w:val="List Continue 5"/>
    <w:basedOn w:val="List5"/>
    <w:rsid w:val="007F7CBE"/>
    <w:pPr>
      <w:ind w:firstLine="0"/>
    </w:pPr>
  </w:style>
  <w:style w:type="paragraph" w:styleId="ListNumber3">
    <w:name w:val="List Number 3"/>
    <w:basedOn w:val="List3"/>
    <w:rsid w:val="007F7CBE"/>
    <w:pPr>
      <w:numPr>
        <w:numId w:val="5"/>
      </w:numPr>
    </w:pPr>
  </w:style>
  <w:style w:type="paragraph" w:styleId="ListNumber4">
    <w:name w:val="List Number 4"/>
    <w:basedOn w:val="List4"/>
    <w:rsid w:val="007F7CBE"/>
    <w:pPr>
      <w:numPr>
        <w:numId w:val="6"/>
      </w:numPr>
    </w:pPr>
  </w:style>
  <w:style w:type="paragraph" w:styleId="ListNumber5">
    <w:name w:val="List Number 5"/>
    <w:basedOn w:val="List5"/>
    <w:rsid w:val="007F7CBE"/>
    <w:pPr>
      <w:numPr>
        <w:numId w:val="7"/>
      </w:numPr>
    </w:pPr>
  </w:style>
  <w:style w:type="paragraph" w:styleId="BlockText">
    <w:name w:val="Block Text"/>
    <w:basedOn w:val="Normal"/>
    <w:rsid w:val="007F7CBE"/>
    <w:pPr>
      <w:spacing w:after="120"/>
      <w:ind w:left="1440" w:right="1440"/>
    </w:pPr>
  </w:style>
  <w:style w:type="character" w:customStyle="1" w:styleId="Subscript">
    <w:name w:val="Subscript"/>
    <w:basedOn w:val="DefaultParagraphFont"/>
    <w:rsid w:val="007F7CBE"/>
    <w:rPr>
      <w:sz w:val="16"/>
      <w:vertAlign w:val="subscript"/>
    </w:rPr>
  </w:style>
  <w:style w:type="character" w:customStyle="1" w:styleId="Superscript">
    <w:name w:val="Superscript"/>
    <w:basedOn w:val="DefaultParagraphFont"/>
    <w:rsid w:val="007F7CBE"/>
    <w:rPr>
      <w:sz w:val="16"/>
      <w:vertAlign w:val="superscript"/>
    </w:rPr>
  </w:style>
  <w:style w:type="character" w:customStyle="1" w:styleId="Symbols">
    <w:name w:val="Symbols"/>
    <w:basedOn w:val="DefaultParagraphFont"/>
    <w:rsid w:val="007F7CBE"/>
    <w:rPr>
      <w:rFonts w:ascii="Symbol" w:hAnsi="Symbol"/>
    </w:rPr>
  </w:style>
  <w:style w:type="character" w:customStyle="1" w:styleId="MenuOptions">
    <w:name w:val="Menu Options"/>
    <w:basedOn w:val="DefaultParagraphFont"/>
    <w:rsid w:val="007F7CBE"/>
    <w:rPr>
      <w:rFonts w:ascii="Arial Narrow" w:hAnsi="Arial Narrow"/>
      <w:smallCaps/>
    </w:rPr>
  </w:style>
  <w:style w:type="character" w:customStyle="1" w:styleId="Buttons">
    <w:name w:val="Buttons"/>
    <w:basedOn w:val="DefaultParagraphFont"/>
    <w:rsid w:val="007F7CBE"/>
    <w:rPr>
      <w:b/>
    </w:rPr>
  </w:style>
  <w:style w:type="character" w:customStyle="1" w:styleId="Underlined">
    <w:name w:val="Underlined"/>
    <w:basedOn w:val="DefaultParagraphFont"/>
    <w:rsid w:val="007F7CBE"/>
    <w:rPr>
      <w:u w:val="single"/>
    </w:rPr>
  </w:style>
  <w:style w:type="paragraph" w:customStyle="1" w:styleId="TableBodyTextRight">
    <w:name w:val="Table Body Text Right"/>
    <w:basedOn w:val="TableBodyText"/>
    <w:rsid w:val="007F7CBE"/>
    <w:pPr>
      <w:widowControl w:val="0"/>
      <w:autoSpaceDE w:val="0"/>
      <w:autoSpaceDN w:val="0"/>
      <w:adjustRightInd w:val="0"/>
      <w:jc w:val="right"/>
    </w:pPr>
    <w:rPr>
      <w:rFonts w:cs="Arial"/>
      <w:szCs w:val="18"/>
    </w:rPr>
  </w:style>
  <w:style w:type="paragraph" w:customStyle="1" w:styleId="CopyrightText">
    <w:name w:val="Copyright Text"/>
    <w:basedOn w:val="BodyText"/>
    <w:rsid w:val="007F7CBE"/>
    <w:rPr>
      <w:sz w:val="18"/>
    </w:rPr>
  </w:style>
  <w:style w:type="paragraph" w:customStyle="1" w:styleId="BodySmallRight">
    <w:name w:val="Body Small Right"/>
    <w:basedOn w:val="BodyTextRight"/>
    <w:rsid w:val="007F7CBE"/>
    <w:rPr>
      <w:sz w:val="18"/>
      <w:szCs w:val="18"/>
    </w:rPr>
  </w:style>
  <w:style w:type="paragraph" w:customStyle="1" w:styleId="MarginEdition">
    <w:name w:val="Margin Edition"/>
    <w:basedOn w:val="MarginNote"/>
    <w:rsid w:val="007F7CBE"/>
    <w:pPr>
      <w:spacing w:before="0" w:after="0"/>
    </w:pPr>
    <w:rPr>
      <w:rFonts w:ascii="Times New Roman" w:hAnsi="Times New Roman"/>
      <w:color w:val="999999"/>
    </w:rPr>
  </w:style>
  <w:style w:type="paragraph" w:customStyle="1" w:styleId="Spacer">
    <w:name w:val="Spacer"/>
    <w:basedOn w:val="Normal"/>
    <w:rsid w:val="007F7CBE"/>
    <w:rPr>
      <w:sz w:val="2"/>
      <w:szCs w:val="2"/>
    </w:rPr>
  </w:style>
  <w:style w:type="character" w:customStyle="1" w:styleId="Small">
    <w:name w:val="Small"/>
    <w:basedOn w:val="DefaultParagraphFont"/>
    <w:rsid w:val="007F7CBE"/>
    <w:rPr>
      <w:sz w:val="16"/>
    </w:rPr>
  </w:style>
  <w:style w:type="paragraph" w:customStyle="1" w:styleId="WideTable">
    <w:name w:val="Wide Table"/>
    <w:basedOn w:val="Normal"/>
    <w:rsid w:val="007F7CBE"/>
    <w:pPr>
      <w:ind w:left="-1418"/>
    </w:pPr>
    <w:rPr>
      <w:sz w:val="2"/>
      <w:szCs w:val="2"/>
    </w:rPr>
  </w:style>
  <w:style w:type="character" w:styleId="PageNumber">
    <w:name w:val="page number"/>
    <w:basedOn w:val="DefaultParagraphFont"/>
    <w:rsid w:val="007F7CBE"/>
  </w:style>
  <w:style w:type="paragraph" w:styleId="Quote">
    <w:name w:val="Quote"/>
    <w:basedOn w:val="Heading1"/>
    <w:link w:val="QuoteChar"/>
    <w:qFormat/>
    <w:rsid w:val="007F7CBE"/>
    <w:rPr>
      <w:b w:val="0"/>
      <w:sz w:val="72"/>
      <w:szCs w:val="72"/>
      <w:lang w:val="en-NZ"/>
    </w:rPr>
  </w:style>
  <w:style w:type="character" w:customStyle="1" w:styleId="QuoteChar">
    <w:name w:val="Quote Char"/>
    <w:basedOn w:val="DefaultParagraphFont"/>
    <w:link w:val="Quote"/>
    <w:rsid w:val="007F7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CBE"/>
    <w:pPr>
      <w:pageBreakBefore/>
    </w:pPr>
  </w:style>
  <w:style w:type="paragraph" w:customStyle="1" w:styleId="Border">
    <w:name w:val="Border"/>
    <w:basedOn w:val="Normal"/>
    <w:qFormat/>
    <w:rsid w:val="007F7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CBE"/>
    <w:rPr>
      <w:b/>
      <w:bCs/>
      <w:i/>
      <w:iCs/>
      <w:color w:val="auto"/>
    </w:rPr>
  </w:style>
  <w:style w:type="paragraph" w:styleId="IntenseQuote">
    <w:name w:val="Intense Quote"/>
    <w:basedOn w:val="Normal"/>
    <w:next w:val="Normal"/>
    <w:link w:val="IntenseQuoteChar"/>
    <w:uiPriority w:val="30"/>
    <w:qFormat/>
    <w:rsid w:val="007F7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C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7CBE"/>
    <w:rPr>
      <w:smallCaps/>
      <w:color w:val="auto"/>
      <w:u w:val="single"/>
    </w:rPr>
  </w:style>
  <w:style w:type="character" w:styleId="IntenseReference">
    <w:name w:val="Intense Reference"/>
    <w:basedOn w:val="DefaultParagraphFont"/>
    <w:uiPriority w:val="32"/>
    <w:qFormat/>
    <w:rsid w:val="007F7CBE"/>
    <w:rPr>
      <w:b/>
      <w:bCs/>
      <w:smallCaps/>
      <w:color w:val="auto"/>
      <w:spacing w:val="5"/>
      <w:u w:val="single"/>
    </w:rPr>
  </w:style>
  <w:style w:type="paragraph" w:customStyle="1" w:styleId="2ColumnHeading">
    <w:name w:val="2Column Heading"/>
    <w:basedOn w:val="BodyText"/>
    <w:qFormat/>
    <w:rsid w:val="007F7CBE"/>
    <w:pPr>
      <w:spacing w:after="60"/>
      <w:ind w:left="-2268"/>
    </w:pPr>
    <w:rPr>
      <w:b/>
    </w:rPr>
  </w:style>
  <w:style w:type="paragraph" w:customStyle="1" w:styleId="Heading1TOC">
    <w:name w:val="Heading1 TOC"/>
    <w:basedOn w:val="Normal"/>
    <w:qFormat/>
    <w:rsid w:val="007F7CBE"/>
    <w:pPr>
      <w:spacing w:before="240" w:after="120"/>
    </w:pPr>
    <w:rPr>
      <w:rFonts w:ascii="Times New Roman" w:hAnsi="Times New Roman"/>
      <w:b/>
      <w:sz w:val="32"/>
    </w:rPr>
  </w:style>
  <w:style w:type="paragraph" w:customStyle="1" w:styleId="Heading2TOC">
    <w:name w:val="Heading2 TOC"/>
    <w:basedOn w:val="Normal"/>
    <w:qFormat/>
    <w:rsid w:val="007F7CBE"/>
    <w:pPr>
      <w:spacing w:before="240" w:after="60"/>
    </w:pPr>
    <w:rPr>
      <w:rFonts w:ascii="Times New Roman" w:hAnsi="Times New Roman"/>
      <w:b/>
      <w:sz w:val="28"/>
    </w:rPr>
  </w:style>
  <w:style w:type="character" w:customStyle="1" w:styleId="Underline">
    <w:name w:val="Underline"/>
    <w:basedOn w:val="DefaultParagraphFont"/>
    <w:qFormat/>
    <w:rsid w:val="007F7CBE"/>
    <w:rPr>
      <w:u w:val="single"/>
    </w:rPr>
  </w:style>
  <w:style w:type="paragraph" w:styleId="BalloonText">
    <w:name w:val="Balloon Text"/>
    <w:basedOn w:val="Normal"/>
    <w:link w:val="BalloonTextChar"/>
    <w:rsid w:val="007F7CBE"/>
    <w:rPr>
      <w:rFonts w:ascii="Tahoma" w:hAnsi="Tahoma" w:cs="Tahoma"/>
      <w:sz w:val="16"/>
      <w:szCs w:val="16"/>
    </w:rPr>
  </w:style>
  <w:style w:type="character" w:customStyle="1" w:styleId="BalloonTextChar">
    <w:name w:val="Balloon Text Char"/>
    <w:basedOn w:val="DefaultParagraphFont"/>
    <w:link w:val="BalloonText"/>
    <w:rsid w:val="007F7C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7C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7C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1133</Words>
  <Characters>6918</Characters>
  <Application>Microsoft Office Word</Application>
  <DocSecurity>0</DocSecurity>
  <Lines>253</Lines>
  <Paragraphs>150</Paragraphs>
  <ScaleCrop>false</ScaleCrop>
  <Company>Author-it Software Corporation Ltd.</Company>
  <LinksUpToDate>false</LinksUpToDate>
  <CharactersWithSpaces>7988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CUVDIG301A Produce digital images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2012-05-26T15:38:00Z</dcterms:created>
  <dcterms:modified xsi:type="dcterms:W3CDTF">2012-05-26T15:38:00Z</dcterms:modified>
</cp:coreProperties>
</file>