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AB8" w:rsidP="00E53AB8">
      <w:pPr>
        <w:pStyle w:val="Title"/>
      </w:pPr>
      <w:r>
        <w:fldChar w:fldCharType="begin"/>
      </w:r>
      <w:r>
        <w:instrText xml:space="preserve"> TITLE   \* MERGEFORMAT </w:instrText>
      </w:r>
      <w:r>
        <w:fldChar w:fldCharType="separate"/>
      </w:r>
      <w:r>
        <w:t>CUV60211 Advanced Diploma of Visual Arts</w:t>
      </w:r>
      <w:r>
        <w:fldChar w:fldCharType="end"/>
      </w:r>
    </w:p>
    <w:p w:rsidR="00E53AB8" w:rsidP="00E53AB8">
      <w:pPr>
        <w:pStyle w:val="Version"/>
        <w:sectPr w:rsidSect="00EA72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27D" w:rsidP="00EA727D">
      <w:pPr>
        <w:pStyle w:val="SuperHeading"/>
      </w:pPr>
      <w:r w:rsidRPr="00EA727D">
        <w:t>CUV60211 Advanced Diploma of Visual Arts</w:t>
      </w:r>
    </w:p>
    <w:p w:rsidR="00000000" w:rsidRPr="00EA727D" w:rsidP="00EA727D">
      <w:pPr>
        <w:pStyle w:val="Heading1"/>
      </w:pPr>
      <w:bookmarkStart w:id="1" w:name="O_358465"/>
      <w:bookmarkEnd w:id="1"/>
      <w:r w:rsidRPr="00EA727D">
        <w:t>Modification History</w:t>
      </w:r>
    </w:p>
    <w:tbl>
      <w:tblPr>
        <w:tblW w:w="0" w:type="auto"/>
        <w:tblLayout w:type="fixed"/>
        <w:tblCellMar>
          <w:left w:w="62" w:type="dxa"/>
          <w:right w:w="62" w:type="dxa"/>
        </w:tblCellMar>
        <w:tblLook w:val="0000"/>
      </w:tblPr>
      <w:tblGrid>
        <w:gridCol w:w="3153"/>
        <w:gridCol w:w="5873"/>
      </w:tblGrid>
      <w:tr w:rsidTr="00EA727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7D" w:rsidP="00EA727D">
            <w:pPr>
              <w:pStyle w:val="BodyText"/>
            </w:pPr>
            <w:r w:rsidRPr="00EA727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7D">
            <w:pPr>
              <w:pStyle w:val="BodyText"/>
              <w:rPr>
                <w:lang w:val="en-NZ"/>
              </w:rPr>
            </w:pPr>
            <w:r w:rsidRPr="00EA727D">
              <w:rPr>
                <w:rStyle w:val="SpecialBold"/>
              </w:rPr>
              <w:t>Comments</w:t>
            </w:r>
          </w:p>
        </w:tc>
      </w:tr>
      <w:tr w:rsidTr="00EA727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7D">
            <w:pPr>
              <w:pStyle w:val="BodyText"/>
              <w:rPr>
                <w:lang w:val="en-NZ"/>
              </w:rPr>
            </w:pPr>
            <w:r w:rsidRPr="00EA727D">
              <w:t>CUV60211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7D" w:rsidP="00EA727D">
            <w:pPr>
              <w:pStyle w:val="BodyText"/>
            </w:pPr>
            <w:r w:rsidRPr="00EA727D">
              <w:t xml:space="preserve">This version first released with </w:t>
            </w:r>
            <w:r w:rsidRPr="00EA727D">
              <w:rPr>
                <w:rStyle w:val="Emphasis"/>
              </w:rPr>
              <w:t>CUV11 Visual Arts, Craft and Design Training Package version 1.0</w:t>
            </w:r>
          </w:p>
        </w:tc>
      </w:tr>
    </w:tbl>
    <w:p w:rsidR="00000000" w:rsidRPr="00EA727D" w:rsidP="00EA727D">
      <w:pPr>
        <w:pStyle w:val="BodyText"/>
      </w:pPr>
    </w:p>
    <w:p w:rsidR="00000000" w:rsidRPr="00EA727D" w:rsidP="00EA727D">
      <w:pPr>
        <w:pStyle w:val="AllowPageBreak"/>
      </w:pPr>
    </w:p>
    <w:p w:rsidR="00000000" w:rsidRPr="00EA727D" w:rsidP="00EA727D">
      <w:pPr>
        <w:pStyle w:val="Heading1"/>
      </w:pPr>
      <w:bookmarkStart w:id="2" w:name="O_358466"/>
      <w:bookmarkEnd w:id="2"/>
      <w:r w:rsidRPr="00EA727D">
        <w:t>Description</w:t>
      </w:r>
    </w:p>
    <w:p w:rsidR="00000000" w:rsidRPr="00EA727D" w:rsidP="00EA727D">
      <w:pPr>
        <w:pStyle w:val="BodyText"/>
      </w:pPr>
      <w:r w:rsidRPr="00EA727D">
        <w:t>This qualification reflects the role of independent professional visual arts practitioners who have a command of wide-ranging, highly specialised technical, creative and conceptual skills and knowledge. These skills allow practitioners to extend and refine</w:t>
      </w:r>
      <w:r w:rsidRPr="00EA727D">
        <w:t xml:space="preserve"> their practice to a point where they are able to originate, realise and exhibit a substantial body of resolved work that expresses their individual creative vision. The ability to engage in critical discourse and debate about one’s own work and the work o</w:t>
      </w:r>
      <w:r w:rsidRPr="00EA727D">
        <w:t>f others is underpinned by a mature engagement with a range of theoretical concepts and historical perspectives.</w:t>
      </w:r>
    </w:p>
    <w:p w:rsidR="00000000" w:rsidRPr="00EA727D" w:rsidP="00EA727D">
      <w:pPr>
        <w:pStyle w:val="BodyText"/>
      </w:pPr>
      <w:r w:rsidRPr="00EA727D">
        <w:t>Visual artists work in a wide range of contexts across the arts and other industries. They are often sole practitioners but may also hold posit</w:t>
      </w:r>
      <w:r w:rsidRPr="00EA727D">
        <w:t>ions in government or commercial organisations, bringing the visual arts perspective to areas such as business, community services and science. At this level, they may also teach art in a range of different community contexts.</w:t>
      </w:r>
    </w:p>
    <w:p w:rsidR="00000000" w:rsidRPr="00EA727D" w:rsidP="00EA727D">
      <w:pPr>
        <w:pStyle w:val="BodyText"/>
      </w:pPr>
      <w:r w:rsidRPr="00EA727D">
        <w:t>Independent artists work with</w:t>
      </w:r>
      <w:r w:rsidRPr="00EA727D">
        <w:t>in and across many media, and their practice may incorporate ceramics, digital art, glasswork, drawing and illustration, jewellery making, painting, photomedia, printmaking, public art, sculpture, textiles or wood design. They may also be involved in insta</w:t>
      </w:r>
      <w:r w:rsidRPr="00EA727D">
        <w:t>llation and public art work. More broadly, visual artists often teach in a range of community settings.</w:t>
      </w:r>
    </w:p>
    <w:p w:rsidR="00000000" w:rsidRPr="00EA727D" w:rsidP="00EA727D">
      <w:pPr>
        <w:pStyle w:val="AllowPageBreak"/>
      </w:pPr>
    </w:p>
    <w:p w:rsidR="00000000" w:rsidRPr="00EA727D" w:rsidP="00EA727D">
      <w:pPr>
        <w:pStyle w:val="Heading1"/>
      </w:pPr>
      <w:bookmarkStart w:id="3" w:name="O_358467"/>
      <w:bookmarkEnd w:id="3"/>
      <w:r w:rsidRPr="00EA727D">
        <w:t>Pathways Information</w:t>
      </w:r>
    </w:p>
    <w:p w:rsidR="00000000" w:rsidRPr="00EA727D" w:rsidP="00EA727D">
      <w:pPr>
        <w:pStyle w:val="BodyText"/>
      </w:pPr>
      <w:r w:rsidRPr="00EA727D">
        <w:rPr>
          <w:rStyle w:val="SpecialBold"/>
        </w:rPr>
        <w:t>Pathways into the qualification</w:t>
      </w:r>
    </w:p>
    <w:p w:rsidR="00000000" w:rsidRPr="00EA727D" w:rsidP="00EA727D">
      <w:pPr>
        <w:pStyle w:val="BodyText"/>
      </w:pPr>
      <w:r w:rsidRPr="00EA727D">
        <w:t xml:space="preserve">People entering this qualification will have well-developed artistic skills and knowledge which may have been achieved through experience in a creative field or through formal study. It is recommended that people possess CUV50111 Diploma of Visual Arts or </w:t>
      </w:r>
      <w:r w:rsidRPr="00EA727D">
        <w:t>a diploma qualification in a related field.</w:t>
      </w:r>
    </w:p>
    <w:p w:rsidR="00000000" w:rsidRPr="00EA727D" w:rsidP="00EA727D">
      <w:pPr>
        <w:pStyle w:val="BodyText"/>
      </w:pPr>
    </w:p>
    <w:p w:rsidR="00000000" w:rsidRPr="00EA727D" w:rsidP="00EA727D">
      <w:pPr>
        <w:pStyle w:val="BodyText"/>
      </w:pPr>
      <w:r w:rsidRPr="00EA727D">
        <w:rPr>
          <w:rStyle w:val="SpecialBold"/>
        </w:rPr>
        <w:t>Pathways from the qualification</w:t>
      </w:r>
    </w:p>
    <w:p w:rsidR="00000000" w:rsidRPr="00EA727D" w:rsidP="00EA727D">
      <w:pPr>
        <w:pStyle w:val="BodyText"/>
      </w:pPr>
      <w:r w:rsidRPr="00EA727D">
        <w:t>This qualification prepares people for independent practice as a professional visual artist. Its conceptual and theoretical content also supports learning in higher education acro</w:t>
      </w:r>
      <w:r w:rsidRPr="00EA727D">
        <w:t>ss a broad range of arts-related disciplines.</w:t>
      </w:r>
    </w:p>
    <w:p w:rsidR="00000000" w:rsidRPr="00EA727D" w:rsidP="00EA727D">
      <w:pPr>
        <w:pStyle w:val="AllowPageBreak"/>
      </w:pPr>
    </w:p>
    <w:p w:rsidR="00000000" w:rsidRPr="00EA727D" w:rsidP="00EA727D">
      <w:pPr>
        <w:pStyle w:val="Heading1"/>
      </w:pPr>
      <w:bookmarkStart w:id="4" w:name="O_358468"/>
      <w:bookmarkEnd w:id="4"/>
      <w:r w:rsidRPr="00EA727D">
        <w:t>Licensing/Regulatory Information</w:t>
      </w:r>
    </w:p>
    <w:p w:rsidR="00000000" w:rsidRPr="00EA727D" w:rsidP="00EA727D">
      <w:pPr>
        <w:pStyle w:val="BodyText"/>
      </w:pPr>
      <w:r w:rsidRPr="00EA727D">
        <w:t>No licensing, legislative, regulatory or certification requirements apply to this unit at the time of endorsement.</w:t>
      </w:r>
    </w:p>
    <w:p w:rsidR="00000000" w:rsidRPr="00EA727D" w:rsidP="00EA727D">
      <w:pPr>
        <w:pStyle w:val="AllowPageBreak"/>
      </w:pPr>
    </w:p>
    <w:p w:rsidR="00000000" w:rsidRPr="00EA727D" w:rsidP="00EA727D">
      <w:pPr>
        <w:pStyle w:val="Heading1"/>
      </w:pPr>
      <w:bookmarkStart w:id="5" w:name="O_358469"/>
      <w:bookmarkEnd w:id="5"/>
      <w:r w:rsidRPr="00EA727D">
        <w:t>Entry Requirements</w:t>
      </w:r>
    </w:p>
    <w:p w:rsidR="00000000" w:rsidRPr="00EA727D" w:rsidP="00EA727D">
      <w:pPr>
        <w:pStyle w:val="BodyText"/>
      </w:pPr>
      <w:r w:rsidRPr="00EA727D">
        <w:t xml:space="preserve">To enter </w:t>
      </w:r>
      <w:r w:rsidRPr="00EA727D">
        <w:t>this qualification, people must have the skills and knowledge described in the following units of competency:</w:t>
      </w:r>
    </w:p>
    <w:p w:rsidR="00000000" w:rsidRPr="00EA727D" w:rsidP="00EA727D">
      <w:pPr>
        <w:pStyle w:val="ListBullet"/>
      </w:pPr>
      <w:r w:rsidRPr="00EA727D">
        <w:t>CUVACD501A Refine drawing and other visual representation tools</w:t>
      </w:r>
    </w:p>
    <w:p w:rsidR="00000000" w:rsidRPr="00EA727D" w:rsidP="00EA727D">
      <w:pPr>
        <w:pStyle w:val="ListBullet"/>
      </w:pPr>
      <w:r w:rsidRPr="00EA727D">
        <w:t>CUVPRP501A Realise a body of creative work</w:t>
      </w:r>
    </w:p>
    <w:p w:rsidR="00000000" w:rsidRPr="00EA727D" w:rsidP="00EA727D">
      <w:pPr>
        <w:pStyle w:val="ListBullet"/>
      </w:pPr>
      <w:r w:rsidRPr="00EA727D">
        <w:t>CUVPRP503A Present a body of own creative work</w:t>
      </w:r>
    </w:p>
    <w:p w:rsidR="00000000" w:rsidRPr="00EA727D" w:rsidP="00EA727D">
      <w:pPr>
        <w:pStyle w:val="ListBullet"/>
      </w:pPr>
      <w:r w:rsidRPr="00EA727D">
        <w:t>CUVRES502A Analyse cultural history and theory.</w:t>
      </w:r>
    </w:p>
    <w:p w:rsidR="00000000" w:rsidRPr="00EA727D" w:rsidP="00EA727D">
      <w:pPr>
        <w:pStyle w:val="BodyText"/>
      </w:pPr>
      <w:r w:rsidRPr="00EA727D">
        <w:t>Those skills and knowledge may have been acquired through experience in a creative field or through formal study.</w:t>
      </w:r>
    </w:p>
    <w:p w:rsidR="00000000" w:rsidRPr="00EA727D" w:rsidP="00EA727D">
      <w:pPr>
        <w:pStyle w:val="AllowPageBreak"/>
      </w:pPr>
    </w:p>
    <w:p w:rsidR="00000000" w:rsidRPr="00EA727D" w:rsidP="00EA727D">
      <w:pPr>
        <w:pStyle w:val="Heading1"/>
      </w:pPr>
      <w:bookmarkStart w:id="6" w:name="O_358470"/>
      <w:bookmarkEnd w:id="6"/>
      <w:r w:rsidRPr="00EA727D">
        <w:t>Employability Skills Summary</w:t>
      </w:r>
    </w:p>
    <w:p w:rsidR="00000000" w:rsidRPr="00EA727D" w:rsidP="00EA727D">
      <w:pPr>
        <w:pStyle w:val="BodyText"/>
      </w:pPr>
      <w:r w:rsidRPr="00EA727D">
        <w:rPr>
          <w:rStyle w:val="Emphasis"/>
        </w:rPr>
        <w:t>T</w:t>
      </w:r>
      <w:r w:rsidRPr="00EA727D">
        <w:rPr>
          <w:rStyle w:val="Emphasis"/>
        </w:rPr>
        <w:t>he following table contains a summary of the employability skills as identified by the visual arts, craft and design industries for this qualification. The employability skills facets described here are broad industry requirements that may vary depending o</w:t>
      </w:r>
      <w:r w:rsidRPr="00EA727D">
        <w:rPr>
          <w:rStyle w:val="Emphasis"/>
        </w:rPr>
        <w:t>n qualification packaging options.</w:t>
      </w:r>
    </w:p>
    <w:p w:rsidR="00000000" w:rsidRPr="00EA727D" w:rsidP="00EA727D">
      <w:pPr>
        <w:pStyle w:val="BodyText"/>
      </w:pPr>
    </w:p>
    <w:tbl>
      <w:tblPr>
        <w:tblW w:w="0" w:type="auto"/>
        <w:tblLayout w:type="fixed"/>
        <w:tblCellMar>
          <w:left w:w="62" w:type="dxa"/>
          <w:right w:w="62" w:type="dxa"/>
        </w:tblCellMar>
        <w:tblLook w:val="0000"/>
      </w:tblPr>
      <w:tblGrid>
        <w:gridCol w:w="2286"/>
        <w:gridCol w:w="6774"/>
      </w:tblGrid>
      <w:tr w:rsidTr="00EA727D">
        <w:tblPrEx>
          <w:tblW w:w="0" w:type="auto"/>
          <w:tblLayout w:type="fixed"/>
          <w:tblCellMar>
            <w:left w:w="62" w:type="dxa"/>
            <w:right w:w="62" w:type="dxa"/>
          </w:tblCellMar>
          <w:tblLook w:val="0000"/>
        </w:tblPrEx>
        <w:trPr>
          <w:tblHeader/>
        </w:trPr>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7D" w:rsidP="00EA727D">
            <w:pPr>
              <w:pStyle w:val="BodyText"/>
            </w:pPr>
            <w:r w:rsidRPr="00EA727D">
              <w:rPr>
                <w:rStyle w:val="SpecialBold"/>
              </w:rPr>
              <w:t>Employability skill</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7D">
            <w:pPr>
              <w:pStyle w:val="BodyText"/>
              <w:rPr>
                <w:lang w:val="en-NZ"/>
              </w:rPr>
            </w:pPr>
            <w:r w:rsidRPr="00EA727D">
              <w:rPr>
                <w:rStyle w:val="SpecialBold"/>
              </w:rPr>
              <w:t>Industry/enterprise requirements for this qualification</w:t>
            </w:r>
          </w:p>
        </w:tc>
      </w:tr>
      <w:tr w:rsidTr="00EA727D">
        <w:tblPrEx>
          <w:tblW w:w="0" w:type="auto"/>
          <w:tblLayout w:type="fixed"/>
          <w:tblCellMar>
            <w:left w:w="62" w:type="dxa"/>
            <w:right w:w="62" w:type="dxa"/>
          </w:tblCellMar>
          <w:tblLook w:val="0000"/>
        </w:tblPrEx>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7D">
            <w:pPr>
              <w:pStyle w:val="BodyText"/>
              <w:rPr>
                <w:lang w:val="en-NZ"/>
              </w:rPr>
            </w:pPr>
            <w:r w:rsidRPr="00EA727D">
              <w:t>Communication</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7D" w:rsidP="00EA727D">
            <w:pPr>
              <w:pStyle w:val="ListBullet"/>
            </w:pPr>
            <w:r w:rsidRPr="00EA727D">
              <w:t>articulating and debating complex ideas</w:t>
            </w:r>
          </w:p>
          <w:p w:rsidR="00000000" w:rsidRPr="00EA727D" w:rsidP="00EA727D">
            <w:pPr>
              <w:pStyle w:val="ListBullet"/>
            </w:pPr>
            <w:r w:rsidRPr="00EA727D">
              <w:t>communicating effectively with other on creative and technical issues</w:t>
            </w:r>
          </w:p>
          <w:p w:rsidR="00000000" w:rsidRPr="00EA727D" w:rsidP="00EA727D">
            <w:pPr>
              <w:pStyle w:val="ListBullet"/>
            </w:pPr>
            <w:r w:rsidRPr="00EA727D">
              <w:t>researching wide-ranging historical and contemporary information</w:t>
            </w:r>
          </w:p>
          <w:p w:rsidR="00000000" w:rsidRPr="00EA727D" w:rsidP="00EA727D">
            <w:pPr>
              <w:pStyle w:val="ListBullet"/>
            </w:pPr>
            <w:r w:rsidRPr="00EA727D">
              <w:t>developing and maintaining effective networks</w:t>
            </w:r>
          </w:p>
          <w:p w:rsidR="00000000" w:rsidRPr="00EA727D" w:rsidP="00EA727D">
            <w:pPr>
              <w:pStyle w:val="ListBullet"/>
            </w:pPr>
            <w:r w:rsidRPr="00EA727D">
              <w:t>reading and interpreting a range of complex information related to working at a professional level in the creative arts industry</w:t>
            </w:r>
          </w:p>
          <w:p w:rsidR="00000000" w:rsidRPr="00EA727D" w:rsidP="00EA727D">
            <w:pPr>
              <w:pStyle w:val="ListBullet"/>
            </w:pPr>
            <w:r w:rsidRPr="00EA727D">
              <w:t>presenting and p</w:t>
            </w:r>
            <w:r w:rsidRPr="00EA727D">
              <w:t>romoting work to others</w:t>
            </w:r>
          </w:p>
          <w:p w:rsidR="00000000" w:rsidP="00EA727D">
            <w:pPr>
              <w:pStyle w:val="ListBullet"/>
              <w:rPr>
                <w:lang w:val="en-NZ"/>
              </w:rPr>
            </w:pPr>
            <w:r w:rsidRPr="00EA727D">
              <w:t>documenting own work as a professional artist</w:t>
            </w:r>
          </w:p>
        </w:tc>
      </w:tr>
      <w:tr w:rsidTr="00EA727D">
        <w:tblPrEx>
          <w:tblW w:w="0" w:type="auto"/>
          <w:tblLayout w:type="fixed"/>
          <w:tblCellMar>
            <w:left w:w="62" w:type="dxa"/>
            <w:right w:w="62" w:type="dxa"/>
          </w:tblCellMar>
          <w:tblLook w:val="0000"/>
        </w:tblPrEx>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7D">
            <w:pPr>
              <w:pStyle w:val="BodyText"/>
              <w:rPr>
                <w:lang w:val="en-NZ"/>
              </w:rPr>
            </w:pPr>
            <w:r w:rsidRPr="00EA727D">
              <w:t>Teamwork</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7D" w:rsidP="00EA727D">
            <w:pPr>
              <w:pStyle w:val="ListBullet"/>
            </w:pPr>
            <w:r w:rsidRPr="00EA727D">
              <w:t>building professional collaborative relationships</w:t>
            </w:r>
          </w:p>
          <w:p w:rsidR="00000000" w:rsidP="00EA727D">
            <w:pPr>
              <w:pStyle w:val="ListBullet"/>
              <w:rPr>
                <w:lang w:val="en-NZ"/>
              </w:rPr>
            </w:pPr>
            <w:r w:rsidRPr="00EA727D">
              <w:t>maximising the potential of individual strengths within a collaborative creative project</w:t>
            </w:r>
          </w:p>
        </w:tc>
      </w:tr>
      <w:tr w:rsidTr="00EA727D">
        <w:tblPrEx>
          <w:tblW w:w="0" w:type="auto"/>
          <w:tblLayout w:type="fixed"/>
          <w:tblCellMar>
            <w:left w:w="62" w:type="dxa"/>
            <w:right w:w="62" w:type="dxa"/>
          </w:tblCellMar>
          <w:tblLook w:val="0000"/>
        </w:tblPrEx>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7D">
            <w:pPr>
              <w:pStyle w:val="BodyText"/>
              <w:rPr>
                <w:lang w:val="en-NZ"/>
              </w:rPr>
            </w:pPr>
            <w:r w:rsidRPr="00EA727D">
              <w:t>Problem-solving</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7D" w:rsidP="00EA727D">
            <w:pPr>
              <w:pStyle w:val="ListBullet"/>
            </w:pPr>
            <w:r w:rsidRPr="00EA727D">
              <w:t>dealing with compl</w:t>
            </w:r>
            <w:r w:rsidRPr="00EA727D">
              <w:t>ex concepts and theories of creativity</w:t>
            </w:r>
          </w:p>
          <w:p w:rsidR="00000000" w:rsidRPr="00EA727D" w:rsidP="00EA727D">
            <w:pPr>
              <w:pStyle w:val="ListBullet"/>
            </w:pPr>
            <w:r w:rsidRPr="00EA727D">
              <w:t>developing and applying a range of strategies to resolve issues in professional creative projects</w:t>
            </w:r>
          </w:p>
          <w:p w:rsidR="00000000" w:rsidP="00EA727D">
            <w:pPr>
              <w:pStyle w:val="ListBullet"/>
              <w:rPr>
                <w:lang w:val="en-NZ"/>
              </w:rPr>
            </w:pPr>
            <w:r w:rsidRPr="00EA727D">
              <w:t>evaluating the effectiveness of different approaches to achieve different artistic effects</w:t>
            </w:r>
          </w:p>
        </w:tc>
      </w:tr>
      <w:tr w:rsidTr="00EA727D">
        <w:tblPrEx>
          <w:tblW w:w="0" w:type="auto"/>
          <w:tblLayout w:type="fixed"/>
          <w:tblCellMar>
            <w:left w:w="62" w:type="dxa"/>
            <w:right w:w="62" w:type="dxa"/>
          </w:tblCellMar>
          <w:tblLook w:val="0000"/>
        </w:tblPrEx>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7D">
            <w:pPr>
              <w:pStyle w:val="BodyText"/>
              <w:rPr>
                <w:lang w:val="en-NZ"/>
              </w:rPr>
            </w:pPr>
            <w:r w:rsidRPr="00EA727D">
              <w:t>Initiative and enterprise</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7D" w:rsidP="00EA727D">
            <w:pPr>
              <w:pStyle w:val="ListBullet"/>
            </w:pPr>
            <w:r w:rsidRPr="00EA727D">
              <w:t xml:space="preserve">communicating ideas through creative expertise </w:t>
            </w:r>
          </w:p>
          <w:p w:rsidR="00000000" w:rsidRPr="00EA727D" w:rsidP="00EA727D">
            <w:pPr>
              <w:pStyle w:val="ListBullet"/>
            </w:pPr>
            <w:r w:rsidRPr="00EA727D">
              <w:t xml:space="preserve">initiating creative and innovative ideas </w:t>
            </w:r>
          </w:p>
          <w:p w:rsidR="00000000" w:rsidRPr="00EA727D" w:rsidP="00EA727D">
            <w:pPr>
              <w:pStyle w:val="ListBullet"/>
            </w:pPr>
            <w:r w:rsidRPr="00EA727D">
              <w:t>refining own individual style of creative expression at a professional level</w:t>
            </w:r>
          </w:p>
          <w:p w:rsidR="00000000" w:rsidRPr="00EA727D" w:rsidP="00EA727D">
            <w:pPr>
              <w:pStyle w:val="ListBullet"/>
            </w:pPr>
            <w:r w:rsidRPr="00EA727D">
              <w:t>integrating knowledge of current and emerging trends in own design work</w:t>
            </w:r>
          </w:p>
          <w:p w:rsidR="00000000" w:rsidRPr="00EA727D" w:rsidP="00EA727D">
            <w:pPr>
              <w:pStyle w:val="ListBullet"/>
            </w:pPr>
            <w:r w:rsidRPr="00EA727D">
              <w:t>thinking laterall</w:t>
            </w:r>
            <w:r w:rsidRPr="00EA727D">
              <w:t>y about how own skills and knowledge can be applied professionally</w:t>
            </w:r>
          </w:p>
          <w:p w:rsidR="00000000" w:rsidP="00EA727D">
            <w:pPr>
              <w:pStyle w:val="ListBullet"/>
              <w:rPr>
                <w:lang w:val="en-NZ"/>
              </w:rPr>
            </w:pPr>
            <w:r w:rsidRPr="00EA727D">
              <w:t xml:space="preserve">demonstrating originality and innovative approaches to the creation of artworks </w:t>
            </w:r>
          </w:p>
        </w:tc>
      </w:tr>
      <w:tr w:rsidTr="00EA727D">
        <w:tblPrEx>
          <w:tblW w:w="0" w:type="auto"/>
          <w:tblLayout w:type="fixed"/>
          <w:tblCellMar>
            <w:left w:w="62" w:type="dxa"/>
            <w:right w:w="62" w:type="dxa"/>
          </w:tblCellMar>
          <w:tblLook w:val="0000"/>
        </w:tblPrEx>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7D">
            <w:pPr>
              <w:pStyle w:val="BodyText"/>
              <w:rPr>
                <w:lang w:val="en-NZ"/>
              </w:rPr>
            </w:pPr>
            <w:r w:rsidRPr="00EA727D">
              <w:t>Planning and organising</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7D" w:rsidP="00EA727D">
            <w:pPr>
              <w:pStyle w:val="ListBullet"/>
            </w:pPr>
            <w:r w:rsidRPr="00EA727D">
              <w:t>establishing goals for professional creative projects</w:t>
            </w:r>
          </w:p>
          <w:p w:rsidR="00000000" w:rsidRPr="00EA727D" w:rsidP="00EA727D">
            <w:pPr>
              <w:pStyle w:val="ListBullet"/>
            </w:pPr>
            <w:r w:rsidRPr="00EA727D">
              <w:t>managing the complete creati</w:t>
            </w:r>
            <w:r w:rsidRPr="00EA727D">
              <w:t>ve project from initial ideas to realisation of final work</w:t>
            </w:r>
          </w:p>
          <w:p w:rsidR="00000000" w:rsidRPr="00EA727D" w:rsidP="00EA727D">
            <w:pPr>
              <w:pStyle w:val="ListBullet"/>
            </w:pPr>
            <w:r w:rsidRPr="00EA727D">
              <w:t>planning practice to improve own artistic technique</w:t>
            </w:r>
          </w:p>
          <w:p w:rsidR="00000000" w:rsidP="00EA727D">
            <w:pPr>
              <w:pStyle w:val="ListBullet"/>
              <w:rPr>
                <w:lang w:val="en-NZ"/>
              </w:rPr>
            </w:pPr>
            <w:r w:rsidRPr="00EA727D">
              <w:t>using time-management strategies to set priorities</w:t>
            </w:r>
          </w:p>
        </w:tc>
      </w:tr>
      <w:tr w:rsidTr="00EA727D">
        <w:tblPrEx>
          <w:tblW w:w="0" w:type="auto"/>
          <w:tblLayout w:type="fixed"/>
          <w:tblCellMar>
            <w:left w:w="62" w:type="dxa"/>
            <w:right w:w="62" w:type="dxa"/>
          </w:tblCellMar>
          <w:tblLook w:val="0000"/>
        </w:tblPrEx>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7D">
            <w:pPr>
              <w:pStyle w:val="BodyText"/>
              <w:rPr>
                <w:lang w:val="en-NZ"/>
              </w:rPr>
            </w:pPr>
            <w:r w:rsidRPr="00EA727D">
              <w:t>Self-management</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7D" w:rsidP="00EA727D">
            <w:pPr>
              <w:pStyle w:val="ListBullet"/>
            </w:pPr>
            <w:r w:rsidRPr="00EA727D">
              <w:t>reviewing and reflecting on own work practice</w:t>
            </w:r>
          </w:p>
          <w:p w:rsidR="00000000" w:rsidRPr="00EA727D" w:rsidP="00EA727D">
            <w:pPr>
              <w:pStyle w:val="ListBullet"/>
            </w:pPr>
            <w:r w:rsidRPr="00EA727D">
              <w:t>researching and critically analysing current and emerging industry business practices</w:t>
            </w:r>
          </w:p>
          <w:p w:rsidR="00000000" w:rsidRPr="00EA727D" w:rsidP="00EA727D">
            <w:pPr>
              <w:pStyle w:val="ListBullet"/>
            </w:pPr>
            <w:r w:rsidRPr="00EA727D">
              <w:t>engaging with industry at a professional level</w:t>
            </w:r>
          </w:p>
          <w:p w:rsidR="00000000" w:rsidP="00EA727D">
            <w:pPr>
              <w:pStyle w:val="ListBullet"/>
              <w:rPr>
                <w:lang w:val="en-NZ"/>
              </w:rPr>
            </w:pPr>
            <w:r w:rsidRPr="00EA727D">
              <w:t>integrating professional standards and codes into own practice</w:t>
            </w:r>
          </w:p>
        </w:tc>
      </w:tr>
      <w:tr w:rsidTr="00EA727D">
        <w:tblPrEx>
          <w:tblW w:w="0" w:type="auto"/>
          <w:tblLayout w:type="fixed"/>
          <w:tblCellMar>
            <w:left w:w="62" w:type="dxa"/>
            <w:right w:w="62" w:type="dxa"/>
          </w:tblCellMar>
          <w:tblLook w:val="0000"/>
        </w:tblPrEx>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7D">
            <w:pPr>
              <w:pStyle w:val="BodyText"/>
              <w:rPr>
                <w:lang w:val="en-NZ"/>
              </w:rPr>
            </w:pPr>
            <w:r w:rsidRPr="00EA727D">
              <w:t>Learning</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7D" w:rsidP="00EA727D">
            <w:pPr>
              <w:pStyle w:val="ListBullet"/>
            </w:pPr>
            <w:r w:rsidRPr="00EA727D">
              <w:t>developing specialised expertise with chosen tech</w:t>
            </w:r>
            <w:r w:rsidRPr="00EA727D">
              <w:t>niques and art forms</w:t>
            </w:r>
          </w:p>
          <w:p w:rsidR="00000000" w:rsidRPr="00EA727D" w:rsidP="00EA727D">
            <w:pPr>
              <w:pStyle w:val="ListBullet"/>
            </w:pPr>
            <w:r w:rsidRPr="00EA727D">
              <w:t>developing and extending professional expertise in a range of professional and creative skills</w:t>
            </w:r>
          </w:p>
          <w:p w:rsidR="00000000" w:rsidRPr="00EA727D" w:rsidP="00EA727D">
            <w:pPr>
              <w:pStyle w:val="ListBullet"/>
            </w:pPr>
            <w:r w:rsidRPr="00EA727D">
              <w:t>using research and networks to proactively extend own skills and professional opportunities</w:t>
            </w:r>
          </w:p>
          <w:p w:rsidR="00000000" w:rsidRPr="00EA727D" w:rsidP="00EA727D">
            <w:pPr>
              <w:pStyle w:val="ListBullet"/>
            </w:pPr>
            <w:r w:rsidRPr="00EA727D">
              <w:t>identifying opportunities to maintain and enhanc</w:t>
            </w:r>
            <w:r w:rsidRPr="00EA727D">
              <w:t>e industry knowledge and engagement</w:t>
            </w:r>
          </w:p>
          <w:p w:rsidR="00000000" w:rsidP="00EA727D">
            <w:pPr>
              <w:pStyle w:val="ListBullet"/>
              <w:rPr>
                <w:lang w:val="en-NZ"/>
              </w:rPr>
            </w:pPr>
            <w:r w:rsidRPr="00EA727D">
              <w:t>developing and maintaining the legal knowledge required to operate a professional practice</w:t>
            </w:r>
          </w:p>
        </w:tc>
      </w:tr>
      <w:tr w:rsidTr="00EA727D">
        <w:tblPrEx>
          <w:tblW w:w="0" w:type="auto"/>
          <w:tblLayout w:type="fixed"/>
          <w:tblCellMar>
            <w:left w:w="62" w:type="dxa"/>
            <w:right w:w="62" w:type="dxa"/>
          </w:tblCellMar>
          <w:tblLook w:val="0000"/>
        </w:tblPrEx>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7D">
            <w:pPr>
              <w:pStyle w:val="BodyText"/>
              <w:rPr>
                <w:lang w:val="en-NZ"/>
              </w:rPr>
            </w:pPr>
            <w:r w:rsidRPr="00EA727D">
              <w:t>Technology</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7D" w:rsidP="00EA727D">
            <w:pPr>
              <w:pStyle w:val="ListBullet"/>
            </w:pPr>
            <w:r w:rsidRPr="00EA727D">
              <w:t>maximising the potential of specialised technologies relevant to own creative practice</w:t>
            </w:r>
          </w:p>
          <w:p w:rsidR="00000000" w:rsidRPr="00EA727D" w:rsidP="00EA727D">
            <w:pPr>
              <w:pStyle w:val="ListBullet"/>
            </w:pPr>
            <w:r w:rsidRPr="00EA727D">
              <w:t xml:space="preserve">proactively using the internet as a sophisticated research tool </w:t>
            </w:r>
          </w:p>
        </w:tc>
      </w:tr>
    </w:tbl>
    <w:p w:rsidR="00000000" w:rsidRPr="00EA727D" w:rsidP="00EA727D">
      <w:pPr>
        <w:pStyle w:val="BodyText"/>
      </w:pPr>
    </w:p>
    <w:p w:rsidR="00000000" w:rsidRPr="00EA727D" w:rsidP="00EA727D">
      <w:pPr>
        <w:pStyle w:val="AllowPageBreak"/>
      </w:pPr>
    </w:p>
    <w:p w:rsidR="00000000" w:rsidRPr="00EA727D" w:rsidP="00EA727D">
      <w:pPr>
        <w:pStyle w:val="Heading1"/>
      </w:pPr>
      <w:bookmarkStart w:id="7" w:name="O_358471"/>
      <w:bookmarkEnd w:id="7"/>
      <w:r w:rsidRPr="00EA727D">
        <w:t>Packaging Rules</w:t>
      </w:r>
    </w:p>
    <w:p w:rsidR="00000000" w:rsidRPr="00EA727D" w:rsidP="00EA727D">
      <w:pPr>
        <w:pStyle w:val="BodyText"/>
      </w:pPr>
      <w:r w:rsidRPr="00EA727D">
        <w:rPr>
          <w:rStyle w:val="SpecialBold"/>
        </w:rPr>
        <w:t>Total number of units = 12</w:t>
      </w:r>
    </w:p>
    <w:p w:rsidR="00000000" w:rsidRPr="00EA727D" w:rsidP="00EA727D">
      <w:pPr>
        <w:pStyle w:val="BodyText"/>
      </w:pPr>
      <w:r w:rsidRPr="00EA727D">
        <w:rPr>
          <w:rStyle w:val="SpecialBold"/>
        </w:rPr>
        <w:t xml:space="preserve">7 core units </w:t>
      </w:r>
      <w:r w:rsidRPr="00EA727D">
        <w:rPr>
          <w:rStyle w:val="BoldandItalics"/>
        </w:rPr>
        <w:t>plus</w:t>
      </w:r>
    </w:p>
    <w:p w:rsidR="00000000" w:rsidRPr="00EA727D" w:rsidP="00EA727D">
      <w:pPr>
        <w:pStyle w:val="BodyText"/>
      </w:pPr>
      <w:r w:rsidRPr="00EA727D">
        <w:rPr>
          <w:rStyle w:val="SpecialBold"/>
        </w:rPr>
        <w:t>5 elective units</w:t>
      </w:r>
    </w:p>
    <w:p w:rsidR="00000000" w:rsidRPr="00EA727D" w:rsidP="00EA727D">
      <w:pPr>
        <w:pStyle w:val="BodyText"/>
      </w:pPr>
    </w:p>
    <w:p w:rsidR="00000000" w:rsidRPr="00EA727D" w:rsidP="00EA727D">
      <w:pPr>
        <w:pStyle w:val="BodyText"/>
      </w:pPr>
      <w:r w:rsidRPr="00EA727D">
        <w:t>The elective units consist of:</w:t>
      </w:r>
    </w:p>
    <w:p w:rsidR="00000000" w:rsidRPr="00EA727D" w:rsidP="00EA727D">
      <w:pPr>
        <w:pStyle w:val="ListBullet"/>
      </w:pPr>
      <w:r w:rsidRPr="00EA727D">
        <w:t>2 units from Group A</w:t>
      </w:r>
    </w:p>
    <w:p w:rsidR="00000000" w:rsidRPr="00EA727D" w:rsidP="00EA727D">
      <w:pPr>
        <w:pStyle w:val="ListBullet"/>
      </w:pPr>
      <w:r w:rsidRPr="00EA727D">
        <w:t>1 unit from Group B or Group C</w:t>
      </w:r>
    </w:p>
    <w:p w:rsidR="00000000" w:rsidRPr="00EA727D" w:rsidP="00EA727D">
      <w:pPr>
        <w:pStyle w:val="ListBullet"/>
      </w:pPr>
      <w:r w:rsidRPr="00EA727D">
        <w:t>of the remaining 2 units:</w:t>
      </w:r>
    </w:p>
    <w:p w:rsidR="00000000" w:rsidRPr="00EA727D" w:rsidP="00EA727D">
      <w:pPr>
        <w:pStyle w:val="ListBullet2"/>
      </w:pPr>
      <w:r w:rsidRPr="00EA727D">
        <w:t>up to 2 may be from Group A, Group B and/or Group C</w:t>
      </w:r>
    </w:p>
    <w:p w:rsidR="00000000" w:rsidRPr="00EA727D" w:rsidP="00EA727D">
      <w:pPr>
        <w:pStyle w:val="ListBullet2"/>
      </w:pPr>
      <w:r w:rsidRPr="00EA727D">
        <w:t>up to 2 may be from a Diploma or above in any currently endorsed Training Package or accredited course.</w:t>
      </w:r>
    </w:p>
    <w:p w:rsidR="00000000" w:rsidRPr="00EA727D" w:rsidP="00EA727D">
      <w:pPr>
        <w:pStyle w:val="BodyText"/>
      </w:pPr>
    </w:p>
    <w:p w:rsidR="00000000" w:rsidRPr="00EA727D" w:rsidP="00EA727D">
      <w:pPr>
        <w:pStyle w:val="BodyText"/>
      </w:pPr>
      <w:r w:rsidRPr="00EA727D">
        <w:t xml:space="preserve">The elective units chosen must be relevant to the work outcome and meet </w:t>
      </w:r>
      <w:r w:rsidRPr="00EA727D">
        <w:t>local industry needs.</w:t>
      </w:r>
    </w:p>
    <w:p w:rsidR="00000000" w:rsidRPr="00EA727D" w:rsidP="00EA727D">
      <w:pPr>
        <w:pStyle w:val="BodyText"/>
      </w:pPr>
    </w:p>
    <w:p w:rsidR="00000000" w:rsidRPr="00EA727D" w:rsidP="00EA727D">
      <w:pPr>
        <w:pStyle w:val="BodyText"/>
      </w:pPr>
      <w:r w:rsidRPr="00EA727D">
        <w:rPr>
          <w:rStyle w:val="SpecialBold"/>
        </w:rPr>
        <w:t>Core units</w:t>
      </w:r>
    </w:p>
    <w:p w:rsidR="00000000" w:rsidRPr="00EA727D" w:rsidP="00EA727D">
      <w:pPr>
        <w:pStyle w:val="BodyText"/>
      </w:pPr>
      <w:r w:rsidRPr="00EA727D">
        <w:t>BSBCRT601A Research and apply concepts and theories of creativity</w:t>
      </w:r>
    </w:p>
    <w:p w:rsidR="00000000" w:rsidRPr="00EA727D" w:rsidP="00EA727D">
      <w:pPr>
        <w:pStyle w:val="BodyText"/>
      </w:pPr>
      <w:r w:rsidRPr="00EA727D">
        <w:t>CUVPRP505A Establish and maintain safe professional practice</w:t>
      </w:r>
    </w:p>
    <w:p w:rsidR="00000000" w:rsidRPr="00EA727D" w:rsidP="00EA727D">
      <w:pPr>
        <w:pStyle w:val="BodyText"/>
      </w:pPr>
      <w:r w:rsidRPr="00EA727D">
        <w:t>CUVACD601A Extend professional expertise with drawing and other visual representation tools</w:t>
      </w:r>
    </w:p>
    <w:p w:rsidR="00000000" w:rsidRPr="00EA727D" w:rsidP="00EA727D">
      <w:pPr>
        <w:pStyle w:val="BodyText"/>
      </w:pPr>
      <w:r w:rsidRPr="00EA727D">
        <w:t>CUV</w:t>
      </w:r>
      <w:r w:rsidRPr="00EA727D">
        <w:t>PRP601A Originate a body of independent creative work</w:t>
      </w:r>
    </w:p>
    <w:p w:rsidR="00000000" w:rsidRPr="00EA727D" w:rsidP="00EA727D">
      <w:pPr>
        <w:pStyle w:val="BodyText"/>
      </w:pPr>
      <w:r w:rsidRPr="00EA727D">
        <w:t>CUVPRP603A Engage in the business of creative practice</w:t>
      </w:r>
    </w:p>
    <w:p w:rsidR="00000000" w:rsidRPr="00EA727D" w:rsidP="00EA727D">
      <w:pPr>
        <w:pStyle w:val="BodyText"/>
      </w:pPr>
      <w:r w:rsidRPr="00EA727D">
        <w:t>CUVPRP604A Publicly present a body of own creative work</w:t>
      </w:r>
    </w:p>
    <w:p w:rsidR="00000000" w:rsidRPr="00EA727D" w:rsidP="00EA727D">
      <w:pPr>
        <w:pStyle w:val="BodyText"/>
      </w:pPr>
      <w:r w:rsidRPr="00EA727D">
        <w:t>CUVRES601A Extend cultural research expertise</w:t>
      </w:r>
    </w:p>
    <w:p w:rsidR="00000000" w:rsidRPr="00EA727D" w:rsidP="00EA727D">
      <w:pPr>
        <w:pStyle w:val="BodyText"/>
      </w:pPr>
    </w:p>
    <w:p w:rsidR="00000000" w:rsidRPr="00EA727D" w:rsidP="00EA727D">
      <w:pPr>
        <w:pStyle w:val="BodyText"/>
      </w:pPr>
      <w:r w:rsidRPr="00EA727D">
        <w:rPr>
          <w:rStyle w:val="SpecialBold"/>
        </w:rPr>
        <w:t>Elective units</w:t>
      </w:r>
    </w:p>
    <w:p w:rsidR="00000000" w:rsidRPr="00EA727D" w:rsidP="00EA727D">
      <w:pPr>
        <w:pStyle w:val="BodyText"/>
      </w:pPr>
      <w:r w:rsidRPr="00EA727D">
        <w:rPr>
          <w:rStyle w:val="SpecialBold"/>
        </w:rPr>
        <w:t>Group A</w:t>
      </w:r>
    </w:p>
    <w:p w:rsidR="00000000" w:rsidRPr="00EA727D" w:rsidP="00EA727D">
      <w:pPr>
        <w:pStyle w:val="BodyText"/>
      </w:pPr>
      <w:r w:rsidRPr="00EA727D">
        <w:rPr>
          <w:rStyle w:val="SpecialBold"/>
        </w:rPr>
        <w:t>Art, craft and design</w:t>
      </w:r>
    </w:p>
    <w:p w:rsidR="00000000" w:rsidRPr="00EA727D" w:rsidP="00EA727D">
      <w:pPr>
        <w:pStyle w:val="BodyText"/>
      </w:pPr>
      <w:r w:rsidRPr="00EA727D">
        <w:t>CUVACD602A Extend professional expertise across new art forms and media</w:t>
      </w:r>
    </w:p>
    <w:p w:rsidR="00000000" w:rsidRPr="00EA727D" w:rsidP="00EA727D">
      <w:pPr>
        <w:pStyle w:val="BodyText"/>
      </w:pPr>
      <w:r w:rsidRPr="00EA727D">
        <w:rPr>
          <w:rStyle w:val="SpecialBold"/>
        </w:rPr>
        <w:t>Design</w:t>
      </w:r>
    </w:p>
    <w:p w:rsidR="00000000" w:rsidRPr="00EA727D" w:rsidP="00EA727D">
      <w:pPr>
        <w:pStyle w:val="BodyText"/>
      </w:pPr>
      <w:r w:rsidRPr="00EA727D">
        <w:t>CUVDES601B Design innovative products</w:t>
      </w:r>
    </w:p>
    <w:p w:rsidR="00000000" w:rsidRPr="00EA727D" w:rsidP="00EA727D">
      <w:pPr>
        <w:pStyle w:val="BodyText"/>
      </w:pPr>
      <w:r w:rsidRPr="00EA727D">
        <w:rPr>
          <w:rStyle w:val="SpecialBold"/>
        </w:rPr>
        <w:t>Professional practice</w:t>
      </w:r>
    </w:p>
    <w:p w:rsidR="00000000" w:rsidRPr="00EA727D" w:rsidP="00EA727D">
      <w:pPr>
        <w:pStyle w:val="BodyText"/>
      </w:pPr>
      <w:r w:rsidRPr="00EA727D">
        <w:t>CUVPRP602A Collaborate in professional creative projects</w:t>
      </w:r>
    </w:p>
    <w:p w:rsidR="00000000" w:rsidRPr="00EA727D" w:rsidP="00EA727D">
      <w:pPr>
        <w:pStyle w:val="BodyText"/>
      </w:pPr>
      <w:r w:rsidRPr="00EA727D">
        <w:t>CUVPRP605A Evolve ideas for professional creative work</w:t>
      </w:r>
    </w:p>
    <w:p w:rsidR="00000000" w:rsidRPr="00EA727D" w:rsidP="00EA727D">
      <w:pPr>
        <w:pStyle w:val="BodyText"/>
      </w:pPr>
      <w:r w:rsidRPr="00EA727D">
        <w:t>CUVP</w:t>
      </w:r>
      <w:r w:rsidRPr="00EA727D">
        <w:t>RP606A Extend expertise in a specialised art form to professional level</w:t>
      </w:r>
    </w:p>
    <w:p w:rsidR="00000000" w:rsidRPr="00EA727D" w:rsidP="00EA727D">
      <w:pPr>
        <w:pStyle w:val="BodyText"/>
      </w:pPr>
    </w:p>
    <w:p w:rsidR="00000000" w:rsidRPr="00EA727D" w:rsidP="00EA727D">
      <w:pPr>
        <w:pStyle w:val="BodyText"/>
      </w:pPr>
      <w:r w:rsidRPr="00EA727D">
        <w:rPr>
          <w:rStyle w:val="SpecialBold"/>
        </w:rPr>
        <w:t>Group B</w:t>
      </w:r>
    </w:p>
    <w:p w:rsidR="00000000" w:rsidRPr="00EA727D" w:rsidP="00EA727D">
      <w:pPr>
        <w:pStyle w:val="BodyText"/>
      </w:pPr>
      <w:r w:rsidRPr="00EA727D">
        <w:rPr>
          <w:rStyle w:val="SpecialBold"/>
        </w:rPr>
        <w:t>Art, craft and design</w:t>
      </w:r>
    </w:p>
    <w:p w:rsidR="00000000" w:rsidRPr="00EA727D" w:rsidP="00EA727D">
      <w:pPr>
        <w:pStyle w:val="BodyText"/>
      </w:pPr>
      <w:r w:rsidRPr="00EA727D">
        <w:t>CUVACD502A Create observational drawings</w:t>
      </w:r>
    </w:p>
    <w:p w:rsidR="00000000" w:rsidRPr="00EA727D" w:rsidP="00EA727D">
      <w:pPr>
        <w:pStyle w:val="BodyText"/>
      </w:pPr>
      <w:r w:rsidRPr="00EA727D">
        <w:t>CUVACD503A Select and refine a specialised drawing technique</w:t>
      </w:r>
    </w:p>
    <w:p w:rsidR="00000000" w:rsidRPr="00EA727D" w:rsidP="00EA727D">
      <w:pPr>
        <w:pStyle w:val="BodyText"/>
      </w:pPr>
      <w:r w:rsidRPr="00EA727D">
        <w:t>CUVACD504A Research and apply light and colour</w:t>
      </w:r>
    </w:p>
    <w:p w:rsidR="00000000" w:rsidRPr="00EA727D" w:rsidP="00EA727D">
      <w:pPr>
        <w:pStyle w:val="BodyText"/>
      </w:pPr>
      <w:r w:rsidRPr="00EA727D">
        <w:t>CUVA</w:t>
      </w:r>
      <w:r w:rsidRPr="00EA727D">
        <w:t>CD505A Work with the human form in creative practice</w:t>
      </w:r>
    </w:p>
    <w:p w:rsidR="00000000" w:rsidRPr="00EA727D" w:rsidP="00EA727D">
      <w:pPr>
        <w:pStyle w:val="BodyText"/>
      </w:pPr>
      <w:r w:rsidRPr="00EA727D">
        <w:t>CUVACD506A Refine 2-D design ideas and processes</w:t>
      </w:r>
    </w:p>
    <w:p w:rsidR="00000000" w:rsidRPr="00EA727D" w:rsidP="00EA727D">
      <w:pPr>
        <w:pStyle w:val="BodyText"/>
      </w:pPr>
      <w:r w:rsidRPr="00EA727D">
        <w:t>CUVACD507A Refine 3-D design ideas and processes</w:t>
      </w:r>
    </w:p>
    <w:p w:rsidR="00000000" w:rsidRPr="00EA727D" w:rsidP="00EA727D">
      <w:pPr>
        <w:pStyle w:val="BodyText"/>
      </w:pPr>
      <w:r w:rsidRPr="00EA727D">
        <w:t>CUVACD508A Refine model making skills</w:t>
      </w:r>
    </w:p>
    <w:p w:rsidR="00000000" w:rsidRPr="00EA727D" w:rsidP="00EA727D">
      <w:pPr>
        <w:pStyle w:val="BodyText"/>
      </w:pPr>
      <w:r w:rsidRPr="00EA727D">
        <w:t>CUVACD509A Develop and refine metal-working techniques</w:t>
      </w:r>
    </w:p>
    <w:p w:rsidR="00000000" w:rsidRPr="00EA727D" w:rsidP="00EA727D">
      <w:pPr>
        <w:pStyle w:val="BodyText"/>
      </w:pPr>
      <w:r w:rsidRPr="00EA727D">
        <w:t>CUVACD510A M</w:t>
      </w:r>
      <w:r w:rsidRPr="00EA727D">
        <w:t>anage kiln operations</w:t>
      </w:r>
    </w:p>
    <w:p w:rsidR="00000000" w:rsidRPr="00EA727D" w:rsidP="00EA727D">
      <w:pPr>
        <w:pStyle w:val="BodyText"/>
      </w:pPr>
      <w:r w:rsidRPr="00EA727D">
        <w:t>CUVACD511A Make moulds and casts</w:t>
      </w:r>
    </w:p>
    <w:p w:rsidR="00000000" w:rsidRPr="00EA727D" w:rsidP="00EA727D">
      <w:pPr>
        <w:pStyle w:val="BodyText"/>
      </w:pPr>
      <w:r w:rsidRPr="00EA727D">
        <w:t>CUVACD512A Work with photomedia in creative practice</w:t>
      </w:r>
    </w:p>
    <w:p w:rsidR="00000000" w:rsidRPr="00EA727D" w:rsidP="00EA727D">
      <w:pPr>
        <w:pStyle w:val="BodyText"/>
      </w:pPr>
      <w:r w:rsidRPr="00EA727D">
        <w:t>CUVACD513A Make mixed media artworks</w:t>
      </w:r>
    </w:p>
    <w:p w:rsidR="00000000" w:rsidRPr="00EA727D" w:rsidP="00EA727D">
      <w:pPr>
        <w:pStyle w:val="BodyText"/>
      </w:pPr>
      <w:r w:rsidRPr="00EA727D">
        <w:t>CUVACD514A Refine carving techniques for creative work</w:t>
      </w:r>
    </w:p>
    <w:p w:rsidR="00000000" w:rsidRPr="00EA727D" w:rsidP="00EA727D">
      <w:pPr>
        <w:pStyle w:val="BodyText"/>
      </w:pPr>
      <w:r w:rsidRPr="00EA727D">
        <w:t>CUVACD515A Manage specialised finishing processes</w:t>
      </w:r>
    </w:p>
    <w:p w:rsidR="00000000" w:rsidRPr="00EA727D" w:rsidP="00EA727D">
      <w:pPr>
        <w:pStyle w:val="BodyText"/>
      </w:pPr>
      <w:r w:rsidRPr="00EA727D">
        <w:rPr>
          <w:rStyle w:val="SpecialBold"/>
        </w:rPr>
        <w:t>Creative thinking</w:t>
      </w:r>
    </w:p>
    <w:p w:rsidR="00000000" w:rsidRPr="00EA727D" w:rsidP="00EA727D">
      <w:pPr>
        <w:pStyle w:val="BodyText"/>
      </w:pPr>
      <w:r w:rsidRPr="00EA727D">
        <w:t>BSBCRT501A Originate and develop concepts</w:t>
      </w:r>
    </w:p>
    <w:p w:rsidR="00000000" w:rsidRPr="00EA727D" w:rsidP="00EA727D">
      <w:pPr>
        <w:pStyle w:val="BodyText"/>
      </w:pPr>
      <w:r w:rsidRPr="00EA727D">
        <w:rPr>
          <w:rStyle w:val="SpecialBold"/>
        </w:rPr>
        <w:t>Design</w:t>
      </w:r>
    </w:p>
    <w:p w:rsidR="00000000" w:rsidRPr="00EA727D" w:rsidP="00EA727D">
      <w:pPr>
        <w:pStyle w:val="BodyText"/>
      </w:pPr>
      <w:r w:rsidRPr="00EA727D">
        <w:t>BSBDES501A Implement design solutions</w:t>
      </w:r>
    </w:p>
    <w:p w:rsidR="00000000" w:rsidRPr="00EA727D" w:rsidP="00EA727D">
      <w:pPr>
        <w:pStyle w:val="BodyText"/>
      </w:pPr>
      <w:r w:rsidRPr="00EA727D">
        <w:t>BSBDES502A Establish, negotiate and refine a design brief</w:t>
      </w:r>
    </w:p>
    <w:p w:rsidR="00000000" w:rsidRPr="00EA727D" w:rsidP="00EA727D">
      <w:pPr>
        <w:pStyle w:val="BodyText"/>
      </w:pPr>
      <w:r w:rsidRPr="00EA727D">
        <w:t>BSBDES601A Manage design realisation</w:t>
      </w:r>
    </w:p>
    <w:p w:rsidR="00000000" w:rsidRPr="00EA727D" w:rsidP="00EA727D">
      <w:pPr>
        <w:pStyle w:val="BodyText"/>
      </w:pPr>
      <w:r w:rsidRPr="00EA727D">
        <w:t>BSBDES602A Research global design trends</w:t>
      </w:r>
    </w:p>
    <w:p w:rsidR="00000000" w:rsidRPr="00EA727D" w:rsidP="00EA727D">
      <w:pPr>
        <w:pStyle w:val="BodyText"/>
      </w:pPr>
      <w:r w:rsidRPr="00EA727D">
        <w:t>BSBDES701A Rese</w:t>
      </w:r>
      <w:r w:rsidRPr="00EA727D">
        <w:t>arch and apply design theory</w:t>
      </w:r>
    </w:p>
    <w:p w:rsidR="00000000" w:rsidRPr="00EA727D" w:rsidP="00EA727D">
      <w:pPr>
        <w:pStyle w:val="BodyText"/>
      </w:pPr>
      <w:r w:rsidRPr="00EA727D">
        <w:rPr>
          <w:rStyle w:val="SpecialBold"/>
        </w:rPr>
        <w:t>Visual communication</w:t>
      </w:r>
    </w:p>
    <w:p w:rsidR="00000000" w:rsidRPr="00EA727D" w:rsidP="00EA727D">
      <w:pPr>
        <w:pStyle w:val="BodyText"/>
      </w:pPr>
      <w:r w:rsidRPr="00EA727D">
        <w:t>CUVCER501A Refine ceramics techniques</w:t>
      </w:r>
    </w:p>
    <w:p w:rsidR="00000000" w:rsidRPr="00EA727D" w:rsidP="00EA727D">
      <w:pPr>
        <w:pStyle w:val="BodyText"/>
      </w:pPr>
      <w:r w:rsidRPr="00EA727D">
        <w:t>CUVCER503A Refine throwing techniques</w:t>
      </w:r>
    </w:p>
    <w:p w:rsidR="00000000" w:rsidRPr="00EA727D" w:rsidP="00EA727D">
      <w:pPr>
        <w:pStyle w:val="BodyText"/>
      </w:pPr>
      <w:r w:rsidRPr="00EA727D">
        <w:t>CUVCER504A Refine handbuilding techniques</w:t>
      </w:r>
    </w:p>
    <w:p w:rsidR="00000000" w:rsidRPr="00EA727D" w:rsidP="00EA727D">
      <w:pPr>
        <w:pStyle w:val="BodyText"/>
      </w:pPr>
      <w:r w:rsidRPr="00EA727D">
        <w:t>CUVCER505A Develop and apply ceramic glazes</w:t>
      </w:r>
    </w:p>
    <w:p w:rsidR="00000000" w:rsidRPr="00EA727D" w:rsidP="00EA727D">
      <w:pPr>
        <w:pStyle w:val="BodyText"/>
      </w:pPr>
      <w:r w:rsidRPr="00EA727D">
        <w:t>CUVDIG501A Refine digital art techniques</w:t>
      </w:r>
    </w:p>
    <w:p w:rsidR="00000000" w:rsidRPr="00EA727D" w:rsidP="00EA727D">
      <w:pPr>
        <w:pStyle w:val="BodyText"/>
      </w:pPr>
      <w:r w:rsidRPr="00EA727D">
        <w:t>CUV</w:t>
      </w:r>
      <w:r w:rsidRPr="00EA727D">
        <w:t>DRA501A Refine drawing techniques</w:t>
      </w:r>
    </w:p>
    <w:p w:rsidR="00000000" w:rsidRPr="00EA727D" w:rsidP="00EA727D">
      <w:pPr>
        <w:pStyle w:val="BodyText"/>
      </w:pPr>
      <w:r w:rsidRPr="00EA727D">
        <w:t>CUVGLA501A Refine glassworking techniques</w:t>
      </w:r>
    </w:p>
    <w:p w:rsidR="00000000" w:rsidRPr="00EA727D" w:rsidP="00EA727D">
      <w:pPr>
        <w:pStyle w:val="BodyText"/>
      </w:pPr>
      <w:r w:rsidRPr="00EA727D">
        <w:t>CUVGLA503A Refine kiln cast glass techniques</w:t>
      </w:r>
    </w:p>
    <w:p w:rsidR="00000000" w:rsidRPr="00EA727D" w:rsidP="00EA727D">
      <w:pPr>
        <w:pStyle w:val="BodyText"/>
      </w:pPr>
      <w:r w:rsidRPr="00EA727D">
        <w:t>CUVILL501A Develop professional illustrations</w:t>
      </w:r>
    </w:p>
    <w:p w:rsidR="00000000" w:rsidRPr="00EA727D" w:rsidP="00EA727D">
      <w:pPr>
        <w:pStyle w:val="BodyText"/>
      </w:pPr>
      <w:r w:rsidRPr="00EA727D">
        <w:t>CUVILL502A Refine illustration techniques</w:t>
      </w:r>
    </w:p>
    <w:p w:rsidR="00000000" w:rsidRPr="00EA727D" w:rsidP="00EA727D">
      <w:pPr>
        <w:pStyle w:val="BodyText"/>
      </w:pPr>
      <w:r w:rsidRPr="00EA727D">
        <w:t>CUVINS601A Realise an installation work</w:t>
      </w:r>
    </w:p>
    <w:p w:rsidR="00000000" w:rsidRPr="00EA727D" w:rsidP="00EA727D">
      <w:pPr>
        <w:pStyle w:val="BodyText"/>
      </w:pPr>
      <w:r w:rsidRPr="00EA727D">
        <w:t>CUVPAI5</w:t>
      </w:r>
      <w:r w:rsidRPr="00EA727D">
        <w:t>01A Refine painting techniques</w:t>
      </w:r>
    </w:p>
    <w:p w:rsidR="00000000" w:rsidRPr="00EA727D" w:rsidP="00EA727D">
      <w:pPr>
        <w:pStyle w:val="BodyText"/>
      </w:pPr>
      <w:r w:rsidRPr="00EA727D">
        <w:t>CUVPHI516A Research the role and use of the photo image in visual communication</w:t>
      </w:r>
    </w:p>
    <w:p w:rsidR="00000000" w:rsidRPr="00EA727D" w:rsidP="00EA727D">
      <w:pPr>
        <w:pStyle w:val="BodyText"/>
      </w:pPr>
      <w:r w:rsidRPr="00EA727D">
        <w:t>CUVPHI518A Explore the descriptive and emotive nature of photo lighting</w:t>
      </w:r>
    </w:p>
    <w:p w:rsidR="00000000" w:rsidRPr="00EA727D" w:rsidP="00EA727D">
      <w:pPr>
        <w:pStyle w:val="BodyText"/>
      </w:pPr>
      <w:r w:rsidRPr="00EA727D">
        <w:t>CUVPHI525A Plan, capture and exploit visual art photo images</w:t>
      </w:r>
    </w:p>
    <w:p w:rsidR="00000000" w:rsidRPr="00EA727D" w:rsidP="00EA727D">
      <w:pPr>
        <w:pStyle w:val="BodyText"/>
      </w:pPr>
      <w:r w:rsidRPr="00EA727D">
        <w:t>CUVPHI531A I</w:t>
      </w:r>
      <w:r w:rsidRPr="00EA727D">
        <w:t>nvestigate and refine alternative approaches to photomedia</w:t>
      </w:r>
    </w:p>
    <w:p w:rsidR="00000000" w:rsidRPr="00EA727D" w:rsidP="00EA727D">
      <w:pPr>
        <w:pStyle w:val="BodyText"/>
      </w:pPr>
      <w:r w:rsidRPr="00EA727D">
        <w:t>CUVPRI501A Refine printmaking techniques</w:t>
      </w:r>
    </w:p>
    <w:p w:rsidR="00000000" w:rsidRPr="00EA727D" w:rsidP="00EA727D">
      <w:pPr>
        <w:pStyle w:val="BodyText"/>
      </w:pPr>
      <w:r w:rsidRPr="00EA727D">
        <w:t>CUVPUA501A Create works of art for public spaces</w:t>
      </w:r>
    </w:p>
    <w:p w:rsidR="00000000" w:rsidRPr="00EA727D" w:rsidP="00EA727D">
      <w:pPr>
        <w:pStyle w:val="BodyText"/>
      </w:pPr>
      <w:r w:rsidRPr="00EA727D">
        <w:t>CUVPUA601A Realise a public art project</w:t>
      </w:r>
    </w:p>
    <w:p w:rsidR="00000000" w:rsidRPr="00EA727D" w:rsidP="00EA727D">
      <w:pPr>
        <w:pStyle w:val="BodyText"/>
      </w:pPr>
      <w:r w:rsidRPr="00EA727D">
        <w:t>CUVSCU501A Refine sculptural techniques</w:t>
      </w:r>
    </w:p>
    <w:p w:rsidR="00000000" w:rsidRPr="00EA727D" w:rsidP="00EA727D">
      <w:pPr>
        <w:pStyle w:val="BodyText"/>
      </w:pPr>
      <w:r w:rsidRPr="00EA727D">
        <w:t>LMFFDT5005A Construct custom furniture using advanced techniques</w:t>
      </w:r>
    </w:p>
    <w:p w:rsidR="00000000" w:rsidRPr="00EA727D" w:rsidP="00EA727D">
      <w:pPr>
        <w:pStyle w:val="BodyText"/>
      </w:pPr>
      <w:r w:rsidRPr="00EA727D">
        <w:t>LMTTD5002A Design and produce woven tapestry products</w:t>
      </w:r>
    </w:p>
    <w:p w:rsidR="00000000" w:rsidRPr="00EA727D" w:rsidP="00EA727D">
      <w:pPr>
        <w:pStyle w:val="BodyText"/>
      </w:pPr>
      <w:r w:rsidRPr="00EA727D">
        <w:t>LMTTD5004A Design and produce experimental textiles</w:t>
      </w:r>
    </w:p>
    <w:p w:rsidR="00000000" w:rsidRPr="00EA727D" w:rsidP="00EA727D">
      <w:pPr>
        <w:pStyle w:val="BodyText"/>
      </w:pPr>
      <w:r w:rsidRPr="00EA727D">
        <w:t>LMTTD5005A Design and produce printed textiles</w:t>
      </w:r>
    </w:p>
    <w:p w:rsidR="00000000" w:rsidRPr="00EA727D" w:rsidP="00EA727D">
      <w:pPr>
        <w:pStyle w:val="BodyText"/>
      </w:pPr>
      <w:r w:rsidRPr="00EA727D">
        <w:t>LMTTD5007A Develop textile designs usi</w:t>
      </w:r>
      <w:r w:rsidRPr="00EA727D">
        <w:t>ng computer based design programs</w:t>
      </w:r>
    </w:p>
    <w:p w:rsidR="00000000" w:rsidRPr="00EA727D" w:rsidP="00EA727D">
      <w:pPr>
        <w:pStyle w:val="BodyText"/>
      </w:pPr>
      <w:r w:rsidRPr="00EA727D">
        <w:t>LMTTD6001A Research commercial development of textiles</w:t>
      </w:r>
    </w:p>
    <w:p w:rsidR="00000000" w:rsidRPr="00EA727D" w:rsidP="00EA727D">
      <w:pPr>
        <w:pStyle w:val="BodyText"/>
      </w:pPr>
      <w:r w:rsidRPr="00EA727D">
        <w:t>LMTTD6004A Create and produce textile designs for commercial production</w:t>
      </w:r>
    </w:p>
    <w:p w:rsidR="00000000" w:rsidRPr="00EA727D" w:rsidP="00EA727D">
      <w:pPr>
        <w:pStyle w:val="BodyText"/>
      </w:pPr>
      <w:r w:rsidRPr="00EA727D">
        <w:t>MEM19038A Apply traditional techniques to jewellery and 3D object production</w:t>
      </w:r>
    </w:p>
    <w:p w:rsidR="00000000" w:rsidRPr="00EA727D" w:rsidP="00EA727D">
      <w:pPr>
        <w:pStyle w:val="BodyText"/>
      </w:pPr>
      <w:r w:rsidRPr="00EA727D">
        <w:t>MEM19039A Plan, co</w:t>
      </w:r>
      <w:r w:rsidRPr="00EA727D">
        <w:t>nduct and supervise a jewellery and object exhibition</w:t>
      </w:r>
    </w:p>
    <w:p w:rsidR="00000000" w:rsidRPr="00EA727D" w:rsidP="00EA727D">
      <w:pPr>
        <w:pStyle w:val="BodyText"/>
      </w:pPr>
      <w:r w:rsidRPr="00EA727D">
        <w:t>MEM19043A Oversee jewellery or object design production</w:t>
      </w:r>
    </w:p>
    <w:p w:rsidR="00000000" w:rsidRPr="00EA727D" w:rsidP="00EA727D">
      <w:pPr>
        <w:pStyle w:val="BodyText"/>
      </w:pPr>
    </w:p>
    <w:p w:rsidR="00000000" w:rsidRPr="00EA727D" w:rsidP="00EA727D">
      <w:pPr>
        <w:pStyle w:val="BodyText"/>
      </w:pPr>
      <w:r w:rsidRPr="00EA727D">
        <w:rPr>
          <w:rStyle w:val="SpecialBold"/>
        </w:rPr>
        <w:t>Group C</w:t>
      </w:r>
    </w:p>
    <w:p w:rsidR="00000000" w:rsidRPr="00EA727D" w:rsidP="00EA727D">
      <w:pPr>
        <w:pStyle w:val="BodyText"/>
      </w:pPr>
      <w:r w:rsidRPr="00EA727D">
        <w:rPr>
          <w:rStyle w:val="SpecialBold"/>
        </w:rPr>
        <w:t>Communication</w:t>
      </w:r>
    </w:p>
    <w:p w:rsidR="00000000" w:rsidRPr="00EA727D" w:rsidP="00EA727D">
      <w:pPr>
        <w:pStyle w:val="BodyText"/>
      </w:pPr>
      <w:r w:rsidRPr="00EA727D">
        <w:t>BSBREL701A Develop and cultivate collaborative partnerships and relationships</w:t>
      </w:r>
    </w:p>
    <w:p w:rsidR="00000000" w:rsidRPr="00EA727D" w:rsidP="00EA727D">
      <w:pPr>
        <w:pStyle w:val="BodyText"/>
      </w:pPr>
      <w:r w:rsidRPr="00EA727D">
        <w:rPr>
          <w:rStyle w:val="SpecialBold"/>
        </w:rPr>
        <w:t>Copyright and IP</w:t>
      </w:r>
    </w:p>
    <w:p w:rsidR="00000000" w:rsidRPr="00EA727D" w:rsidP="00EA727D">
      <w:pPr>
        <w:pStyle w:val="BodyText"/>
      </w:pPr>
      <w:r w:rsidRPr="00EA727D">
        <w:t>BSBIPR501A Manage intellectu</w:t>
      </w:r>
      <w:r w:rsidRPr="00EA727D">
        <w:t>al property to protect and grow business</w:t>
      </w:r>
    </w:p>
    <w:p w:rsidR="00000000" w:rsidRPr="00EA727D" w:rsidP="00EA727D">
      <w:pPr>
        <w:pStyle w:val="BodyText"/>
      </w:pPr>
      <w:r w:rsidRPr="00EA727D">
        <w:t>CUFCMP501A Manage and exploit copyright arrangements</w:t>
      </w:r>
    </w:p>
    <w:p w:rsidR="00000000" w:rsidRPr="00EA727D" w:rsidP="00EA727D">
      <w:pPr>
        <w:pStyle w:val="BodyText"/>
      </w:pPr>
      <w:r w:rsidRPr="00EA727D">
        <w:rPr>
          <w:rStyle w:val="SpecialBold"/>
        </w:rPr>
        <w:t>E-business</w:t>
      </w:r>
    </w:p>
    <w:p w:rsidR="00000000" w:rsidRPr="00EA727D" w:rsidP="00EA727D">
      <w:pPr>
        <w:pStyle w:val="BodyText"/>
      </w:pPr>
      <w:r w:rsidRPr="00EA727D">
        <w:t>SITXICT001A Build and launch a website for a small business</w:t>
      </w:r>
    </w:p>
    <w:p w:rsidR="00000000" w:rsidRPr="00EA727D" w:rsidP="00EA727D">
      <w:pPr>
        <w:pStyle w:val="BodyText"/>
      </w:pPr>
      <w:r w:rsidRPr="00EA727D">
        <w:rPr>
          <w:rStyle w:val="SpecialBold"/>
        </w:rPr>
        <w:t>Financial management</w:t>
      </w:r>
    </w:p>
    <w:p w:rsidR="00000000" w:rsidRPr="00EA727D" w:rsidP="00EA727D">
      <w:pPr>
        <w:pStyle w:val="BodyText"/>
      </w:pPr>
      <w:r w:rsidRPr="00EA727D">
        <w:t>CUSFIM501A Secure funding for projects</w:t>
      </w:r>
    </w:p>
    <w:p w:rsidR="00000000" w:rsidRPr="00EA727D" w:rsidP="00EA727D">
      <w:pPr>
        <w:pStyle w:val="BodyText"/>
      </w:pPr>
      <w:r w:rsidRPr="00EA727D">
        <w:rPr>
          <w:rStyle w:val="SpecialBold"/>
        </w:rPr>
        <w:t>Innovation</w:t>
      </w:r>
    </w:p>
    <w:p w:rsidR="00000000" w:rsidRPr="00EA727D" w:rsidP="00EA727D">
      <w:pPr>
        <w:pStyle w:val="BodyText"/>
      </w:pPr>
      <w:r w:rsidRPr="00EA727D">
        <w:t>BSBINN501A Establish</w:t>
      </w:r>
      <w:r w:rsidRPr="00EA727D">
        <w:t xml:space="preserve"> systems that support innovation</w:t>
      </w:r>
    </w:p>
    <w:p w:rsidR="00000000" w:rsidRPr="00EA727D" w:rsidP="00EA727D">
      <w:pPr>
        <w:pStyle w:val="BodyText"/>
      </w:pPr>
      <w:r w:rsidRPr="00EA727D">
        <w:t>BSBINN502A Build and sustain an innovative work environment</w:t>
      </w:r>
    </w:p>
    <w:p w:rsidR="00000000" w:rsidRPr="00EA727D" w:rsidP="00EA727D">
      <w:pPr>
        <w:pStyle w:val="BodyText"/>
      </w:pPr>
      <w:r w:rsidRPr="00EA727D">
        <w:rPr>
          <w:rStyle w:val="SpecialBold"/>
        </w:rPr>
        <w:t>Project management</w:t>
      </w:r>
    </w:p>
    <w:p w:rsidR="00000000" w:rsidRPr="00EA727D" w:rsidP="00EA727D">
      <w:pPr>
        <w:pStyle w:val="BodyText"/>
      </w:pPr>
      <w:r w:rsidRPr="00EA727D">
        <w:t>BSBPMG510A Manage projects</w:t>
      </w:r>
    </w:p>
    <w:p w:rsidR="00000000" w:rsidRPr="00EA727D" w:rsidP="00EA727D">
      <w:pPr>
        <w:pStyle w:val="BodyText"/>
      </w:pPr>
      <w:r w:rsidRPr="00EA727D">
        <w:rPr>
          <w:rStyle w:val="SpecialBold"/>
        </w:rPr>
        <w:t>Research</w:t>
      </w:r>
    </w:p>
    <w:p w:rsidR="00000000" w:rsidRPr="00EA727D" w:rsidP="00EA727D">
      <w:pPr>
        <w:pStyle w:val="BodyText"/>
      </w:pPr>
      <w:r w:rsidRPr="00EA727D">
        <w:t>CUVRES501A Critique cultural works</w:t>
      </w:r>
    </w:p>
    <w:p w:rsidR="00000000" w:rsidRPr="00EA727D" w:rsidP="00EA727D">
      <w:pPr>
        <w:pStyle w:val="BodyText"/>
      </w:pPr>
      <w:r w:rsidRPr="00EA727D">
        <w:rPr>
          <w:rStyle w:val="SpecialBold"/>
        </w:rPr>
        <w:t>Small and micro business</w:t>
      </w:r>
    </w:p>
    <w:p w:rsidR="00000000" w:rsidRPr="00EA727D" w:rsidP="00EA727D">
      <w:pPr>
        <w:pStyle w:val="BodyText"/>
      </w:pPr>
      <w:r w:rsidRPr="00EA727D">
        <w:t>BSBSMB401A Establish legal and risk management requirements of small business</w:t>
      </w:r>
    </w:p>
    <w:p w:rsidR="00000000" w:rsidRPr="00EA727D" w:rsidP="00EA727D">
      <w:pPr>
        <w:pStyle w:val="BodyText"/>
      </w:pPr>
      <w:r w:rsidRPr="00EA727D">
        <w:t>BSBSMB402A Plan small business finances</w:t>
      </w:r>
    </w:p>
    <w:p w:rsidR="00000000" w:rsidRPr="00EA727D" w:rsidP="00EA727D">
      <w:pPr>
        <w:pStyle w:val="BodyText"/>
      </w:pPr>
      <w:r w:rsidRPr="00EA727D">
        <w:t>BSBSMB403A Market the small business</w:t>
      </w:r>
    </w:p>
    <w:p w:rsidR="00000000" w:rsidRPr="00EA727D" w:rsidP="00EA727D">
      <w:pPr>
        <w:pStyle w:val="BodyText"/>
      </w:pPr>
      <w:r w:rsidRPr="00EA727D">
        <w:t>BSBSMB404A Undertake small business planning</w:t>
      </w:r>
    </w:p>
    <w:p w:rsidR="00000000" w:rsidRPr="00EA727D" w:rsidP="00EA727D">
      <w:pPr>
        <w:pStyle w:val="BodyText"/>
      </w:pPr>
      <w:r w:rsidRPr="00EA727D">
        <w:t>BSBSMB405A Monitor and manage small business operations</w:t>
      </w:r>
    </w:p>
    <w:p w:rsidR="00000000" w:rsidRPr="00EA727D" w:rsidP="00EA727D">
      <w:pPr>
        <w:pStyle w:val="BodyText"/>
      </w:pPr>
      <w:r w:rsidRPr="00EA727D">
        <w:t>BSBSMB406A Manage small business finances</w:t>
      </w:r>
    </w:p>
    <w:p w:rsidR="00000000" w:rsidRPr="00EA727D" w:rsidP="00EA727D">
      <w:pPr>
        <w:pStyle w:val="BodyText"/>
      </w:pPr>
      <w:r w:rsidRPr="00EA727D">
        <w:t>BSBSMB408B Manage personal, family, cultural and business obligations</w:t>
      </w:r>
    </w:p>
    <w:p w:rsidR="00000000" w:rsidRPr="00EA727D" w:rsidP="00EA727D">
      <w:pPr>
        <w:pStyle w:val="BodyText"/>
      </w:pPr>
      <w:r w:rsidRPr="00EA727D">
        <w:rPr>
          <w:rStyle w:val="SpecialBold"/>
        </w:rPr>
        <w:t>Sustainability</w:t>
      </w:r>
    </w:p>
    <w:p w:rsidR="00000000" w:rsidRPr="00EA727D" w:rsidP="00EA727D">
      <w:pPr>
        <w:pStyle w:val="BodyText"/>
      </w:pPr>
      <w:r w:rsidRPr="00EA727D">
        <w:t>BSBSUS501A Develop workplace policy and procedures for sustainability</w:t>
      </w:r>
    </w:p>
    <w:p w:rsidR="00000000" w:rsidRPr="00EA727D" w:rsidP="00EA727D">
      <w:pPr>
        <w:pStyle w:val="BodyText"/>
      </w:pPr>
      <w:r w:rsidRPr="00EA727D">
        <w:t>CUVPRP504A Establish and maintain environmentally sustainab</w:t>
      </w:r>
      <w:r w:rsidRPr="00EA727D">
        <w:t>le creative practice</w:t>
      </w:r>
    </w:p>
    <w:p w:rsidR="00000000" w:rsidRPr="00EA727D" w:rsidP="00EA727D">
      <w:pPr>
        <w:pStyle w:val="BodyText"/>
      </w:pPr>
      <w:r w:rsidRPr="00EA727D">
        <w:rPr>
          <w:rStyle w:val="SpecialBold"/>
        </w:rPr>
        <w:t>Training</w:t>
      </w:r>
    </w:p>
    <w:p w:rsidR="00000000" w:rsidRPr="00EA727D" w:rsidP="00EA727D">
      <w:pPr>
        <w:pStyle w:val="BodyText"/>
      </w:pPr>
      <w:r w:rsidRPr="00EA727D">
        <w:t>TAEDEL401A Plan, organise and deliver group-based learning</w:t>
      </w:r>
    </w:p>
    <w:p w:rsidR="00000000" w:rsidRPr="00EA727D" w:rsidP="00EA727D">
      <w:pPr>
        <w:pStyle w:val="BodyText"/>
      </w:pPr>
      <w:r w:rsidRPr="00EA727D">
        <w:rPr>
          <w:rStyle w:val="SpecialBold"/>
        </w:rPr>
        <w:t>Writing</w:t>
      </w:r>
    </w:p>
    <w:p w:rsidR="00000000" w:rsidRPr="00EA727D" w:rsidP="00EA727D">
      <w:pPr>
        <w:pStyle w:val="BodyText"/>
      </w:pPr>
      <w:r w:rsidRPr="00EA727D">
        <w:t>BSBWRT401A Write complex documents</w:t>
      </w:r>
    </w:p>
    <w:p w:rsidR="00000000" w:rsidRPr="00EA727D" w:rsidP="00EA727D">
      <w:pPr>
        <w:pStyle w:val="BodyText"/>
      </w:pPr>
    </w:p>
    <w:p w:rsidR="00000000" w:rsidRPr="00EA727D" w:rsidP="00EA727D">
      <w:pPr>
        <w:pStyle w:val="BodyText"/>
      </w:pPr>
      <w:r w:rsidRPr="00EA727D">
        <w:rPr>
          <w:rStyle w:val="SpecialBold"/>
        </w:rPr>
        <w:t>Selecting electives for different outcomes</w:t>
      </w:r>
    </w:p>
    <w:p w:rsidR="00000000" w:rsidRPr="00EA727D" w:rsidP="00EA727D">
      <w:pPr>
        <w:pStyle w:val="BodyText"/>
      </w:pPr>
      <w:r w:rsidRPr="00EA727D">
        <w:t>The following examples are designed to assist in the selection of appropriate el</w:t>
      </w:r>
      <w:r w:rsidRPr="00EA727D">
        <w:t>ectives for particular outcomes at this level, but are in no way prescriptive.</w:t>
      </w:r>
    </w:p>
    <w:p w:rsidR="00000000" w:rsidRPr="00EA727D" w:rsidP="00EA727D">
      <w:pPr>
        <w:pStyle w:val="BodyText"/>
      </w:pPr>
    </w:p>
    <w:p w:rsidR="00000000" w:rsidRPr="00EA727D" w:rsidP="00EA727D">
      <w:pPr>
        <w:pStyle w:val="BodyText"/>
      </w:pPr>
      <w:r w:rsidRPr="00EA727D">
        <w:rPr>
          <w:rStyle w:val="SpecialBold"/>
        </w:rPr>
        <w:t>Artist specialising in any creative form</w:t>
      </w:r>
    </w:p>
    <w:p w:rsidR="00000000" w:rsidRPr="00EA727D" w:rsidP="00EA727D">
      <w:pPr>
        <w:pStyle w:val="BodyText"/>
      </w:pPr>
      <w:r w:rsidRPr="00EA727D">
        <w:t>Core units plus:</w:t>
      </w:r>
    </w:p>
    <w:p w:rsidR="00000000" w:rsidRPr="00EA727D" w:rsidP="00EA727D">
      <w:pPr>
        <w:pStyle w:val="ListBullet"/>
      </w:pPr>
      <w:r w:rsidRPr="00EA727D">
        <w:t>BSBIPR501A Manage intellectual property to protect and grow business</w:t>
      </w:r>
    </w:p>
    <w:p w:rsidR="00000000" w:rsidRPr="00EA727D" w:rsidP="00EA727D">
      <w:pPr>
        <w:pStyle w:val="ListBullet"/>
      </w:pPr>
      <w:r w:rsidRPr="00EA727D">
        <w:t>CUSFIM501A Secure funding for projects</w:t>
      </w:r>
    </w:p>
    <w:p w:rsidR="00000000" w:rsidRPr="00EA727D" w:rsidP="00EA727D">
      <w:pPr>
        <w:pStyle w:val="ListBullet"/>
      </w:pPr>
      <w:r w:rsidRPr="00EA727D">
        <w:t>CUVPRP602A Collaborate in professional creative projects</w:t>
      </w:r>
    </w:p>
    <w:p w:rsidR="00000000" w:rsidRPr="00EA727D" w:rsidP="00EA727D">
      <w:pPr>
        <w:pStyle w:val="ListBullet"/>
      </w:pPr>
      <w:r w:rsidRPr="00EA727D">
        <w:t>CUVPRP605A Evolve ideas for professional creative work</w:t>
      </w:r>
    </w:p>
    <w:p w:rsidR="00000000" w:rsidRPr="00EA727D" w:rsidP="00EA727D">
      <w:pPr>
        <w:pStyle w:val="ListBullet"/>
      </w:pPr>
      <w:r w:rsidRPr="00EA727D">
        <w:t>CUVPRP606A Extend expertise in a specialised art form to professional level</w:t>
      </w:r>
    </w:p>
    <w:p w:rsidR="00000000" w:rsidRPr="00EA727D" w:rsidP="00EA727D"/>
    <w:sectPr w:rsidSect="00EA72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2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3AB8" w:rsidP="00E53A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2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B8" w:rsidP="00EA72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3AB8" w:rsidP="00EA72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3AB8" w:rsidP="00EA72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2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3AB8" w:rsidP="00E53A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2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B8" w:rsidP="00EA727D">
    <w:pPr>
      <w:pStyle w:val="Header"/>
      <w:framePr w:wrap="around"/>
    </w:pPr>
    <w:r>
      <w:fldChar w:fldCharType="begin"/>
    </w:r>
    <w:r>
      <w:instrText xml:space="preserve"> TITLE   \* MERGEFORMAT </w:instrText>
    </w:r>
    <w:r>
      <w:fldChar w:fldCharType="separate"/>
    </w:r>
    <w:r>
      <w:t>CUV60211 Advanced Diploma of Visual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3AB8" w:rsidP="00EA72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7044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462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BEE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2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727D"/>
    <w:pPr>
      <w:spacing w:before="360" w:after="60"/>
      <w:outlineLvl w:val="0"/>
    </w:pPr>
    <w:rPr>
      <w:sz w:val="32"/>
    </w:rPr>
  </w:style>
  <w:style w:type="paragraph" w:styleId="Heading2">
    <w:name w:val="heading 2"/>
    <w:basedOn w:val="HeadingBase"/>
    <w:next w:val="BodyText"/>
    <w:link w:val="Heading2Char"/>
    <w:qFormat/>
    <w:rsid w:val="00EA727D"/>
    <w:pPr>
      <w:keepLines/>
      <w:spacing w:before="240" w:after="120"/>
      <w:outlineLvl w:val="1"/>
    </w:pPr>
    <w:rPr>
      <w:sz w:val="28"/>
      <w:szCs w:val="40"/>
    </w:rPr>
  </w:style>
  <w:style w:type="paragraph" w:styleId="Heading3">
    <w:name w:val="heading 3"/>
    <w:basedOn w:val="HeadingBase"/>
    <w:next w:val="BodyText"/>
    <w:link w:val="Heading3Char"/>
    <w:qFormat/>
    <w:rsid w:val="00EA727D"/>
    <w:pPr>
      <w:spacing w:before="180" w:after="120"/>
      <w:outlineLvl w:val="2"/>
    </w:pPr>
    <w:rPr>
      <w:spacing w:val="-10"/>
      <w:kern w:val="32"/>
    </w:rPr>
  </w:style>
  <w:style w:type="paragraph" w:styleId="Heading4">
    <w:name w:val="heading 4"/>
    <w:basedOn w:val="HeadingBase"/>
    <w:next w:val="BodyText"/>
    <w:link w:val="Heading4Char"/>
    <w:qFormat/>
    <w:rsid w:val="00EA727D"/>
    <w:pPr>
      <w:spacing w:before="160" w:after="120"/>
      <w:outlineLvl w:val="3"/>
    </w:pPr>
    <w:rPr>
      <w:sz w:val="22"/>
    </w:rPr>
  </w:style>
  <w:style w:type="paragraph" w:styleId="Heading5">
    <w:name w:val="heading 5"/>
    <w:basedOn w:val="HeadingBase"/>
    <w:next w:val="Normal"/>
    <w:link w:val="Heading5Char"/>
    <w:qFormat/>
    <w:rsid w:val="00EA727D"/>
    <w:pPr>
      <w:spacing w:before="80"/>
      <w:outlineLvl w:val="4"/>
    </w:pPr>
    <w:rPr>
      <w:color w:val="918585"/>
      <w:sz w:val="20"/>
    </w:rPr>
  </w:style>
  <w:style w:type="paragraph" w:styleId="Heading6">
    <w:name w:val="heading 6"/>
    <w:basedOn w:val="HeadingBase"/>
    <w:next w:val="Normal"/>
    <w:link w:val="Heading6Char"/>
    <w:qFormat/>
    <w:rsid w:val="00EA727D"/>
    <w:pPr>
      <w:spacing w:before="60"/>
      <w:outlineLvl w:val="5"/>
    </w:pPr>
    <w:rPr>
      <w:color w:val="918585"/>
      <w:sz w:val="20"/>
    </w:rPr>
  </w:style>
  <w:style w:type="paragraph" w:styleId="Heading7">
    <w:name w:val="heading 7"/>
    <w:basedOn w:val="Normal"/>
    <w:next w:val="Normal"/>
    <w:link w:val="Heading7Char"/>
    <w:qFormat/>
    <w:rsid w:val="00EA727D"/>
    <w:pPr>
      <w:ind w:left="720"/>
      <w:outlineLvl w:val="6"/>
    </w:pPr>
    <w:rPr>
      <w:i/>
    </w:rPr>
  </w:style>
  <w:style w:type="paragraph" w:styleId="Heading8">
    <w:name w:val="heading 8"/>
    <w:basedOn w:val="Normal"/>
    <w:next w:val="Normal"/>
    <w:link w:val="Heading8Char"/>
    <w:qFormat/>
    <w:rsid w:val="00EA727D"/>
    <w:pPr>
      <w:ind w:left="720"/>
      <w:outlineLvl w:val="7"/>
    </w:pPr>
    <w:rPr>
      <w:i/>
    </w:rPr>
  </w:style>
  <w:style w:type="paragraph" w:styleId="Heading9">
    <w:name w:val="heading 9"/>
    <w:basedOn w:val="Normal"/>
    <w:next w:val="Normal"/>
    <w:link w:val="Heading9Char"/>
    <w:qFormat/>
    <w:rsid w:val="00EA727D"/>
    <w:pPr>
      <w:ind w:left="720"/>
      <w:outlineLvl w:val="8"/>
    </w:pPr>
    <w:rPr>
      <w:i/>
    </w:rPr>
  </w:style>
  <w:style w:type="character" w:default="1" w:styleId="DefaultParagraphFont">
    <w:name w:val="Default Paragraph Font"/>
    <w:uiPriority w:val="1"/>
    <w:unhideWhenUsed/>
    <w:rsid w:val="00EA72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27D"/>
  </w:style>
  <w:style w:type="character" w:customStyle="1" w:styleId="Heading1Char">
    <w:name w:val="Heading 1 Char"/>
    <w:basedOn w:val="DefaultParagraphFont"/>
    <w:link w:val="Heading1"/>
    <w:rsid w:val="00EA727D"/>
    <w:rPr>
      <w:rFonts w:ascii="Times New Roman" w:eastAsia="Times New Roman" w:hAnsi="Times New Roman" w:cs="Times New Roman"/>
      <w:b/>
      <w:sz w:val="32"/>
      <w:szCs w:val="20"/>
      <w:lang w:eastAsia="en-US"/>
    </w:rPr>
  </w:style>
  <w:style w:type="paragraph" w:styleId="BodyText">
    <w:name w:val="Body Text"/>
    <w:basedOn w:val="Normal"/>
    <w:link w:val="BodyTextChar"/>
    <w:rsid w:val="00EA72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727D"/>
    <w:rPr>
      <w:rFonts w:ascii="Times New Roman" w:eastAsia="Times New Roman" w:hAnsi="Times New Roman" w:cs="Times New Roman"/>
      <w:sz w:val="24"/>
      <w:lang w:val="en-US" w:eastAsia="en-US"/>
    </w:rPr>
  </w:style>
  <w:style w:type="paragraph" w:styleId="Footer">
    <w:name w:val="footer"/>
    <w:basedOn w:val="Normal"/>
    <w:link w:val="FooterChar"/>
    <w:rsid w:val="00EA72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27D"/>
    <w:rPr>
      <w:rFonts w:ascii="Times New Roman" w:eastAsia="Times New Roman" w:hAnsi="Times New Roman" w:cs="Times New Roman"/>
      <w:sz w:val="16"/>
      <w:lang w:val="en-US" w:eastAsia="en-US"/>
    </w:rPr>
  </w:style>
  <w:style w:type="paragraph" w:styleId="ListBullet">
    <w:name w:val="List Bullet"/>
    <w:basedOn w:val="List"/>
    <w:rsid w:val="00EA727D"/>
    <w:pPr>
      <w:numPr>
        <w:numId w:val="13"/>
      </w:numPr>
      <w:tabs>
        <w:tab w:val="clear" w:pos="340"/>
      </w:tabs>
      <w:spacing w:before="40" w:after="40"/>
    </w:pPr>
  </w:style>
  <w:style w:type="character" w:customStyle="1" w:styleId="SpecialBold">
    <w:name w:val="Special Bold"/>
    <w:basedOn w:val="DefaultParagraphFont"/>
    <w:rsid w:val="00EA727D"/>
    <w:rPr>
      <w:b/>
      <w:spacing w:val="0"/>
    </w:rPr>
  </w:style>
  <w:style w:type="paragraph" w:styleId="ListBullet2">
    <w:name w:val="List Bullet 2"/>
    <w:basedOn w:val="List2"/>
    <w:rsid w:val="00EA727D"/>
    <w:pPr>
      <w:numPr>
        <w:numId w:val="14"/>
      </w:numPr>
      <w:tabs>
        <w:tab w:val="clear" w:pos="680"/>
      </w:tabs>
    </w:pPr>
  </w:style>
  <w:style w:type="paragraph" w:styleId="Header">
    <w:name w:val="header"/>
    <w:basedOn w:val="Normal"/>
    <w:link w:val="HeaderChar"/>
    <w:rsid w:val="00EA72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27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A727D"/>
    <w:rPr>
      <w:i/>
    </w:rPr>
  </w:style>
  <w:style w:type="paragraph" w:customStyle="1" w:styleId="SuperHeading">
    <w:name w:val="SuperHeading"/>
    <w:basedOn w:val="Normal"/>
    <w:rsid w:val="00EA727D"/>
    <w:pPr>
      <w:spacing w:before="240" w:after="120"/>
      <w:outlineLvl w:val="0"/>
    </w:pPr>
    <w:rPr>
      <w:rFonts w:ascii="Times New Roman" w:hAnsi="Times New Roman"/>
      <w:b/>
      <w:sz w:val="28"/>
    </w:rPr>
  </w:style>
  <w:style w:type="paragraph" w:customStyle="1" w:styleId="AllowPageBreak">
    <w:name w:val="AllowPageBreak"/>
    <w:rsid w:val="00EA72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727D"/>
    <w:rPr>
      <w:b/>
      <w:i/>
      <w:u w:val="none"/>
    </w:rPr>
  </w:style>
  <w:style w:type="character" w:customStyle="1" w:styleId="Heading2Char">
    <w:name w:val="Heading 2 Char"/>
    <w:basedOn w:val="DefaultParagraphFont"/>
    <w:link w:val="Heading2"/>
    <w:rsid w:val="00EA72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2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2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2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2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2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72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727D"/>
    <w:rPr>
      <w:rFonts w:ascii="Courier New" w:eastAsia="Times New Roman" w:hAnsi="Courier New" w:cs="Times New Roman"/>
      <w:i/>
      <w:szCs w:val="20"/>
      <w:lang w:val="en-US" w:eastAsia="en-US"/>
    </w:rPr>
  </w:style>
  <w:style w:type="paragraph" w:customStyle="1" w:styleId="HeadingBase">
    <w:name w:val="Heading Base"/>
    <w:rsid w:val="00EA72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27D"/>
    <w:pPr>
      <w:tabs>
        <w:tab w:val="right" w:leader="dot" w:pos="9072"/>
      </w:tabs>
      <w:ind w:left="567"/>
    </w:pPr>
    <w:rPr>
      <w:szCs w:val="22"/>
    </w:rPr>
  </w:style>
  <w:style w:type="paragraph" w:customStyle="1" w:styleId="TOCBase">
    <w:name w:val="TOC Base"/>
    <w:rsid w:val="00EA72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27D"/>
    <w:pPr>
      <w:tabs>
        <w:tab w:val="right" w:leader="dot" w:pos="9072"/>
      </w:tabs>
      <w:spacing w:before="40" w:after="40"/>
      <w:ind w:left="284"/>
    </w:pPr>
    <w:rPr>
      <w:rFonts w:ascii="Times New Roman" w:hAnsi="Times New Roman"/>
    </w:rPr>
  </w:style>
  <w:style w:type="paragraph" w:styleId="TOC1">
    <w:name w:val="toc 1"/>
    <w:basedOn w:val="TOCBase"/>
    <w:next w:val="Normal"/>
    <w:rsid w:val="00EA72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727D"/>
    <w:pPr>
      <w:spacing w:before="5040"/>
      <w:jc w:val="center"/>
    </w:pPr>
    <w:rPr>
      <w:sz w:val="48"/>
      <w:szCs w:val="72"/>
      <w:lang w:val="en-US"/>
    </w:rPr>
  </w:style>
  <w:style w:type="character" w:customStyle="1" w:styleId="TitleChar">
    <w:name w:val="Title Char"/>
    <w:basedOn w:val="DefaultParagraphFont"/>
    <w:link w:val="Title"/>
    <w:rsid w:val="00EA72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27D"/>
    <w:pPr>
      <w:tabs>
        <w:tab w:val="left" w:pos="3600"/>
        <w:tab w:val="left" w:pos="3958"/>
      </w:tabs>
    </w:pPr>
  </w:style>
  <w:style w:type="paragraph" w:styleId="List">
    <w:name w:val="List"/>
    <w:basedOn w:val="BodyText"/>
    <w:next w:val="BodyText"/>
    <w:rsid w:val="00EA727D"/>
    <w:pPr>
      <w:tabs>
        <w:tab w:val="left" w:pos="340"/>
      </w:tabs>
      <w:spacing w:before="60" w:after="60"/>
      <w:ind w:left="340" w:hanging="340"/>
    </w:pPr>
  </w:style>
  <w:style w:type="paragraph" w:customStyle="1" w:styleId="Note">
    <w:name w:val="Note"/>
    <w:basedOn w:val="BodyText"/>
    <w:rsid w:val="00EA72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27D"/>
    <w:pPr>
      <w:framePr w:wrap="auto" w:hAnchor="text" w:y="6049"/>
    </w:pPr>
    <w:rPr>
      <w:color w:val="000000"/>
      <w:sz w:val="40"/>
    </w:rPr>
  </w:style>
  <w:style w:type="paragraph" w:customStyle="1" w:styleId="TOCTitle">
    <w:name w:val="TOCTitle"/>
    <w:basedOn w:val="Heading1"/>
    <w:rsid w:val="00EA727D"/>
    <w:pPr>
      <w:spacing w:after="240"/>
      <w:jc w:val="center"/>
      <w:outlineLvl w:val="9"/>
    </w:pPr>
    <w:rPr>
      <w:caps/>
    </w:rPr>
  </w:style>
  <w:style w:type="paragraph" w:customStyle="1" w:styleId="Version">
    <w:name w:val="Version"/>
    <w:rsid w:val="00EA72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27D"/>
    <w:pPr>
      <w:keepNext w:val="0"/>
      <w:tabs>
        <w:tab w:val="right" w:pos="4176"/>
      </w:tabs>
      <w:ind w:left="198" w:hanging="198"/>
    </w:pPr>
    <w:rPr>
      <w:rFonts w:ascii="Garamond" w:hAnsi="Garamond"/>
    </w:rPr>
  </w:style>
  <w:style w:type="paragraph" w:styleId="IndexHeading">
    <w:name w:val="index heading"/>
    <w:basedOn w:val="Normal"/>
    <w:next w:val="Index1"/>
    <w:semiHidden/>
    <w:rsid w:val="00EA727D"/>
    <w:pPr>
      <w:spacing w:before="120" w:after="120"/>
    </w:pPr>
    <w:rPr>
      <w:rFonts w:ascii="Arial" w:hAnsi="Arial"/>
      <w:b/>
      <w:color w:val="918585"/>
      <w:sz w:val="24"/>
    </w:rPr>
  </w:style>
  <w:style w:type="paragraph" w:customStyle="1" w:styleId="Chapter">
    <w:name w:val="Chapter"/>
    <w:basedOn w:val="Normal"/>
    <w:rsid w:val="00EA727D"/>
    <w:pPr>
      <w:spacing w:before="240"/>
    </w:pPr>
    <w:rPr>
      <w:rFonts w:ascii="Times New Roman" w:hAnsi="Times New Roman"/>
      <w:smallCaps/>
      <w:spacing w:val="80"/>
      <w:sz w:val="28"/>
    </w:rPr>
  </w:style>
  <w:style w:type="paragraph" w:customStyle="1" w:styleId="InChapter">
    <w:name w:val="InChapter"/>
    <w:basedOn w:val="Heading3"/>
    <w:rsid w:val="00EA727D"/>
    <w:pPr>
      <w:spacing w:after="240"/>
      <w:outlineLvl w:val="9"/>
    </w:pPr>
    <w:rPr>
      <w:noProof/>
    </w:rPr>
  </w:style>
  <w:style w:type="paragraph" w:styleId="Index2">
    <w:name w:val="index 2"/>
    <w:basedOn w:val="Normal"/>
    <w:next w:val="Normal"/>
    <w:semiHidden/>
    <w:rsid w:val="00EA727D"/>
    <w:pPr>
      <w:tabs>
        <w:tab w:val="right" w:pos="4176"/>
      </w:tabs>
      <w:ind w:left="568" w:hanging="284"/>
    </w:pPr>
    <w:rPr>
      <w:rFonts w:ascii="Garamond" w:hAnsi="Garamond"/>
    </w:rPr>
  </w:style>
  <w:style w:type="paragraph" w:customStyle="1" w:styleId="Byline">
    <w:name w:val="Byline"/>
    <w:rsid w:val="00EA72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27D"/>
    <w:pPr>
      <w:tabs>
        <w:tab w:val="clear" w:pos="3600"/>
        <w:tab w:val="clear" w:pos="3958"/>
      </w:tabs>
      <w:jc w:val="right"/>
    </w:pPr>
  </w:style>
  <w:style w:type="paragraph" w:styleId="Caption">
    <w:name w:val="caption"/>
    <w:basedOn w:val="BodyText"/>
    <w:next w:val="Normal"/>
    <w:qFormat/>
    <w:rsid w:val="00EA727D"/>
    <w:pPr>
      <w:framePr w:w="2268" w:hSpace="181" w:vSpace="181" w:wrap="around" w:vAnchor="text" w:hAnchor="page" w:x="1135" w:y="285" w:anchorLock="1"/>
    </w:pPr>
    <w:rPr>
      <w:i/>
    </w:rPr>
  </w:style>
  <w:style w:type="paragraph" w:customStyle="1" w:styleId="MiniTOCTitle">
    <w:name w:val="MiniTOCTitle"/>
    <w:basedOn w:val="Heading4"/>
    <w:rsid w:val="00EA727D"/>
    <w:pPr>
      <w:spacing w:before="240"/>
      <w:outlineLvl w:val="9"/>
    </w:pPr>
    <w:rPr>
      <w:noProof/>
      <w:sz w:val="24"/>
    </w:rPr>
  </w:style>
  <w:style w:type="paragraph" w:customStyle="1" w:styleId="MiniTOCItem">
    <w:name w:val="MiniTOCItem"/>
    <w:basedOn w:val="ListBullet"/>
    <w:rsid w:val="00EA727D"/>
    <w:pPr>
      <w:numPr>
        <w:numId w:val="0"/>
      </w:numPr>
      <w:tabs>
        <w:tab w:val="right" w:leader="dot" w:pos="6521"/>
      </w:tabs>
      <w:spacing w:before="0" w:after="0"/>
    </w:pPr>
  </w:style>
  <w:style w:type="paragraph" w:customStyle="1" w:styleId="TOFTitle">
    <w:name w:val="TOFTitle"/>
    <w:basedOn w:val="TOCTitle"/>
    <w:rsid w:val="00EA727D"/>
  </w:style>
  <w:style w:type="paragraph" w:styleId="TableofFigures">
    <w:name w:val="table of figures"/>
    <w:basedOn w:val="Normal"/>
    <w:next w:val="Normal"/>
    <w:semiHidden/>
    <w:rsid w:val="00EA727D"/>
    <w:pPr>
      <w:tabs>
        <w:tab w:val="right" w:leader="dot" w:pos="9072"/>
      </w:tabs>
      <w:ind w:left="970" w:hanging="403"/>
    </w:pPr>
    <w:rPr>
      <w:rFonts w:ascii="Times New Roman" w:hAnsi="Times New Roman"/>
      <w:b/>
    </w:rPr>
  </w:style>
  <w:style w:type="paragraph" w:styleId="ListNumber">
    <w:name w:val="List Number"/>
    <w:basedOn w:val="List"/>
    <w:rsid w:val="00EA727D"/>
    <w:pPr>
      <w:numPr>
        <w:numId w:val="11"/>
      </w:numPr>
    </w:pPr>
  </w:style>
  <w:style w:type="character" w:customStyle="1" w:styleId="WingdingSymbols">
    <w:name w:val="Wingding Symbols"/>
    <w:rsid w:val="00EA727D"/>
    <w:rPr>
      <w:rFonts w:ascii="Wingdings" w:hAnsi="Wingdings"/>
    </w:rPr>
  </w:style>
  <w:style w:type="paragraph" w:customStyle="1" w:styleId="TableHeading">
    <w:name w:val="Table Heading"/>
    <w:basedOn w:val="HeadingBase"/>
    <w:rsid w:val="00EA727D"/>
    <w:pPr>
      <w:keepLines/>
      <w:pBdr>
        <w:bottom w:val="single" w:sz="6" w:space="1" w:color="918585"/>
      </w:pBdr>
      <w:spacing w:before="240"/>
    </w:pPr>
  </w:style>
  <w:style w:type="character" w:customStyle="1" w:styleId="HotSpot">
    <w:name w:val="HotSpot"/>
    <w:rsid w:val="00EA727D"/>
    <w:rPr>
      <w:color w:val="0033CC"/>
      <w:u w:val="none"/>
    </w:rPr>
  </w:style>
  <w:style w:type="paragraph" w:customStyle="1" w:styleId="BodyTextRight">
    <w:name w:val="Body Text Right"/>
    <w:basedOn w:val="BodyText"/>
    <w:rsid w:val="00EA727D"/>
    <w:pPr>
      <w:spacing w:before="0" w:after="0"/>
      <w:jc w:val="right"/>
    </w:pPr>
  </w:style>
  <w:style w:type="paragraph" w:styleId="Index3">
    <w:name w:val="index 3"/>
    <w:basedOn w:val="ListNumber2"/>
    <w:next w:val="Normal"/>
    <w:semiHidden/>
    <w:rsid w:val="00EA727D"/>
    <w:pPr>
      <w:numPr>
        <w:numId w:val="0"/>
      </w:numPr>
      <w:tabs>
        <w:tab w:val="right" w:leader="dot" w:pos="4176"/>
      </w:tabs>
    </w:pPr>
  </w:style>
  <w:style w:type="paragraph" w:styleId="ListNumber2">
    <w:name w:val="List Number 2"/>
    <w:basedOn w:val="List2"/>
    <w:rsid w:val="00EA727D"/>
    <w:pPr>
      <w:numPr>
        <w:numId w:val="10"/>
      </w:numPr>
      <w:tabs>
        <w:tab w:val="clear" w:pos="1060"/>
      </w:tabs>
    </w:pPr>
  </w:style>
  <w:style w:type="paragraph" w:customStyle="1" w:styleId="MarginNote">
    <w:name w:val="Margin Note"/>
    <w:basedOn w:val="BodyText"/>
    <w:rsid w:val="00EA72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2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2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727D"/>
    <w:rPr>
      <w:sz w:val="32"/>
    </w:rPr>
  </w:style>
  <w:style w:type="paragraph" w:customStyle="1" w:styleId="HeadingProcedure">
    <w:name w:val="Heading Procedure"/>
    <w:basedOn w:val="HeadingBase"/>
    <w:next w:val="Normal"/>
    <w:rsid w:val="00EA727D"/>
    <w:pPr>
      <w:tabs>
        <w:tab w:val="left" w:pos="0"/>
      </w:tabs>
      <w:spacing w:before="120" w:after="60"/>
    </w:pPr>
    <w:rPr>
      <w:i/>
      <w:color w:val="918585"/>
      <w:sz w:val="22"/>
    </w:rPr>
  </w:style>
  <w:style w:type="paragraph" w:customStyle="1" w:styleId="TableBodyText">
    <w:name w:val="Table Body Text"/>
    <w:basedOn w:val="BodyText"/>
    <w:rsid w:val="00EA727D"/>
    <w:pPr>
      <w:spacing w:before="60" w:after="60"/>
    </w:pPr>
  </w:style>
  <w:style w:type="paragraph" w:styleId="ListContinue">
    <w:name w:val="List Continue"/>
    <w:basedOn w:val="List"/>
    <w:rsid w:val="00EA727D"/>
    <w:pPr>
      <w:ind w:firstLine="0"/>
    </w:pPr>
  </w:style>
  <w:style w:type="paragraph" w:customStyle="1" w:styleId="ListNote">
    <w:name w:val="List Note"/>
    <w:basedOn w:val="List"/>
    <w:rsid w:val="00EA727D"/>
    <w:pPr>
      <w:pBdr>
        <w:top w:val="single" w:sz="6" w:space="2" w:color="918585"/>
        <w:bottom w:val="single" w:sz="6" w:space="2" w:color="918585"/>
      </w:pBdr>
      <w:tabs>
        <w:tab w:val="left" w:pos="1021"/>
      </w:tabs>
      <w:ind w:firstLine="0"/>
    </w:pPr>
  </w:style>
  <w:style w:type="paragraph" w:customStyle="1" w:styleId="Warning">
    <w:name w:val="Warning"/>
    <w:basedOn w:val="BodyText"/>
    <w:rsid w:val="00EA727D"/>
    <w:pPr>
      <w:shd w:val="clear" w:color="auto" w:fill="D9D9D9"/>
      <w:tabs>
        <w:tab w:val="left" w:pos="992"/>
      </w:tabs>
      <w:ind w:left="119" w:right="119"/>
    </w:pPr>
    <w:rPr>
      <w:sz w:val="20"/>
    </w:rPr>
  </w:style>
  <w:style w:type="paragraph" w:customStyle="1" w:styleId="MarginIcons">
    <w:name w:val="Margin Icons"/>
    <w:basedOn w:val="BodyText"/>
    <w:rsid w:val="00EA72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27D"/>
    <w:rPr>
      <w:rFonts w:ascii="Courier New" w:hAnsi="Courier New"/>
    </w:rPr>
  </w:style>
  <w:style w:type="paragraph" w:customStyle="1" w:styleId="NoteBullet">
    <w:name w:val="Note Bullet"/>
    <w:basedOn w:val="Note"/>
    <w:rsid w:val="00EA727D"/>
    <w:pPr>
      <w:tabs>
        <w:tab w:val="clear" w:pos="680"/>
      </w:tabs>
      <w:spacing w:before="60" w:after="60"/>
    </w:pPr>
  </w:style>
  <w:style w:type="paragraph" w:customStyle="1" w:styleId="SubHeading2">
    <w:name w:val="SubHeading2"/>
    <w:basedOn w:val="HeadingBase"/>
    <w:rsid w:val="00EA727D"/>
    <w:pPr>
      <w:spacing w:before="240" w:after="60"/>
    </w:pPr>
    <w:rPr>
      <w:sz w:val="20"/>
    </w:rPr>
  </w:style>
  <w:style w:type="paragraph" w:customStyle="1" w:styleId="SubHeading1">
    <w:name w:val="SubHeading1"/>
    <w:basedOn w:val="HeadingBase"/>
    <w:rsid w:val="00EA727D"/>
    <w:pPr>
      <w:spacing w:before="240" w:after="60"/>
    </w:pPr>
    <w:rPr>
      <w:color w:val="918585"/>
      <w:sz w:val="22"/>
    </w:rPr>
  </w:style>
  <w:style w:type="paragraph" w:customStyle="1" w:styleId="SideHeading">
    <w:name w:val="Side Heading"/>
    <w:basedOn w:val="HeadingBase"/>
    <w:rsid w:val="00EA72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27D"/>
    <w:pPr>
      <w:numPr>
        <w:numId w:val="12"/>
      </w:numPr>
    </w:pPr>
  </w:style>
  <w:style w:type="paragraph" w:styleId="PlainText">
    <w:name w:val="Plain Text"/>
    <w:basedOn w:val="Normal"/>
    <w:link w:val="PlainTextChar"/>
    <w:rsid w:val="00EA727D"/>
    <w:rPr>
      <w:sz w:val="20"/>
    </w:rPr>
  </w:style>
  <w:style w:type="character" w:customStyle="1" w:styleId="PlainTextChar">
    <w:name w:val="Plain Text Char"/>
    <w:basedOn w:val="DefaultParagraphFont"/>
    <w:link w:val="PlainText"/>
    <w:rsid w:val="00EA72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727D"/>
    <w:rPr>
      <w:b/>
      <w:smallCaps/>
    </w:rPr>
  </w:style>
  <w:style w:type="paragraph" w:customStyle="1" w:styleId="TableListNumber">
    <w:name w:val="Table List Number"/>
    <w:basedOn w:val="ListNumber"/>
    <w:rsid w:val="00EA727D"/>
    <w:pPr>
      <w:numPr>
        <w:numId w:val="0"/>
      </w:numPr>
    </w:pPr>
  </w:style>
  <w:style w:type="paragraph" w:styleId="TOC4">
    <w:name w:val="toc 4"/>
    <w:basedOn w:val="TOCBase"/>
    <w:next w:val="Normal"/>
    <w:semiHidden/>
    <w:rsid w:val="00EA727D"/>
    <w:pPr>
      <w:tabs>
        <w:tab w:val="right" w:leader="dot" w:pos="9071"/>
      </w:tabs>
      <w:ind w:left="1701"/>
    </w:pPr>
  </w:style>
  <w:style w:type="paragraph" w:customStyle="1" w:styleId="ListAlpha">
    <w:name w:val="List Alpha"/>
    <w:basedOn w:val="List"/>
    <w:rsid w:val="00EA727D"/>
    <w:pPr>
      <w:numPr>
        <w:numId w:val="9"/>
      </w:numPr>
    </w:pPr>
  </w:style>
  <w:style w:type="paragraph" w:customStyle="1" w:styleId="ListAlpha2">
    <w:name w:val="List Alpha 2"/>
    <w:basedOn w:val="List2"/>
    <w:rsid w:val="00EA727D"/>
    <w:pPr>
      <w:numPr>
        <w:numId w:val="8"/>
      </w:numPr>
    </w:pPr>
  </w:style>
  <w:style w:type="paragraph" w:styleId="List2">
    <w:name w:val="List 2"/>
    <w:basedOn w:val="BodyText"/>
    <w:rsid w:val="00EA727D"/>
    <w:pPr>
      <w:tabs>
        <w:tab w:val="left" w:pos="680"/>
      </w:tabs>
      <w:spacing w:before="60" w:after="60"/>
      <w:ind w:left="680" w:hanging="340"/>
    </w:pPr>
  </w:style>
  <w:style w:type="paragraph" w:styleId="List3">
    <w:name w:val="List 3"/>
    <w:basedOn w:val="BodyText"/>
    <w:rsid w:val="00EA727D"/>
    <w:pPr>
      <w:tabs>
        <w:tab w:val="left" w:pos="1021"/>
      </w:tabs>
      <w:spacing w:before="60" w:after="60"/>
      <w:ind w:left="1020" w:hanging="340"/>
    </w:pPr>
  </w:style>
  <w:style w:type="paragraph" w:styleId="List4">
    <w:name w:val="List 4"/>
    <w:basedOn w:val="BodyText"/>
    <w:rsid w:val="00EA727D"/>
    <w:pPr>
      <w:tabs>
        <w:tab w:val="left" w:pos="1361"/>
      </w:tabs>
      <w:spacing w:before="60" w:after="60"/>
      <w:ind w:left="1361" w:hanging="340"/>
    </w:pPr>
  </w:style>
  <w:style w:type="paragraph" w:styleId="List5">
    <w:name w:val="List 5"/>
    <w:basedOn w:val="BodyText"/>
    <w:rsid w:val="00EA727D"/>
    <w:pPr>
      <w:tabs>
        <w:tab w:val="left" w:pos="1701"/>
      </w:tabs>
      <w:spacing w:before="60" w:after="60"/>
      <w:ind w:left="1701" w:hanging="340"/>
    </w:pPr>
  </w:style>
  <w:style w:type="paragraph" w:styleId="ListBullet3">
    <w:name w:val="List Bullet 3"/>
    <w:basedOn w:val="List3"/>
    <w:rsid w:val="00EA727D"/>
    <w:pPr>
      <w:numPr>
        <w:numId w:val="15"/>
      </w:numPr>
      <w:tabs>
        <w:tab w:val="clear" w:pos="1021"/>
      </w:tabs>
      <w:ind w:left="1037" w:hanging="357"/>
    </w:pPr>
  </w:style>
  <w:style w:type="paragraph" w:styleId="ListBullet4">
    <w:name w:val="List Bullet 4"/>
    <w:basedOn w:val="List4"/>
    <w:rsid w:val="00EA727D"/>
    <w:pPr>
      <w:numPr>
        <w:numId w:val="3"/>
      </w:numPr>
    </w:pPr>
  </w:style>
  <w:style w:type="paragraph" w:styleId="ListBullet5">
    <w:name w:val="List Bullet 5"/>
    <w:basedOn w:val="List5"/>
    <w:rsid w:val="00EA727D"/>
    <w:pPr>
      <w:numPr>
        <w:numId w:val="4"/>
      </w:numPr>
    </w:pPr>
  </w:style>
  <w:style w:type="paragraph" w:styleId="ListContinue2">
    <w:name w:val="List Continue 2"/>
    <w:basedOn w:val="List2"/>
    <w:rsid w:val="00EA727D"/>
    <w:pPr>
      <w:ind w:firstLine="0"/>
    </w:pPr>
  </w:style>
  <w:style w:type="paragraph" w:styleId="ListContinue3">
    <w:name w:val="List Continue 3"/>
    <w:basedOn w:val="List3"/>
    <w:rsid w:val="00EA727D"/>
    <w:pPr>
      <w:ind w:left="1021" w:firstLine="0"/>
    </w:pPr>
  </w:style>
  <w:style w:type="paragraph" w:styleId="ListContinue4">
    <w:name w:val="List Continue 4"/>
    <w:basedOn w:val="List4"/>
    <w:rsid w:val="00EA727D"/>
    <w:pPr>
      <w:ind w:firstLine="0"/>
    </w:pPr>
  </w:style>
  <w:style w:type="paragraph" w:styleId="ListContinue5">
    <w:name w:val="List Continue 5"/>
    <w:basedOn w:val="List5"/>
    <w:rsid w:val="00EA727D"/>
    <w:pPr>
      <w:ind w:firstLine="0"/>
    </w:pPr>
  </w:style>
  <w:style w:type="paragraph" w:styleId="ListNumber3">
    <w:name w:val="List Number 3"/>
    <w:basedOn w:val="List3"/>
    <w:rsid w:val="00EA727D"/>
    <w:pPr>
      <w:numPr>
        <w:numId w:val="5"/>
      </w:numPr>
    </w:pPr>
  </w:style>
  <w:style w:type="paragraph" w:styleId="ListNumber4">
    <w:name w:val="List Number 4"/>
    <w:basedOn w:val="List4"/>
    <w:rsid w:val="00EA727D"/>
    <w:pPr>
      <w:numPr>
        <w:numId w:val="6"/>
      </w:numPr>
    </w:pPr>
  </w:style>
  <w:style w:type="paragraph" w:styleId="ListNumber5">
    <w:name w:val="List Number 5"/>
    <w:basedOn w:val="List5"/>
    <w:rsid w:val="00EA727D"/>
    <w:pPr>
      <w:numPr>
        <w:numId w:val="7"/>
      </w:numPr>
    </w:pPr>
  </w:style>
  <w:style w:type="paragraph" w:styleId="BlockText">
    <w:name w:val="Block Text"/>
    <w:basedOn w:val="Normal"/>
    <w:rsid w:val="00EA727D"/>
    <w:pPr>
      <w:spacing w:after="120"/>
      <w:ind w:left="1440" w:right="1440"/>
    </w:pPr>
  </w:style>
  <w:style w:type="character" w:customStyle="1" w:styleId="Subscript">
    <w:name w:val="Subscript"/>
    <w:basedOn w:val="DefaultParagraphFont"/>
    <w:rsid w:val="00EA727D"/>
    <w:rPr>
      <w:sz w:val="16"/>
      <w:vertAlign w:val="subscript"/>
    </w:rPr>
  </w:style>
  <w:style w:type="character" w:customStyle="1" w:styleId="Superscript">
    <w:name w:val="Superscript"/>
    <w:basedOn w:val="DefaultParagraphFont"/>
    <w:rsid w:val="00EA727D"/>
    <w:rPr>
      <w:sz w:val="16"/>
      <w:vertAlign w:val="superscript"/>
    </w:rPr>
  </w:style>
  <w:style w:type="character" w:customStyle="1" w:styleId="Symbols">
    <w:name w:val="Symbols"/>
    <w:basedOn w:val="DefaultParagraphFont"/>
    <w:rsid w:val="00EA727D"/>
    <w:rPr>
      <w:rFonts w:ascii="Symbol" w:hAnsi="Symbol"/>
    </w:rPr>
  </w:style>
  <w:style w:type="character" w:customStyle="1" w:styleId="MenuOptions">
    <w:name w:val="Menu Options"/>
    <w:basedOn w:val="DefaultParagraphFont"/>
    <w:rsid w:val="00EA727D"/>
    <w:rPr>
      <w:rFonts w:ascii="Arial Narrow" w:hAnsi="Arial Narrow"/>
      <w:smallCaps/>
    </w:rPr>
  </w:style>
  <w:style w:type="character" w:customStyle="1" w:styleId="Buttons">
    <w:name w:val="Buttons"/>
    <w:basedOn w:val="DefaultParagraphFont"/>
    <w:rsid w:val="00EA727D"/>
    <w:rPr>
      <w:b/>
    </w:rPr>
  </w:style>
  <w:style w:type="character" w:customStyle="1" w:styleId="Underlined">
    <w:name w:val="Underlined"/>
    <w:basedOn w:val="DefaultParagraphFont"/>
    <w:rsid w:val="00EA727D"/>
    <w:rPr>
      <w:u w:val="single"/>
    </w:rPr>
  </w:style>
  <w:style w:type="paragraph" w:customStyle="1" w:styleId="TableBodyTextRight">
    <w:name w:val="Table Body Text Right"/>
    <w:basedOn w:val="TableBodyText"/>
    <w:rsid w:val="00EA727D"/>
    <w:pPr>
      <w:widowControl w:val="0"/>
      <w:autoSpaceDE w:val="0"/>
      <w:autoSpaceDN w:val="0"/>
      <w:adjustRightInd w:val="0"/>
      <w:jc w:val="right"/>
    </w:pPr>
    <w:rPr>
      <w:rFonts w:cs="Arial"/>
      <w:szCs w:val="18"/>
    </w:rPr>
  </w:style>
  <w:style w:type="paragraph" w:customStyle="1" w:styleId="CopyrightText">
    <w:name w:val="Copyright Text"/>
    <w:basedOn w:val="BodyText"/>
    <w:rsid w:val="00EA727D"/>
    <w:rPr>
      <w:sz w:val="18"/>
    </w:rPr>
  </w:style>
  <w:style w:type="paragraph" w:customStyle="1" w:styleId="BodySmallRight">
    <w:name w:val="Body Small Right"/>
    <w:basedOn w:val="BodyTextRight"/>
    <w:rsid w:val="00EA727D"/>
    <w:rPr>
      <w:sz w:val="18"/>
      <w:szCs w:val="18"/>
    </w:rPr>
  </w:style>
  <w:style w:type="paragraph" w:customStyle="1" w:styleId="MarginEdition">
    <w:name w:val="Margin Edition"/>
    <w:basedOn w:val="MarginNote"/>
    <w:rsid w:val="00EA727D"/>
    <w:pPr>
      <w:spacing w:before="0" w:after="0"/>
    </w:pPr>
    <w:rPr>
      <w:rFonts w:ascii="Times New Roman" w:hAnsi="Times New Roman"/>
      <w:color w:val="999999"/>
    </w:rPr>
  </w:style>
  <w:style w:type="paragraph" w:customStyle="1" w:styleId="Spacer">
    <w:name w:val="Spacer"/>
    <w:basedOn w:val="Normal"/>
    <w:rsid w:val="00EA727D"/>
    <w:rPr>
      <w:sz w:val="2"/>
      <w:szCs w:val="2"/>
    </w:rPr>
  </w:style>
  <w:style w:type="character" w:customStyle="1" w:styleId="Small">
    <w:name w:val="Small"/>
    <w:basedOn w:val="DefaultParagraphFont"/>
    <w:rsid w:val="00EA727D"/>
    <w:rPr>
      <w:sz w:val="16"/>
    </w:rPr>
  </w:style>
  <w:style w:type="paragraph" w:customStyle="1" w:styleId="WideTable">
    <w:name w:val="Wide Table"/>
    <w:basedOn w:val="Normal"/>
    <w:rsid w:val="00EA727D"/>
    <w:pPr>
      <w:ind w:left="-1418"/>
    </w:pPr>
    <w:rPr>
      <w:sz w:val="2"/>
      <w:szCs w:val="2"/>
    </w:rPr>
  </w:style>
  <w:style w:type="character" w:styleId="PageNumber">
    <w:name w:val="page number"/>
    <w:basedOn w:val="DefaultParagraphFont"/>
    <w:rsid w:val="00EA727D"/>
  </w:style>
  <w:style w:type="paragraph" w:styleId="Quote">
    <w:name w:val="Quote"/>
    <w:basedOn w:val="Heading1"/>
    <w:link w:val="QuoteChar"/>
    <w:qFormat/>
    <w:rsid w:val="00EA727D"/>
    <w:rPr>
      <w:b w:val="0"/>
      <w:sz w:val="72"/>
      <w:szCs w:val="72"/>
      <w:lang w:val="en-NZ"/>
    </w:rPr>
  </w:style>
  <w:style w:type="character" w:customStyle="1" w:styleId="QuoteChar">
    <w:name w:val="Quote Char"/>
    <w:basedOn w:val="DefaultParagraphFont"/>
    <w:link w:val="Quote"/>
    <w:rsid w:val="00EA72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27D"/>
    <w:pPr>
      <w:pageBreakBefore/>
    </w:pPr>
  </w:style>
  <w:style w:type="paragraph" w:customStyle="1" w:styleId="Border">
    <w:name w:val="Border"/>
    <w:basedOn w:val="Normal"/>
    <w:qFormat/>
    <w:rsid w:val="00EA72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27D"/>
    <w:rPr>
      <w:b/>
      <w:bCs/>
      <w:i/>
      <w:iCs/>
      <w:color w:val="auto"/>
    </w:rPr>
  </w:style>
  <w:style w:type="paragraph" w:styleId="IntenseQuote">
    <w:name w:val="Intense Quote"/>
    <w:basedOn w:val="Normal"/>
    <w:next w:val="Normal"/>
    <w:link w:val="IntenseQuoteChar"/>
    <w:uiPriority w:val="30"/>
    <w:qFormat/>
    <w:rsid w:val="00EA72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2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727D"/>
    <w:rPr>
      <w:smallCaps/>
      <w:color w:val="auto"/>
      <w:u w:val="single"/>
    </w:rPr>
  </w:style>
  <w:style w:type="character" w:styleId="IntenseReference">
    <w:name w:val="Intense Reference"/>
    <w:basedOn w:val="DefaultParagraphFont"/>
    <w:uiPriority w:val="32"/>
    <w:qFormat/>
    <w:rsid w:val="00EA727D"/>
    <w:rPr>
      <w:b/>
      <w:bCs/>
      <w:smallCaps/>
      <w:color w:val="auto"/>
      <w:spacing w:val="5"/>
      <w:u w:val="single"/>
    </w:rPr>
  </w:style>
  <w:style w:type="paragraph" w:customStyle="1" w:styleId="2ColumnHeading">
    <w:name w:val="2Column Heading"/>
    <w:basedOn w:val="BodyText"/>
    <w:qFormat/>
    <w:rsid w:val="00EA727D"/>
    <w:pPr>
      <w:spacing w:after="60"/>
      <w:ind w:left="-2268"/>
    </w:pPr>
    <w:rPr>
      <w:b/>
    </w:rPr>
  </w:style>
  <w:style w:type="paragraph" w:customStyle="1" w:styleId="Heading1TOC">
    <w:name w:val="Heading1 TOC"/>
    <w:basedOn w:val="Normal"/>
    <w:qFormat/>
    <w:rsid w:val="00EA727D"/>
    <w:pPr>
      <w:spacing w:before="240" w:after="120"/>
    </w:pPr>
    <w:rPr>
      <w:rFonts w:ascii="Times New Roman" w:hAnsi="Times New Roman"/>
      <w:b/>
      <w:sz w:val="32"/>
    </w:rPr>
  </w:style>
  <w:style w:type="paragraph" w:customStyle="1" w:styleId="Heading2TOC">
    <w:name w:val="Heading2 TOC"/>
    <w:basedOn w:val="Normal"/>
    <w:qFormat/>
    <w:rsid w:val="00EA727D"/>
    <w:pPr>
      <w:spacing w:before="240" w:after="60"/>
    </w:pPr>
    <w:rPr>
      <w:rFonts w:ascii="Times New Roman" w:hAnsi="Times New Roman"/>
      <w:b/>
      <w:sz w:val="28"/>
    </w:rPr>
  </w:style>
  <w:style w:type="character" w:customStyle="1" w:styleId="Underline">
    <w:name w:val="Underline"/>
    <w:basedOn w:val="DefaultParagraphFont"/>
    <w:qFormat/>
    <w:rsid w:val="00EA727D"/>
    <w:rPr>
      <w:u w:val="single"/>
    </w:rPr>
  </w:style>
  <w:style w:type="paragraph" w:styleId="BalloonText">
    <w:name w:val="Balloon Text"/>
    <w:basedOn w:val="Normal"/>
    <w:link w:val="BalloonTextChar"/>
    <w:rsid w:val="00EA727D"/>
    <w:rPr>
      <w:rFonts w:ascii="Tahoma" w:hAnsi="Tahoma" w:cs="Tahoma"/>
      <w:sz w:val="16"/>
      <w:szCs w:val="16"/>
    </w:rPr>
  </w:style>
  <w:style w:type="character" w:customStyle="1" w:styleId="BalloonTextChar">
    <w:name w:val="Balloon Text Char"/>
    <w:basedOn w:val="DefaultParagraphFont"/>
    <w:link w:val="BalloonText"/>
    <w:rsid w:val="00EA72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72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72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1519</Words>
  <Characters>9813</Characters>
  <Application>Microsoft Office Word</Application>
  <DocSecurity>0</DocSecurity>
  <Lines>266</Lines>
  <Paragraphs>196</Paragraphs>
  <ScaleCrop>false</ScaleCrop>
  <Company>Author-it Software Corporation Ltd.</Company>
  <LinksUpToDate>false</LinksUpToDate>
  <CharactersWithSpaces>11186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CUV60211 Advanced Diploma of Visual Arts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2012-05-27T05:28:00Z</dcterms:created>
  <dcterms:modified xsi:type="dcterms:W3CDTF">2012-05-27T05:28:00Z</dcterms:modified>
</cp:coreProperties>
</file>