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5FC" w:rsidP="00BA75FC">
      <w:pPr>
        <w:pStyle w:val="Title"/>
      </w:pPr>
      <w:r>
        <w:fldChar w:fldCharType="begin"/>
      </w:r>
      <w:r>
        <w:instrText xml:space="preserve"> TITLE   \* MERGEFORMAT </w:instrText>
      </w:r>
      <w:r>
        <w:fldChar w:fldCharType="separate"/>
      </w:r>
      <w:r>
        <w:t>CUV40511 Certificate IV in Arts Administration</w:t>
      </w:r>
      <w:r>
        <w:fldChar w:fldCharType="end"/>
      </w:r>
    </w:p>
    <w:p w:rsidR="00BA75FC" w:rsidP="00BA75FC">
      <w:pPr>
        <w:pStyle w:val="Version"/>
        <w:sectPr w:rsidSect="00DF20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0B6" w:rsidP="00DF20B6">
      <w:pPr>
        <w:pStyle w:val="SuperHeading"/>
      </w:pPr>
      <w:r w:rsidRPr="00DF20B6">
        <w:t>CUV40511 Certificate IV in Arts Administration</w:t>
      </w:r>
    </w:p>
    <w:p w:rsidR="00000000" w:rsidRPr="00DF20B6" w:rsidP="00DF20B6">
      <w:pPr>
        <w:pStyle w:val="Heading1"/>
      </w:pPr>
      <w:bookmarkStart w:id="1" w:name="O_358399"/>
      <w:bookmarkEnd w:id="1"/>
      <w:r w:rsidRPr="00DF20B6">
        <w:t>Modification History</w:t>
      </w:r>
    </w:p>
    <w:tbl>
      <w:tblPr>
        <w:tblW w:w="0" w:type="auto"/>
        <w:tblLayout w:type="fixed"/>
        <w:tblCellMar>
          <w:left w:w="62" w:type="dxa"/>
          <w:right w:w="62" w:type="dxa"/>
        </w:tblCellMar>
        <w:tblLook w:val="0000"/>
      </w:tblPr>
      <w:tblGrid>
        <w:gridCol w:w="3153"/>
        <w:gridCol w:w="5873"/>
      </w:tblGrid>
      <w:tr w:rsidTr="00DF20B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0B6" w:rsidP="00DF20B6">
            <w:pPr>
              <w:pStyle w:val="BodyText"/>
            </w:pPr>
            <w:r w:rsidRPr="00DF20B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0B6">
            <w:pPr>
              <w:pStyle w:val="BodyText"/>
              <w:rPr>
                <w:lang w:val="en-NZ"/>
              </w:rPr>
            </w:pPr>
            <w:r w:rsidRPr="00DF20B6">
              <w:rPr>
                <w:rStyle w:val="SpecialBold"/>
              </w:rPr>
              <w:t>Comments</w:t>
            </w:r>
          </w:p>
        </w:tc>
      </w:tr>
      <w:tr w:rsidTr="00DF20B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0B6">
            <w:pPr>
              <w:pStyle w:val="BodyText"/>
              <w:rPr>
                <w:lang w:val="en-NZ"/>
              </w:rPr>
            </w:pPr>
            <w:r w:rsidRPr="00DF20B6">
              <w:t>CUV40511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0B6" w:rsidP="00DF20B6">
            <w:pPr>
              <w:pStyle w:val="BodyText"/>
            </w:pPr>
            <w:r w:rsidRPr="00DF20B6">
              <w:t xml:space="preserve">This version first released with </w:t>
            </w:r>
            <w:r w:rsidRPr="00DF20B6">
              <w:rPr>
                <w:rStyle w:val="Emphasis"/>
              </w:rPr>
              <w:t>CUV11 Visual Arts, Craft and Design Training Package version 1.0</w:t>
            </w:r>
          </w:p>
        </w:tc>
      </w:tr>
    </w:tbl>
    <w:p w:rsidR="00000000" w:rsidRPr="00DF20B6" w:rsidP="00DF20B6">
      <w:pPr>
        <w:pStyle w:val="BodyText"/>
      </w:pPr>
    </w:p>
    <w:p w:rsidR="00000000" w:rsidRPr="00DF20B6" w:rsidP="00DF20B6">
      <w:pPr>
        <w:pStyle w:val="AllowPageBreak"/>
      </w:pPr>
    </w:p>
    <w:p w:rsidR="00000000" w:rsidRPr="00DF20B6" w:rsidP="00DF20B6">
      <w:pPr>
        <w:pStyle w:val="Heading1"/>
      </w:pPr>
      <w:bookmarkStart w:id="2" w:name="O_358400"/>
      <w:bookmarkEnd w:id="2"/>
      <w:r w:rsidRPr="00DF20B6">
        <w:t>Description</w:t>
      </w:r>
    </w:p>
    <w:p w:rsidR="00000000" w:rsidRPr="00DF20B6" w:rsidP="00DF20B6">
      <w:pPr>
        <w:pStyle w:val="BodyText"/>
      </w:pPr>
      <w:r w:rsidRPr="00DF20B6">
        <w:t xml:space="preserve">This qualification reflects the role of people working in arts administration who possess a broad knowledge base, apply solutions to a defined range of unpredictable problems in varied contexts, and take responsibility for their own outputs. They may also </w:t>
      </w:r>
      <w:r w:rsidRPr="00DF20B6">
        <w:t>take limited responsibility for the output of others.</w:t>
      </w:r>
    </w:p>
    <w:p w:rsidR="00000000" w:rsidRPr="00DF20B6" w:rsidP="00DF20B6">
      <w:pPr>
        <w:pStyle w:val="BodyText"/>
      </w:pPr>
      <w:r w:rsidRPr="00DF20B6">
        <w:t>The qualification applies in contexts such as galleries, museums, theatres, community arts centres and arts organisation more broadly. It reflects job roles, such as:</w:t>
      </w:r>
    </w:p>
    <w:p w:rsidR="00000000" w:rsidRPr="00DF20B6" w:rsidP="00DF20B6">
      <w:pPr>
        <w:pStyle w:val="ListBullet"/>
      </w:pPr>
      <w:r w:rsidRPr="00DF20B6">
        <w:t>administration coordinator</w:t>
      </w:r>
    </w:p>
    <w:p w:rsidR="00000000" w:rsidRPr="00DF20B6" w:rsidP="00DF20B6">
      <w:pPr>
        <w:pStyle w:val="ListBullet"/>
      </w:pPr>
      <w:r w:rsidRPr="00DF20B6">
        <w:t xml:space="preserve">events </w:t>
      </w:r>
      <w:r w:rsidRPr="00DF20B6">
        <w:t>officer</w:t>
      </w:r>
    </w:p>
    <w:p w:rsidR="00000000" w:rsidRPr="00DF20B6" w:rsidP="00DF20B6">
      <w:pPr>
        <w:pStyle w:val="ListBullet"/>
      </w:pPr>
      <w:r w:rsidRPr="00DF20B6">
        <w:t>project coordinator</w:t>
      </w:r>
    </w:p>
    <w:p w:rsidR="00000000" w:rsidRPr="00DF20B6" w:rsidP="00DF20B6">
      <w:pPr>
        <w:pStyle w:val="ListBullet"/>
      </w:pPr>
      <w:r w:rsidRPr="00DF20B6">
        <w:t>marketing and promotions officer.</w:t>
      </w:r>
    </w:p>
    <w:p w:rsidR="00000000" w:rsidRPr="00DF20B6" w:rsidP="00DF20B6">
      <w:pPr>
        <w:pStyle w:val="AllowPageBreak"/>
      </w:pPr>
    </w:p>
    <w:p w:rsidR="00000000" w:rsidRPr="00DF20B6" w:rsidP="00DF20B6">
      <w:pPr>
        <w:pStyle w:val="Heading1"/>
      </w:pPr>
      <w:bookmarkStart w:id="3" w:name="O_358401"/>
      <w:bookmarkEnd w:id="3"/>
      <w:r w:rsidRPr="00DF20B6">
        <w:t>Pathways Information</w:t>
      </w:r>
    </w:p>
    <w:p w:rsidR="00000000" w:rsidRPr="00DF20B6" w:rsidP="00DF20B6">
      <w:pPr>
        <w:pStyle w:val="BodyText"/>
      </w:pPr>
      <w:r w:rsidRPr="00DF20B6">
        <w:rPr>
          <w:rStyle w:val="SpecialBold"/>
        </w:rPr>
        <w:t>Pathways into the qualification</w:t>
      </w:r>
    </w:p>
    <w:p w:rsidR="00000000" w:rsidRPr="00DF20B6" w:rsidP="00DF20B6">
      <w:pPr>
        <w:pStyle w:val="BodyText"/>
      </w:pPr>
      <w:r w:rsidRPr="00DF20B6">
        <w:t>People may enter this qualification with limited or no vocational experience and without a lower level qualification. They may already have a qualification or experience in general administration.</w:t>
      </w:r>
    </w:p>
    <w:p w:rsidR="00000000" w:rsidRPr="00DF20B6" w:rsidP="00DF20B6">
      <w:pPr>
        <w:pStyle w:val="BodyText"/>
      </w:pPr>
    </w:p>
    <w:p w:rsidR="00000000" w:rsidRPr="00DF20B6" w:rsidP="00DF20B6">
      <w:pPr>
        <w:pStyle w:val="BodyText"/>
      </w:pPr>
      <w:r w:rsidRPr="00DF20B6">
        <w:rPr>
          <w:rStyle w:val="SpecialBold"/>
        </w:rPr>
        <w:t>Pathways from the qualification</w:t>
      </w:r>
    </w:p>
    <w:p w:rsidR="00000000" w:rsidRPr="00DF20B6" w:rsidP="00DF20B6">
      <w:pPr>
        <w:pStyle w:val="BodyText"/>
      </w:pPr>
      <w:r w:rsidRPr="00DF20B6">
        <w:t>After achieving this quali</w:t>
      </w:r>
      <w:r w:rsidRPr="00DF20B6">
        <w:t>fication people could undertake higher level business qualifications such as those in BSB07 Business Services Training Package, or qualifications in related areas such as events management.</w:t>
      </w:r>
    </w:p>
    <w:p w:rsidR="00000000" w:rsidRPr="00DF20B6" w:rsidP="00DF20B6">
      <w:pPr>
        <w:pStyle w:val="AllowPageBreak"/>
      </w:pPr>
    </w:p>
    <w:p w:rsidR="00000000" w:rsidRPr="00DF20B6" w:rsidP="00DF20B6">
      <w:pPr>
        <w:pStyle w:val="Heading1"/>
      </w:pPr>
      <w:bookmarkStart w:id="4" w:name="O_358402"/>
      <w:bookmarkEnd w:id="4"/>
      <w:r w:rsidRPr="00DF20B6">
        <w:t>Licensing/Regulatory Information</w:t>
      </w:r>
    </w:p>
    <w:p w:rsidR="00000000" w:rsidRPr="00DF20B6" w:rsidP="00DF20B6">
      <w:pPr>
        <w:pStyle w:val="BodyText"/>
      </w:pPr>
      <w:r w:rsidRPr="00DF20B6">
        <w:t>No licensing, le</w:t>
      </w:r>
      <w:r w:rsidRPr="00DF20B6">
        <w:t>gislative, regulatory or certification requirements apply to this unit at the time of endorsement.</w:t>
      </w:r>
    </w:p>
    <w:p w:rsidR="00000000" w:rsidRPr="00DF20B6" w:rsidP="00DF20B6">
      <w:pPr>
        <w:pStyle w:val="AllowPageBreak"/>
      </w:pPr>
    </w:p>
    <w:p w:rsidR="00000000" w:rsidRPr="00DF20B6" w:rsidP="00DF20B6">
      <w:pPr>
        <w:pStyle w:val="Heading1"/>
      </w:pPr>
      <w:bookmarkStart w:id="5" w:name="O_358403"/>
      <w:bookmarkEnd w:id="5"/>
      <w:r w:rsidRPr="00DF20B6">
        <w:t>Entry Requirements</w:t>
      </w:r>
    </w:p>
    <w:p w:rsidR="00000000" w:rsidRPr="00DF20B6" w:rsidP="00DF20B6">
      <w:pPr>
        <w:pStyle w:val="BodyText"/>
      </w:pPr>
      <w:r w:rsidRPr="00DF20B6">
        <w:t>There are no entry requirements for this qualification.</w:t>
      </w:r>
    </w:p>
    <w:p w:rsidR="00000000" w:rsidRPr="00DF20B6" w:rsidP="00DF20B6">
      <w:pPr>
        <w:pStyle w:val="AllowPageBreak"/>
      </w:pPr>
    </w:p>
    <w:p w:rsidR="00000000" w:rsidRPr="00DF20B6" w:rsidP="00DF20B6">
      <w:pPr>
        <w:pStyle w:val="Heading1"/>
      </w:pPr>
      <w:bookmarkStart w:id="6" w:name="O_358404"/>
      <w:bookmarkEnd w:id="6"/>
      <w:r w:rsidRPr="00DF20B6">
        <w:t>Employability Skills Summary</w:t>
      </w:r>
    </w:p>
    <w:p w:rsidR="00000000" w:rsidRPr="00DF20B6" w:rsidP="00DF20B6">
      <w:pPr>
        <w:pStyle w:val="BodyText"/>
      </w:pPr>
      <w:r w:rsidRPr="00DF20B6">
        <w:rPr>
          <w:rStyle w:val="Emphasis"/>
        </w:rPr>
        <w:t>The following table</w:t>
      </w:r>
      <w:r w:rsidRPr="00DF20B6">
        <w:rPr>
          <w:rStyle w:val="Emphasis"/>
        </w:rPr>
        <w:t xml:space="preserve"> contains a summary of the employability skills as identified by the visual arts, craft and design industries for this qualification. The employability skills facets described here are broad industry requirements that may vary depending on qualification pa</w:t>
      </w:r>
      <w:r w:rsidRPr="00DF20B6">
        <w:rPr>
          <w:rStyle w:val="Emphasis"/>
        </w:rPr>
        <w:t>ckaging options.</w:t>
      </w:r>
    </w:p>
    <w:p w:rsidR="00000000" w:rsidRPr="00DF20B6" w:rsidP="00DF20B6">
      <w:pPr>
        <w:pStyle w:val="BodyText"/>
      </w:pPr>
    </w:p>
    <w:tbl>
      <w:tblPr>
        <w:tblW w:w="0" w:type="auto"/>
        <w:tblLayout w:type="fixed"/>
        <w:tblCellMar>
          <w:left w:w="62" w:type="dxa"/>
          <w:right w:w="62" w:type="dxa"/>
        </w:tblCellMar>
        <w:tblLook w:val="0000"/>
      </w:tblPr>
      <w:tblGrid>
        <w:gridCol w:w="2514"/>
        <w:gridCol w:w="6141"/>
      </w:tblGrid>
      <w:tr w:rsidTr="00DF20B6">
        <w:tblPrEx>
          <w:tblW w:w="0" w:type="auto"/>
          <w:tblLayout w:type="fixed"/>
          <w:tblCellMar>
            <w:left w:w="62" w:type="dxa"/>
            <w:right w:w="62" w:type="dxa"/>
          </w:tblCellMar>
          <w:tblLook w:val="0000"/>
        </w:tblPrEx>
        <w:trPr>
          <w:tblHeader/>
        </w:trPr>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0B6" w:rsidP="00DF20B6">
            <w:pPr>
              <w:pStyle w:val="BodyText"/>
            </w:pPr>
            <w:r w:rsidRPr="00DF20B6">
              <w:rPr>
                <w:rStyle w:val="SpecialBold"/>
              </w:rPr>
              <w:t>Employability skill</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0B6">
            <w:pPr>
              <w:pStyle w:val="BodyText"/>
              <w:rPr>
                <w:lang w:val="en-NZ"/>
              </w:rPr>
            </w:pPr>
            <w:r w:rsidRPr="00DF20B6">
              <w:rPr>
                <w:rStyle w:val="SpecialBold"/>
              </w:rPr>
              <w:t>Industry/enterprise requirements for this qualification</w:t>
            </w:r>
          </w:p>
        </w:tc>
      </w:tr>
      <w:tr w:rsidTr="00DF20B6">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0B6">
            <w:pPr>
              <w:pStyle w:val="BodyText"/>
              <w:rPr>
                <w:lang w:val="en-NZ"/>
              </w:rPr>
            </w:pPr>
            <w:r w:rsidRPr="00DF20B6">
              <w:t>Communication</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0B6" w:rsidP="00DF20B6">
            <w:pPr>
              <w:pStyle w:val="ListBullet"/>
            </w:pPr>
            <w:r w:rsidRPr="00DF20B6">
              <w:t>exchanging information with arts professionals</w:t>
            </w:r>
          </w:p>
          <w:p w:rsidR="00000000" w:rsidRPr="00DF20B6" w:rsidP="00DF20B6">
            <w:pPr>
              <w:pStyle w:val="ListBullet"/>
            </w:pPr>
            <w:r w:rsidRPr="00DF20B6">
              <w:t>establishing and maintaining industry networks</w:t>
            </w:r>
          </w:p>
          <w:p w:rsidR="00000000" w:rsidRPr="00DF20B6" w:rsidP="00DF20B6">
            <w:pPr>
              <w:pStyle w:val="ListBullet"/>
            </w:pPr>
            <w:r w:rsidRPr="00DF20B6">
              <w:t>preparing and distributing promotional materials</w:t>
            </w:r>
          </w:p>
          <w:p w:rsidR="00000000" w:rsidRPr="00DF20B6" w:rsidP="00DF20B6">
            <w:pPr>
              <w:pStyle w:val="ListBullet"/>
            </w:pPr>
            <w:r w:rsidRPr="00DF20B6">
              <w:t>contributing to the flow of information and ideas in the workplace</w:t>
            </w:r>
          </w:p>
          <w:p w:rsidR="00000000" w:rsidRPr="00DF20B6" w:rsidP="00DF20B6">
            <w:pPr>
              <w:pStyle w:val="ListBullet"/>
            </w:pPr>
            <w:r w:rsidRPr="00DF20B6">
              <w:t>interpreting the results of surveys</w:t>
            </w:r>
          </w:p>
          <w:p w:rsidR="00000000" w:rsidP="00DF20B6">
            <w:pPr>
              <w:pStyle w:val="ListBullet"/>
              <w:rPr>
                <w:lang w:val="en-NZ"/>
              </w:rPr>
            </w:pPr>
            <w:r w:rsidRPr="00DF20B6">
              <w:t>negotiating resource requirements for new administration systems and procedures</w:t>
            </w:r>
          </w:p>
        </w:tc>
      </w:tr>
      <w:tr w:rsidTr="00DF20B6">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0B6">
            <w:pPr>
              <w:pStyle w:val="BodyText"/>
              <w:rPr>
                <w:lang w:val="en-NZ"/>
              </w:rPr>
            </w:pPr>
            <w:r w:rsidRPr="00DF20B6">
              <w:t>Teamwork</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0B6" w:rsidP="00DF20B6">
            <w:pPr>
              <w:pStyle w:val="ListBullet"/>
            </w:pPr>
            <w:r w:rsidRPr="00DF20B6">
              <w:t>sharing information with colleagues</w:t>
            </w:r>
          </w:p>
          <w:p w:rsidR="00000000" w:rsidRPr="00DF20B6" w:rsidP="00DF20B6">
            <w:pPr>
              <w:pStyle w:val="ListBullet"/>
            </w:pPr>
            <w:r w:rsidRPr="00DF20B6">
              <w:t>showing sensitivity to cul</w:t>
            </w:r>
            <w:r w:rsidRPr="00DF20B6">
              <w:t>tural and social differences when communicating with others</w:t>
            </w:r>
          </w:p>
          <w:p w:rsidR="00000000" w:rsidRPr="00DF20B6" w:rsidP="00DF20B6">
            <w:pPr>
              <w:pStyle w:val="ListBullet"/>
            </w:pPr>
            <w:r w:rsidRPr="00DF20B6">
              <w:t>collaborating with colleagues and others on a range of administrative tasks</w:t>
            </w:r>
          </w:p>
          <w:p w:rsidR="00000000" w:rsidP="00DF20B6">
            <w:pPr>
              <w:pStyle w:val="ListBullet"/>
              <w:rPr>
                <w:lang w:val="en-NZ"/>
              </w:rPr>
            </w:pPr>
            <w:r w:rsidRPr="00DF20B6">
              <w:t>leading a team</w:t>
            </w:r>
          </w:p>
        </w:tc>
      </w:tr>
      <w:tr w:rsidTr="00DF20B6">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0B6">
            <w:pPr>
              <w:pStyle w:val="BodyText"/>
              <w:rPr>
                <w:lang w:val="en-NZ"/>
              </w:rPr>
            </w:pPr>
            <w:r w:rsidRPr="00DF20B6">
              <w:t>Problem-solving</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0B6" w:rsidP="00DF20B6">
            <w:pPr>
              <w:pStyle w:val="ListBullet"/>
            </w:pPr>
            <w:r w:rsidRPr="00DF20B6">
              <w:t>dealing with problems that arise from diversity issues</w:t>
            </w:r>
          </w:p>
          <w:p w:rsidR="00000000" w:rsidRPr="00DF20B6" w:rsidP="00DF20B6">
            <w:pPr>
              <w:pStyle w:val="ListBullet"/>
            </w:pPr>
            <w:r w:rsidRPr="00DF20B6">
              <w:t>using manuals and online help to</w:t>
            </w:r>
            <w:r w:rsidRPr="00DF20B6">
              <w:t xml:space="preserve"> overcome problems with database design and production</w:t>
            </w:r>
          </w:p>
          <w:p w:rsidR="00000000" w:rsidRPr="00DF20B6" w:rsidP="00DF20B6">
            <w:pPr>
              <w:pStyle w:val="ListBullet"/>
            </w:pPr>
            <w:r w:rsidRPr="00DF20B6">
              <w:t>offering alternatives when product requested is not available</w:t>
            </w:r>
          </w:p>
          <w:p w:rsidR="00000000" w:rsidRPr="00DF20B6" w:rsidP="00DF20B6">
            <w:pPr>
              <w:pStyle w:val="ListBullet"/>
            </w:pPr>
            <w:r w:rsidRPr="00DF20B6">
              <w:t>adjusting work practices to suit particular arts contexts and to enhance accessibility</w:t>
            </w:r>
          </w:p>
          <w:p w:rsidR="00000000" w:rsidP="00DF20B6">
            <w:pPr>
              <w:pStyle w:val="ListBullet"/>
              <w:rPr>
                <w:lang w:val="en-NZ"/>
              </w:rPr>
            </w:pPr>
            <w:r w:rsidRPr="00DF20B6">
              <w:t>adjusting a presentation to maintain rapport with an audience</w:t>
            </w:r>
          </w:p>
        </w:tc>
      </w:tr>
      <w:tr w:rsidTr="00DF20B6">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0B6">
            <w:pPr>
              <w:pStyle w:val="BodyText"/>
              <w:rPr>
                <w:lang w:val="en-NZ"/>
              </w:rPr>
            </w:pPr>
            <w:r w:rsidRPr="00DF20B6">
              <w:t>Initiative and enterprise</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0B6" w:rsidP="00DF20B6">
            <w:pPr>
              <w:pStyle w:val="ListBullet"/>
            </w:pPr>
            <w:r w:rsidRPr="00DF20B6">
              <w:t>using functions of software applications to enhance the presentation of business documents</w:t>
            </w:r>
          </w:p>
          <w:p w:rsidR="00000000" w:rsidRPr="00DF20B6" w:rsidP="00DF20B6">
            <w:pPr>
              <w:pStyle w:val="ListBullet"/>
            </w:pPr>
            <w:r w:rsidRPr="00DF20B6">
              <w:t>making recommendations on ways to improve accessibility within the organisa</w:t>
            </w:r>
            <w:r w:rsidRPr="00DF20B6">
              <w:t>tion</w:t>
            </w:r>
          </w:p>
          <w:p w:rsidR="00000000" w:rsidRPr="00DF20B6" w:rsidP="00DF20B6">
            <w:pPr>
              <w:pStyle w:val="ListBullet"/>
            </w:pPr>
            <w:r w:rsidRPr="00DF20B6">
              <w:t>using market research to assist with future planning</w:t>
            </w:r>
          </w:p>
          <w:p w:rsidR="00000000" w:rsidP="00DF20B6">
            <w:pPr>
              <w:pStyle w:val="ListBullet"/>
              <w:rPr>
                <w:lang w:val="en-NZ"/>
              </w:rPr>
            </w:pPr>
            <w:r w:rsidRPr="00DF20B6">
              <w:t>pursuing revenue opportunities that will be of most benefit to the organisation</w:t>
            </w:r>
          </w:p>
        </w:tc>
      </w:tr>
      <w:tr w:rsidTr="00DF20B6">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0B6">
            <w:pPr>
              <w:pStyle w:val="BodyText"/>
              <w:rPr>
                <w:lang w:val="en-NZ"/>
              </w:rPr>
            </w:pPr>
            <w:r w:rsidRPr="00DF20B6">
              <w:t>Planning and organising</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0B6" w:rsidP="00DF20B6">
            <w:pPr>
              <w:pStyle w:val="ListBullet"/>
            </w:pPr>
            <w:r w:rsidRPr="00DF20B6">
              <w:t>planning, organising and prioritising work tasks and responsibilities</w:t>
            </w:r>
          </w:p>
          <w:p w:rsidR="00000000" w:rsidRPr="00DF20B6" w:rsidP="00DF20B6">
            <w:pPr>
              <w:pStyle w:val="ListBullet"/>
            </w:pPr>
            <w:r w:rsidRPr="00DF20B6">
              <w:t>designing and producin</w:t>
            </w:r>
            <w:r w:rsidRPr="00DF20B6">
              <w:t>g business documents</w:t>
            </w:r>
          </w:p>
          <w:p w:rsidR="00000000" w:rsidRPr="00DF20B6" w:rsidP="00DF20B6">
            <w:pPr>
              <w:pStyle w:val="ListBullet"/>
            </w:pPr>
            <w:r w:rsidRPr="00DF20B6">
              <w:t>developing and implementing arts administration systems and procedures</w:t>
            </w:r>
          </w:p>
          <w:p w:rsidR="00000000" w:rsidRPr="00DF20B6" w:rsidP="00DF20B6">
            <w:pPr>
              <w:pStyle w:val="ListBullet"/>
            </w:pPr>
            <w:r w:rsidRPr="00DF20B6">
              <w:t>organising meetings, including preparing papers and minutes</w:t>
            </w:r>
          </w:p>
          <w:p w:rsidR="00000000" w:rsidRPr="00DF20B6" w:rsidP="00DF20B6">
            <w:pPr>
              <w:pStyle w:val="ListBullet"/>
            </w:pPr>
            <w:r w:rsidRPr="00DF20B6">
              <w:t>developing plans for and managing straightforward projects</w:t>
            </w:r>
          </w:p>
          <w:p w:rsidR="00000000" w:rsidRPr="00DF20B6" w:rsidP="00DF20B6">
            <w:pPr>
              <w:pStyle w:val="ListBullet"/>
            </w:pPr>
            <w:r w:rsidRPr="00DF20B6">
              <w:t>managing a budget</w:t>
            </w:r>
          </w:p>
          <w:p w:rsidR="00000000" w:rsidP="00DF20B6">
            <w:pPr>
              <w:pStyle w:val="ListBullet"/>
              <w:rPr>
                <w:lang w:val="en-NZ"/>
              </w:rPr>
            </w:pPr>
            <w:r w:rsidRPr="00DF20B6">
              <w:t>researching and assessing funding opportunities</w:t>
            </w:r>
          </w:p>
        </w:tc>
      </w:tr>
      <w:tr w:rsidTr="00DF20B6">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0B6">
            <w:pPr>
              <w:pStyle w:val="BodyText"/>
              <w:rPr>
                <w:lang w:val="en-NZ"/>
              </w:rPr>
            </w:pPr>
            <w:r w:rsidRPr="00DF20B6">
              <w:t>Self-management</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0B6" w:rsidP="00DF20B6">
            <w:pPr>
              <w:pStyle w:val="ListBullet"/>
            </w:pPr>
            <w:r w:rsidRPr="00DF20B6">
              <w:t>following workplace procedures, particularly in relation to OHS</w:t>
            </w:r>
          </w:p>
          <w:p w:rsidR="00000000" w:rsidRPr="00DF20B6" w:rsidP="00DF20B6">
            <w:pPr>
              <w:pStyle w:val="ListBullet"/>
            </w:pPr>
            <w:r w:rsidRPr="00DF20B6">
              <w:t>maintaining personal presentation standards</w:t>
            </w:r>
          </w:p>
          <w:p w:rsidR="00000000" w:rsidRPr="00DF20B6" w:rsidP="00DF20B6">
            <w:pPr>
              <w:pStyle w:val="ListBullet"/>
            </w:pPr>
            <w:r w:rsidRPr="00DF20B6">
              <w:t>acting within the scope of own job role</w:t>
            </w:r>
          </w:p>
          <w:p w:rsidR="00000000" w:rsidRPr="00DF20B6" w:rsidP="00DF20B6">
            <w:pPr>
              <w:pStyle w:val="ListBullet"/>
            </w:pPr>
            <w:r w:rsidRPr="00DF20B6">
              <w:t>completing work within given timelines</w:t>
            </w:r>
          </w:p>
          <w:p w:rsidR="00000000" w:rsidRPr="00DF20B6" w:rsidP="00DF20B6">
            <w:pPr>
              <w:pStyle w:val="ListBullet"/>
            </w:pPr>
            <w:r w:rsidRPr="00DF20B6">
              <w:t>eva</w:t>
            </w:r>
            <w:r w:rsidRPr="00DF20B6">
              <w:t>luating one’s own presentations to inform subsequent presentations</w:t>
            </w:r>
          </w:p>
          <w:p w:rsidR="00000000" w:rsidP="00DF20B6">
            <w:pPr>
              <w:pStyle w:val="ListBullet"/>
              <w:rPr>
                <w:lang w:val="en-NZ"/>
              </w:rPr>
            </w:pPr>
            <w:r w:rsidRPr="00DF20B6">
              <w:t>pursuing revenue opportunities that are in line with the organisation’s overall vision and direction</w:t>
            </w:r>
          </w:p>
        </w:tc>
      </w:tr>
      <w:tr w:rsidTr="00DF20B6">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0B6">
            <w:pPr>
              <w:pStyle w:val="BodyText"/>
              <w:rPr>
                <w:lang w:val="en-NZ"/>
              </w:rPr>
            </w:pPr>
            <w:r w:rsidRPr="00DF20B6">
              <w:t>Learning</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0B6" w:rsidP="00DF20B6">
            <w:pPr>
              <w:pStyle w:val="ListBullet"/>
            </w:pPr>
            <w:r w:rsidRPr="00DF20B6">
              <w:t>providing mentoring and coaching support to team members on new administratio</w:t>
            </w:r>
            <w:r w:rsidRPr="00DF20B6">
              <w:t>n systems and procedures</w:t>
            </w:r>
          </w:p>
          <w:p w:rsidR="00000000" w:rsidRPr="00DF20B6" w:rsidP="00DF20B6">
            <w:pPr>
              <w:pStyle w:val="ListBullet"/>
            </w:pPr>
            <w:r w:rsidRPr="00DF20B6">
              <w:t>keeping up-to-date with industry developments</w:t>
            </w:r>
          </w:p>
          <w:p w:rsidR="00000000" w:rsidRPr="00DF20B6" w:rsidP="00DF20B6">
            <w:pPr>
              <w:pStyle w:val="ListBullet"/>
            </w:pPr>
            <w:r w:rsidRPr="00DF20B6">
              <w:t>using manuals and online help to improve own skills</w:t>
            </w:r>
          </w:p>
          <w:p w:rsidR="00000000" w:rsidRPr="00DF20B6" w:rsidP="00DF20B6">
            <w:pPr>
              <w:pStyle w:val="ListBullet"/>
            </w:pPr>
            <w:r w:rsidRPr="00DF20B6">
              <w:t xml:space="preserve">coaching colleagues </w:t>
            </w:r>
          </w:p>
          <w:p w:rsidR="00000000" w:rsidRPr="00DF20B6" w:rsidP="00DF20B6">
            <w:pPr>
              <w:pStyle w:val="ListBullet"/>
            </w:pPr>
            <w:r w:rsidRPr="00DF20B6">
              <w:t>identifying training needs in relation to diversity issues</w:t>
            </w:r>
          </w:p>
          <w:p w:rsidR="00000000" w:rsidP="00DF20B6">
            <w:pPr>
              <w:pStyle w:val="ListBullet"/>
              <w:rPr>
                <w:lang w:val="en-NZ"/>
              </w:rPr>
            </w:pPr>
            <w:r w:rsidRPr="00DF20B6">
              <w:t>seeking specialist assistance on market research</w:t>
            </w:r>
          </w:p>
        </w:tc>
      </w:tr>
      <w:tr w:rsidTr="00DF20B6">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0B6">
            <w:pPr>
              <w:pStyle w:val="BodyText"/>
              <w:rPr>
                <w:lang w:val="en-NZ"/>
              </w:rPr>
            </w:pPr>
            <w:r w:rsidRPr="00DF20B6">
              <w:t>Technology</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0B6" w:rsidP="00DF20B6">
            <w:pPr>
              <w:pStyle w:val="ListBullet"/>
            </w:pPr>
            <w:r w:rsidRPr="00DF20B6">
              <w:t xml:space="preserve">using the internet as a source of information </w:t>
            </w:r>
          </w:p>
          <w:p w:rsidR="00000000" w:rsidRPr="00DF20B6" w:rsidP="00DF20B6">
            <w:pPr>
              <w:pStyle w:val="ListBullet"/>
            </w:pPr>
            <w:r w:rsidRPr="00DF20B6">
              <w:t>using word processing and database applications</w:t>
            </w:r>
          </w:p>
          <w:p w:rsidR="00000000" w:rsidRPr="00DF20B6" w:rsidP="00DF20B6">
            <w:pPr>
              <w:pStyle w:val="ListBullet"/>
            </w:pPr>
            <w:r w:rsidRPr="00DF20B6">
              <w:t>organising teleconferences</w:t>
            </w:r>
          </w:p>
        </w:tc>
      </w:tr>
    </w:tbl>
    <w:p w:rsidR="00000000" w:rsidRPr="00DF20B6" w:rsidP="00DF20B6">
      <w:pPr>
        <w:pStyle w:val="BodyText"/>
      </w:pPr>
    </w:p>
    <w:p w:rsidR="00000000" w:rsidRPr="00DF20B6" w:rsidP="00DF20B6">
      <w:pPr>
        <w:pStyle w:val="AllowPageBreak"/>
      </w:pPr>
    </w:p>
    <w:p w:rsidR="00000000" w:rsidRPr="00DF20B6" w:rsidP="00DF20B6">
      <w:pPr>
        <w:pStyle w:val="Heading1"/>
      </w:pPr>
      <w:bookmarkStart w:id="7" w:name="O_358405"/>
      <w:bookmarkEnd w:id="7"/>
      <w:r w:rsidRPr="00DF20B6">
        <w:t>Packaging Rules</w:t>
      </w:r>
    </w:p>
    <w:p w:rsidR="00000000" w:rsidRPr="00DF20B6" w:rsidP="00DF20B6">
      <w:pPr>
        <w:pStyle w:val="BodyText"/>
      </w:pPr>
      <w:r w:rsidRPr="00DF20B6">
        <w:rPr>
          <w:rStyle w:val="SpecialBold"/>
        </w:rPr>
        <w:t>Total number of units = 14</w:t>
      </w:r>
    </w:p>
    <w:p w:rsidR="00000000" w:rsidRPr="00DF20B6" w:rsidP="00DF20B6">
      <w:pPr>
        <w:pStyle w:val="BodyText"/>
      </w:pPr>
      <w:r w:rsidRPr="00DF20B6">
        <w:rPr>
          <w:rStyle w:val="SpecialBold"/>
        </w:rPr>
        <w:t xml:space="preserve">4 core units </w:t>
      </w:r>
      <w:r w:rsidRPr="00DF20B6">
        <w:rPr>
          <w:rStyle w:val="BoldandItalics"/>
        </w:rPr>
        <w:t>plus</w:t>
      </w:r>
    </w:p>
    <w:p w:rsidR="00000000" w:rsidRPr="00DF20B6" w:rsidP="00DF20B6">
      <w:pPr>
        <w:pStyle w:val="BodyText"/>
      </w:pPr>
      <w:r w:rsidRPr="00DF20B6">
        <w:rPr>
          <w:rStyle w:val="SpecialBold"/>
        </w:rPr>
        <w:t>10 elective units</w:t>
      </w:r>
    </w:p>
    <w:p w:rsidR="00000000" w:rsidRPr="00DF20B6" w:rsidP="00DF20B6">
      <w:pPr>
        <w:pStyle w:val="BodyText"/>
      </w:pPr>
    </w:p>
    <w:p w:rsidR="00000000" w:rsidRPr="00DF20B6" w:rsidP="00DF20B6">
      <w:pPr>
        <w:pStyle w:val="BodyText"/>
      </w:pPr>
      <w:r w:rsidRPr="00DF20B6">
        <w:t>The elective units consist of:</w:t>
      </w:r>
    </w:p>
    <w:p w:rsidR="00000000" w:rsidRPr="00DF20B6" w:rsidP="00DF20B6">
      <w:pPr>
        <w:pStyle w:val="ListBullet"/>
      </w:pPr>
      <w:r w:rsidRPr="00DF20B6">
        <w:t>4 units from Group A</w:t>
      </w:r>
    </w:p>
    <w:p w:rsidR="00000000" w:rsidRPr="00DF20B6" w:rsidP="00DF20B6">
      <w:pPr>
        <w:pStyle w:val="ListBullet"/>
      </w:pPr>
      <w:r w:rsidRPr="00DF20B6">
        <w:t>1 unit from Group B</w:t>
      </w:r>
    </w:p>
    <w:p w:rsidR="00000000" w:rsidRPr="00DF20B6" w:rsidP="00DF20B6">
      <w:pPr>
        <w:pStyle w:val="ListBullet"/>
      </w:pPr>
      <w:r w:rsidRPr="00DF20B6">
        <w:t>of the remaining 5 units:</w:t>
      </w:r>
    </w:p>
    <w:p w:rsidR="00000000" w:rsidRPr="00DF20B6" w:rsidP="00DF20B6">
      <w:pPr>
        <w:pStyle w:val="ListBullet2"/>
      </w:pPr>
      <w:r w:rsidRPr="00DF20B6">
        <w:t>up to 5 may be from Group A and/or Group B</w:t>
      </w:r>
    </w:p>
    <w:p w:rsidR="00000000" w:rsidRPr="00DF20B6" w:rsidP="00DF20B6">
      <w:pPr>
        <w:pStyle w:val="ListBullet2"/>
      </w:pPr>
      <w:r w:rsidRPr="00DF20B6">
        <w:t>up to 5 may be from Certificate III or above in any currently endorsed Training Package</w:t>
      </w:r>
    </w:p>
    <w:p w:rsidR="00000000" w:rsidRPr="00DF20B6" w:rsidP="00DF20B6">
      <w:pPr>
        <w:pStyle w:val="ListBullet2"/>
      </w:pPr>
      <w:r w:rsidRPr="00DF20B6">
        <w:t>up to 2 may be from a Cer</w:t>
      </w:r>
      <w:r w:rsidRPr="00DF20B6">
        <w:t>tificate II in any currently endorsed Training Package</w:t>
      </w:r>
    </w:p>
    <w:p w:rsidR="00000000" w:rsidRPr="00DF20B6" w:rsidP="00DF20B6">
      <w:pPr>
        <w:pStyle w:val="ListBullet2"/>
      </w:pPr>
      <w:r w:rsidRPr="00DF20B6">
        <w:t>up to 2 may be from an accredited course at Certificate III, IV or Diploma.</w:t>
      </w:r>
    </w:p>
    <w:p w:rsidR="00000000" w:rsidRPr="00DF20B6" w:rsidP="00DF20B6">
      <w:pPr>
        <w:pStyle w:val="BodyText"/>
      </w:pPr>
    </w:p>
    <w:p w:rsidR="00000000" w:rsidRPr="00DF20B6" w:rsidP="00DF20B6">
      <w:pPr>
        <w:pStyle w:val="BodyText"/>
      </w:pPr>
      <w:r w:rsidRPr="00DF20B6">
        <w:t>The elective units chosen must be relevant to the work outcome and meet local industry needs.</w:t>
      </w:r>
    </w:p>
    <w:p w:rsidR="00000000" w:rsidRPr="00DF20B6" w:rsidP="00DF20B6">
      <w:pPr>
        <w:pStyle w:val="BodyText"/>
      </w:pPr>
    </w:p>
    <w:p w:rsidR="00000000" w:rsidRPr="00DF20B6" w:rsidP="00DF20B6">
      <w:pPr>
        <w:pStyle w:val="BodyText"/>
      </w:pPr>
      <w:r w:rsidRPr="00DF20B6">
        <w:rPr>
          <w:rStyle w:val="SpecialBold"/>
        </w:rPr>
        <w:t>Core units</w:t>
      </w:r>
    </w:p>
    <w:p w:rsidR="00000000" w:rsidRPr="00DF20B6" w:rsidP="00DF20B6">
      <w:pPr>
        <w:pStyle w:val="BodyText"/>
      </w:pPr>
      <w:r w:rsidRPr="00DF20B6">
        <w:t>BSBINM401A Implement workplace information system</w:t>
      </w:r>
    </w:p>
    <w:p w:rsidR="00000000" w:rsidRPr="00DF20B6" w:rsidP="00DF20B6">
      <w:pPr>
        <w:pStyle w:val="BodyText"/>
      </w:pPr>
      <w:r w:rsidRPr="00DF20B6">
        <w:t>BSBOHS407A Monitor a safe workplace</w:t>
      </w:r>
    </w:p>
    <w:p w:rsidR="00000000" w:rsidRPr="00DF20B6" w:rsidP="00DF20B6">
      <w:pPr>
        <w:pStyle w:val="BodyText"/>
      </w:pPr>
      <w:r w:rsidRPr="00DF20B6">
        <w:t>BSBWOR402A Promote team effectiveness</w:t>
      </w:r>
    </w:p>
    <w:p w:rsidR="00000000" w:rsidRPr="00DF20B6" w:rsidP="00DF20B6">
      <w:pPr>
        <w:pStyle w:val="BodyText"/>
      </w:pPr>
      <w:r w:rsidRPr="00DF20B6">
        <w:t>CUVIND401A Communicate effectively with arts professionals</w:t>
      </w:r>
    </w:p>
    <w:p w:rsidR="00000000" w:rsidRPr="00DF20B6" w:rsidP="00DF20B6">
      <w:pPr>
        <w:pStyle w:val="BodyText"/>
      </w:pPr>
    </w:p>
    <w:p w:rsidR="00000000" w:rsidRPr="00DF20B6" w:rsidP="00DF20B6">
      <w:pPr>
        <w:pStyle w:val="BodyText"/>
      </w:pPr>
      <w:r w:rsidRPr="00DF20B6">
        <w:rPr>
          <w:rStyle w:val="SpecialBold"/>
        </w:rPr>
        <w:t>Elective units</w:t>
      </w:r>
    </w:p>
    <w:p w:rsidR="00000000" w:rsidRPr="00DF20B6" w:rsidP="00DF20B6">
      <w:pPr>
        <w:pStyle w:val="BodyText"/>
      </w:pPr>
      <w:r w:rsidRPr="00DF20B6">
        <w:rPr>
          <w:rStyle w:val="SpecialBold"/>
        </w:rPr>
        <w:t>Group A</w:t>
      </w:r>
    </w:p>
    <w:p w:rsidR="00000000" w:rsidRPr="00DF20B6" w:rsidP="00DF20B6">
      <w:pPr>
        <w:pStyle w:val="BodyText"/>
      </w:pPr>
      <w:r w:rsidRPr="00DF20B6">
        <w:rPr>
          <w:rStyle w:val="SpecialBold"/>
        </w:rPr>
        <w:t>Communication</w:t>
      </w:r>
    </w:p>
    <w:p w:rsidR="00000000" w:rsidRPr="00DF20B6" w:rsidP="00DF20B6">
      <w:pPr>
        <w:pStyle w:val="BodyText"/>
      </w:pPr>
      <w:r w:rsidRPr="00DF20B6">
        <w:t>BSBCMM401A Make a presentation</w:t>
      </w:r>
    </w:p>
    <w:p w:rsidR="00000000" w:rsidRPr="00DF20B6" w:rsidP="00DF20B6">
      <w:pPr>
        <w:pStyle w:val="BodyText"/>
      </w:pPr>
      <w:r w:rsidRPr="00DF20B6">
        <w:t>BSBW</w:t>
      </w:r>
      <w:r w:rsidRPr="00DF20B6">
        <w:t>OR401A Establish effective workplace relationships</w:t>
      </w:r>
    </w:p>
    <w:p w:rsidR="00000000" w:rsidRPr="00DF20B6" w:rsidP="00DF20B6">
      <w:pPr>
        <w:pStyle w:val="BodyText"/>
      </w:pPr>
      <w:r w:rsidRPr="00DF20B6">
        <w:rPr>
          <w:rStyle w:val="SpecialBold"/>
        </w:rPr>
        <w:t>Community involvement</w:t>
      </w:r>
    </w:p>
    <w:p w:rsidR="00000000" w:rsidRPr="00DF20B6" w:rsidP="00DF20B6">
      <w:pPr>
        <w:pStyle w:val="BodyText"/>
      </w:pPr>
      <w:r w:rsidRPr="00DF20B6">
        <w:t>CHCCD401D Support community participation</w:t>
      </w:r>
    </w:p>
    <w:p w:rsidR="00000000" w:rsidRPr="00DF20B6" w:rsidP="00DF20B6">
      <w:pPr>
        <w:pStyle w:val="BodyText"/>
      </w:pPr>
      <w:r w:rsidRPr="00DF20B6">
        <w:t>CHCCD413D Work within specific communities</w:t>
      </w:r>
    </w:p>
    <w:p w:rsidR="00000000" w:rsidRPr="00DF20B6" w:rsidP="00DF20B6">
      <w:pPr>
        <w:pStyle w:val="BodyText"/>
      </w:pPr>
      <w:r w:rsidRPr="00DF20B6">
        <w:t>CHCCD420A Work to empower Aboriginal and/or Torres Strait Islander communities</w:t>
      </w:r>
    </w:p>
    <w:p w:rsidR="00000000" w:rsidRPr="00DF20B6" w:rsidP="00DF20B6">
      <w:pPr>
        <w:pStyle w:val="BodyText"/>
      </w:pPr>
      <w:r w:rsidRPr="00DF20B6">
        <w:t>CULLB510C Develop a</w:t>
      </w:r>
      <w:r w:rsidRPr="00DF20B6">
        <w:t>nd maintain community/stakeholder relationships</w:t>
      </w:r>
    </w:p>
    <w:p w:rsidR="00000000" w:rsidRPr="00DF20B6" w:rsidP="00DF20B6">
      <w:pPr>
        <w:pStyle w:val="BodyText"/>
      </w:pPr>
      <w:r w:rsidRPr="00DF20B6">
        <w:t>AHCCCF405A Develop community networks</w:t>
      </w:r>
    </w:p>
    <w:p w:rsidR="00000000" w:rsidRPr="00DF20B6" w:rsidP="00DF20B6">
      <w:pPr>
        <w:pStyle w:val="BodyText"/>
      </w:pPr>
      <w:r w:rsidRPr="00DF20B6">
        <w:rPr>
          <w:rStyle w:val="SpecialBold"/>
        </w:rPr>
        <w:t>Creative thinking</w:t>
      </w:r>
    </w:p>
    <w:p w:rsidR="00000000" w:rsidRPr="00DF20B6" w:rsidP="00DF20B6">
      <w:pPr>
        <w:pStyle w:val="BodyText"/>
      </w:pPr>
      <w:r w:rsidRPr="00DF20B6">
        <w:t>BSBCRT301A Develop and extend critical and creative thinking skills</w:t>
      </w:r>
    </w:p>
    <w:p w:rsidR="00000000" w:rsidRPr="00DF20B6" w:rsidP="00DF20B6">
      <w:pPr>
        <w:pStyle w:val="BodyText"/>
      </w:pPr>
      <w:r w:rsidRPr="00DF20B6">
        <w:t>BSBCRT401A Articulate, present and debate ideas</w:t>
      </w:r>
    </w:p>
    <w:p w:rsidR="00000000" w:rsidRPr="00DF20B6" w:rsidP="00DF20B6">
      <w:pPr>
        <w:pStyle w:val="BodyText"/>
      </w:pPr>
      <w:r w:rsidRPr="00DF20B6">
        <w:t>BSBCRT402A Collaborate in a creative</w:t>
      </w:r>
      <w:r w:rsidRPr="00DF20B6">
        <w:t xml:space="preserve"> process</w:t>
      </w:r>
    </w:p>
    <w:p w:rsidR="00000000" w:rsidRPr="00DF20B6" w:rsidP="00DF20B6">
      <w:pPr>
        <w:pStyle w:val="BodyText"/>
      </w:pPr>
      <w:r w:rsidRPr="00DF20B6">
        <w:rPr>
          <w:rStyle w:val="SpecialBold"/>
        </w:rPr>
        <w:t>General administration</w:t>
      </w:r>
    </w:p>
    <w:p w:rsidR="00000000" w:rsidRPr="00DF20B6" w:rsidP="00DF20B6">
      <w:pPr>
        <w:pStyle w:val="BodyText"/>
      </w:pPr>
      <w:r w:rsidRPr="00DF20B6">
        <w:t>BSBADM405B Organise meetings</w:t>
      </w:r>
    </w:p>
    <w:p w:rsidR="00000000" w:rsidRPr="00DF20B6" w:rsidP="00DF20B6">
      <w:pPr>
        <w:pStyle w:val="BodyText"/>
      </w:pPr>
      <w:r w:rsidRPr="00DF20B6">
        <w:t>BSBRKG403B Set up a business or records system for a small business</w:t>
      </w:r>
    </w:p>
    <w:p w:rsidR="00000000" w:rsidRPr="00DF20B6" w:rsidP="00DF20B6">
      <w:pPr>
        <w:pStyle w:val="BodyText"/>
      </w:pPr>
      <w:r w:rsidRPr="00DF20B6">
        <w:t>CUVPRP406A Plan work space</w:t>
      </w:r>
    </w:p>
    <w:p w:rsidR="00000000" w:rsidRPr="00DF20B6" w:rsidP="00DF20B6">
      <w:pPr>
        <w:pStyle w:val="BodyText"/>
      </w:pPr>
      <w:r w:rsidRPr="00DF20B6">
        <w:rPr>
          <w:rStyle w:val="SpecialBold"/>
        </w:rPr>
        <w:t>Financial administration</w:t>
      </w:r>
    </w:p>
    <w:p w:rsidR="00000000" w:rsidRPr="00DF20B6" w:rsidP="00DF20B6">
      <w:pPr>
        <w:pStyle w:val="BodyText"/>
      </w:pPr>
      <w:r w:rsidRPr="00DF20B6">
        <w:t>CUVFIM401A Obtain revenue to support operations</w:t>
      </w:r>
    </w:p>
    <w:p w:rsidR="00000000" w:rsidRPr="00DF20B6" w:rsidP="00DF20B6">
      <w:pPr>
        <w:pStyle w:val="BodyText"/>
      </w:pPr>
      <w:r w:rsidRPr="00DF20B6">
        <w:t>CUEFIN02C Manage a budget</w:t>
      </w:r>
    </w:p>
    <w:p w:rsidR="00000000" w:rsidRPr="00DF20B6" w:rsidP="00DF20B6">
      <w:pPr>
        <w:pStyle w:val="BodyText"/>
      </w:pPr>
      <w:r w:rsidRPr="00DF20B6">
        <w:rPr>
          <w:rStyle w:val="SpecialBold"/>
        </w:rPr>
        <w:t>Information technology</w:t>
      </w:r>
    </w:p>
    <w:p w:rsidR="00000000" w:rsidRPr="00DF20B6" w:rsidP="00DF20B6">
      <w:pPr>
        <w:pStyle w:val="BodyText"/>
      </w:pPr>
      <w:r w:rsidRPr="00DF20B6">
        <w:t>BSBEBU401A Review and maintain a website</w:t>
      </w:r>
    </w:p>
    <w:p w:rsidR="00000000" w:rsidRPr="00DF20B6" w:rsidP="00DF20B6">
      <w:pPr>
        <w:pStyle w:val="BodyText"/>
      </w:pPr>
      <w:r w:rsidRPr="00DF20B6">
        <w:t>BSBITU401A Design and develop complex text documents</w:t>
      </w:r>
    </w:p>
    <w:p w:rsidR="00000000" w:rsidRPr="00DF20B6" w:rsidP="00DF20B6">
      <w:pPr>
        <w:pStyle w:val="BodyText"/>
      </w:pPr>
      <w:r w:rsidRPr="00DF20B6">
        <w:t>BSBITU402A Develop and use complex spreadsheets</w:t>
      </w:r>
    </w:p>
    <w:p w:rsidR="00000000" w:rsidRPr="00DF20B6" w:rsidP="00DF20B6">
      <w:pPr>
        <w:pStyle w:val="BodyText"/>
      </w:pPr>
      <w:r w:rsidRPr="00DF20B6">
        <w:t>BSBITU404A Produce complex desktop published documents</w:t>
      </w:r>
    </w:p>
    <w:p w:rsidR="00000000" w:rsidRPr="00DF20B6" w:rsidP="00DF20B6">
      <w:pPr>
        <w:pStyle w:val="BodyText"/>
      </w:pPr>
      <w:r w:rsidRPr="00DF20B6">
        <w:t>ICAWEB302A Build simple websites usi</w:t>
      </w:r>
      <w:r w:rsidRPr="00DF20B6">
        <w:t>ng commercial programs</w:t>
      </w:r>
    </w:p>
    <w:p w:rsidR="00000000" w:rsidRPr="00DF20B6" w:rsidP="00DF20B6">
      <w:pPr>
        <w:pStyle w:val="BodyText"/>
      </w:pPr>
      <w:r w:rsidRPr="00DF20B6">
        <w:t>ICAWEB403A Transfer content to a website using commercial packages</w:t>
      </w:r>
    </w:p>
    <w:p w:rsidR="00000000" w:rsidRPr="00DF20B6" w:rsidP="00DF20B6">
      <w:pPr>
        <w:pStyle w:val="BodyText"/>
      </w:pPr>
      <w:r w:rsidRPr="00DF20B6">
        <w:t>ICAWEB404A Maintain website performance</w:t>
      </w:r>
    </w:p>
    <w:p w:rsidR="00000000" w:rsidRPr="00DF20B6" w:rsidP="00DF20B6">
      <w:pPr>
        <w:pStyle w:val="BodyText"/>
      </w:pPr>
      <w:r w:rsidRPr="00DF20B6">
        <w:t>SITXICT001A Build and launch a website for a small business</w:t>
      </w:r>
    </w:p>
    <w:p w:rsidR="00000000" w:rsidRPr="00DF20B6" w:rsidP="00DF20B6">
      <w:pPr>
        <w:pStyle w:val="BodyText"/>
      </w:pPr>
      <w:r w:rsidRPr="00DF20B6">
        <w:rPr>
          <w:rStyle w:val="SpecialBold"/>
        </w:rPr>
        <w:t>Information management and research</w:t>
      </w:r>
    </w:p>
    <w:p w:rsidR="00000000" w:rsidRPr="00DF20B6" w:rsidP="00DF20B6">
      <w:pPr>
        <w:pStyle w:val="BodyText"/>
      </w:pPr>
      <w:r w:rsidRPr="00DF20B6">
        <w:t>BSBRES401A Analyse and present</w:t>
      </w:r>
      <w:r w:rsidRPr="00DF20B6">
        <w:t xml:space="preserve"> research information</w:t>
      </w:r>
    </w:p>
    <w:p w:rsidR="00000000" w:rsidRPr="00DF20B6" w:rsidP="00DF20B6">
      <w:pPr>
        <w:pStyle w:val="BodyText"/>
      </w:pPr>
      <w:r w:rsidRPr="00DF20B6">
        <w:t>CUFRES401A Conduct research</w:t>
      </w:r>
    </w:p>
    <w:p w:rsidR="00000000" w:rsidRPr="00DF20B6" w:rsidP="00DF20B6">
      <w:pPr>
        <w:pStyle w:val="BodyText"/>
      </w:pPr>
      <w:r w:rsidRPr="00DF20B6">
        <w:rPr>
          <w:rStyle w:val="SpecialBold"/>
        </w:rPr>
        <w:t>Innovation</w:t>
      </w:r>
    </w:p>
    <w:p w:rsidR="00000000" w:rsidRPr="00DF20B6" w:rsidP="00DF20B6">
      <w:pPr>
        <w:pStyle w:val="BodyText"/>
      </w:pPr>
      <w:r w:rsidRPr="00DF20B6">
        <w:t>BSBINN301A Promote innovation in a team environment</w:t>
      </w:r>
    </w:p>
    <w:p w:rsidR="00000000" w:rsidRPr="00DF20B6" w:rsidP="00DF20B6">
      <w:pPr>
        <w:pStyle w:val="BodyText"/>
      </w:pPr>
      <w:r w:rsidRPr="00DF20B6">
        <w:rPr>
          <w:rStyle w:val="SpecialBold"/>
        </w:rPr>
        <w:t>Learning and development</w:t>
      </w:r>
    </w:p>
    <w:p w:rsidR="00000000" w:rsidRPr="00DF20B6" w:rsidP="00DF20B6">
      <w:pPr>
        <w:pStyle w:val="BodyText"/>
      </w:pPr>
      <w:r w:rsidRPr="00DF20B6">
        <w:t>BSBLED401A Develop teams and individuals</w:t>
      </w:r>
    </w:p>
    <w:p w:rsidR="00000000" w:rsidRPr="00DF20B6" w:rsidP="00DF20B6">
      <w:pPr>
        <w:pStyle w:val="BodyText"/>
      </w:pPr>
      <w:r w:rsidRPr="00DF20B6">
        <w:rPr>
          <w:rStyle w:val="SpecialBold"/>
        </w:rPr>
        <w:t>Management</w:t>
      </w:r>
    </w:p>
    <w:p w:rsidR="00000000" w:rsidRPr="00DF20B6" w:rsidP="00DF20B6">
      <w:pPr>
        <w:pStyle w:val="BodyText"/>
      </w:pPr>
      <w:r w:rsidRPr="00DF20B6">
        <w:t>BSBMGT402A Implement operational plan</w:t>
      </w:r>
    </w:p>
    <w:p w:rsidR="00000000" w:rsidRPr="00DF20B6" w:rsidP="00DF20B6">
      <w:pPr>
        <w:pStyle w:val="BodyText"/>
      </w:pPr>
      <w:r w:rsidRPr="00DF20B6">
        <w:t>BSBMGT403A Implement continu</w:t>
      </w:r>
      <w:r w:rsidRPr="00DF20B6">
        <w:t>ous improvement</w:t>
      </w:r>
    </w:p>
    <w:p w:rsidR="00000000" w:rsidRPr="00DF20B6" w:rsidP="00DF20B6">
      <w:pPr>
        <w:pStyle w:val="BodyText"/>
      </w:pPr>
      <w:r w:rsidRPr="00DF20B6">
        <w:rPr>
          <w:rStyle w:val="SpecialBold"/>
        </w:rPr>
        <w:t>Marketing</w:t>
      </w:r>
    </w:p>
    <w:p w:rsidR="00000000" w:rsidRPr="00DF20B6" w:rsidP="00DF20B6">
      <w:pPr>
        <w:pStyle w:val="BodyText"/>
      </w:pPr>
      <w:r w:rsidRPr="00DF20B6">
        <w:t>BSBMKG401B Profile the market</w:t>
      </w:r>
    </w:p>
    <w:p w:rsidR="00000000" w:rsidRPr="00DF20B6" w:rsidP="00DF20B6">
      <w:pPr>
        <w:pStyle w:val="BodyText"/>
      </w:pPr>
      <w:r w:rsidRPr="00DF20B6">
        <w:t>BSBMKG402B Analyse consumer behaviour for specific markets</w:t>
      </w:r>
    </w:p>
    <w:p w:rsidR="00000000" w:rsidRPr="00DF20B6" w:rsidP="00DF20B6">
      <w:pPr>
        <w:pStyle w:val="BodyText"/>
      </w:pPr>
      <w:r w:rsidRPr="00DF20B6">
        <w:t>BSBMKG408B Conduct market research</w:t>
      </w:r>
    </w:p>
    <w:p w:rsidR="00000000" w:rsidRPr="00DF20B6" w:rsidP="00DF20B6">
      <w:pPr>
        <w:pStyle w:val="BodyText"/>
      </w:pPr>
      <w:r w:rsidRPr="00DF20B6">
        <w:t>BSBMKG413A Promote products and services</w:t>
      </w:r>
    </w:p>
    <w:p w:rsidR="00000000" w:rsidRPr="00DF20B6" w:rsidP="00DF20B6">
      <w:pPr>
        <w:pStyle w:val="BodyText"/>
      </w:pPr>
      <w:r w:rsidRPr="00DF20B6">
        <w:t>BSBMKG414B Undertake marketing activities</w:t>
      </w:r>
    </w:p>
    <w:p w:rsidR="00000000" w:rsidRPr="00DF20B6" w:rsidP="00DF20B6">
      <w:pPr>
        <w:pStyle w:val="BodyText"/>
      </w:pPr>
      <w:r w:rsidRPr="00DF20B6">
        <w:t>BSBMKG415A Research int</w:t>
      </w:r>
      <w:r w:rsidRPr="00DF20B6">
        <w:t>ernational markets</w:t>
      </w:r>
    </w:p>
    <w:p w:rsidR="00000000" w:rsidRPr="00DF20B6" w:rsidP="00DF20B6">
      <w:pPr>
        <w:pStyle w:val="BodyText"/>
      </w:pPr>
      <w:r w:rsidRPr="00DF20B6">
        <w:t>BSBMKG416A Market goods and services internationally</w:t>
      </w:r>
    </w:p>
    <w:p w:rsidR="00000000" w:rsidRPr="00DF20B6" w:rsidP="00DF20B6">
      <w:pPr>
        <w:pStyle w:val="BodyText"/>
      </w:pPr>
      <w:r w:rsidRPr="00DF20B6">
        <w:t>CUEMAR02C Undertake market research</w:t>
      </w:r>
    </w:p>
    <w:p w:rsidR="00000000" w:rsidRPr="00DF20B6" w:rsidP="00DF20B6">
      <w:pPr>
        <w:pStyle w:val="BodyText"/>
      </w:pPr>
      <w:r w:rsidRPr="00DF20B6">
        <w:t>CUEMAR03C Undertake marketing activities</w:t>
      </w:r>
    </w:p>
    <w:p w:rsidR="00000000" w:rsidRPr="00DF20B6" w:rsidP="00DF20B6">
      <w:pPr>
        <w:pStyle w:val="BodyText"/>
      </w:pPr>
      <w:r w:rsidRPr="00DF20B6">
        <w:rPr>
          <w:rStyle w:val="SpecialBold"/>
        </w:rPr>
        <w:t>Public relations</w:t>
      </w:r>
    </w:p>
    <w:p w:rsidR="00000000" w:rsidRPr="00DF20B6" w:rsidP="00DF20B6">
      <w:pPr>
        <w:pStyle w:val="BodyText"/>
      </w:pPr>
      <w:r w:rsidRPr="00DF20B6">
        <w:t>BSBPUB401A Develop and apply knowledge of public relations industry</w:t>
      </w:r>
    </w:p>
    <w:p w:rsidR="00000000" w:rsidRPr="00DF20B6" w:rsidP="00DF20B6">
      <w:pPr>
        <w:pStyle w:val="BodyText"/>
      </w:pPr>
      <w:r w:rsidRPr="00DF20B6">
        <w:t>BSBPUB402A Develop public relations campaigns</w:t>
      </w:r>
    </w:p>
    <w:p w:rsidR="00000000" w:rsidRPr="00DF20B6" w:rsidP="00DF20B6">
      <w:pPr>
        <w:pStyle w:val="BodyText"/>
      </w:pPr>
      <w:r w:rsidRPr="00DF20B6">
        <w:t>BSBPUB403A Develop public relations documents</w:t>
      </w:r>
    </w:p>
    <w:p w:rsidR="00000000" w:rsidRPr="00DF20B6" w:rsidP="00DF20B6">
      <w:pPr>
        <w:pStyle w:val="BodyText"/>
      </w:pPr>
      <w:r w:rsidRPr="00DF20B6">
        <w:rPr>
          <w:rStyle w:val="SpecialBold"/>
        </w:rPr>
        <w:t>Sustainability</w:t>
      </w:r>
    </w:p>
    <w:p w:rsidR="00000000" w:rsidRPr="00DF20B6" w:rsidP="00DF20B6">
      <w:pPr>
        <w:pStyle w:val="BodyText"/>
      </w:pPr>
      <w:r w:rsidRPr="00DF20B6">
        <w:t>BSBSUS301A Implement and monitor environmentally sustainable work practices</w:t>
      </w:r>
    </w:p>
    <w:p w:rsidR="00000000" w:rsidRPr="00DF20B6" w:rsidP="00DF20B6">
      <w:pPr>
        <w:pStyle w:val="BodyText"/>
      </w:pPr>
      <w:r w:rsidRPr="00DF20B6">
        <w:rPr>
          <w:rStyle w:val="SpecialBold"/>
        </w:rPr>
        <w:t>Workplace effectiveness</w:t>
      </w:r>
    </w:p>
    <w:p w:rsidR="00000000" w:rsidRPr="00DF20B6" w:rsidP="00DF20B6">
      <w:pPr>
        <w:pStyle w:val="BodyText"/>
      </w:pPr>
      <w:r w:rsidRPr="00DF20B6">
        <w:t>BSBWOR404B Develop work priorities</w:t>
      </w:r>
    </w:p>
    <w:p w:rsidR="00000000" w:rsidRPr="00DF20B6" w:rsidP="00DF20B6">
      <w:pPr>
        <w:pStyle w:val="BodyText"/>
      </w:pPr>
      <w:r w:rsidRPr="00DF20B6">
        <w:rPr>
          <w:rStyle w:val="SpecialBold"/>
        </w:rPr>
        <w:t>Writing</w:t>
      </w:r>
    </w:p>
    <w:p w:rsidR="00000000" w:rsidRPr="00DF20B6" w:rsidP="00DF20B6">
      <w:pPr>
        <w:pStyle w:val="BodyText"/>
      </w:pPr>
      <w:r w:rsidRPr="00DF20B6">
        <w:t>BSBWRT</w:t>
      </w:r>
      <w:r w:rsidRPr="00DF20B6">
        <w:t>401A Write complex documents</w:t>
      </w:r>
    </w:p>
    <w:p w:rsidR="00000000" w:rsidRPr="00DF20B6" w:rsidP="00DF20B6">
      <w:pPr>
        <w:pStyle w:val="BodyText"/>
      </w:pPr>
      <w:r w:rsidRPr="00DF20B6">
        <w:t>BSBWRT501A Write persuasive copy</w:t>
      </w:r>
    </w:p>
    <w:p w:rsidR="00000000" w:rsidRPr="00DF20B6" w:rsidP="00DF20B6">
      <w:pPr>
        <w:pStyle w:val="BodyText"/>
      </w:pPr>
    </w:p>
    <w:p w:rsidR="00000000" w:rsidRPr="00DF20B6" w:rsidP="00DF20B6">
      <w:pPr>
        <w:pStyle w:val="BodyText"/>
      </w:pPr>
      <w:r w:rsidRPr="00DF20B6">
        <w:rPr>
          <w:rStyle w:val="SpecialBold"/>
        </w:rPr>
        <w:t>Group B</w:t>
      </w:r>
    </w:p>
    <w:p w:rsidR="00000000" w:rsidRPr="00DF20B6" w:rsidP="00DF20B6">
      <w:pPr>
        <w:pStyle w:val="BodyText"/>
      </w:pPr>
      <w:r w:rsidRPr="00DF20B6">
        <w:rPr>
          <w:rStyle w:val="SpecialBold"/>
        </w:rPr>
        <w:t>Copyright and IP</w:t>
      </w:r>
    </w:p>
    <w:p w:rsidR="00000000" w:rsidRPr="00DF20B6" w:rsidP="00DF20B6">
      <w:pPr>
        <w:pStyle w:val="BodyText"/>
      </w:pPr>
      <w:r w:rsidRPr="00DF20B6">
        <w:t>BSBIPR401A Use and respect copyright</w:t>
      </w:r>
    </w:p>
    <w:p w:rsidR="00000000" w:rsidRPr="00DF20B6" w:rsidP="00DF20B6">
      <w:pPr>
        <w:pStyle w:val="BodyText"/>
      </w:pPr>
      <w:r w:rsidRPr="00DF20B6">
        <w:t>CUFCMP301A Implement copyright arrangements</w:t>
      </w:r>
    </w:p>
    <w:p w:rsidR="00000000" w:rsidRPr="00DF20B6" w:rsidP="00DF20B6">
      <w:pPr>
        <w:pStyle w:val="BodyText"/>
      </w:pPr>
      <w:r w:rsidRPr="00DF20B6">
        <w:rPr>
          <w:rStyle w:val="SpecialBold"/>
        </w:rPr>
        <w:t>Entertainment and events</w:t>
      </w:r>
    </w:p>
    <w:p w:rsidR="00000000" w:rsidRPr="00DF20B6" w:rsidP="00DF20B6">
      <w:pPr>
        <w:pStyle w:val="BodyText"/>
      </w:pPr>
      <w:r w:rsidRPr="00DF20B6">
        <w:t>CUAPPM401A Contribute to the organisation of productions</w:t>
      </w:r>
    </w:p>
    <w:p w:rsidR="00000000" w:rsidRPr="00DF20B6" w:rsidP="00DF20B6">
      <w:pPr>
        <w:pStyle w:val="BodyText"/>
      </w:pPr>
      <w:r w:rsidRPr="00DF20B6">
        <w:t>CUETE</w:t>
      </w:r>
      <w:r w:rsidRPr="00DF20B6">
        <w:t>M03C Establish and manage production requirements and resources</w:t>
      </w:r>
    </w:p>
    <w:p w:rsidR="00000000" w:rsidRPr="00DF20B6" w:rsidP="00DF20B6">
      <w:pPr>
        <w:pStyle w:val="BodyText"/>
      </w:pPr>
      <w:r w:rsidRPr="00DF20B6">
        <w:t>CUSADM301A Administer operations for rehearsals and performances</w:t>
      </w:r>
    </w:p>
    <w:p w:rsidR="00000000" w:rsidRPr="00DF20B6" w:rsidP="00DF20B6">
      <w:pPr>
        <w:pStyle w:val="BodyText"/>
      </w:pPr>
      <w:r w:rsidRPr="00DF20B6">
        <w:t>CUSEVT301A Book performance venues</w:t>
      </w:r>
    </w:p>
    <w:p w:rsidR="00000000" w:rsidRPr="00DF20B6" w:rsidP="00DF20B6">
      <w:pPr>
        <w:pStyle w:val="BodyText"/>
      </w:pPr>
      <w:r w:rsidRPr="00DF20B6">
        <w:t>CUSMKG301A Assist with the promotion of creative acts</w:t>
      </w:r>
    </w:p>
    <w:p w:rsidR="00000000" w:rsidRPr="00DF20B6" w:rsidP="00DF20B6">
      <w:pPr>
        <w:pStyle w:val="BodyText"/>
      </w:pPr>
      <w:r w:rsidRPr="00DF20B6">
        <w:t>SITTGDE006A Prepare and present tour c</w:t>
      </w:r>
      <w:r w:rsidRPr="00DF20B6">
        <w:t>ommentaries or activities</w:t>
      </w:r>
    </w:p>
    <w:p w:rsidR="00000000" w:rsidRPr="00DF20B6" w:rsidP="00DF20B6">
      <w:pPr>
        <w:pStyle w:val="BodyText"/>
      </w:pPr>
      <w:r w:rsidRPr="00DF20B6">
        <w:t>SITXEVT001B Develop and update event industry knowledge</w:t>
      </w:r>
    </w:p>
    <w:p w:rsidR="00000000" w:rsidRPr="00DF20B6" w:rsidP="00DF20B6">
      <w:pPr>
        <w:pStyle w:val="BodyText"/>
      </w:pPr>
      <w:r w:rsidRPr="00DF20B6">
        <w:t>SITXEVT002B Provide event staging support</w:t>
      </w:r>
    </w:p>
    <w:p w:rsidR="00000000" w:rsidRPr="00DF20B6" w:rsidP="00DF20B6">
      <w:pPr>
        <w:pStyle w:val="BodyText"/>
      </w:pPr>
      <w:r w:rsidRPr="00DF20B6">
        <w:t>SITXEVT003B Process and monitor event registrations</w:t>
      </w:r>
    </w:p>
    <w:p w:rsidR="00000000" w:rsidRPr="00DF20B6" w:rsidP="00DF20B6">
      <w:pPr>
        <w:pStyle w:val="BodyText"/>
      </w:pPr>
      <w:r w:rsidRPr="00DF20B6">
        <w:t>SITXEVT004B Coordinate on-site event registrations</w:t>
      </w:r>
    </w:p>
    <w:p w:rsidR="00000000" w:rsidRPr="00DF20B6" w:rsidP="00DF20B6">
      <w:pPr>
        <w:pStyle w:val="BodyText"/>
      </w:pPr>
      <w:r w:rsidRPr="00DF20B6">
        <w:t>SITXEVT005B Organise in-house</w:t>
      </w:r>
      <w:r w:rsidRPr="00DF20B6">
        <w:t xml:space="preserve"> events or functions</w:t>
      </w:r>
    </w:p>
    <w:p w:rsidR="00000000" w:rsidRPr="00DF20B6" w:rsidP="00DF20B6">
      <w:pPr>
        <w:pStyle w:val="BodyText"/>
      </w:pPr>
      <w:r w:rsidRPr="00DF20B6">
        <w:rPr>
          <w:rStyle w:val="SpecialBold"/>
        </w:rPr>
        <w:t>Information technology</w:t>
      </w:r>
    </w:p>
    <w:p w:rsidR="00000000" w:rsidRPr="00DF20B6" w:rsidP="00DF20B6">
      <w:pPr>
        <w:pStyle w:val="BodyText"/>
      </w:pPr>
      <w:r w:rsidRPr="00DF20B6">
        <w:t>BSBITU302B Create electronic presentations</w:t>
      </w:r>
    </w:p>
    <w:p w:rsidR="00000000" w:rsidRPr="00DF20B6" w:rsidP="00DF20B6">
      <w:pPr>
        <w:pStyle w:val="BodyText"/>
      </w:pPr>
      <w:r w:rsidRPr="00DF20B6">
        <w:t>BSBITU309A Produce desktop published documents</w:t>
      </w:r>
    </w:p>
    <w:p w:rsidR="00000000" w:rsidRPr="00DF20B6" w:rsidP="00DF20B6">
      <w:pPr>
        <w:pStyle w:val="BodyText"/>
      </w:pPr>
      <w:r w:rsidRPr="00DF20B6">
        <w:rPr>
          <w:rStyle w:val="SpecialBold"/>
        </w:rPr>
        <w:t>Museums and libraries</w:t>
      </w:r>
    </w:p>
    <w:p w:rsidR="00000000" w:rsidRPr="00DF20B6" w:rsidP="00DF20B6">
      <w:pPr>
        <w:pStyle w:val="BodyText"/>
      </w:pPr>
      <w:r w:rsidRPr="00DF20B6">
        <w:t>CULMS004B Integrate knowledge of education and learning into museum activities</w:t>
      </w:r>
    </w:p>
    <w:p w:rsidR="00000000" w:rsidRPr="00DF20B6" w:rsidP="00DF20B6">
      <w:pPr>
        <w:pStyle w:val="BodyText"/>
      </w:pPr>
      <w:r w:rsidRPr="00DF20B6">
        <w:t>CULMS005B Research and generate ideas for exhibition concepts</w:t>
      </w:r>
    </w:p>
    <w:p w:rsidR="00000000" w:rsidRPr="00DF20B6" w:rsidP="00DF20B6">
      <w:pPr>
        <w:pStyle w:val="BodyText"/>
      </w:pPr>
      <w:r w:rsidRPr="00DF20B6">
        <w:t>CULMS406C Deliver information, activities and events</w:t>
      </w:r>
    </w:p>
    <w:p w:rsidR="00000000" w:rsidRPr="00DF20B6" w:rsidP="00DF20B6">
      <w:pPr>
        <w:pStyle w:val="BodyText"/>
      </w:pPr>
      <w:r w:rsidRPr="00DF20B6">
        <w:t>CULMS506C Plan and develop activities, events and programs</w:t>
      </w:r>
    </w:p>
    <w:p w:rsidR="00000000" w:rsidRPr="00DF20B6" w:rsidP="00DF20B6">
      <w:pPr>
        <w:pStyle w:val="BodyText"/>
      </w:pPr>
    </w:p>
    <w:p w:rsidR="00000000" w:rsidRPr="00DF20B6" w:rsidP="00DF20B6">
      <w:pPr>
        <w:pStyle w:val="BodyText"/>
      </w:pPr>
      <w:r w:rsidRPr="00DF20B6">
        <w:rPr>
          <w:rStyle w:val="SpecialBold"/>
        </w:rPr>
        <w:t>Selecting electives for different outcomes</w:t>
      </w:r>
    </w:p>
    <w:p w:rsidR="00000000" w:rsidRPr="00DF20B6" w:rsidP="00DF20B6">
      <w:pPr>
        <w:pStyle w:val="BodyText"/>
      </w:pPr>
      <w:r w:rsidRPr="00DF20B6">
        <w:t>The following examples are designed to</w:t>
      </w:r>
      <w:r w:rsidRPr="00DF20B6">
        <w:t xml:space="preserve"> assist in the selection of appropriate electives for particular outcomes at this level, but are in no way prescriptive.</w:t>
      </w:r>
    </w:p>
    <w:p w:rsidR="00000000" w:rsidRPr="00DF20B6" w:rsidP="00DF20B6">
      <w:pPr>
        <w:pStyle w:val="BodyText"/>
      </w:pPr>
    </w:p>
    <w:p w:rsidR="00000000" w:rsidRPr="00DF20B6" w:rsidP="00DF20B6">
      <w:pPr>
        <w:pStyle w:val="BodyText"/>
      </w:pPr>
      <w:r w:rsidRPr="00DF20B6">
        <w:rPr>
          <w:rStyle w:val="SpecialBold"/>
        </w:rPr>
        <w:t>Event promotions officer</w:t>
      </w:r>
    </w:p>
    <w:p w:rsidR="00000000" w:rsidRPr="00DF20B6" w:rsidP="00DF20B6">
      <w:pPr>
        <w:pStyle w:val="BodyText"/>
      </w:pPr>
      <w:r w:rsidRPr="00DF20B6">
        <w:t>Core units plus:</w:t>
      </w:r>
    </w:p>
    <w:p w:rsidR="00000000" w:rsidRPr="00DF20B6" w:rsidP="00DF20B6">
      <w:pPr>
        <w:pStyle w:val="ListBullet"/>
      </w:pPr>
      <w:r w:rsidRPr="00DF20B6">
        <w:t>BSBADM405B Organise meetings</w:t>
      </w:r>
    </w:p>
    <w:p w:rsidR="00000000" w:rsidRPr="00DF20B6" w:rsidP="00DF20B6">
      <w:pPr>
        <w:pStyle w:val="ListBullet"/>
      </w:pPr>
      <w:r w:rsidRPr="00DF20B6">
        <w:t>BSBCMM401A Make a presentation</w:t>
      </w:r>
    </w:p>
    <w:p w:rsidR="00000000" w:rsidRPr="00DF20B6" w:rsidP="00DF20B6">
      <w:pPr>
        <w:pStyle w:val="ListBullet"/>
      </w:pPr>
      <w:r w:rsidRPr="00DF20B6">
        <w:t xml:space="preserve">BSBEBU401A Review and maintain </w:t>
      </w:r>
      <w:r w:rsidRPr="00DF20B6">
        <w:t>a website</w:t>
      </w:r>
    </w:p>
    <w:p w:rsidR="00000000" w:rsidRPr="00DF20B6" w:rsidP="00DF20B6">
      <w:pPr>
        <w:pStyle w:val="ListBullet"/>
      </w:pPr>
      <w:r w:rsidRPr="00DF20B6">
        <w:t>BSBITU302A Create electronic presentations</w:t>
      </w:r>
    </w:p>
    <w:p w:rsidR="00000000" w:rsidRPr="00DF20B6" w:rsidP="00DF20B6">
      <w:pPr>
        <w:pStyle w:val="ListBullet"/>
      </w:pPr>
      <w:r w:rsidRPr="00DF20B6">
        <w:t>BSBITU309A Produce desktop published documents</w:t>
      </w:r>
    </w:p>
    <w:p w:rsidR="00000000" w:rsidRPr="00DF20B6" w:rsidP="00DF20B6">
      <w:pPr>
        <w:pStyle w:val="ListBullet"/>
      </w:pPr>
      <w:r w:rsidRPr="00DF20B6">
        <w:t>BSBPMG510A Manage projects</w:t>
      </w:r>
    </w:p>
    <w:p w:rsidR="00000000" w:rsidRPr="00DF20B6" w:rsidP="00DF20B6">
      <w:pPr>
        <w:pStyle w:val="ListBullet"/>
      </w:pPr>
      <w:r w:rsidRPr="00DF20B6">
        <w:t>BSBPUB401A Develop and apply knowledge of public relations industry</w:t>
      </w:r>
    </w:p>
    <w:p w:rsidR="00000000" w:rsidRPr="00DF20B6" w:rsidP="00DF20B6">
      <w:pPr>
        <w:pStyle w:val="ListBullet"/>
      </w:pPr>
      <w:r w:rsidRPr="00DF20B6">
        <w:t>CUEMAR03C Undertake marketing activities</w:t>
      </w:r>
    </w:p>
    <w:p w:rsidR="00000000" w:rsidRPr="00DF20B6" w:rsidP="00DF20B6">
      <w:pPr>
        <w:pStyle w:val="ListBullet"/>
      </w:pPr>
      <w:r w:rsidRPr="00DF20B6">
        <w:t>SITXEVT002A Provide event staging support</w:t>
      </w:r>
    </w:p>
    <w:p w:rsidR="00000000" w:rsidRPr="00DF20B6" w:rsidP="00DF20B6">
      <w:pPr>
        <w:pStyle w:val="ListBullet"/>
      </w:pPr>
      <w:r w:rsidRPr="00DF20B6">
        <w:t>SITXEVT005A Organise in-house events or functions</w:t>
      </w:r>
    </w:p>
    <w:p w:rsidR="00000000" w:rsidRPr="00DF20B6" w:rsidP="00DF20B6">
      <w:pPr>
        <w:pStyle w:val="BodyText"/>
      </w:pPr>
    </w:p>
    <w:p w:rsidR="00000000" w:rsidRPr="00DF20B6" w:rsidP="00DF20B6">
      <w:pPr>
        <w:pStyle w:val="BodyText"/>
      </w:pPr>
      <w:r w:rsidRPr="00DF20B6">
        <w:rPr>
          <w:rStyle w:val="SpecialBold"/>
        </w:rPr>
        <w:t>Marketing and promotions officer</w:t>
      </w:r>
    </w:p>
    <w:p w:rsidR="00000000" w:rsidRPr="00DF20B6" w:rsidP="00DF20B6">
      <w:pPr>
        <w:pStyle w:val="BodyText"/>
      </w:pPr>
      <w:r w:rsidRPr="00DF20B6">
        <w:t>Core units plus:</w:t>
      </w:r>
    </w:p>
    <w:p w:rsidR="00000000" w:rsidRPr="00DF20B6" w:rsidP="00DF20B6">
      <w:pPr>
        <w:pStyle w:val="ListBullet"/>
      </w:pPr>
      <w:r w:rsidRPr="00DF20B6">
        <w:t>BSBADM405B Organise meetings</w:t>
      </w:r>
    </w:p>
    <w:p w:rsidR="00000000" w:rsidRPr="00DF20B6" w:rsidP="00DF20B6">
      <w:pPr>
        <w:pStyle w:val="ListBullet"/>
      </w:pPr>
      <w:r w:rsidRPr="00DF20B6">
        <w:t>BSBEBU401A Review and maintain a website</w:t>
      </w:r>
    </w:p>
    <w:p w:rsidR="00000000" w:rsidRPr="00DF20B6" w:rsidP="00DF20B6">
      <w:pPr>
        <w:pStyle w:val="ListBullet"/>
      </w:pPr>
      <w:r w:rsidRPr="00DF20B6">
        <w:t>BSBITU302A Create electronic presentations</w:t>
      </w:r>
    </w:p>
    <w:p w:rsidR="00000000" w:rsidRPr="00DF20B6" w:rsidP="00DF20B6">
      <w:pPr>
        <w:pStyle w:val="ListBullet"/>
      </w:pPr>
      <w:r w:rsidRPr="00DF20B6">
        <w:t>BSBITU309A Produce desktop published documents</w:t>
      </w:r>
    </w:p>
    <w:p w:rsidR="00000000" w:rsidRPr="00DF20B6" w:rsidP="00DF20B6">
      <w:pPr>
        <w:pStyle w:val="ListBullet"/>
      </w:pPr>
      <w:r w:rsidRPr="00DF20B6">
        <w:t>BSBPMG510A Manage projects</w:t>
      </w:r>
    </w:p>
    <w:p w:rsidR="00000000" w:rsidRPr="00DF20B6" w:rsidP="00DF20B6">
      <w:pPr>
        <w:pStyle w:val="ListBullet"/>
      </w:pPr>
      <w:r w:rsidRPr="00DF20B6">
        <w:t>BSBPUB401A Develop and apply knowledge of public relations industry</w:t>
      </w:r>
    </w:p>
    <w:p w:rsidR="00000000" w:rsidRPr="00DF20B6" w:rsidP="00DF20B6">
      <w:pPr>
        <w:pStyle w:val="ListBullet"/>
      </w:pPr>
      <w:r w:rsidRPr="00DF20B6">
        <w:t>CUEFIN02C Manage a budget</w:t>
      </w:r>
    </w:p>
    <w:p w:rsidR="00000000" w:rsidRPr="00DF20B6" w:rsidP="00DF20B6">
      <w:pPr>
        <w:pStyle w:val="ListBullet"/>
      </w:pPr>
      <w:r w:rsidRPr="00DF20B6">
        <w:t>CUEIND03B Integrate accessibility principles into work practices</w:t>
      </w:r>
    </w:p>
    <w:p w:rsidR="00000000" w:rsidRPr="00DF20B6" w:rsidP="00DF20B6">
      <w:pPr>
        <w:pStyle w:val="ListBullet"/>
      </w:pPr>
      <w:r w:rsidRPr="00DF20B6">
        <w:t>CUEMAR02C Undertake ma</w:t>
      </w:r>
      <w:r w:rsidRPr="00DF20B6">
        <w:t>rket research</w:t>
      </w:r>
    </w:p>
    <w:p w:rsidR="00000000" w:rsidRPr="00DF20B6" w:rsidP="00DF20B6">
      <w:pPr>
        <w:pStyle w:val="ListBullet"/>
      </w:pPr>
      <w:r w:rsidRPr="00DF20B6">
        <w:t>CUEMAR03C Undertake marketing activities</w:t>
      </w:r>
    </w:p>
    <w:p w:rsidR="00000000" w:rsidRPr="00DF20B6" w:rsidP="00DF20B6"/>
    <w:sectPr w:rsidSect="00DF20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5FC" w:rsidP="00BA75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FC" w:rsidP="00DF2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75FC" w:rsidP="00DF20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75FC" w:rsidP="00DF20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5FC" w:rsidP="00BA75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FC" w:rsidP="00DF20B6">
    <w:pPr>
      <w:pStyle w:val="Header"/>
      <w:framePr w:wrap="around"/>
    </w:pPr>
    <w:r>
      <w:fldChar w:fldCharType="begin"/>
    </w:r>
    <w:r>
      <w:instrText xml:space="preserve"> TITLE   \* MERGEFORMAT </w:instrText>
    </w:r>
    <w:r>
      <w:fldChar w:fldCharType="separate"/>
    </w:r>
    <w:r>
      <w:t>CUV40511 Certificate IV in Arts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75FC" w:rsidP="00DF20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586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0A1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23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0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20B6"/>
    <w:pPr>
      <w:spacing w:before="360" w:after="60"/>
      <w:outlineLvl w:val="0"/>
    </w:pPr>
    <w:rPr>
      <w:sz w:val="32"/>
    </w:rPr>
  </w:style>
  <w:style w:type="paragraph" w:styleId="Heading2">
    <w:name w:val="heading 2"/>
    <w:basedOn w:val="HeadingBase"/>
    <w:next w:val="BodyText"/>
    <w:link w:val="Heading2Char"/>
    <w:qFormat/>
    <w:rsid w:val="00DF20B6"/>
    <w:pPr>
      <w:keepLines/>
      <w:spacing w:before="240" w:after="120"/>
      <w:outlineLvl w:val="1"/>
    </w:pPr>
    <w:rPr>
      <w:sz w:val="28"/>
      <w:szCs w:val="40"/>
    </w:rPr>
  </w:style>
  <w:style w:type="paragraph" w:styleId="Heading3">
    <w:name w:val="heading 3"/>
    <w:basedOn w:val="HeadingBase"/>
    <w:next w:val="BodyText"/>
    <w:link w:val="Heading3Char"/>
    <w:qFormat/>
    <w:rsid w:val="00DF20B6"/>
    <w:pPr>
      <w:spacing w:before="180" w:after="120"/>
      <w:outlineLvl w:val="2"/>
    </w:pPr>
    <w:rPr>
      <w:spacing w:val="-10"/>
      <w:kern w:val="32"/>
    </w:rPr>
  </w:style>
  <w:style w:type="paragraph" w:styleId="Heading4">
    <w:name w:val="heading 4"/>
    <w:basedOn w:val="HeadingBase"/>
    <w:next w:val="BodyText"/>
    <w:link w:val="Heading4Char"/>
    <w:qFormat/>
    <w:rsid w:val="00DF20B6"/>
    <w:pPr>
      <w:spacing w:before="160" w:after="120"/>
      <w:outlineLvl w:val="3"/>
    </w:pPr>
    <w:rPr>
      <w:sz w:val="22"/>
    </w:rPr>
  </w:style>
  <w:style w:type="paragraph" w:styleId="Heading5">
    <w:name w:val="heading 5"/>
    <w:basedOn w:val="HeadingBase"/>
    <w:next w:val="Normal"/>
    <w:link w:val="Heading5Char"/>
    <w:qFormat/>
    <w:rsid w:val="00DF20B6"/>
    <w:pPr>
      <w:spacing w:before="80"/>
      <w:outlineLvl w:val="4"/>
    </w:pPr>
    <w:rPr>
      <w:color w:val="918585"/>
      <w:sz w:val="20"/>
    </w:rPr>
  </w:style>
  <w:style w:type="paragraph" w:styleId="Heading6">
    <w:name w:val="heading 6"/>
    <w:basedOn w:val="HeadingBase"/>
    <w:next w:val="Normal"/>
    <w:link w:val="Heading6Char"/>
    <w:qFormat/>
    <w:rsid w:val="00DF20B6"/>
    <w:pPr>
      <w:spacing w:before="60"/>
      <w:outlineLvl w:val="5"/>
    </w:pPr>
    <w:rPr>
      <w:color w:val="918585"/>
      <w:sz w:val="20"/>
    </w:rPr>
  </w:style>
  <w:style w:type="paragraph" w:styleId="Heading7">
    <w:name w:val="heading 7"/>
    <w:basedOn w:val="Normal"/>
    <w:next w:val="Normal"/>
    <w:link w:val="Heading7Char"/>
    <w:qFormat/>
    <w:rsid w:val="00DF20B6"/>
    <w:pPr>
      <w:ind w:left="720"/>
      <w:outlineLvl w:val="6"/>
    </w:pPr>
    <w:rPr>
      <w:i/>
    </w:rPr>
  </w:style>
  <w:style w:type="paragraph" w:styleId="Heading8">
    <w:name w:val="heading 8"/>
    <w:basedOn w:val="Normal"/>
    <w:next w:val="Normal"/>
    <w:link w:val="Heading8Char"/>
    <w:qFormat/>
    <w:rsid w:val="00DF20B6"/>
    <w:pPr>
      <w:ind w:left="720"/>
      <w:outlineLvl w:val="7"/>
    </w:pPr>
    <w:rPr>
      <w:i/>
    </w:rPr>
  </w:style>
  <w:style w:type="paragraph" w:styleId="Heading9">
    <w:name w:val="heading 9"/>
    <w:basedOn w:val="Normal"/>
    <w:next w:val="Normal"/>
    <w:link w:val="Heading9Char"/>
    <w:qFormat/>
    <w:rsid w:val="00DF20B6"/>
    <w:pPr>
      <w:ind w:left="720"/>
      <w:outlineLvl w:val="8"/>
    </w:pPr>
    <w:rPr>
      <w:i/>
    </w:rPr>
  </w:style>
  <w:style w:type="character" w:default="1" w:styleId="DefaultParagraphFont">
    <w:name w:val="Default Paragraph Font"/>
    <w:uiPriority w:val="1"/>
    <w:unhideWhenUsed/>
    <w:rsid w:val="00DF2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0B6"/>
  </w:style>
  <w:style w:type="character" w:customStyle="1" w:styleId="Heading1Char">
    <w:name w:val="Heading 1 Char"/>
    <w:basedOn w:val="DefaultParagraphFont"/>
    <w:link w:val="Heading1"/>
    <w:rsid w:val="00DF20B6"/>
    <w:rPr>
      <w:rFonts w:ascii="Times New Roman" w:eastAsia="Times New Roman" w:hAnsi="Times New Roman" w:cs="Times New Roman"/>
      <w:b/>
      <w:sz w:val="32"/>
      <w:szCs w:val="20"/>
      <w:lang w:eastAsia="en-US"/>
    </w:rPr>
  </w:style>
  <w:style w:type="paragraph" w:styleId="BodyText">
    <w:name w:val="Body Text"/>
    <w:basedOn w:val="Normal"/>
    <w:link w:val="BodyTextChar"/>
    <w:rsid w:val="00DF20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20B6"/>
    <w:rPr>
      <w:rFonts w:ascii="Times New Roman" w:eastAsia="Times New Roman" w:hAnsi="Times New Roman" w:cs="Times New Roman"/>
      <w:sz w:val="24"/>
      <w:lang w:val="en-US" w:eastAsia="en-US"/>
    </w:rPr>
  </w:style>
  <w:style w:type="paragraph" w:styleId="Footer">
    <w:name w:val="footer"/>
    <w:basedOn w:val="Normal"/>
    <w:link w:val="FooterChar"/>
    <w:rsid w:val="00DF2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0B6"/>
    <w:rPr>
      <w:rFonts w:ascii="Times New Roman" w:eastAsia="Times New Roman" w:hAnsi="Times New Roman" w:cs="Times New Roman"/>
      <w:sz w:val="16"/>
      <w:lang w:val="en-US" w:eastAsia="en-US"/>
    </w:rPr>
  </w:style>
  <w:style w:type="paragraph" w:styleId="ListBullet">
    <w:name w:val="List Bullet"/>
    <w:basedOn w:val="List"/>
    <w:rsid w:val="00DF20B6"/>
    <w:pPr>
      <w:numPr>
        <w:numId w:val="13"/>
      </w:numPr>
      <w:tabs>
        <w:tab w:val="clear" w:pos="340"/>
      </w:tabs>
      <w:spacing w:before="40" w:after="40"/>
    </w:pPr>
  </w:style>
  <w:style w:type="character" w:customStyle="1" w:styleId="SpecialBold">
    <w:name w:val="Special Bold"/>
    <w:basedOn w:val="DefaultParagraphFont"/>
    <w:rsid w:val="00DF20B6"/>
    <w:rPr>
      <w:b/>
      <w:spacing w:val="0"/>
    </w:rPr>
  </w:style>
  <w:style w:type="paragraph" w:styleId="ListBullet2">
    <w:name w:val="List Bullet 2"/>
    <w:basedOn w:val="List2"/>
    <w:rsid w:val="00DF20B6"/>
    <w:pPr>
      <w:numPr>
        <w:numId w:val="14"/>
      </w:numPr>
      <w:tabs>
        <w:tab w:val="clear" w:pos="680"/>
      </w:tabs>
    </w:pPr>
  </w:style>
  <w:style w:type="paragraph" w:styleId="Header">
    <w:name w:val="header"/>
    <w:basedOn w:val="Normal"/>
    <w:link w:val="HeaderChar"/>
    <w:rsid w:val="00DF2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0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F20B6"/>
    <w:rPr>
      <w:i/>
    </w:rPr>
  </w:style>
  <w:style w:type="paragraph" w:customStyle="1" w:styleId="SuperHeading">
    <w:name w:val="SuperHeading"/>
    <w:basedOn w:val="Normal"/>
    <w:rsid w:val="00DF20B6"/>
    <w:pPr>
      <w:spacing w:before="240" w:after="120"/>
      <w:outlineLvl w:val="0"/>
    </w:pPr>
    <w:rPr>
      <w:rFonts w:ascii="Times New Roman" w:hAnsi="Times New Roman"/>
      <w:b/>
      <w:sz w:val="28"/>
    </w:rPr>
  </w:style>
  <w:style w:type="paragraph" w:customStyle="1" w:styleId="AllowPageBreak">
    <w:name w:val="AllowPageBreak"/>
    <w:rsid w:val="00DF2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20B6"/>
    <w:rPr>
      <w:b/>
      <w:i/>
      <w:u w:val="none"/>
    </w:rPr>
  </w:style>
  <w:style w:type="character" w:customStyle="1" w:styleId="Heading2Char">
    <w:name w:val="Heading 2 Char"/>
    <w:basedOn w:val="DefaultParagraphFont"/>
    <w:link w:val="Heading2"/>
    <w:rsid w:val="00DF2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0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20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20B6"/>
    <w:rPr>
      <w:rFonts w:ascii="Courier New" w:eastAsia="Times New Roman" w:hAnsi="Courier New" w:cs="Times New Roman"/>
      <w:i/>
      <w:szCs w:val="20"/>
      <w:lang w:val="en-US" w:eastAsia="en-US"/>
    </w:rPr>
  </w:style>
  <w:style w:type="paragraph" w:customStyle="1" w:styleId="HeadingBase">
    <w:name w:val="Heading Base"/>
    <w:rsid w:val="00DF2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0B6"/>
    <w:pPr>
      <w:tabs>
        <w:tab w:val="right" w:leader="dot" w:pos="9072"/>
      </w:tabs>
      <w:ind w:left="567"/>
    </w:pPr>
    <w:rPr>
      <w:szCs w:val="22"/>
    </w:rPr>
  </w:style>
  <w:style w:type="paragraph" w:customStyle="1" w:styleId="TOCBase">
    <w:name w:val="TOC Base"/>
    <w:rsid w:val="00DF2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0B6"/>
    <w:pPr>
      <w:tabs>
        <w:tab w:val="right" w:leader="dot" w:pos="9072"/>
      </w:tabs>
      <w:spacing w:before="40" w:after="40"/>
      <w:ind w:left="284"/>
    </w:pPr>
    <w:rPr>
      <w:rFonts w:ascii="Times New Roman" w:hAnsi="Times New Roman"/>
    </w:rPr>
  </w:style>
  <w:style w:type="paragraph" w:styleId="TOC1">
    <w:name w:val="toc 1"/>
    <w:basedOn w:val="TOCBase"/>
    <w:next w:val="Normal"/>
    <w:rsid w:val="00DF20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20B6"/>
    <w:pPr>
      <w:spacing w:before="5040"/>
      <w:jc w:val="center"/>
    </w:pPr>
    <w:rPr>
      <w:sz w:val="48"/>
      <w:szCs w:val="72"/>
      <w:lang w:val="en-US"/>
    </w:rPr>
  </w:style>
  <w:style w:type="character" w:customStyle="1" w:styleId="TitleChar">
    <w:name w:val="Title Char"/>
    <w:basedOn w:val="DefaultParagraphFont"/>
    <w:link w:val="Title"/>
    <w:rsid w:val="00DF2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0B6"/>
    <w:pPr>
      <w:tabs>
        <w:tab w:val="left" w:pos="3600"/>
        <w:tab w:val="left" w:pos="3958"/>
      </w:tabs>
    </w:pPr>
  </w:style>
  <w:style w:type="paragraph" w:styleId="List">
    <w:name w:val="List"/>
    <w:basedOn w:val="BodyText"/>
    <w:next w:val="BodyText"/>
    <w:rsid w:val="00DF20B6"/>
    <w:pPr>
      <w:tabs>
        <w:tab w:val="left" w:pos="340"/>
      </w:tabs>
      <w:spacing w:before="60" w:after="60"/>
      <w:ind w:left="340" w:hanging="340"/>
    </w:pPr>
  </w:style>
  <w:style w:type="paragraph" w:customStyle="1" w:styleId="Note">
    <w:name w:val="Note"/>
    <w:basedOn w:val="BodyText"/>
    <w:rsid w:val="00DF2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0B6"/>
    <w:pPr>
      <w:framePr w:wrap="auto" w:hAnchor="text" w:y="6049"/>
    </w:pPr>
    <w:rPr>
      <w:color w:val="000000"/>
      <w:sz w:val="40"/>
    </w:rPr>
  </w:style>
  <w:style w:type="paragraph" w:customStyle="1" w:styleId="TOCTitle">
    <w:name w:val="TOCTitle"/>
    <w:basedOn w:val="Heading1"/>
    <w:rsid w:val="00DF20B6"/>
    <w:pPr>
      <w:spacing w:after="240"/>
      <w:jc w:val="center"/>
      <w:outlineLvl w:val="9"/>
    </w:pPr>
    <w:rPr>
      <w:caps/>
    </w:rPr>
  </w:style>
  <w:style w:type="paragraph" w:customStyle="1" w:styleId="Version">
    <w:name w:val="Version"/>
    <w:rsid w:val="00DF20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0B6"/>
    <w:pPr>
      <w:keepNext w:val="0"/>
      <w:tabs>
        <w:tab w:val="right" w:pos="4176"/>
      </w:tabs>
      <w:ind w:left="198" w:hanging="198"/>
    </w:pPr>
    <w:rPr>
      <w:rFonts w:ascii="Garamond" w:hAnsi="Garamond"/>
    </w:rPr>
  </w:style>
  <w:style w:type="paragraph" w:styleId="IndexHeading">
    <w:name w:val="index heading"/>
    <w:basedOn w:val="Normal"/>
    <w:next w:val="Index1"/>
    <w:semiHidden/>
    <w:rsid w:val="00DF20B6"/>
    <w:pPr>
      <w:spacing w:before="120" w:after="120"/>
    </w:pPr>
    <w:rPr>
      <w:rFonts w:ascii="Arial" w:hAnsi="Arial"/>
      <w:b/>
      <w:color w:val="918585"/>
      <w:sz w:val="24"/>
    </w:rPr>
  </w:style>
  <w:style w:type="paragraph" w:customStyle="1" w:styleId="Chapter">
    <w:name w:val="Chapter"/>
    <w:basedOn w:val="Normal"/>
    <w:rsid w:val="00DF20B6"/>
    <w:pPr>
      <w:spacing w:before="240"/>
    </w:pPr>
    <w:rPr>
      <w:rFonts w:ascii="Times New Roman" w:hAnsi="Times New Roman"/>
      <w:smallCaps/>
      <w:spacing w:val="80"/>
      <w:sz w:val="28"/>
    </w:rPr>
  </w:style>
  <w:style w:type="paragraph" w:customStyle="1" w:styleId="InChapter">
    <w:name w:val="InChapter"/>
    <w:basedOn w:val="Heading3"/>
    <w:rsid w:val="00DF20B6"/>
    <w:pPr>
      <w:spacing w:after="240"/>
      <w:outlineLvl w:val="9"/>
    </w:pPr>
    <w:rPr>
      <w:noProof/>
    </w:rPr>
  </w:style>
  <w:style w:type="paragraph" w:styleId="Index2">
    <w:name w:val="index 2"/>
    <w:basedOn w:val="Normal"/>
    <w:next w:val="Normal"/>
    <w:semiHidden/>
    <w:rsid w:val="00DF20B6"/>
    <w:pPr>
      <w:tabs>
        <w:tab w:val="right" w:pos="4176"/>
      </w:tabs>
      <w:ind w:left="568" w:hanging="284"/>
    </w:pPr>
    <w:rPr>
      <w:rFonts w:ascii="Garamond" w:hAnsi="Garamond"/>
    </w:rPr>
  </w:style>
  <w:style w:type="paragraph" w:customStyle="1" w:styleId="Byline">
    <w:name w:val="Byline"/>
    <w:rsid w:val="00DF2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0B6"/>
    <w:pPr>
      <w:tabs>
        <w:tab w:val="clear" w:pos="3600"/>
        <w:tab w:val="clear" w:pos="3958"/>
      </w:tabs>
      <w:jc w:val="right"/>
    </w:pPr>
  </w:style>
  <w:style w:type="paragraph" w:styleId="Caption">
    <w:name w:val="caption"/>
    <w:basedOn w:val="BodyText"/>
    <w:next w:val="Normal"/>
    <w:qFormat/>
    <w:rsid w:val="00DF20B6"/>
    <w:pPr>
      <w:framePr w:w="2268" w:hSpace="181" w:vSpace="181" w:wrap="around" w:vAnchor="text" w:hAnchor="page" w:x="1135" w:y="285" w:anchorLock="1"/>
    </w:pPr>
    <w:rPr>
      <w:i/>
    </w:rPr>
  </w:style>
  <w:style w:type="paragraph" w:customStyle="1" w:styleId="MiniTOCTitle">
    <w:name w:val="MiniTOCTitle"/>
    <w:basedOn w:val="Heading4"/>
    <w:rsid w:val="00DF20B6"/>
    <w:pPr>
      <w:spacing w:before="240"/>
      <w:outlineLvl w:val="9"/>
    </w:pPr>
    <w:rPr>
      <w:noProof/>
      <w:sz w:val="24"/>
    </w:rPr>
  </w:style>
  <w:style w:type="paragraph" w:customStyle="1" w:styleId="MiniTOCItem">
    <w:name w:val="MiniTOCItem"/>
    <w:basedOn w:val="ListBullet"/>
    <w:rsid w:val="00DF20B6"/>
    <w:pPr>
      <w:numPr>
        <w:numId w:val="0"/>
      </w:numPr>
      <w:tabs>
        <w:tab w:val="right" w:leader="dot" w:pos="6521"/>
      </w:tabs>
      <w:spacing w:before="0" w:after="0"/>
    </w:pPr>
  </w:style>
  <w:style w:type="paragraph" w:customStyle="1" w:styleId="TOFTitle">
    <w:name w:val="TOFTitle"/>
    <w:basedOn w:val="TOCTitle"/>
    <w:rsid w:val="00DF20B6"/>
  </w:style>
  <w:style w:type="paragraph" w:styleId="TableofFigures">
    <w:name w:val="table of figures"/>
    <w:basedOn w:val="Normal"/>
    <w:next w:val="Normal"/>
    <w:semiHidden/>
    <w:rsid w:val="00DF20B6"/>
    <w:pPr>
      <w:tabs>
        <w:tab w:val="right" w:leader="dot" w:pos="9072"/>
      </w:tabs>
      <w:ind w:left="970" w:hanging="403"/>
    </w:pPr>
    <w:rPr>
      <w:rFonts w:ascii="Times New Roman" w:hAnsi="Times New Roman"/>
      <w:b/>
    </w:rPr>
  </w:style>
  <w:style w:type="paragraph" w:styleId="ListNumber">
    <w:name w:val="List Number"/>
    <w:basedOn w:val="List"/>
    <w:rsid w:val="00DF20B6"/>
    <w:pPr>
      <w:numPr>
        <w:numId w:val="11"/>
      </w:numPr>
    </w:pPr>
  </w:style>
  <w:style w:type="character" w:customStyle="1" w:styleId="WingdingSymbols">
    <w:name w:val="Wingding Symbols"/>
    <w:rsid w:val="00DF20B6"/>
    <w:rPr>
      <w:rFonts w:ascii="Wingdings" w:hAnsi="Wingdings"/>
    </w:rPr>
  </w:style>
  <w:style w:type="paragraph" w:customStyle="1" w:styleId="TableHeading">
    <w:name w:val="Table Heading"/>
    <w:basedOn w:val="HeadingBase"/>
    <w:rsid w:val="00DF20B6"/>
    <w:pPr>
      <w:keepLines/>
      <w:pBdr>
        <w:bottom w:val="single" w:sz="6" w:space="1" w:color="918585"/>
      </w:pBdr>
      <w:spacing w:before="240"/>
    </w:pPr>
  </w:style>
  <w:style w:type="character" w:customStyle="1" w:styleId="HotSpot">
    <w:name w:val="HotSpot"/>
    <w:rsid w:val="00DF20B6"/>
    <w:rPr>
      <w:color w:val="0033CC"/>
      <w:u w:val="none"/>
    </w:rPr>
  </w:style>
  <w:style w:type="paragraph" w:customStyle="1" w:styleId="BodyTextRight">
    <w:name w:val="Body Text Right"/>
    <w:basedOn w:val="BodyText"/>
    <w:rsid w:val="00DF20B6"/>
    <w:pPr>
      <w:spacing w:before="0" w:after="0"/>
      <w:jc w:val="right"/>
    </w:pPr>
  </w:style>
  <w:style w:type="paragraph" w:styleId="Index3">
    <w:name w:val="index 3"/>
    <w:basedOn w:val="ListNumber2"/>
    <w:next w:val="Normal"/>
    <w:semiHidden/>
    <w:rsid w:val="00DF20B6"/>
    <w:pPr>
      <w:numPr>
        <w:numId w:val="0"/>
      </w:numPr>
      <w:tabs>
        <w:tab w:val="right" w:leader="dot" w:pos="4176"/>
      </w:tabs>
    </w:pPr>
  </w:style>
  <w:style w:type="paragraph" w:styleId="ListNumber2">
    <w:name w:val="List Number 2"/>
    <w:basedOn w:val="List2"/>
    <w:rsid w:val="00DF20B6"/>
    <w:pPr>
      <w:numPr>
        <w:numId w:val="10"/>
      </w:numPr>
      <w:tabs>
        <w:tab w:val="clear" w:pos="1060"/>
      </w:tabs>
    </w:pPr>
  </w:style>
  <w:style w:type="paragraph" w:customStyle="1" w:styleId="MarginNote">
    <w:name w:val="Margin Note"/>
    <w:basedOn w:val="BodyText"/>
    <w:rsid w:val="00DF2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0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20B6"/>
    <w:rPr>
      <w:sz w:val="32"/>
    </w:rPr>
  </w:style>
  <w:style w:type="paragraph" w:customStyle="1" w:styleId="HeadingProcedure">
    <w:name w:val="Heading Procedure"/>
    <w:basedOn w:val="HeadingBase"/>
    <w:next w:val="Normal"/>
    <w:rsid w:val="00DF20B6"/>
    <w:pPr>
      <w:tabs>
        <w:tab w:val="left" w:pos="0"/>
      </w:tabs>
      <w:spacing w:before="120" w:after="60"/>
    </w:pPr>
    <w:rPr>
      <w:i/>
      <w:color w:val="918585"/>
      <w:sz w:val="22"/>
    </w:rPr>
  </w:style>
  <w:style w:type="paragraph" w:customStyle="1" w:styleId="TableBodyText">
    <w:name w:val="Table Body Text"/>
    <w:basedOn w:val="BodyText"/>
    <w:rsid w:val="00DF20B6"/>
    <w:pPr>
      <w:spacing w:before="60" w:after="60"/>
    </w:pPr>
  </w:style>
  <w:style w:type="paragraph" w:styleId="ListContinue">
    <w:name w:val="List Continue"/>
    <w:basedOn w:val="List"/>
    <w:rsid w:val="00DF20B6"/>
    <w:pPr>
      <w:ind w:firstLine="0"/>
    </w:pPr>
  </w:style>
  <w:style w:type="paragraph" w:customStyle="1" w:styleId="ListNote">
    <w:name w:val="List Note"/>
    <w:basedOn w:val="List"/>
    <w:rsid w:val="00DF20B6"/>
    <w:pPr>
      <w:pBdr>
        <w:top w:val="single" w:sz="6" w:space="2" w:color="918585"/>
        <w:bottom w:val="single" w:sz="6" w:space="2" w:color="918585"/>
      </w:pBdr>
      <w:tabs>
        <w:tab w:val="left" w:pos="1021"/>
      </w:tabs>
      <w:ind w:firstLine="0"/>
    </w:pPr>
  </w:style>
  <w:style w:type="paragraph" w:customStyle="1" w:styleId="Warning">
    <w:name w:val="Warning"/>
    <w:basedOn w:val="BodyText"/>
    <w:rsid w:val="00DF20B6"/>
    <w:pPr>
      <w:shd w:val="clear" w:color="auto" w:fill="D9D9D9"/>
      <w:tabs>
        <w:tab w:val="left" w:pos="992"/>
      </w:tabs>
      <w:ind w:left="119" w:right="119"/>
    </w:pPr>
    <w:rPr>
      <w:sz w:val="20"/>
    </w:rPr>
  </w:style>
  <w:style w:type="paragraph" w:customStyle="1" w:styleId="MarginIcons">
    <w:name w:val="Margin Icons"/>
    <w:basedOn w:val="BodyText"/>
    <w:rsid w:val="00DF2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0B6"/>
    <w:rPr>
      <w:rFonts w:ascii="Courier New" w:hAnsi="Courier New"/>
    </w:rPr>
  </w:style>
  <w:style w:type="paragraph" w:customStyle="1" w:styleId="NoteBullet">
    <w:name w:val="Note Bullet"/>
    <w:basedOn w:val="Note"/>
    <w:rsid w:val="00DF20B6"/>
    <w:pPr>
      <w:tabs>
        <w:tab w:val="clear" w:pos="680"/>
      </w:tabs>
      <w:spacing w:before="60" w:after="60"/>
    </w:pPr>
  </w:style>
  <w:style w:type="paragraph" w:customStyle="1" w:styleId="SubHeading2">
    <w:name w:val="SubHeading2"/>
    <w:basedOn w:val="HeadingBase"/>
    <w:rsid w:val="00DF20B6"/>
    <w:pPr>
      <w:spacing w:before="240" w:after="60"/>
    </w:pPr>
    <w:rPr>
      <w:sz w:val="20"/>
    </w:rPr>
  </w:style>
  <w:style w:type="paragraph" w:customStyle="1" w:styleId="SubHeading1">
    <w:name w:val="SubHeading1"/>
    <w:basedOn w:val="HeadingBase"/>
    <w:rsid w:val="00DF20B6"/>
    <w:pPr>
      <w:spacing w:before="240" w:after="60"/>
    </w:pPr>
    <w:rPr>
      <w:color w:val="918585"/>
      <w:sz w:val="22"/>
    </w:rPr>
  </w:style>
  <w:style w:type="paragraph" w:customStyle="1" w:styleId="SideHeading">
    <w:name w:val="Side Heading"/>
    <w:basedOn w:val="HeadingBase"/>
    <w:rsid w:val="00DF2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0B6"/>
    <w:pPr>
      <w:numPr>
        <w:numId w:val="12"/>
      </w:numPr>
    </w:pPr>
  </w:style>
  <w:style w:type="paragraph" w:styleId="PlainText">
    <w:name w:val="Plain Text"/>
    <w:basedOn w:val="Normal"/>
    <w:link w:val="PlainTextChar"/>
    <w:rsid w:val="00DF20B6"/>
    <w:rPr>
      <w:sz w:val="20"/>
    </w:rPr>
  </w:style>
  <w:style w:type="character" w:customStyle="1" w:styleId="PlainTextChar">
    <w:name w:val="Plain Text Char"/>
    <w:basedOn w:val="DefaultParagraphFont"/>
    <w:link w:val="PlainText"/>
    <w:rsid w:val="00DF20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20B6"/>
    <w:rPr>
      <w:b/>
      <w:smallCaps/>
    </w:rPr>
  </w:style>
  <w:style w:type="paragraph" w:customStyle="1" w:styleId="TableListNumber">
    <w:name w:val="Table List Number"/>
    <w:basedOn w:val="ListNumber"/>
    <w:rsid w:val="00DF20B6"/>
    <w:pPr>
      <w:numPr>
        <w:numId w:val="0"/>
      </w:numPr>
    </w:pPr>
  </w:style>
  <w:style w:type="paragraph" w:styleId="TOC4">
    <w:name w:val="toc 4"/>
    <w:basedOn w:val="TOCBase"/>
    <w:next w:val="Normal"/>
    <w:semiHidden/>
    <w:rsid w:val="00DF20B6"/>
    <w:pPr>
      <w:tabs>
        <w:tab w:val="right" w:leader="dot" w:pos="9071"/>
      </w:tabs>
      <w:ind w:left="1701"/>
    </w:pPr>
  </w:style>
  <w:style w:type="paragraph" w:customStyle="1" w:styleId="ListAlpha">
    <w:name w:val="List Alpha"/>
    <w:basedOn w:val="List"/>
    <w:rsid w:val="00DF20B6"/>
    <w:pPr>
      <w:numPr>
        <w:numId w:val="9"/>
      </w:numPr>
    </w:pPr>
  </w:style>
  <w:style w:type="paragraph" w:customStyle="1" w:styleId="ListAlpha2">
    <w:name w:val="List Alpha 2"/>
    <w:basedOn w:val="List2"/>
    <w:rsid w:val="00DF20B6"/>
    <w:pPr>
      <w:numPr>
        <w:numId w:val="8"/>
      </w:numPr>
    </w:pPr>
  </w:style>
  <w:style w:type="paragraph" w:styleId="List2">
    <w:name w:val="List 2"/>
    <w:basedOn w:val="BodyText"/>
    <w:rsid w:val="00DF20B6"/>
    <w:pPr>
      <w:tabs>
        <w:tab w:val="left" w:pos="680"/>
      </w:tabs>
      <w:spacing w:before="60" w:after="60"/>
      <w:ind w:left="680" w:hanging="340"/>
    </w:pPr>
  </w:style>
  <w:style w:type="paragraph" w:styleId="List3">
    <w:name w:val="List 3"/>
    <w:basedOn w:val="BodyText"/>
    <w:rsid w:val="00DF20B6"/>
    <w:pPr>
      <w:tabs>
        <w:tab w:val="left" w:pos="1021"/>
      </w:tabs>
      <w:spacing w:before="60" w:after="60"/>
      <w:ind w:left="1020" w:hanging="340"/>
    </w:pPr>
  </w:style>
  <w:style w:type="paragraph" w:styleId="List4">
    <w:name w:val="List 4"/>
    <w:basedOn w:val="BodyText"/>
    <w:rsid w:val="00DF20B6"/>
    <w:pPr>
      <w:tabs>
        <w:tab w:val="left" w:pos="1361"/>
      </w:tabs>
      <w:spacing w:before="60" w:after="60"/>
      <w:ind w:left="1361" w:hanging="340"/>
    </w:pPr>
  </w:style>
  <w:style w:type="paragraph" w:styleId="List5">
    <w:name w:val="List 5"/>
    <w:basedOn w:val="BodyText"/>
    <w:rsid w:val="00DF20B6"/>
    <w:pPr>
      <w:tabs>
        <w:tab w:val="left" w:pos="1701"/>
      </w:tabs>
      <w:spacing w:before="60" w:after="60"/>
      <w:ind w:left="1701" w:hanging="340"/>
    </w:pPr>
  </w:style>
  <w:style w:type="paragraph" w:styleId="ListBullet3">
    <w:name w:val="List Bullet 3"/>
    <w:basedOn w:val="List3"/>
    <w:rsid w:val="00DF20B6"/>
    <w:pPr>
      <w:numPr>
        <w:numId w:val="15"/>
      </w:numPr>
      <w:tabs>
        <w:tab w:val="clear" w:pos="1021"/>
      </w:tabs>
      <w:ind w:left="1037" w:hanging="357"/>
    </w:pPr>
  </w:style>
  <w:style w:type="paragraph" w:styleId="ListBullet4">
    <w:name w:val="List Bullet 4"/>
    <w:basedOn w:val="List4"/>
    <w:rsid w:val="00DF20B6"/>
    <w:pPr>
      <w:numPr>
        <w:numId w:val="3"/>
      </w:numPr>
    </w:pPr>
  </w:style>
  <w:style w:type="paragraph" w:styleId="ListBullet5">
    <w:name w:val="List Bullet 5"/>
    <w:basedOn w:val="List5"/>
    <w:rsid w:val="00DF20B6"/>
    <w:pPr>
      <w:numPr>
        <w:numId w:val="4"/>
      </w:numPr>
    </w:pPr>
  </w:style>
  <w:style w:type="paragraph" w:styleId="ListContinue2">
    <w:name w:val="List Continue 2"/>
    <w:basedOn w:val="List2"/>
    <w:rsid w:val="00DF20B6"/>
    <w:pPr>
      <w:ind w:firstLine="0"/>
    </w:pPr>
  </w:style>
  <w:style w:type="paragraph" w:styleId="ListContinue3">
    <w:name w:val="List Continue 3"/>
    <w:basedOn w:val="List3"/>
    <w:rsid w:val="00DF20B6"/>
    <w:pPr>
      <w:ind w:left="1021" w:firstLine="0"/>
    </w:pPr>
  </w:style>
  <w:style w:type="paragraph" w:styleId="ListContinue4">
    <w:name w:val="List Continue 4"/>
    <w:basedOn w:val="List4"/>
    <w:rsid w:val="00DF20B6"/>
    <w:pPr>
      <w:ind w:firstLine="0"/>
    </w:pPr>
  </w:style>
  <w:style w:type="paragraph" w:styleId="ListContinue5">
    <w:name w:val="List Continue 5"/>
    <w:basedOn w:val="List5"/>
    <w:rsid w:val="00DF20B6"/>
    <w:pPr>
      <w:ind w:firstLine="0"/>
    </w:pPr>
  </w:style>
  <w:style w:type="paragraph" w:styleId="ListNumber3">
    <w:name w:val="List Number 3"/>
    <w:basedOn w:val="List3"/>
    <w:rsid w:val="00DF20B6"/>
    <w:pPr>
      <w:numPr>
        <w:numId w:val="5"/>
      </w:numPr>
    </w:pPr>
  </w:style>
  <w:style w:type="paragraph" w:styleId="ListNumber4">
    <w:name w:val="List Number 4"/>
    <w:basedOn w:val="List4"/>
    <w:rsid w:val="00DF20B6"/>
    <w:pPr>
      <w:numPr>
        <w:numId w:val="6"/>
      </w:numPr>
    </w:pPr>
  </w:style>
  <w:style w:type="paragraph" w:styleId="ListNumber5">
    <w:name w:val="List Number 5"/>
    <w:basedOn w:val="List5"/>
    <w:rsid w:val="00DF20B6"/>
    <w:pPr>
      <w:numPr>
        <w:numId w:val="7"/>
      </w:numPr>
    </w:pPr>
  </w:style>
  <w:style w:type="paragraph" w:styleId="BlockText">
    <w:name w:val="Block Text"/>
    <w:basedOn w:val="Normal"/>
    <w:rsid w:val="00DF20B6"/>
    <w:pPr>
      <w:spacing w:after="120"/>
      <w:ind w:left="1440" w:right="1440"/>
    </w:pPr>
  </w:style>
  <w:style w:type="character" w:customStyle="1" w:styleId="Subscript">
    <w:name w:val="Subscript"/>
    <w:basedOn w:val="DefaultParagraphFont"/>
    <w:rsid w:val="00DF20B6"/>
    <w:rPr>
      <w:sz w:val="16"/>
      <w:vertAlign w:val="subscript"/>
    </w:rPr>
  </w:style>
  <w:style w:type="character" w:customStyle="1" w:styleId="Superscript">
    <w:name w:val="Superscript"/>
    <w:basedOn w:val="DefaultParagraphFont"/>
    <w:rsid w:val="00DF20B6"/>
    <w:rPr>
      <w:sz w:val="16"/>
      <w:vertAlign w:val="superscript"/>
    </w:rPr>
  </w:style>
  <w:style w:type="character" w:customStyle="1" w:styleId="Symbols">
    <w:name w:val="Symbols"/>
    <w:basedOn w:val="DefaultParagraphFont"/>
    <w:rsid w:val="00DF20B6"/>
    <w:rPr>
      <w:rFonts w:ascii="Symbol" w:hAnsi="Symbol"/>
    </w:rPr>
  </w:style>
  <w:style w:type="character" w:customStyle="1" w:styleId="MenuOptions">
    <w:name w:val="Menu Options"/>
    <w:basedOn w:val="DefaultParagraphFont"/>
    <w:rsid w:val="00DF20B6"/>
    <w:rPr>
      <w:rFonts w:ascii="Arial Narrow" w:hAnsi="Arial Narrow"/>
      <w:smallCaps/>
    </w:rPr>
  </w:style>
  <w:style w:type="character" w:customStyle="1" w:styleId="Buttons">
    <w:name w:val="Buttons"/>
    <w:basedOn w:val="DefaultParagraphFont"/>
    <w:rsid w:val="00DF20B6"/>
    <w:rPr>
      <w:b/>
    </w:rPr>
  </w:style>
  <w:style w:type="character" w:customStyle="1" w:styleId="Underlined">
    <w:name w:val="Underlined"/>
    <w:basedOn w:val="DefaultParagraphFont"/>
    <w:rsid w:val="00DF20B6"/>
    <w:rPr>
      <w:u w:val="single"/>
    </w:rPr>
  </w:style>
  <w:style w:type="paragraph" w:customStyle="1" w:styleId="TableBodyTextRight">
    <w:name w:val="Table Body Text Right"/>
    <w:basedOn w:val="TableBodyText"/>
    <w:rsid w:val="00DF20B6"/>
    <w:pPr>
      <w:widowControl w:val="0"/>
      <w:autoSpaceDE w:val="0"/>
      <w:autoSpaceDN w:val="0"/>
      <w:adjustRightInd w:val="0"/>
      <w:jc w:val="right"/>
    </w:pPr>
    <w:rPr>
      <w:rFonts w:cs="Arial"/>
      <w:szCs w:val="18"/>
    </w:rPr>
  </w:style>
  <w:style w:type="paragraph" w:customStyle="1" w:styleId="CopyrightText">
    <w:name w:val="Copyright Text"/>
    <w:basedOn w:val="BodyText"/>
    <w:rsid w:val="00DF20B6"/>
    <w:rPr>
      <w:sz w:val="18"/>
    </w:rPr>
  </w:style>
  <w:style w:type="paragraph" w:customStyle="1" w:styleId="BodySmallRight">
    <w:name w:val="Body Small Right"/>
    <w:basedOn w:val="BodyTextRight"/>
    <w:rsid w:val="00DF20B6"/>
    <w:rPr>
      <w:sz w:val="18"/>
      <w:szCs w:val="18"/>
    </w:rPr>
  </w:style>
  <w:style w:type="paragraph" w:customStyle="1" w:styleId="MarginEdition">
    <w:name w:val="Margin Edition"/>
    <w:basedOn w:val="MarginNote"/>
    <w:rsid w:val="00DF20B6"/>
    <w:pPr>
      <w:spacing w:before="0" w:after="0"/>
    </w:pPr>
    <w:rPr>
      <w:rFonts w:ascii="Times New Roman" w:hAnsi="Times New Roman"/>
      <w:color w:val="999999"/>
    </w:rPr>
  </w:style>
  <w:style w:type="paragraph" w:customStyle="1" w:styleId="Spacer">
    <w:name w:val="Spacer"/>
    <w:basedOn w:val="Normal"/>
    <w:rsid w:val="00DF20B6"/>
    <w:rPr>
      <w:sz w:val="2"/>
      <w:szCs w:val="2"/>
    </w:rPr>
  </w:style>
  <w:style w:type="character" w:customStyle="1" w:styleId="Small">
    <w:name w:val="Small"/>
    <w:basedOn w:val="DefaultParagraphFont"/>
    <w:rsid w:val="00DF20B6"/>
    <w:rPr>
      <w:sz w:val="16"/>
    </w:rPr>
  </w:style>
  <w:style w:type="paragraph" w:customStyle="1" w:styleId="WideTable">
    <w:name w:val="Wide Table"/>
    <w:basedOn w:val="Normal"/>
    <w:rsid w:val="00DF20B6"/>
    <w:pPr>
      <w:ind w:left="-1418"/>
    </w:pPr>
    <w:rPr>
      <w:sz w:val="2"/>
      <w:szCs w:val="2"/>
    </w:rPr>
  </w:style>
  <w:style w:type="character" w:styleId="PageNumber">
    <w:name w:val="page number"/>
    <w:basedOn w:val="DefaultParagraphFont"/>
    <w:rsid w:val="00DF20B6"/>
  </w:style>
  <w:style w:type="paragraph" w:styleId="Quote">
    <w:name w:val="Quote"/>
    <w:basedOn w:val="Heading1"/>
    <w:link w:val="QuoteChar"/>
    <w:qFormat/>
    <w:rsid w:val="00DF20B6"/>
    <w:rPr>
      <w:b w:val="0"/>
      <w:sz w:val="72"/>
      <w:szCs w:val="72"/>
      <w:lang w:val="en-NZ"/>
    </w:rPr>
  </w:style>
  <w:style w:type="character" w:customStyle="1" w:styleId="QuoteChar">
    <w:name w:val="Quote Char"/>
    <w:basedOn w:val="DefaultParagraphFont"/>
    <w:link w:val="Quote"/>
    <w:rsid w:val="00DF2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0B6"/>
    <w:pPr>
      <w:pageBreakBefore/>
    </w:pPr>
  </w:style>
  <w:style w:type="paragraph" w:customStyle="1" w:styleId="Border">
    <w:name w:val="Border"/>
    <w:basedOn w:val="Normal"/>
    <w:qFormat/>
    <w:rsid w:val="00DF2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0B6"/>
    <w:rPr>
      <w:b/>
      <w:bCs/>
      <w:i/>
      <w:iCs/>
      <w:color w:val="auto"/>
    </w:rPr>
  </w:style>
  <w:style w:type="paragraph" w:styleId="IntenseQuote">
    <w:name w:val="Intense Quote"/>
    <w:basedOn w:val="Normal"/>
    <w:next w:val="Normal"/>
    <w:link w:val="IntenseQuoteChar"/>
    <w:uiPriority w:val="30"/>
    <w:qFormat/>
    <w:rsid w:val="00DF2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0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20B6"/>
    <w:rPr>
      <w:smallCaps/>
      <w:color w:val="auto"/>
      <w:u w:val="single"/>
    </w:rPr>
  </w:style>
  <w:style w:type="character" w:styleId="IntenseReference">
    <w:name w:val="Intense Reference"/>
    <w:basedOn w:val="DefaultParagraphFont"/>
    <w:uiPriority w:val="32"/>
    <w:qFormat/>
    <w:rsid w:val="00DF20B6"/>
    <w:rPr>
      <w:b/>
      <w:bCs/>
      <w:smallCaps/>
      <w:color w:val="auto"/>
      <w:spacing w:val="5"/>
      <w:u w:val="single"/>
    </w:rPr>
  </w:style>
  <w:style w:type="paragraph" w:customStyle="1" w:styleId="2ColumnHeading">
    <w:name w:val="2Column Heading"/>
    <w:basedOn w:val="BodyText"/>
    <w:qFormat/>
    <w:rsid w:val="00DF20B6"/>
    <w:pPr>
      <w:spacing w:after="60"/>
      <w:ind w:left="-2268"/>
    </w:pPr>
    <w:rPr>
      <w:b/>
    </w:rPr>
  </w:style>
  <w:style w:type="paragraph" w:customStyle="1" w:styleId="Heading1TOC">
    <w:name w:val="Heading1 TOC"/>
    <w:basedOn w:val="Normal"/>
    <w:qFormat/>
    <w:rsid w:val="00DF20B6"/>
    <w:pPr>
      <w:spacing w:before="240" w:after="120"/>
    </w:pPr>
    <w:rPr>
      <w:rFonts w:ascii="Times New Roman" w:hAnsi="Times New Roman"/>
      <w:b/>
      <w:sz w:val="32"/>
    </w:rPr>
  </w:style>
  <w:style w:type="paragraph" w:customStyle="1" w:styleId="Heading2TOC">
    <w:name w:val="Heading2 TOC"/>
    <w:basedOn w:val="Normal"/>
    <w:qFormat/>
    <w:rsid w:val="00DF20B6"/>
    <w:pPr>
      <w:spacing w:before="240" w:after="60"/>
    </w:pPr>
    <w:rPr>
      <w:rFonts w:ascii="Times New Roman" w:hAnsi="Times New Roman"/>
      <w:b/>
      <w:sz w:val="28"/>
    </w:rPr>
  </w:style>
  <w:style w:type="character" w:customStyle="1" w:styleId="Underline">
    <w:name w:val="Underline"/>
    <w:basedOn w:val="DefaultParagraphFont"/>
    <w:qFormat/>
    <w:rsid w:val="00DF20B6"/>
    <w:rPr>
      <w:u w:val="single"/>
    </w:rPr>
  </w:style>
  <w:style w:type="paragraph" w:styleId="BalloonText">
    <w:name w:val="Balloon Text"/>
    <w:basedOn w:val="Normal"/>
    <w:link w:val="BalloonTextChar"/>
    <w:rsid w:val="00DF20B6"/>
    <w:rPr>
      <w:rFonts w:ascii="Tahoma" w:hAnsi="Tahoma" w:cs="Tahoma"/>
      <w:sz w:val="16"/>
      <w:szCs w:val="16"/>
    </w:rPr>
  </w:style>
  <w:style w:type="character" w:customStyle="1" w:styleId="BalloonTextChar">
    <w:name w:val="Balloon Text Char"/>
    <w:basedOn w:val="DefaultParagraphFont"/>
    <w:link w:val="BalloonText"/>
    <w:rsid w:val="00DF20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20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20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1274</Words>
  <Characters>8665</Characters>
  <Application>Microsoft Office Word</Application>
  <DocSecurity>0</DocSecurity>
  <Lines>262</Lines>
  <Paragraphs>207</Paragraphs>
  <ScaleCrop>false</ScaleCrop>
  <Company>Author-it Software Corporation Ltd.</Company>
  <LinksUpToDate>false</LinksUpToDate>
  <CharactersWithSpaces>9805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CUV40511 Certificate IV in Arts Administration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2012-05-27T05:27:00Z</dcterms:created>
  <dcterms:modified xsi:type="dcterms:W3CDTF">2012-05-27T05:27:00Z</dcterms:modified>
</cp:coreProperties>
</file>