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A58" w:rsidP="00917A58">
      <w:pPr>
        <w:pStyle w:val="Title"/>
      </w:pPr>
      <w:r>
        <w:fldChar w:fldCharType="begin"/>
      </w:r>
      <w:r>
        <w:instrText xml:space="preserve"> TITLE   \* MERGEFORMAT </w:instrText>
      </w:r>
      <w:r>
        <w:fldChar w:fldCharType="separate"/>
      </w:r>
      <w:r>
        <w:t>CUV20111 Certificate II in Visual Arts</w:t>
      </w:r>
      <w:r>
        <w:fldChar w:fldCharType="end"/>
      </w:r>
    </w:p>
    <w:p w:rsidR="00917A58" w:rsidP="00917A58">
      <w:pPr>
        <w:pStyle w:val="Version"/>
        <w:sectPr w:rsidSect="00B168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84F" w:rsidP="00B1684F">
      <w:pPr>
        <w:pStyle w:val="SuperHeading"/>
      </w:pPr>
      <w:r w:rsidRPr="00B1684F">
        <w:t>CUV20111 Certificate II in Visual Arts</w:t>
      </w:r>
    </w:p>
    <w:p w:rsidR="00000000" w:rsidRPr="00B1684F" w:rsidP="00B1684F">
      <w:pPr>
        <w:pStyle w:val="Heading1"/>
      </w:pPr>
      <w:bookmarkStart w:id="1" w:name="O_358238"/>
      <w:bookmarkEnd w:id="1"/>
      <w:r w:rsidRPr="00B1684F">
        <w:t>Modification History</w:t>
      </w:r>
    </w:p>
    <w:tbl>
      <w:tblPr>
        <w:tblW w:w="0" w:type="auto"/>
        <w:tblLayout w:type="fixed"/>
        <w:tblCellMar>
          <w:left w:w="62" w:type="dxa"/>
          <w:right w:w="62" w:type="dxa"/>
        </w:tblCellMar>
        <w:tblLook w:val="0000"/>
      </w:tblPr>
      <w:tblGrid>
        <w:gridCol w:w="3153"/>
        <w:gridCol w:w="5873"/>
      </w:tblGrid>
      <w:tr w:rsidTr="00B1684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BodyText"/>
            </w:pPr>
            <w:r w:rsidRPr="00B1684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rPr>
                <w:rStyle w:val="SpecialBold"/>
              </w:rPr>
              <w:t>Comments</w:t>
            </w:r>
          </w:p>
        </w:tc>
      </w:tr>
      <w:tr w:rsidTr="00B1684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CUV20111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BodyText"/>
            </w:pPr>
            <w:r w:rsidRPr="00B1684F">
              <w:t xml:space="preserve">This version first released with </w:t>
            </w:r>
            <w:r w:rsidRPr="00B1684F">
              <w:rPr>
                <w:rStyle w:val="Emphasis"/>
              </w:rPr>
              <w:t>CUV11 Visual Arts, Craft and Design Training Package version 1.0</w:t>
            </w:r>
          </w:p>
        </w:tc>
      </w:tr>
    </w:tbl>
    <w:p w:rsidR="00000000" w:rsidRPr="00B1684F" w:rsidP="00B1684F">
      <w:pPr>
        <w:pStyle w:val="BodyText"/>
      </w:pPr>
    </w:p>
    <w:p w:rsidR="00000000" w:rsidRPr="00B1684F" w:rsidP="00B1684F">
      <w:pPr>
        <w:pStyle w:val="AllowPageBreak"/>
      </w:pPr>
    </w:p>
    <w:p w:rsidR="00000000" w:rsidRPr="00B1684F" w:rsidP="00B1684F">
      <w:pPr>
        <w:pStyle w:val="Heading1"/>
      </w:pPr>
      <w:bookmarkStart w:id="2" w:name="O_358239"/>
      <w:bookmarkEnd w:id="2"/>
      <w:r w:rsidRPr="00B1684F">
        <w:t>Description</w:t>
      </w:r>
    </w:p>
    <w:p w:rsidR="00000000" w:rsidRPr="00B1684F" w:rsidP="00B1684F">
      <w:pPr>
        <w:pStyle w:val="BodyText"/>
      </w:pPr>
      <w:r w:rsidRPr="00B1684F">
        <w:t>This qualification allows learners to develop the basic creative and technical skills that underpin visual arts and craft practice. It is suitable for delivery in schools and local communities. There are no direct job outcomes from this qualification.</w:t>
      </w:r>
    </w:p>
    <w:p w:rsidR="00000000" w:rsidRPr="00B1684F" w:rsidP="00B1684F">
      <w:pPr>
        <w:pStyle w:val="AllowPageBreak"/>
      </w:pPr>
    </w:p>
    <w:p w:rsidR="00000000" w:rsidRPr="00B1684F" w:rsidP="00B1684F">
      <w:pPr>
        <w:pStyle w:val="Heading1"/>
      </w:pPr>
      <w:bookmarkStart w:id="3" w:name="O_358240"/>
      <w:bookmarkEnd w:id="3"/>
      <w:r w:rsidRPr="00B1684F">
        <w:t>Pathways Information</w:t>
      </w:r>
    </w:p>
    <w:p w:rsidR="00000000" w:rsidRPr="00B1684F" w:rsidP="00B1684F">
      <w:pPr>
        <w:pStyle w:val="BodyText"/>
      </w:pPr>
      <w:r w:rsidRPr="00B1684F">
        <w:rPr>
          <w:rStyle w:val="SpecialBold"/>
        </w:rPr>
        <w:t>Pathways into the qualification</w:t>
      </w:r>
    </w:p>
    <w:p w:rsidR="00000000" w:rsidRPr="00B1684F" w:rsidP="00B1684F">
      <w:pPr>
        <w:pStyle w:val="BodyText"/>
      </w:pPr>
      <w:r w:rsidRPr="00B1684F">
        <w:t>People may enter this qualification with limited or no vocational experience and without a relevant lower level qualification.</w:t>
      </w:r>
    </w:p>
    <w:p w:rsidR="00000000" w:rsidRPr="00B1684F" w:rsidP="00B1684F">
      <w:pPr>
        <w:pStyle w:val="BodyText"/>
      </w:pPr>
    </w:p>
    <w:p w:rsidR="00000000" w:rsidRPr="00B1684F" w:rsidP="00B1684F">
      <w:pPr>
        <w:pStyle w:val="BodyText"/>
      </w:pPr>
      <w:r w:rsidRPr="00B1684F">
        <w:rPr>
          <w:rStyle w:val="SpecialBold"/>
        </w:rPr>
        <w:t>Pathways from the qualification</w:t>
      </w:r>
    </w:p>
    <w:p w:rsidR="00000000" w:rsidRPr="00B1684F" w:rsidP="00B1684F">
      <w:pPr>
        <w:pStyle w:val="BodyText"/>
      </w:pPr>
      <w:r w:rsidRPr="00B1684F">
        <w:t>After achieving this qualif</w:t>
      </w:r>
      <w:r w:rsidRPr="00B1684F">
        <w:t>ication, people could progress to a wide range of other qualifications in visual arts and craft, or the creative industries more broadly.</w:t>
      </w:r>
    </w:p>
    <w:p w:rsidR="00000000" w:rsidRPr="00B1684F" w:rsidP="00B1684F">
      <w:pPr>
        <w:pStyle w:val="AllowPageBreak"/>
      </w:pPr>
    </w:p>
    <w:p w:rsidR="00000000" w:rsidRPr="00B1684F" w:rsidP="00B1684F">
      <w:pPr>
        <w:pStyle w:val="Heading1"/>
      </w:pPr>
      <w:bookmarkStart w:id="4" w:name="O_358241"/>
      <w:bookmarkEnd w:id="4"/>
      <w:r w:rsidRPr="00B1684F">
        <w:t>Licensing/Regulatory Information</w:t>
      </w:r>
    </w:p>
    <w:p w:rsidR="00000000" w:rsidRPr="00B1684F" w:rsidP="00B1684F">
      <w:pPr>
        <w:pStyle w:val="BodyText"/>
      </w:pPr>
      <w:r w:rsidRPr="00B1684F">
        <w:t xml:space="preserve">No licensing, legislative, regulatory or certification requirements </w:t>
      </w:r>
      <w:r w:rsidRPr="00B1684F">
        <w:t>apply to this unit at the time of endorsement.</w:t>
      </w:r>
    </w:p>
    <w:p w:rsidR="00000000" w:rsidRPr="00B1684F" w:rsidP="00B1684F">
      <w:pPr>
        <w:pStyle w:val="AllowPageBreak"/>
      </w:pPr>
    </w:p>
    <w:p w:rsidR="00000000" w:rsidRPr="00B1684F" w:rsidP="00B1684F">
      <w:pPr>
        <w:pStyle w:val="Heading1"/>
      </w:pPr>
      <w:bookmarkStart w:id="5" w:name="O_358242"/>
      <w:bookmarkEnd w:id="5"/>
      <w:r w:rsidRPr="00B1684F">
        <w:t>Entry Requirements</w:t>
      </w:r>
    </w:p>
    <w:p w:rsidR="00000000" w:rsidRPr="00B1684F" w:rsidP="00B1684F">
      <w:pPr>
        <w:pStyle w:val="BodyText"/>
      </w:pPr>
      <w:r w:rsidRPr="00B1684F">
        <w:t>There are no entry requirements for this qualification.</w:t>
      </w:r>
    </w:p>
    <w:p w:rsidR="00000000" w:rsidRPr="00B1684F" w:rsidP="00B1684F">
      <w:pPr>
        <w:pStyle w:val="AllowPageBreak"/>
      </w:pPr>
    </w:p>
    <w:p w:rsidR="00000000" w:rsidRPr="00B1684F" w:rsidP="00B1684F">
      <w:pPr>
        <w:pStyle w:val="Heading1"/>
      </w:pPr>
      <w:bookmarkStart w:id="6" w:name="O_358243"/>
      <w:bookmarkEnd w:id="6"/>
      <w:r w:rsidRPr="00B1684F">
        <w:t>Employability Skills Summary</w:t>
      </w:r>
    </w:p>
    <w:p w:rsidR="00000000" w:rsidRPr="00B1684F" w:rsidP="00B1684F">
      <w:pPr>
        <w:pStyle w:val="BodyText"/>
      </w:pPr>
      <w:r w:rsidRPr="00B1684F">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B1684F">
        <w:rPr>
          <w:rStyle w:val="Emphasis"/>
        </w:rPr>
        <w:t>on qualification packaging options.</w:t>
      </w:r>
    </w:p>
    <w:p w:rsidR="00000000" w:rsidRPr="00B1684F" w:rsidP="00B1684F">
      <w:pPr>
        <w:pStyle w:val="BodyText"/>
      </w:pPr>
    </w:p>
    <w:tbl>
      <w:tblPr>
        <w:tblW w:w="0" w:type="auto"/>
        <w:tblLayout w:type="fixed"/>
        <w:tblCellMar>
          <w:left w:w="62" w:type="dxa"/>
          <w:right w:w="62" w:type="dxa"/>
        </w:tblCellMar>
        <w:tblLook w:val="0000"/>
      </w:tblPr>
      <w:tblGrid>
        <w:gridCol w:w="2519"/>
        <w:gridCol w:w="6136"/>
      </w:tblGrid>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BodyText"/>
            </w:pPr>
            <w:r w:rsidRPr="00B1684F">
              <w:rPr>
                <w:rStyle w:val="SpecialBold"/>
              </w:rPr>
              <w:t>Employability skill</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rPr>
                <w:rStyle w:val="SpecialBold"/>
              </w:rPr>
              <w:t>Industry/enterprise requirements for this qualification</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Communication</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ListBullet"/>
            </w:pPr>
            <w:r w:rsidRPr="00B1684F">
              <w:t>liaising with people from arts organisations</w:t>
            </w:r>
          </w:p>
          <w:p w:rsidR="00000000" w:rsidRPr="00B1684F" w:rsidP="00B1684F">
            <w:pPr>
              <w:pStyle w:val="ListBullet"/>
            </w:pPr>
            <w:r w:rsidRPr="00B1684F">
              <w:t>passing on key safety information to colleagues</w:t>
            </w:r>
          </w:p>
          <w:p w:rsidR="00000000" w:rsidRPr="00B1684F" w:rsidP="00B1684F">
            <w:pPr>
              <w:pStyle w:val="ListBullet"/>
            </w:pPr>
            <w:r w:rsidRPr="00B1684F">
              <w:t xml:space="preserve">collecting information to develop </w:t>
            </w:r>
            <w:r w:rsidRPr="00B1684F">
              <w:t>an idea for own work</w:t>
            </w:r>
          </w:p>
          <w:p w:rsidR="00000000" w:rsidP="00B1684F">
            <w:pPr>
              <w:pStyle w:val="ListBullet"/>
              <w:rPr>
                <w:lang w:val="en-NZ"/>
              </w:rPr>
            </w:pPr>
            <w:r w:rsidRPr="00B1684F">
              <w:t>talking about ideas with others</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Teamwork</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ListBullet"/>
            </w:pPr>
            <w:r w:rsidRPr="00B1684F">
              <w:t>checking safety procedures with other team members</w:t>
            </w:r>
          </w:p>
          <w:p w:rsidR="00000000" w:rsidP="00B1684F">
            <w:pPr>
              <w:pStyle w:val="ListBullet"/>
              <w:rPr>
                <w:lang w:val="en-NZ"/>
              </w:rPr>
            </w:pPr>
            <w:r w:rsidRPr="00B1684F">
              <w:t>obtaining feedback on concepts</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Problem-solving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ListBullet"/>
            </w:pPr>
            <w:r w:rsidRPr="00B1684F">
              <w:t>adjusting work practices to suit particular contexts</w:t>
            </w:r>
          </w:p>
          <w:p w:rsidR="00000000" w:rsidRPr="00B1684F" w:rsidP="00B1684F">
            <w:pPr>
              <w:pStyle w:val="ListBullet"/>
            </w:pPr>
            <w:r w:rsidRPr="00B1684F">
              <w:t>identifying safety i</w:t>
            </w:r>
            <w:r w:rsidRPr="00B1684F">
              <w:t>ssues and reporting them to appropriate person</w:t>
            </w:r>
          </w:p>
          <w:p w:rsidR="00000000" w:rsidRPr="00B1684F" w:rsidP="00B1684F">
            <w:pPr>
              <w:pStyle w:val="ListBullet"/>
            </w:pPr>
            <w:r w:rsidRPr="00B1684F">
              <w:t>refining ideas to incorporate feedback from others</w:t>
            </w:r>
          </w:p>
          <w:p w:rsidR="00000000" w:rsidP="00B1684F">
            <w:pPr>
              <w:pStyle w:val="ListBullet"/>
              <w:rPr>
                <w:lang w:val="en-NZ"/>
              </w:rPr>
            </w:pPr>
            <w:r w:rsidRPr="00B1684F">
              <w:t>identifying action to be taken for simple problems</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Initiative and enterprise</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ListBullet"/>
              <w:rPr>
                <w:lang w:val="en-NZ"/>
              </w:rPr>
            </w:pPr>
            <w:r w:rsidRPr="00B1684F">
              <w:t>developing ideas from a range of information sources</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Planning and organising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ListBullet"/>
            </w:pPr>
            <w:r w:rsidRPr="00B1684F">
              <w:t>collecting information to develop an idea for own work</w:t>
            </w:r>
          </w:p>
          <w:p w:rsidR="00000000" w:rsidRPr="00B1684F" w:rsidP="00B1684F">
            <w:pPr>
              <w:pStyle w:val="ListBullet"/>
            </w:pPr>
            <w:r w:rsidRPr="00B1684F">
              <w:t>organising work tasks to ensure safety</w:t>
            </w:r>
          </w:p>
          <w:p w:rsidR="00000000" w:rsidRPr="00B1684F" w:rsidP="00B1684F">
            <w:pPr>
              <w:pStyle w:val="ListBullet"/>
            </w:pPr>
            <w:r w:rsidRPr="00B1684F">
              <w:t>preparing work for storage and storing it appropriately</w:t>
            </w:r>
          </w:p>
          <w:p w:rsidR="00000000" w:rsidP="00B1684F">
            <w:pPr>
              <w:pStyle w:val="ListBullet"/>
              <w:rPr>
                <w:lang w:val="en-NZ"/>
              </w:rPr>
            </w:pPr>
            <w:r w:rsidRPr="00B1684F">
              <w:t>identifying the steps and resources required to produce the proposed work</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Self-management</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ListBullet"/>
            </w:pPr>
            <w:r w:rsidRPr="00B1684F">
              <w:t>following workplace procedures, particularly in relation to OHS</w:t>
            </w:r>
          </w:p>
          <w:p w:rsidR="00000000" w:rsidP="00B1684F">
            <w:pPr>
              <w:pStyle w:val="ListBullet"/>
              <w:rPr>
                <w:lang w:val="en-NZ"/>
              </w:rPr>
            </w:pPr>
            <w:r w:rsidRPr="00B1684F">
              <w:t>maintaining personal safety standards</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Learning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ListBullet"/>
            </w:pPr>
            <w:r w:rsidRPr="00B1684F">
              <w:t>keeping up-to-date with industry developments</w:t>
            </w:r>
          </w:p>
          <w:p w:rsidR="00000000" w:rsidP="00B1684F">
            <w:pPr>
              <w:pStyle w:val="ListBullet"/>
              <w:rPr>
                <w:lang w:val="en-NZ"/>
              </w:rPr>
            </w:pPr>
            <w:r w:rsidRPr="00B1684F">
              <w:t>improving technical skills through practice</w:t>
            </w:r>
          </w:p>
        </w:tc>
      </w:tr>
      <w:tr w:rsidTr="00B1684F">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84F">
            <w:pPr>
              <w:pStyle w:val="BodyText"/>
              <w:rPr>
                <w:lang w:val="en-NZ"/>
              </w:rPr>
            </w:pPr>
            <w:r w:rsidRPr="00B1684F">
              <w:t>Technology</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84F" w:rsidP="00B1684F">
            <w:pPr>
              <w:pStyle w:val="ListBullet"/>
            </w:pPr>
            <w:r w:rsidRPr="00B1684F">
              <w:t>using the internet for sourcing informat</w:t>
            </w:r>
            <w:r w:rsidRPr="00B1684F">
              <w:t>ion</w:t>
            </w:r>
          </w:p>
          <w:p w:rsidR="00000000" w:rsidRPr="00B1684F" w:rsidP="00B1684F">
            <w:pPr>
              <w:pStyle w:val="ListBullet"/>
            </w:pPr>
            <w:r w:rsidRPr="00B1684F">
              <w:t>using tools to make creative work</w:t>
            </w:r>
          </w:p>
        </w:tc>
      </w:tr>
    </w:tbl>
    <w:p w:rsidR="00000000" w:rsidRPr="00B1684F" w:rsidP="00B1684F">
      <w:pPr>
        <w:pStyle w:val="BodyText"/>
      </w:pPr>
    </w:p>
    <w:p w:rsidR="00000000" w:rsidRPr="00B1684F" w:rsidP="00B1684F">
      <w:pPr>
        <w:pStyle w:val="AllowPageBreak"/>
      </w:pPr>
    </w:p>
    <w:p w:rsidR="00000000" w:rsidRPr="00B1684F" w:rsidP="00B1684F">
      <w:pPr>
        <w:pStyle w:val="Heading1"/>
      </w:pPr>
      <w:bookmarkStart w:id="7" w:name="O_358244"/>
      <w:bookmarkEnd w:id="7"/>
      <w:r w:rsidRPr="00B1684F">
        <w:t>Packaging Rules</w:t>
      </w:r>
    </w:p>
    <w:p w:rsidR="00000000" w:rsidRPr="00B1684F" w:rsidP="00B1684F">
      <w:pPr>
        <w:pStyle w:val="BodyText"/>
      </w:pPr>
      <w:r w:rsidRPr="00B1684F">
        <w:rPr>
          <w:rStyle w:val="SpecialBold"/>
        </w:rPr>
        <w:t>Total number of units = 9</w:t>
      </w:r>
    </w:p>
    <w:p w:rsidR="00000000" w:rsidRPr="00B1684F" w:rsidP="00B1684F">
      <w:pPr>
        <w:pStyle w:val="BodyText"/>
      </w:pPr>
      <w:r w:rsidRPr="00B1684F">
        <w:rPr>
          <w:rStyle w:val="SpecialBold"/>
        </w:rPr>
        <w:t xml:space="preserve">4 core units </w:t>
      </w:r>
      <w:r w:rsidRPr="00B1684F">
        <w:rPr>
          <w:rStyle w:val="BoldandItalics"/>
        </w:rPr>
        <w:t>plus</w:t>
      </w:r>
    </w:p>
    <w:p w:rsidR="00000000" w:rsidRPr="00B1684F" w:rsidP="00B1684F">
      <w:pPr>
        <w:pStyle w:val="BodyText"/>
      </w:pPr>
      <w:r w:rsidRPr="00B1684F">
        <w:rPr>
          <w:rStyle w:val="SpecialBold"/>
        </w:rPr>
        <w:t>5 elective units</w:t>
      </w:r>
    </w:p>
    <w:p w:rsidR="00000000" w:rsidRPr="00B1684F" w:rsidP="00B1684F">
      <w:pPr>
        <w:pStyle w:val="BodyText"/>
      </w:pPr>
    </w:p>
    <w:p w:rsidR="00000000" w:rsidRPr="00B1684F" w:rsidP="00B1684F">
      <w:pPr>
        <w:pStyle w:val="BodyText"/>
      </w:pPr>
      <w:r w:rsidRPr="00B1684F">
        <w:t>The elective units consist of:</w:t>
      </w:r>
    </w:p>
    <w:p w:rsidR="00000000" w:rsidRPr="00B1684F" w:rsidP="00B1684F">
      <w:pPr>
        <w:pStyle w:val="ListBullet"/>
      </w:pPr>
      <w:r w:rsidRPr="00B1684F">
        <w:t>up to 5 from the list of elective units below</w:t>
      </w:r>
    </w:p>
    <w:p w:rsidR="00000000" w:rsidRPr="00B1684F" w:rsidP="00B1684F">
      <w:pPr>
        <w:pStyle w:val="ListBullet"/>
      </w:pPr>
      <w:r w:rsidRPr="00B1684F">
        <w:t>up to 5 from Certificate II or above in any currently endorsed Training Package</w:t>
      </w:r>
    </w:p>
    <w:p w:rsidR="00000000" w:rsidRPr="00B1684F" w:rsidP="00B1684F">
      <w:pPr>
        <w:pStyle w:val="ListBullet"/>
      </w:pPr>
      <w:r w:rsidRPr="00B1684F">
        <w:t>1 from an accredited course at Certificate I, II or III.</w:t>
      </w:r>
    </w:p>
    <w:p w:rsidR="00000000" w:rsidRPr="00B1684F" w:rsidP="00B1684F">
      <w:pPr>
        <w:pStyle w:val="BodyText"/>
      </w:pPr>
    </w:p>
    <w:p w:rsidR="00000000" w:rsidRPr="00B1684F" w:rsidP="00B1684F">
      <w:pPr>
        <w:pStyle w:val="BodyText"/>
      </w:pPr>
      <w:r w:rsidRPr="00B1684F">
        <w:t>The elective units chosen must be relevant to the work outcome and meet local industry needs.</w:t>
      </w:r>
    </w:p>
    <w:p w:rsidR="00000000" w:rsidRPr="00B1684F" w:rsidP="00B1684F">
      <w:pPr>
        <w:pStyle w:val="BodyText"/>
      </w:pPr>
    </w:p>
    <w:p w:rsidR="00000000" w:rsidRPr="00B1684F" w:rsidP="00B1684F">
      <w:pPr>
        <w:pStyle w:val="BodyText"/>
      </w:pPr>
      <w:r w:rsidRPr="00B1684F">
        <w:rPr>
          <w:rStyle w:val="SpecialBold"/>
        </w:rPr>
        <w:t>Core units</w:t>
      </w:r>
    </w:p>
    <w:p w:rsidR="00000000" w:rsidRPr="00B1684F" w:rsidP="00B1684F">
      <w:pPr>
        <w:pStyle w:val="BodyText"/>
      </w:pPr>
      <w:r w:rsidRPr="00B1684F">
        <w:t>BSBOHS201A P</w:t>
      </w:r>
      <w:r w:rsidRPr="00B1684F">
        <w:t>articipate in OHS processes</w:t>
      </w:r>
    </w:p>
    <w:p w:rsidR="00000000" w:rsidRPr="00B1684F" w:rsidP="00B1684F">
      <w:pPr>
        <w:pStyle w:val="BodyText"/>
      </w:pPr>
      <w:r w:rsidRPr="00B1684F">
        <w:t>CUVACD101A Use basic drawing techniques</w:t>
      </w:r>
    </w:p>
    <w:p w:rsidR="00000000" w:rsidRPr="00B1684F" w:rsidP="00B1684F">
      <w:pPr>
        <w:pStyle w:val="BodyText"/>
      </w:pPr>
      <w:r w:rsidRPr="00B1684F">
        <w:t xml:space="preserve">CUVPRP201A Make simple creative work </w:t>
      </w:r>
    </w:p>
    <w:p w:rsidR="00000000" w:rsidRPr="00B1684F" w:rsidP="00B1684F">
      <w:pPr>
        <w:pStyle w:val="BodyText"/>
      </w:pPr>
      <w:r w:rsidRPr="00B1684F">
        <w:t>CUVRES201A Source and use information relevant to own arts practice</w:t>
      </w:r>
    </w:p>
    <w:p w:rsidR="00000000" w:rsidRPr="00B1684F" w:rsidP="00B1684F">
      <w:pPr>
        <w:pStyle w:val="BodyText"/>
      </w:pPr>
    </w:p>
    <w:p w:rsidR="00000000" w:rsidRPr="00B1684F" w:rsidP="00B1684F">
      <w:pPr>
        <w:pStyle w:val="BodyText"/>
      </w:pPr>
      <w:r w:rsidRPr="00B1684F">
        <w:rPr>
          <w:rStyle w:val="SpecialBold"/>
        </w:rPr>
        <w:t>Elective units</w:t>
      </w:r>
    </w:p>
    <w:p w:rsidR="00000000" w:rsidRPr="00B1684F" w:rsidP="00B1684F">
      <w:pPr>
        <w:pStyle w:val="BodyText"/>
      </w:pPr>
      <w:r w:rsidRPr="00B1684F">
        <w:rPr>
          <w:rStyle w:val="SpecialBold"/>
        </w:rPr>
        <w:t>Aboriginal and Torres Strait Islander cultural arts</w:t>
      </w:r>
    </w:p>
    <w:p w:rsidR="00000000" w:rsidRPr="00B1684F" w:rsidP="00B1684F">
      <w:pPr>
        <w:pStyle w:val="BodyText"/>
      </w:pPr>
      <w:r w:rsidRPr="00B1684F">
        <w:t xml:space="preserve">CULMS001B Work with Aboriginal or Torres Strait Islander cultural material </w:t>
      </w:r>
    </w:p>
    <w:p w:rsidR="00000000" w:rsidRPr="00B1684F" w:rsidP="00B1684F">
      <w:pPr>
        <w:pStyle w:val="BodyText"/>
      </w:pPr>
      <w:r w:rsidRPr="00B1684F">
        <w:t>CUVATS101A Develop understanding of own Aboriginal or Torres Strait Islander identity</w:t>
      </w:r>
    </w:p>
    <w:p w:rsidR="00000000" w:rsidRPr="00B1684F" w:rsidP="00B1684F">
      <w:pPr>
        <w:pStyle w:val="BodyText"/>
      </w:pPr>
      <w:r w:rsidRPr="00B1684F">
        <w:t>LMTFD2004B Work within an indigenous cultural framework</w:t>
      </w:r>
    </w:p>
    <w:p w:rsidR="00000000" w:rsidRPr="00B1684F" w:rsidP="00B1684F">
      <w:pPr>
        <w:pStyle w:val="BodyText"/>
      </w:pPr>
      <w:r w:rsidRPr="00B1684F">
        <w:rPr>
          <w:rStyle w:val="SpecialBold"/>
        </w:rPr>
        <w:t>Creative thinking</w:t>
      </w:r>
    </w:p>
    <w:p w:rsidR="00000000" w:rsidRPr="00B1684F" w:rsidP="00B1684F">
      <w:pPr>
        <w:pStyle w:val="BodyText"/>
      </w:pPr>
      <w:r w:rsidRPr="00B1684F">
        <w:t>BSBCRT101A Apply cri</w:t>
      </w:r>
      <w:r w:rsidRPr="00B1684F">
        <w:t xml:space="preserve">tical thinking techniques </w:t>
      </w:r>
    </w:p>
    <w:p w:rsidR="00000000" w:rsidRPr="00B1684F" w:rsidP="00B1684F">
      <w:pPr>
        <w:pStyle w:val="BodyText"/>
      </w:pPr>
      <w:r w:rsidRPr="00B1684F">
        <w:rPr>
          <w:rStyle w:val="SpecialBold"/>
        </w:rPr>
        <w:t>Design</w:t>
      </w:r>
    </w:p>
    <w:p w:rsidR="00000000" w:rsidRPr="00B1684F" w:rsidP="00B1684F">
      <w:pPr>
        <w:pStyle w:val="BodyText"/>
      </w:pPr>
      <w:r w:rsidRPr="00B1684F">
        <w:t xml:space="preserve">BSBDES201A Follow a design process </w:t>
      </w:r>
    </w:p>
    <w:p w:rsidR="00000000" w:rsidRPr="00B1684F" w:rsidP="00B1684F">
      <w:pPr>
        <w:pStyle w:val="BodyText"/>
      </w:pPr>
      <w:r w:rsidRPr="00B1684F">
        <w:t>BSBDES202A Evaluate the nature of design in a specific industry context</w:t>
      </w:r>
    </w:p>
    <w:p w:rsidR="00000000" w:rsidRPr="00B1684F" w:rsidP="00B1684F">
      <w:pPr>
        <w:pStyle w:val="BodyText"/>
      </w:pPr>
      <w:r w:rsidRPr="00B1684F">
        <w:rPr>
          <w:rStyle w:val="SpecialBold"/>
        </w:rPr>
        <w:t>Information technology</w:t>
      </w:r>
    </w:p>
    <w:p w:rsidR="00000000" w:rsidRPr="00B1684F" w:rsidP="00B1684F">
      <w:pPr>
        <w:pStyle w:val="BodyText"/>
      </w:pPr>
      <w:r w:rsidRPr="00B1684F">
        <w:t>BSBITU101A Operate a personal computer</w:t>
      </w:r>
    </w:p>
    <w:p w:rsidR="00000000" w:rsidRPr="00B1684F" w:rsidP="00B1684F">
      <w:pPr>
        <w:pStyle w:val="BodyText"/>
      </w:pPr>
      <w:r w:rsidRPr="00B1684F">
        <w:t>BSBITU102A Develop keyboard skills</w:t>
      </w:r>
    </w:p>
    <w:p w:rsidR="00000000" w:rsidRPr="00B1684F" w:rsidP="00B1684F">
      <w:pPr>
        <w:pStyle w:val="BodyText"/>
      </w:pPr>
      <w:r w:rsidRPr="00B1684F">
        <w:t>BSBITU201A Produc</w:t>
      </w:r>
      <w:r w:rsidRPr="00B1684F">
        <w:t>e simple word processed documents</w:t>
      </w:r>
    </w:p>
    <w:p w:rsidR="00000000" w:rsidRPr="00B1684F" w:rsidP="00B1684F">
      <w:pPr>
        <w:pStyle w:val="BodyText"/>
      </w:pPr>
      <w:r w:rsidRPr="00B1684F">
        <w:t>BSBITU203A Communicate electronically</w:t>
      </w:r>
    </w:p>
    <w:p w:rsidR="00000000" w:rsidRPr="00B1684F" w:rsidP="00B1684F">
      <w:pPr>
        <w:pStyle w:val="BodyText"/>
      </w:pPr>
      <w:r w:rsidRPr="00B1684F">
        <w:t>ICAICT204A Operate a digital media technology package</w:t>
      </w:r>
    </w:p>
    <w:p w:rsidR="00000000" w:rsidRPr="00B1684F" w:rsidP="00B1684F">
      <w:pPr>
        <w:pStyle w:val="BodyText"/>
      </w:pPr>
      <w:r w:rsidRPr="00B1684F">
        <w:rPr>
          <w:rStyle w:val="SpecialBold"/>
        </w:rPr>
        <w:t>Industry capability</w:t>
      </w:r>
    </w:p>
    <w:p w:rsidR="00000000" w:rsidRPr="00B1684F" w:rsidP="00B1684F">
      <w:pPr>
        <w:pStyle w:val="BodyText"/>
      </w:pPr>
      <w:r w:rsidRPr="00B1684F">
        <w:t xml:space="preserve">CUFIND201A Develop and apply creative arts industry knowledge </w:t>
      </w:r>
    </w:p>
    <w:p w:rsidR="00000000" w:rsidRPr="00B1684F" w:rsidP="00B1684F">
      <w:pPr>
        <w:pStyle w:val="BodyText"/>
      </w:pPr>
      <w:r w:rsidRPr="00B1684F">
        <w:rPr>
          <w:rStyle w:val="SpecialBold"/>
        </w:rPr>
        <w:t>Innovation</w:t>
      </w:r>
    </w:p>
    <w:p w:rsidR="00000000" w:rsidRPr="00B1684F" w:rsidP="00B1684F">
      <w:pPr>
        <w:pStyle w:val="BodyText"/>
      </w:pPr>
      <w:r w:rsidRPr="00B1684F">
        <w:t>BSBINN201A Contribute to workplace i</w:t>
      </w:r>
      <w:r w:rsidRPr="00B1684F">
        <w:t xml:space="preserve">nnovation </w:t>
      </w:r>
    </w:p>
    <w:p w:rsidR="00000000" w:rsidRPr="00B1684F" w:rsidP="00B1684F">
      <w:pPr>
        <w:pStyle w:val="BodyText"/>
      </w:pPr>
      <w:r w:rsidRPr="00B1684F">
        <w:rPr>
          <w:rStyle w:val="SpecialBold"/>
        </w:rPr>
        <w:t>Micro business</w:t>
      </w:r>
    </w:p>
    <w:p w:rsidR="00000000" w:rsidRPr="00B1684F" w:rsidP="00B1684F">
      <w:pPr>
        <w:pStyle w:val="BodyText"/>
      </w:pPr>
      <w:r w:rsidRPr="00B1684F">
        <w:t xml:space="preserve">BSBSMB201A Identify suitability for micro business </w:t>
      </w:r>
    </w:p>
    <w:p w:rsidR="00000000" w:rsidRPr="00B1684F" w:rsidP="00B1684F">
      <w:pPr>
        <w:pStyle w:val="BodyText"/>
      </w:pPr>
      <w:r w:rsidRPr="00B1684F">
        <w:rPr>
          <w:rStyle w:val="SpecialBold"/>
        </w:rPr>
        <w:t>Professional practice</w:t>
      </w:r>
    </w:p>
    <w:p w:rsidR="00000000" w:rsidRPr="00B1684F" w:rsidP="00B1684F">
      <w:pPr>
        <w:pStyle w:val="BodyText"/>
      </w:pPr>
      <w:r w:rsidRPr="00B1684F">
        <w:t>CUVPRP202A Participate in planning work for nominated sites</w:t>
      </w:r>
    </w:p>
    <w:p w:rsidR="00000000" w:rsidRPr="00B1684F" w:rsidP="00B1684F">
      <w:pPr>
        <w:pStyle w:val="BodyText"/>
      </w:pPr>
      <w:r w:rsidRPr="00B1684F">
        <w:t>CUVPRP203A Store finished creative work</w:t>
      </w:r>
    </w:p>
    <w:p w:rsidR="00000000" w:rsidRPr="00B1684F" w:rsidP="00B1684F">
      <w:pPr>
        <w:pStyle w:val="BodyText"/>
      </w:pPr>
      <w:r w:rsidRPr="00B1684F">
        <w:rPr>
          <w:rStyle w:val="SpecialBold"/>
        </w:rPr>
        <w:t>Sustainability</w:t>
      </w:r>
    </w:p>
    <w:p w:rsidR="00000000" w:rsidRPr="00B1684F" w:rsidP="00B1684F">
      <w:pPr>
        <w:pStyle w:val="BodyText"/>
      </w:pPr>
      <w:r w:rsidRPr="00B1684F">
        <w:t xml:space="preserve">BSBSUS201A Participate in environmentally sustainable work practices </w:t>
      </w:r>
    </w:p>
    <w:p w:rsidR="00000000" w:rsidRPr="00B1684F" w:rsidP="00B1684F">
      <w:pPr>
        <w:pStyle w:val="BodyText"/>
      </w:pPr>
      <w:r w:rsidRPr="00B1684F">
        <w:rPr>
          <w:rStyle w:val="SpecialBold"/>
        </w:rPr>
        <w:t>Visual communication</w:t>
      </w:r>
    </w:p>
    <w:p w:rsidR="00000000" w:rsidRPr="00B1684F" w:rsidP="00B1684F">
      <w:pPr>
        <w:pStyle w:val="BodyText"/>
      </w:pPr>
      <w:r w:rsidRPr="00B1684F">
        <w:t>CUVCER201A Develop ceramic skills</w:t>
      </w:r>
    </w:p>
    <w:p w:rsidR="00000000" w:rsidRPr="00B1684F" w:rsidP="00B1684F">
      <w:pPr>
        <w:pStyle w:val="BodyText"/>
      </w:pPr>
      <w:r w:rsidRPr="00B1684F">
        <w:t>CUVDIG201A Develop digital imaging skills</w:t>
      </w:r>
    </w:p>
    <w:p w:rsidR="00000000" w:rsidRPr="00B1684F" w:rsidP="00B1684F">
      <w:pPr>
        <w:pStyle w:val="BodyText"/>
      </w:pPr>
      <w:r w:rsidRPr="00B1684F">
        <w:t>CUVDIG202A Develop video art skills</w:t>
      </w:r>
    </w:p>
    <w:p w:rsidR="00000000" w:rsidRPr="00B1684F" w:rsidP="00B1684F">
      <w:pPr>
        <w:pStyle w:val="BodyText"/>
      </w:pPr>
      <w:r w:rsidRPr="00B1684F">
        <w:t>CUVDRA201A Develop drawing skills</w:t>
      </w:r>
    </w:p>
    <w:p w:rsidR="00000000" w:rsidRPr="00B1684F" w:rsidP="00B1684F">
      <w:pPr>
        <w:pStyle w:val="BodyText"/>
      </w:pPr>
      <w:r w:rsidRPr="00B1684F">
        <w:t>CUVGLA201A Develop glassworking skills</w:t>
      </w:r>
    </w:p>
    <w:p w:rsidR="00000000" w:rsidRPr="00B1684F" w:rsidP="00B1684F">
      <w:pPr>
        <w:pStyle w:val="BodyText"/>
      </w:pPr>
      <w:r w:rsidRPr="00B1684F">
        <w:t>CUVJWL201A Develop jewellery-making skills</w:t>
      </w:r>
    </w:p>
    <w:p w:rsidR="00000000" w:rsidRPr="00B1684F" w:rsidP="00B1684F">
      <w:pPr>
        <w:pStyle w:val="BodyText"/>
      </w:pPr>
      <w:r w:rsidRPr="00B1684F">
        <w:t>CUVPAI201A Develop painting skills</w:t>
      </w:r>
    </w:p>
    <w:p w:rsidR="00000000" w:rsidRPr="00B1684F" w:rsidP="00B1684F">
      <w:pPr>
        <w:pStyle w:val="BodyText"/>
      </w:pPr>
      <w:r w:rsidRPr="00B1684F">
        <w:t>CUVPRI201A Develop printmaking skills</w:t>
      </w:r>
    </w:p>
    <w:p w:rsidR="00000000" w:rsidRPr="00B1684F" w:rsidP="00B1684F">
      <w:pPr>
        <w:pStyle w:val="BodyText"/>
      </w:pPr>
      <w:r w:rsidRPr="00B1684F">
        <w:t>CUVSCU201A Develop sculptural skills</w:t>
      </w:r>
    </w:p>
    <w:p w:rsidR="00000000" w:rsidRPr="00B1684F" w:rsidP="00B1684F">
      <w:pPr>
        <w:pStyle w:val="BodyText"/>
      </w:pPr>
      <w:r w:rsidRPr="00B1684F">
        <w:t>CUVTEX201A Develop skills in textile work</w:t>
      </w:r>
    </w:p>
    <w:p w:rsidR="00000000" w:rsidRPr="00B1684F" w:rsidP="00B1684F">
      <w:pPr>
        <w:pStyle w:val="BodyText"/>
      </w:pPr>
      <w:r w:rsidRPr="00B1684F">
        <w:t>CUVWOO201A Develop woo</w:t>
      </w:r>
      <w:r w:rsidRPr="00B1684F">
        <w:t>dworking skills</w:t>
      </w:r>
    </w:p>
    <w:p w:rsidR="00000000" w:rsidRPr="00B1684F" w:rsidP="00B1684F">
      <w:pPr>
        <w:pStyle w:val="BodyText"/>
      </w:pPr>
      <w:r w:rsidRPr="00B1684F">
        <w:t>LMFCR0003B Carry out measurements and calculations</w:t>
      </w:r>
    </w:p>
    <w:p w:rsidR="00000000" w:rsidRPr="00B1684F" w:rsidP="00B1684F">
      <w:pPr>
        <w:pStyle w:val="BodyText"/>
      </w:pPr>
      <w:r w:rsidRPr="00B1684F">
        <w:t>LMFGG2001B Use glass and glazing sector hand and power tools</w:t>
      </w:r>
    </w:p>
    <w:p w:rsidR="00000000" w:rsidRPr="00B1684F" w:rsidP="00B1684F">
      <w:pPr>
        <w:pStyle w:val="BodyText"/>
      </w:pPr>
      <w:r w:rsidRPr="00B1684F">
        <w:t>LMFGG3007B Form glass</w:t>
      </w:r>
    </w:p>
    <w:p w:rsidR="00000000" w:rsidRPr="00B1684F" w:rsidP="00B1684F">
      <w:pPr>
        <w:pStyle w:val="BodyText"/>
      </w:pPr>
      <w:r w:rsidRPr="00B1684F">
        <w:t>LMFPF1001B Frame a simple artwork</w:t>
      </w:r>
    </w:p>
    <w:p w:rsidR="00000000" w:rsidRPr="00B1684F" w:rsidP="00B1684F">
      <w:pPr>
        <w:pStyle w:val="BodyText"/>
      </w:pPr>
      <w:r w:rsidRPr="00B1684F">
        <w:t>LMFPF2007B Assemble artwork package (basic)</w:t>
      </w:r>
    </w:p>
    <w:p w:rsidR="00000000" w:rsidRPr="00B1684F" w:rsidP="00B1684F">
      <w:pPr>
        <w:pStyle w:val="BodyText"/>
      </w:pPr>
      <w:r w:rsidRPr="00B1684F">
        <w:t>LMFSL3003A Fire glass</w:t>
      </w:r>
    </w:p>
    <w:p w:rsidR="00000000" w:rsidRPr="00B1684F" w:rsidP="00B1684F">
      <w:pPr>
        <w:pStyle w:val="BodyText"/>
      </w:pPr>
      <w:r w:rsidRPr="00B1684F">
        <w:t>LMTFD2</w:t>
      </w:r>
      <w:r w:rsidRPr="00B1684F">
        <w:t xml:space="preserve">001B Design and produce a simple garment </w:t>
      </w:r>
    </w:p>
    <w:p w:rsidR="00000000" w:rsidRPr="00B1684F" w:rsidP="00B1684F">
      <w:pPr>
        <w:pStyle w:val="BodyText"/>
      </w:pPr>
      <w:r w:rsidRPr="00B1684F">
        <w:t xml:space="preserve">LMTFD2002B* Apply printing techniques to produce indigenous textile designs </w:t>
      </w:r>
    </w:p>
    <w:p w:rsidR="00000000" w:rsidRPr="00B1684F" w:rsidP="00B1684F">
      <w:pPr>
        <w:pStyle w:val="BodyText"/>
      </w:pPr>
      <w:r w:rsidRPr="00B1684F">
        <w:t xml:space="preserve">LMTFD2003B* Apply dyeing techniques to produce indigenous textile designs </w:t>
      </w:r>
    </w:p>
    <w:p w:rsidR="00000000" w:rsidRPr="00B1684F" w:rsidP="00B1684F">
      <w:pPr>
        <w:pStyle w:val="BodyText"/>
      </w:pPr>
      <w:r w:rsidRPr="00B1684F">
        <w:t>MSAPCII295A Operate manufacturing equipment</w:t>
      </w:r>
    </w:p>
    <w:p w:rsidR="00000000" w:rsidRPr="00B1684F" w:rsidP="00B1684F">
      <w:pPr>
        <w:pStyle w:val="BodyText"/>
      </w:pPr>
      <w:r w:rsidRPr="00B1684F">
        <w:t>MSAPCII296A Make a</w:t>
      </w:r>
      <w:r w:rsidRPr="00B1684F">
        <w:t xml:space="preserve"> small furniture item from timber</w:t>
      </w:r>
    </w:p>
    <w:p w:rsidR="00000000" w:rsidRPr="00B1684F" w:rsidP="00B1684F">
      <w:pPr>
        <w:pStyle w:val="BodyText"/>
      </w:pPr>
      <w:r w:rsidRPr="00B1684F">
        <w:t>MSAPCII297A Make an object from cloth using an existing pattern</w:t>
      </w:r>
    </w:p>
    <w:p w:rsidR="00000000" w:rsidRPr="00B1684F" w:rsidP="00B1684F">
      <w:pPr>
        <w:pStyle w:val="BodyText"/>
      </w:pPr>
      <w:r w:rsidRPr="00B1684F">
        <w:t>MSAPCII298A Make an object from metal</w:t>
      </w:r>
    </w:p>
    <w:p w:rsidR="00000000" w:rsidRPr="00B1684F" w:rsidP="00B1684F">
      <w:pPr>
        <w:pStyle w:val="BodyText"/>
      </w:pPr>
      <w:r w:rsidRPr="00B1684F">
        <w:t>MSAPCII299A Make an object from plastic</w:t>
      </w:r>
    </w:p>
    <w:p w:rsidR="00000000" w:rsidRPr="00B1684F" w:rsidP="00B1684F">
      <w:pPr>
        <w:pStyle w:val="BodyText"/>
      </w:pPr>
      <w:r w:rsidRPr="00B1684F">
        <w:t>MSATCM305A Demonstrate basic knowledge of casting operations</w:t>
      </w:r>
    </w:p>
    <w:p w:rsidR="00000000" w:rsidRPr="00B1684F" w:rsidP="00B1684F">
      <w:pPr>
        <w:pStyle w:val="BodyText"/>
      </w:pPr>
      <w:r w:rsidRPr="00B1684F">
        <w:t xml:space="preserve">PMC552020C Operate </w:t>
      </w:r>
      <w:r w:rsidRPr="00B1684F">
        <w:t>slip casting equipment</w:t>
      </w:r>
    </w:p>
    <w:p w:rsidR="00000000" w:rsidRPr="00B1684F" w:rsidP="00B1684F">
      <w:pPr>
        <w:pStyle w:val="BodyText"/>
      </w:pPr>
      <w:r w:rsidRPr="00B1684F">
        <w:t>PMC552024C Hand mould products</w:t>
      </w:r>
    </w:p>
    <w:p w:rsidR="00000000" w:rsidRPr="00B1684F" w:rsidP="00B1684F">
      <w:pPr>
        <w:pStyle w:val="BodyText"/>
      </w:pPr>
      <w:r w:rsidRPr="00B1684F">
        <w:rPr>
          <w:rStyle w:val="SpecialBold"/>
        </w:rPr>
        <w:t>Workplace effectiveness</w:t>
      </w:r>
    </w:p>
    <w:p w:rsidR="00000000" w:rsidRPr="00B1684F" w:rsidP="00B1684F">
      <w:pPr>
        <w:pStyle w:val="BodyText"/>
      </w:pPr>
      <w:r w:rsidRPr="00B1684F">
        <w:t xml:space="preserve">BSBWOR202A Organise and complete daily work activities </w:t>
      </w:r>
    </w:p>
    <w:p w:rsidR="00000000" w:rsidRPr="00B1684F" w:rsidP="00B1684F">
      <w:pPr>
        <w:pStyle w:val="BodyText"/>
      </w:pPr>
      <w:r w:rsidRPr="00B1684F">
        <w:t xml:space="preserve">BSBWOR203A Work effectively with others </w:t>
      </w:r>
    </w:p>
    <w:p w:rsidR="00000000" w:rsidRPr="00B1684F" w:rsidP="00B1684F">
      <w:pPr>
        <w:pStyle w:val="BodyText"/>
      </w:pPr>
      <w:r w:rsidRPr="00B1684F">
        <w:t xml:space="preserve">BSBWOR204A Use business technology </w:t>
      </w:r>
    </w:p>
    <w:p w:rsidR="00000000" w:rsidRPr="00B1684F" w:rsidP="00B1684F">
      <w:pPr>
        <w:pStyle w:val="BodyText"/>
      </w:pPr>
    </w:p>
    <w:p w:rsidR="00000000" w:rsidRPr="00B1684F" w:rsidP="00B1684F">
      <w:pPr>
        <w:pStyle w:val="BodyText"/>
      </w:pPr>
      <w:r w:rsidRPr="00B1684F">
        <w:rPr>
          <w:rStyle w:val="SpecialBold"/>
        </w:rPr>
        <w:t>*Note the following prerequisite unit requirement.</w:t>
      </w:r>
    </w:p>
    <w:tbl>
      <w:tblPr>
        <w:tblW w:w="0" w:type="auto"/>
        <w:tblLayout w:type="fixed"/>
        <w:tblCellMar>
          <w:left w:w="62" w:type="dxa"/>
          <w:right w:w="62" w:type="dxa"/>
        </w:tblCellMar>
        <w:tblLook w:val="0000"/>
      </w:tblPr>
      <w:tblGrid>
        <w:gridCol w:w="4320"/>
        <w:gridCol w:w="4320"/>
      </w:tblGrid>
      <w:tr w:rsidTr="00B1684F">
        <w:tblPrEx>
          <w:tblW w:w="0" w:type="auto"/>
          <w:tblLayout w:type="fixed"/>
          <w:tblCellMar>
            <w:left w:w="62" w:type="dxa"/>
            <w:right w:w="62" w:type="dxa"/>
          </w:tblCellMar>
          <w:tblLook w:val="0000"/>
        </w:tblPrEx>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84F" w:rsidP="00B1684F">
            <w:pPr>
              <w:pStyle w:val="BodyText"/>
            </w:pPr>
            <w:r w:rsidRPr="00B1684F">
              <w:rPr>
                <w:rStyle w:val="SpecialBold"/>
              </w:rPr>
              <w:t>Unit code and title</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4F">
            <w:pPr>
              <w:pStyle w:val="BodyText"/>
              <w:rPr>
                <w:lang w:val="en-NZ"/>
              </w:rPr>
            </w:pPr>
            <w:r w:rsidRPr="00B1684F">
              <w:rPr>
                <w:rStyle w:val="SpecialBold"/>
              </w:rPr>
              <w:t>Prerequisite unit required</w:t>
            </w:r>
          </w:p>
        </w:tc>
      </w:tr>
      <w:tr w:rsidTr="00B1684F">
        <w:tblPrEx>
          <w:tblW w:w="0" w:type="auto"/>
          <w:tblLayout w:type="fixed"/>
          <w:tblCellMar>
            <w:left w:w="62" w:type="dxa"/>
            <w:right w:w="62" w:type="dxa"/>
          </w:tblCellMar>
          <w:tblLook w:val="0000"/>
        </w:tblPrEx>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4F">
            <w:pPr>
              <w:pStyle w:val="BodyText"/>
              <w:rPr>
                <w:lang w:val="en-NZ"/>
              </w:rPr>
            </w:pPr>
            <w:r w:rsidRPr="00B1684F">
              <w:t>LMTFD2002B Apply printing techniques to produce indigenous textile designs</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4F">
            <w:pPr>
              <w:pStyle w:val="BodyText"/>
              <w:rPr>
                <w:lang w:val="en-NZ"/>
              </w:rPr>
            </w:pPr>
            <w:r w:rsidRPr="00B1684F">
              <w:t>LMTCL2003B Identify fibres and fabrics</w:t>
            </w:r>
          </w:p>
        </w:tc>
      </w:tr>
      <w:tr w:rsidTr="00B1684F">
        <w:tblPrEx>
          <w:tblW w:w="0" w:type="auto"/>
          <w:tblLayout w:type="fixed"/>
          <w:tblCellMar>
            <w:left w:w="62" w:type="dxa"/>
            <w:right w:w="62" w:type="dxa"/>
          </w:tblCellMar>
          <w:tblLook w:val="0000"/>
        </w:tblPrEx>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84F">
            <w:pPr>
              <w:pStyle w:val="BodyText"/>
              <w:rPr>
                <w:lang w:val="en-NZ"/>
              </w:rPr>
            </w:pPr>
            <w:r w:rsidRPr="00B1684F">
              <w:t>LMTFD2003B Apply dyeing techniques to prod</w:t>
            </w:r>
            <w:r w:rsidRPr="00B1684F">
              <w:t>uce indigenous textile designs</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84F" w:rsidP="00B1684F">
            <w:pPr>
              <w:pStyle w:val="BodyText"/>
            </w:pPr>
            <w:r w:rsidRPr="00B1684F">
              <w:t>LMTCL2003B Identify fibres and fabrics</w:t>
            </w:r>
          </w:p>
        </w:tc>
      </w:tr>
    </w:tbl>
    <w:p w:rsidR="00000000" w:rsidRPr="00B1684F" w:rsidP="00B1684F">
      <w:pPr>
        <w:pStyle w:val="BodyText"/>
      </w:pPr>
    </w:p>
    <w:p w:rsidR="00000000" w:rsidRPr="00B1684F" w:rsidP="00B1684F">
      <w:pPr>
        <w:pStyle w:val="BodyText"/>
      </w:pPr>
      <w:r w:rsidRPr="00B1684F">
        <w:rPr>
          <w:rStyle w:val="SpecialBold"/>
        </w:rPr>
        <w:t>Selecting electives for different outcomes</w:t>
      </w:r>
    </w:p>
    <w:p w:rsidR="00000000" w:rsidRPr="00B1684F" w:rsidP="00B1684F">
      <w:pPr>
        <w:pStyle w:val="BodyText"/>
      </w:pPr>
      <w:r w:rsidRPr="00B1684F">
        <w:t xml:space="preserve">The following examples are designed to assist in the selection of appropriate electives for particular outcomes at this level, but are in no </w:t>
      </w:r>
      <w:r w:rsidRPr="00B1684F">
        <w:t>way prescriptive.</w:t>
      </w:r>
    </w:p>
    <w:p w:rsidR="00000000" w:rsidRPr="00B1684F" w:rsidP="00B1684F">
      <w:pPr>
        <w:pStyle w:val="BodyText"/>
      </w:pPr>
    </w:p>
    <w:p w:rsidR="00000000" w:rsidRPr="00B1684F" w:rsidP="00B1684F">
      <w:pPr>
        <w:pStyle w:val="BodyText"/>
      </w:pPr>
      <w:r w:rsidRPr="00B1684F">
        <w:rPr>
          <w:rStyle w:val="SpecialBold"/>
        </w:rPr>
        <w:t>Learner developing design and digital media skills</w:t>
      </w:r>
    </w:p>
    <w:p w:rsidR="00000000" w:rsidRPr="00B1684F" w:rsidP="00B1684F">
      <w:pPr>
        <w:pStyle w:val="BodyText"/>
      </w:pPr>
      <w:r w:rsidRPr="00B1684F">
        <w:t>Core units plus:</w:t>
      </w:r>
    </w:p>
    <w:p w:rsidR="00000000" w:rsidRPr="00B1684F" w:rsidP="00B1684F">
      <w:pPr>
        <w:pStyle w:val="ListBullet"/>
      </w:pPr>
      <w:r w:rsidRPr="00B1684F">
        <w:t xml:space="preserve">BSBCRT101A Apply critical thinking techniques </w:t>
      </w:r>
    </w:p>
    <w:p w:rsidR="00000000" w:rsidRPr="00B1684F" w:rsidP="00B1684F">
      <w:pPr>
        <w:pStyle w:val="ListBullet"/>
      </w:pPr>
      <w:r w:rsidRPr="00B1684F">
        <w:t xml:space="preserve">BSBDES201A Follow a design process </w:t>
      </w:r>
    </w:p>
    <w:p w:rsidR="00000000" w:rsidRPr="00B1684F" w:rsidP="00B1684F">
      <w:pPr>
        <w:pStyle w:val="ListBullet"/>
      </w:pPr>
      <w:r w:rsidRPr="00B1684F">
        <w:t xml:space="preserve">CUFIND201A Develop and apply creative arts industry knowledge </w:t>
      </w:r>
    </w:p>
    <w:p w:rsidR="00000000" w:rsidRPr="00B1684F" w:rsidP="00B1684F">
      <w:pPr>
        <w:pStyle w:val="ListBullet"/>
      </w:pPr>
      <w:r w:rsidRPr="00B1684F">
        <w:t>CUVDIG201A Develop digital imaging skills</w:t>
      </w:r>
    </w:p>
    <w:p w:rsidR="00000000" w:rsidRPr="00B1684F" w:rsidP="00B1684F">
      <w:pPr>
        <w:pStyle w:val="ListBullet"/>
      </w:pPr>
      <w:r w:rsidRPr="00B1684F">
        <w:t>CUVDIG202A Develop video art skills</w:t>
      </w:r>
    </w:p>
    <w:p w:rsidR="00000000" w:rsidRPr="00B1684F" w:rsidP="00B1684F"/>
    <w:sectPr w:rsidSect="00B168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A58" w:rsidP="00917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58" w:rsidP="00B16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7A58" w:rsidP="00B168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7A58" w:rsidP="00B168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A58" w:rsidP="00917A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58" w:rsidP="00B1684F">
    <w:pPr>
      <w:pStyle w:val="Header"/>
      <w:framePr w:wrap="around"/>
    </w:pPr>
    <w:r>
      <w:fldChar w:fldCharType="begin"/>
    </w:r>
    <w:r>
      <w:instrText xml:space="preserve"> TITLE   \* MERGEFORMAT </w:instrText>
    </w:r>
    <w:r>
      <w:fldChar w:fldCharType="separate"/>
    </w:r>
    <w:r>
      <w:t>CUV20111 Certificate II in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7A58" w:rsidP="00B168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BAE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381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8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684F"/>
    <w:pPr>
      <w:spacing w:before="360" w:after="60"/>
      <w:outlineLvl w:val="0"/>
    </w:pPr>
    <w:rPr>
      <w:sz w:val="32"/>
    </w:rPr>
  </w:style>
  <w:style w:type="paragraph" w:styleId="Heading2">
    <w:name w:val="heading 2"/>
    <w:basedOn w:val="HeadingBase"/>
    <w:next w:val="BodyText"/>
    <w:link w:val="Heading2Char"/>
    <w:qFormat/>
    <w:rsid w:val="00B1684F"/>
    <w:pPr>
      <w:keepLines/>
      <w:spacing w:before="240" w:after="120"/>
      <w:outlineLvl w:val="1"/>
    </w:pPr>
    <w:rPr>
      <w:sz w:val="28"/>
      <w:szCs w:val="40"/>
    </w:rPr>
  </w:style>
  <w:style w:type="paragraph" w:styleId="Heading3">
    <w:name w:val="heading 3"/>
    <w:basedOn w:val="HeadingBase"/>
    <w:next w:val="BodyText"/>
    <w:link w:val="Heading3Char"/>
    <w:qFormat/>
    <w:rsid w:val="00B1684F"/>
    <w:pPr>
      <w:spacing w:before="180" w:after="120"/>
      <w:outlineLvl w:val="2"/>
    </w:pPr>
    <w:rPr>
      <w:spacing w:val="-10"/>
      <w:kern w:val="32"/>
    </w:rPr>
  </w:style>
  <w:style w:type="paragraph" w:styleId="Heading4">
    <w:name w:val="heading 4"/>
    <w:basedOn w:val="HeadingBase"/>
    <w:next w:val="BodyText"/>
    <w:link w:val="Heading4Char"/>
    <w:qFormat/>
    <w:rsid w:val="00B1684F"/>
    <w:pPr>
      <w:spacing w:before="160" w:after="120"/>
      <w:outlineLvl w:val="3"/>
    </w:pPr>
    <w:rPr>
      <w:sz w:val="22"/>
    </w:rPr>
  </w:style>
  <w:style w:type="paragraph" w:styleId="Heading5">
    <w:name w:val="heading 5"/>
    <w:basedOn w:val="HeadingBase"/>
    <w:next w:val="Normal"/>
    <w:link w:val="Heading5Char"/>
    <w:qFormat/>
    <w:rsid w:val="00B1684F"/>
    <w:pPr>
      <w:spacing w:before="80"/>
      <w:outlineLvl w:val="4"/>
    </w:pPr>
    <w:rPr>
      <w:color w:val="918585"/>
      <w:sz w:val="20"/>
    </w:rPr>
  </w:style>
  <w:style w:type="paragraph" w:styleId="Heading6">
    <w:name w:val="heading 6"/>
    <w:basedOn w:val="HeadingBase"/>
    <w:next w:val="Normal"/>
    <w:link w:val="Heading6Char"/>
    <w:qFormat/>
    <w:rsid w:val="00B1684F"/>
    <w:pPr>
      <w:spacing w:before="60"/>
      <w:outlineLvl w:val="5"/>
    </w:pPr>
    <w:rPr>
      <w:color w:val="918585"/>
      <w:sz w:val="20"/>
    </w:rPr>
  </w:style>
  <w:style w:type="paragraph" w:styleId="Heading7">
    <w:name w:val="heading 7"/>
    <w:basedOn w:val="Normal"/>
    <w:next w:val="Normal"/>
    <w:link w:val="Heading7Char"/>
    <w:qFormat/>
    <w:rsid w:val="00B1684F"/>
    <w:pPr>
      <w:ind w:left="720"/>
      <w:outlineLvl w:val="6"/>
    </w:pPr>
    <w:rPr>
      <w:i/>
    </w:rPr>
  </w:style>
  <w:style w:type="paragraph" w:styleId="Heading8">
    <w:name w:val="heading 8"/>
    <w:basedOn w:val="Normal"/>
    <w:next w:val="Normal"/>
    <w:link w:val="Heading8Char"/>
    <w:qFormat/>
    <w:rsid w:val="00B1684F"/>
    <w:pPr>
      <w:ind w:left="720"/>
      <w:outlineLvl w:val="7"/>
    </w:pPr>
    <w:rPr>
      <w:i/>
    </w:rPr>
  </w:style>
  <w:style w:type="paragraph" w:styleId="Heading9">
    <w:name w:val="heading 9"/>
    <w:basedOn w:val="Normal"/>
    <w:next w:val="Normal"/>
    <w:link w:val="Heading9Char"/>
    <w:qFormat/>
    <w:rsid w:val="00B1684F"/>
    <w:pPr>
      <w:ind w:left="720"/>
      <w:outlineLvl w:val="8"/>
    </w:pPr>
    <w:rPr>
      <w:i/>
    </w:rPr>
  </w:style>
  <w:style w:type="character" w:default="1" w:styleId="DefaultParagraphFont">
    <w:name w:val="Default Paragraph Font"/>
    <w:uiPriority w:val="1"/>
    <w:unhideWhenUsed/>
    <w:rsid w:val="00B16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84F"/>
  </w:style>
  <w:style w:type="character" w:customStyle="1" w:styleId="Heading1Char">
    <w:name w:val="Heading 1 Char"/>
    <w:basedOn w:val="DefaultParagraphFont"/>
    <w:link w:val="Heading1"/>
    <w:rsid w:val="00B1684F"/>
    <w:rPr>
      <w:rFonts w:ascii="Times New Roman" w:eastAsia="Times New Roman" w:hAnsi="Times New Roman" w:cs="Times New Roman"/>
      <w:b/>
      <w:sz w:val="32"/>
      <w:szCs w:val="20"/>
      <w:lang w:eastAsia="en-US"/>
    </w:rPr>
  </w:style>
  <w:style w:type="paragraph" w:styleId="BodyText">
    <w:name w:val="Body Text"/>
    <w:basedOn w:val="Normal"/>
    <w:link w:val="BodyTextChar"/>
    <w:rsid w:val="00B168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84F"/>
    <w:rPr>
      <w:rFonts w:ascii="Times New Roman" w:eastAsia="Times New Roman" w:hAnsi="Times New Roman" w:cs="Times New Roman"/>
      <w:sz w:val="24"/>
      <w:lang w:val="en-US" w:eastAsia="en-US"/>
    </w:rPr>
  </w:style>
  <w:style w:type="paragraph" w:styleId="Footer">
    <w:name w:val="footer"/>
    <w:basedOn w:val="Normal"/>
    <w:link w:val="FooterChar"/>
    <w:rsid w:val="00B16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84F"/>
    <w:rPr>
      <w:rFonts w:ascii="Times New Roman" w:eastAsia="Times New Roman" w:hAnsi="Times New Roman" w:cs="Times New Roman"/>
      <w:sz w:val="16"/>
      <w:lang w:val="en-US" w:eastAsia="en-US"/>
    </w:rPr>
  </w:style>
  <w:style w:type="paragraph" w:styleId="ListBullet">
    <w:name w:val="List Bullet"/>
    <w:basedOn w:val="List"/>
    <w:rsid w:val="00B1684F"/>
    <w:pPr>
      <w:numPr>
        <w:numId w:val="12"/>
      </w:numPr>
      <w:tabs>
        <w:tab w:val="clear" w:pos="340"/>
      </w:tabs>
      <w:spacing w:before="40" w:after="40"/>
    </w:pPr>
  </w:style>
  <w:style w:type="character" w:customStyle="1" w:styleId="SpecialBold">
    <w:name w:val="Special Bold"/>
    <w:basedOn w:val="DefaultParagraphFont"/>
    <w:rsid w:val="00B1684F"/>
    <w:rPr>
      <w:b/>
      <w:spacing w:val="0"/>
    </w:rPr>
  </w:style>
  <w:style w:type="paragraph" w:styleId="Header">
    <w:name w:val="header"/>
    <w:basedOn w:val="Normal"/>
    <w:link w:val="HeaderChar"/>
    <w:rsid w:val="00B16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84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684F"/>
    <w:rPr>
      <w:i/>
    </w:rPr>
  </w:style>
  <w:style w:type="paragraph" w:customStyle="1" w:styleId="SuperHeading">
    <w:name w:val="SuperHeading"/>
    <w:basedOn w:val="Normal"/>
    <w:rsid w:val="00B1684F"/>
    <w:pPr>
      <w:spacing w:before="240" w:after="120"/>
      <w:outlineLvl w:val="0"/>
    </w:pPr>
    <w:rPr>
      <w:rFonts w:ascii="Times New Roman" w:hAnsi="Times New Roman"/>
      <w:b/>
      <w:sz w:val="28"/>
    </w:rPr>
  </w:style>
  <w:style w:type="paragraph" w:customStyle="1" w:styleId="AllowPageBreak">
    <w:name w:val="AllowPageBreak"/>
    <w:rsid w:val="00B16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684F"/>
    <w:rPr>
      <w:b/>
      <w:i/>
      <w:u w:val="none"/>
    </w:rPr>
  </w:style>
  <w:style w:type="character" w:customStyle="1" w:styleId="Heading2Char">
    <w:name w:val="Heading 2 Char"/>
    <w:basedOn w:val="DefaultParagraphFont"/>
    <w:link w:val="Heading2"/>
    <w:rsid w:val="00B16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8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68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684F"/>
    <w:rPr>
      <w:rFonts w:ascii="Courier New" w:eastAsia="Times New Roman" w:hAnsi="Courier New" w:cs="Times New Roman"/>
      <w:i/>
      <w:szCs w:val="20"/>
      <w:lang w:val="en-US" w:eastAsia="en-US"/>
    </w:rPr>
  </w:style>
  <w:style w:type="paragraph" w:customStyle="1" w:styleId="HeadingBase">
    <w:name w:val="Heading Base"/>
    <w:rsid w:val="00B16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84F"/>
    <w:pPr>
      <w:tabs>
        <w:tab w:val="right" w:leader="dot" w:pos="9072"/>
      </w:tabs>
      <w:ind w:left="567"/>
    </w:pPr>
    <w:rPr>
      <w:szCs w:val="22"/>
    </w:rPr>
  </w:style>
  <w:style w:type="paragraph" w:customStyle="1" w:styleId="TOCBase">
    <w:name w:val="TOC Base"/>
    <w:rsid w:val="00B16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84F"/>
    <w:pPr>
      <w:tabs>
        <w:tab w:val="right" w:leader="dot" w:pos="9072"/>
      </w:tabs>
      <w:spacing w:before="40" w:after="40"/>
      <w:ind w:left="284"/>
    </w:pPr>
    <w:rPr>
      <w:rFonts w:ascii="Times New Roman" w:hAnsi="Times New Roman"/>
    </w:rPr>
  </w:style>
  <w:style w:type="paragraph" w:styleId="TOC1">
    <w:name w:val="toc 1"/>
    <w:basedOn w:val="TOCBase"/>
    <w:next w:val="Normal"/>
    <w:rsid w:val="00B168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684F"/>
    <w:pPr>
      <w:spacing w:before="5040"/>
      <w:jc w:val="center"/>
    </w:pPr>
    <w:rPr>
      <w:sz w:val="48"/>
      <w:szCs w:val="72"/>
      <w:lang w:val="en-US"/>
    </w:rPr>
  </w:style>
  <w:style w:type="character" w:customStyle="1" w:styleId="TitleChar">
    <w:name w:val="Title Char"/>
    <w:basedOn w:val="DefaultParagraphFont"/>
    <w:link w:val="Title"/>
    <w:rsid w:val="00B16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84F"/>
    <w:pPr>
      <w:tabs>
        <w:tab w:val="left" w:pos="3600"/>
        <w:tab w:val="left" w:pos="3958"/>
      </w:tabs>
    </w:pPr>
  </w:style>
  <w:style w:type="paragraph" w:styleId="List">
    <w:name w:val="List"/>
    <w:basedOn w:val="BodyText"/>
    <w:next w:val="BodyText"/>
    <w:rsid w:val="00B1684F"/>
    <w:pPr>
      <w:tabs>
        <w:tab w:val="left" w:pos="340"/>
      </w:tabs>
      <w:spacing w:before="60" w:after="60"/>
      <w:ind w:left="340" w:hanging="340"/>
    </w:pPr>
  </w:style>
  <w:style w:type="paragraph" w:customStyle="1" w:styleId="Note">
    <w:name w:val="Note"/>
    <w:basedOn w:val="BodyText"/>
    <w:rsid w:val="00B16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84F"/>
    <w:pPr>
      <w:framePr w:wrap="auto" w:hAnchor="text" w:y="6049"/>
    </w:pPr>
    <w:rPr>
      <w:color w:val="000000"/>
      <w:sz w:val="40"/>
    </w:rPr>
  </w:style>
  <w:style w:type="paragraph" w:customStyle="1" w:styleId="TOCTitle">
    <w:name w:val="TOCTitle"/>
    <w:basedOn w:val="Heading1"/>
    <w:rsid w:val="00B1684F"/>
    <w:pPr>
      <w:spacing w:after="240"/>
      <w:jc w:val="center"/>
      <w:outlineLvl w:val="9"/>
    </w:pPr>
    <w:rPr>
      <w:caps/>
    </w:rPr>
  </w:style>
  <w:style w:type="paragraph" w:customStyle="1" w:styleId="Version">
    <w:name w:val="Version"/>
    <w:rsid w:val="00B168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84F"/>
    <w:pPr>
      <w:numPr>
        <w:numId w:val="13"/>
      </w:numPr>
      <w:tabs>
        <w:tab w:val="clear" w:pos="680"/>
      </w:tabs>
    </w:pPr>
  </w:style>
  <w:style w:type="paragraph" w:styleId="Index1">
    <w:name w:val="index 1"/>
    <w:basedOn w:val="Normal"/>
    <w:next w:val="Normal"/>
    <w:semiHidden/>
    <w:rsid w:val="00B1684F"/>
    <w:pPr>
      <w:keepNext w:val="0"/>
      <w:tabs>
        <w:tab w:val="right" w:pos="4176"/>
      </w:tabs>
      <w:ind w:left="198" w:hanging="198"/>
    </w:pPr>
    <w:rPr>
      <w:rFonts w:ascii="Garamond" w:hAnsi="Garamond"/>
    </w:rPr>
  </w:style>
  <w:style w:type="paragraph" w:styleId="IndexHeading">
    <w:name w:val="index heading"/>
    <w:basedOn w:val="Normal"/>
    <w:next w:val="Index1"/>
    <w:semiHidden/>
    <w:rsid w:val="00B1684F"/>
    <w:pPr>
      <w:spacing w:before="120" w:after="120"/>
    </w:pPr>
    <w:rPr>
      <w:rFonts w:ascii="Arial" w:hAnsi="Arial"/>
      <w:b/>
      <w:color w:val="918585"/>
      <w:sz w:val="24"/>
    </w:rPr>
  </w:style>
  <w:style w:type="paragraph" w:customStyle="1" w:styleId="Chapter">
    <w:name w:val="Chapter"/>
    <w:basedOn w:val="Normal"/>
    <w:rsid w:val="00B1684F"/>
    <w:pPr>
      <w:spacing w:before="240"/>
    </w:pPr>
    <w:rPr>
      <w:rFonts w:ascii="Times New Roman" w:hAnsi="Times New Roman"/>
      <w:smallCaps/>
      <w:spacing w:val="80"/>
      <w:sz w:val="28"/>
    </w:rPr>
  </w:style>
  <w:style w:type="paragraph" w:customStyle="1" w:styleId="InChapter">
    <w:name w:val="InChapter"/>
    <w:basedOn w:val="Heading3"/>
    <w:rsid w:val="00B1684F"/>
    <w:pPr>
      <w:spacing w:after="240"/>
      <w:outlineLvl w:val="9"/>
    </w:pPr>
    <w:rPr>
      <w:noProof/>
    </w:rPr>
  </w:style>
  <w:style w:type="paragraph" w:styleId="Index2">
    <w:name w:val="index 2"/>
    <w:basedOn w:val="Normal"/>
    <w:next w:val="Normal"/>
    <w:semiHidden/>
    <w:rsid w:val="00B1684F"/>
    <w:pPr>
      <w:tabs>
        <w:tab w:val="right" w:pos="4176"/>
      </w:tabs>
      <w:ind w:left="568" w:hanging="284"/>
    </w:pPr>
    <w:rPr>
      <w:rFonts w:ascii="Garamond" w:hAnsi="Garamond"/>
    </w:rPr>
  </w:style>
  <w:style w:type="paragraph" w:customStyle="1" w:styleId="Byline">
    <w:name w:val="Byline"/>
    <w:rsid w:val="00B16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84F"/>
    <w:pPr>
      <w:tabs>
        <w:tab w:val="clear" w:pos="3600"/>
        <w:tab w:val="clear" w:pos="3958"/>
      </w:tabs>
      <w:jc w:val="right"/>
    </w:pPr>
  </w:style>
  <w:style w:type="paragraph" w:styleId="Caption">
    <w:name w:val="caption"/>
    <w:basedOn w:val="BodyText"/>
    <w:next w:val="Normal"/>
    <w:qFormat/>
    <w:rsid w:val="00B1684F"/>
    <w:pPr>
      <w:framePr w:w="2268" w:hSpace="181" w:vSpace="181" w:wrap="around" w:vAnchor="text" w:hAnchor="page" w:x="1135" w:y="285" w:anchorLock="1"/>
    </w:pPr>
    <w:rPr>
      <w:i/>
    </w:rPr>
  </w:style>
  <w:style w:type="paragraph" w:customStyle="1" w:styleId="MiniTOCTitle">
    <w:name w:val="MiniTOCTitle"/>
    <w:basedOn w:val="Heading4"/>
    <w:rsid w:val="00B1684F"/>
    <w:pPr>
      <w:spacing w:before="240"/>
      <w:outlineLvl w:val="9"/>
    </w:pPr>
    <w:rPr>
      <w:noProof/>
      <w:sz w:val="24"/>
    </w:rPr>
  </w:style>
  <w:style w:type="paragraph" w:customStyle="1" w:styleId="MiniTOCItem">
    <w:name w:val="MiniTOCItem"/>
    <w:basedOn w:val="ListBullet"/>
    <w:rsid w:val="00B1684F"/>
    <w:pPr>
      <w:numPr>
        <w:numId w:val="0"/>
      </w:numPr>
      <w:tabs>
        <w:tab w:val="right" w:leader="dot" w:pos="6521"/>
      </w:tabs>
      <w:spacing w:before="0" w:after="0"/>
    </w:pPr>
  </w:style>
  <w:style w:type="paragraph" w:customStyle="1" w:styleId="TOFTitle">
    <w:name w:val="TOFTitle"/>
    <w:basedOn w:val="TOCTitle"/>
    <w:rsid w:val="00B1684F"/>
  </w:style>
  <w:style w:type="paragraph" w:styleId="TableofFigures">
    <w:name w:val="table of figures"/>
    <w:basedOn w:val="Normal"/>
    <w:next w:val="Normal"/>
    <w:semiHidden/>
    <w:rsid w:val="00B1684F"/>
    <w:pPr>
      <w:tabs>
        <w:tab w:val="right" w:leader="dot" w:pos="9072"/>
      </w:tabs>
      <w:ind w:left="970" w:hanging="403"/>
    </w:pPr>
    <w:rPr>
      <w:rFonts w:ascii="Times New Roman" w:hAnsi="Times New Roman"/>
      <w:b/>
    </w:rPr>
  </w:style>
  <w:style w:type="paragraph" w:styleId="ListNumber">
    <w:name w:val="List Number"/>
    <w:basedOn w:val="List"/>
    <w:rsid w:val="00B1684F"/>
    <w:pPr>
      <w:numPr>
        <w:numId w:val="10"/>
      </w:numPr>
    </w:pPr>
  </w:style>
  <w:style w:type="character" w:customStyle="1" w:styleId="WingdingSymbols">
    <w:name w:val="Wingding Symbols"/>
    <w:rsid w:val="00B1684F"/>
    <w:rPr>
      <w:rFonts w:ascii="Wingdings" w:hAnsi="Wingdings"/>
    </w:rPr>
  </w:style>
  <w:style w:type="paragraph" w:customStyle="1" w:styleId="TableHeading">
    <w:name w:val="Table Heading"/>
    <w:basedOn w:val="HeadingBase"/>
    <w:rsid w:val="00B1684F"/>
    <w:pPr>
      <w:keepLines/>
      <w:pBdr>
        <w:bottom w:val="single" w:sz="6" w:space="1" w:color="918585"/>
      </w:pBdr>
      <w:spacing w:before="240"/>
    </w:pPr>
  </w:style>
  <w:style w:type="character" w:customStyle="1" w:styleId="HotSpot">
    <w:name w:val="HotSpot"/>
    <w:rsid w:val="00B1684F"/>
    <w:rPr>
      <w:color w:val="0033CC"/>
      <w:u w:val="none"/>
    </w:rPr>
  </w:style>
  <w:style w:type="paragraph" w:customStyle="1" w:styleId="BodyTextRight">
    <w:name w:val="Body Text Right"/>
    <w:basedOn w:val="BodyText"/>
    <w:rsid w:val="00B1684F"/>
    <w:pPr>
      <w:spacing w:before="0" w:after="0"/>
      <w:jc w:val="right"/>
    </w:pPr>
  </w:style>
  <w:style w:type="paragraph" w:styleId="Index3">
    <w:name w:val="index 3"/>
    <w:basedOn w:val="ListNumber2"/>
    <w:next w:val="Normal"/>
    <w:semiHidden/>
    <w:rsid w:val="00B1684F"/>
    <w:pPr>
      <w:numPr>
        <w:numId w:val="0"/>
      </w:numPr>
      <w:tabs>
        <w:tab w:val="right" w:leader="dot" w:pos="4176"/>
      </w:tabs>
    </w:pPr>
  </w:style>
  <w:style w:type="paragraph" w:styleId="ListNumber2">
    <w:name w:val="List Number 2"/>
    <w:basedOn w:val="List2"/>
    <w:rsid w:val="00B1684F"/>
    <w:pPr>
      <w:numPr>
        <w:numId w:val="9"/>
      </w:numPr>
      <w:tabs>
        <w:tab w:val="clear" w:pos="1060"/>
      </w:tabs>
    </w:pPr>
  </w:style>
  <w:style w:type="paragraph" w:customStyle="1" w:styleId="MarginNote">
    <w:name w:val="Margin Note"/>
    <w:basedOn w:val="BodyText"/>
    <w:rsid w:val="00B16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8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684F"/>
    <w:rPr>
      <w:sz w:val="32"/>
    </w:rPr>
  </w:style>
  <w:style w:type="paragraph" w:customStyle="1" w:styleId="HeadingProcedure">
    <w:name w:val="Heading Procedure"/>
    <w:basedOn w:val="HeadingBase"/>
    <w:next w:val="Normal"/>
    <w:rsid w:val="00B1684F"/>
    <w:pPr>
      <w:tabs>
        <w:tab w:val="left" w:pos="0"/>
      </w:tabs>
      <w:spacing w:before="120" w:after="60"/>
    </w:pPr>
    <w:rPr>
      <w:i/>
      <w:color w:val="918585"/>
      <w:sz w:val="22"/>
    </w:rPr>
  </w:style>
  <w:style w:type="paragraph" w:customStyle="1" w:styleId="TableBodyText">
    <w:name w:val="Table Body Text"/>
    <w:basedOn w:val="BodyText"/>
    <w:rsid w:val="00B1684F"/>
    <w:pPr>
      <w:spacing w:before="60" w:after="60"/>
    </w:pPr>
  </w:style>
  <w:style w:type="paragraph" w:styleId="ListContinue">
    <w:name w:val="List Continue"/>
    <w:basedOn w:val="List"/>
    <w:rsid w:val="00B1684F"/>
    <w:pPr>
      <w:ind w:firstLine="0"/>
    </w:pPr>
  </w:style>
  <w:style w:type="paragraph" w:customStyle="1" w:styleId="ListNote">
    <w:name w:val="List Note"/>
    <w:basedOn w:val="List"/>
    <w:rsid w:val="00B1684F"/>
    <w:pPr>
      <w:pBdr>
        <w:top w:val="single" w:sz="6" w:space="2" w:color="918585"/>
        <w:bottom w:val="single" w:sz="6" w:space="2" w:color="918585"/>
      </w:pBdr>
      <w:tabs>
        <w:tab w:val="left" w:pos="1021"/>
      </w:tabs>
      <w:ind w:firstLine="0"/>
    </w:pPr>
  </w:style>
  <w:style w:type="paragraph" w:customStyle="1" w:styleId="Warning">
    <w:name w:val="Warning"/>
    <w:basedOn w:val="BodyText"/>
    <w:rsid w:val="00B1684F"/>
    <w:pPr>
      <w:shd w:val="clear" w:color="auto" w:fill="D9D9D9"/>
      <w:tabs>
        <w:tab w:val="left" w:pos="992"/>
      </w:tabs>
      <w:ind w:left="119" w:right="119"/>
    </w:pPr>
    <w:rPr>
      <w:sz w:val="20"/>
    </w:rPr>
  </w:style>
  <w:style w:type="paragraph" w:customStyle="1" w:styleId="MarginIcons">
    <w:name w:val="Margin Icons"/>
    <w:basedOn w:val="BodyText"/>
    <w:rsid w:val="00B16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84F"/>
    <w:rPr>
      <w:rFonts w:ascii="Courier New" w:hAnsi="Courier New"/>
    </w:rPr>
  </w:style>
  <w:style w:type="paragraph" w:customStyle="1" w:styleId="NoteBullet">
    <w:name w:val="Note Bullet"/>
    <w:basedOn w:val="Note"/>
    <w:rsid w:val="00B1684F"/>
    <w:pPr>
      <w:tabs>
        <w:tab w:val="clear" w:pos="680"/>
      </w:tabs>
      <w:spacing w:before="60" w:after="60"/>
    </w:pPr>
  </w:style>
  <w:style w:type="paragraph" w:customStyle="1" w:styleId="SubHeading2">
    <w:name w:val="SubHeading2"/>
    <w:basedOn w:val="HeadingBase"/>
    <w:rsid w:val="00B1684F"/>
    <w:pPr>
      <w:spacing w:before="240" w:after="60"/>
    </w:pPr>
    <w:rPr>
      <w:sz w:val="20"/>
    </w:rPr>
  </w:style>
  <w:style w:type="paragraph" w:customStyle="1" w:styleId="SubHeading1">
    <w:name w:val="SubHeading1"/>
    <w:basedOn w:val="HeadingBase"/>
    <w:rsid w:val="00B1684F"/>
    <w:pPr>
      <w:spacing w:before="240" w:after="60"/>
    </w:pPr>
    <w:rPr>
      <w:color w:val="918585"/>
      <w:sz w:val="22"/>
    </w:rPr>
  </w:style>
  <w:style w:type="paragraph" w:customStyle="1" w:styleId="SideHeading">
    <w:name w:val="Side Heading"/>
    <w:basedOn w:val="HeadingBase"/>
    <w:rsid w:val="00B16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84F"/>
    <w:pPr>
      <w:tabs>
        <w:tab w:val="num" w:pos="360"/>
      </w:tabs>
    </w:pPr>
  </w:style>
  <w:style w:type="paragraph" w:styleId="PlainText">
    <w:name w:val="Plain Text"/>
    <w:basedOn w:val="Normal"/>
    <w:link w:val="PlainTextChar"/>
    <w:rsid w:val="00B1684F"/>
    <w:rPr>
      <w:sz w:val="20"/>
    </w:rPr>
  </w:style>
  <w:style w:type="character" w:customStyle="1" w:styleId="PlainTextChar">
    <w:name w:val="Plain Text Char"/>
    <w:basedOn w:val="DefaultParagraphFont"/>
    <w:link w:val="PlainText"/>
    <w:rsid w:val="00B168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684F"/>
    <w:rPr>
      <w:b/>
      <w:smallCaps/>
    </w:rPr>
  </w:style>
  <w:style w:type="paragraph" w:customStyle="1" w:styleId="TableListNumber">
    <w:name w:val="Table List Number"/>
    <w:basedOn w:val="ListNumber"/>
    <w:rsid w:val="00B1684F"/>
    <w:pPr>
      <w:numPr>
        <w:numId w:val="0"/>
      </w:numPr>
    </w:pPr>
  </w:style>
  <w:style w:type="paragraph" w:styleId="TOC4">
    <w:name w:val="toc 4"/>
    <w:basedOn w:val="TOCBase"/>
    <w:next w:val="Normal"/>
    <w:semiHidden/>
    <w:rsid w:val="00B1684F"/>
    <w:pPr>
      <w:tabs>
        <w:tab w:val="right" w:leader="dot" w:pos="9071"/>
      </w:tabs>
      <w:ind w:left="1701"/>
    </w:pPr>
  </w:style>
  <w:style w:type="paragraph" w:customStyle="1" w:styleId="ListAlpha">
    <w:name w:val="List Alpha"/>
    <w:basedOn w:val="List"/>
    <w:rsid w:val="00B1684F"/>
    <w:pPr>
      <w:numPr>
        <w:numId w:val="8"/>
      </w:numPr>
    </w:pPr>
  </w:style>
  <w:style w:type="paragraph" w:customStyle="1" w:styleId="ListAlpha2">
    <w:name w:val="List Alpha 2"/>
    <w:basedOn w:val="List2"/>
    <w:rsid w:val="00B1684F"/>
    <w:pPr>
      <w:numPr>
        <w:numId w:val="7"/>
      </w:numPr>
    </w:pPr>
  </w:style>
  <w:style w:type="paragraph" w:styleId="List2">
    <w:name w:val="List 2"/>
    <w:basedOn w:val="BodyText"/>
    <w:rsid w:val="00B1684F"/>
    <w:pPr>
      <w:tabs>
        <w:tab w:val="left" w:pos="680"/>
      </w:tabs>
      <w:spacing w:before="60" w:after="60"/>
      <w:ind w:left="680" w:hanging="340"/>
    </w:pPr>
  </w:style>
  <w:style w:type="paragraph" w:styleId="List3">
    <w:name w:val="List 3"/>
    <w:basedOn w:val="BodyText"/>
    <w:rsid w:val="00B1684F"/>
    <w:pPr>
      <w:tabs>
        <w:tab w:val="left" w:pos="1021"/>
      </w:tabs>
      <w:spacing w:before="60" w:after="60"/>
      <w:ind w:left="1020" w:hanging="340"/>
    </w:pPr>
  </w:style>
  <w:style w:type="paragraph" w:styleId="List4">
    <w:name w:val="List 4"/>
    <w:basedOn w:val="BodyText"/>
    <w:rsid w:val="00B1684F"/>
    <w:pPr>
      <w:tabs>
        <w:tab w:val="left" w:pos="1361"/>
      </w:tabs>
      <w:spacing w:before="60" w:after="60"/>
      <w:ind w:left="1361" w:hanging="340"/>
    </w:pPr>
  </w:style>
  <w:style w:type="paragraph" w:styleId="List5">
    <w:name w:val="List 5"/>
    <w:basedOn w:val="BodyText"/>
    <w:rsid w:val="00B1684F"/>
    <w:pPr>
      <w:tabs>
        <w:tab w:val="left" w:pos="1701"/>
      </w:tabs>
      <w:spacing w:before="60" w:after="60"/>
      <w:ind w:left="1701" w:hanging="340"/>
    </w:pPr>
  </w:style>
  <w:style w:type="paragraph" w:styleId="ListBullet3">
    <w:name w:val="List Bullet 3"/>
    <w:basedOn w:val="List3"/>
    <w:rsid w:val="00B1684F"/>
    <w:pPr>
      <w:numPr>
        <w:numId w:val="14"/>
      </w:numPr>
      <w:tabs>
        <w:tab w:val="clear" w:pos="1021"/>
      </w:tabs>
      <w:ind w:left="1037" w:hanging="357"/>
    </w:pPr>
  </w:style>
  <w:style w:type="paragraph" w:styleId="ListBullet4">
    <w:name w:val="List Bullet 4"/>
    <w:basedOn w:val="List4"/>
    <w:rsid w:val="00B1684F"/>
    <w:pPr>
      <w:numPr>
        <w:numId w:val="2"/>
      </w:numPr>
    </w:pPr>
  </w:style>
  <w:style w:type="paragraph" w:styleId="ListBullet5">
    <w:name w:val="List Bullet 5"/>
    <w:basedOn w:val="List5"/>
    <w:rsid w:val="00B1684F"/>
    <w:pPr>
      <w:numPr>
        <w:numId w:val="3"/>
      </w:numPr>
    </w:pPr>
  </w:style>
  <w:style w:type="paragraph" w:styleId="ListContinue2">
    <w:name w:val="List Continue 2"/>
    <w:basedOn w:val="List2"/>
    <w:rsid w:val="00B1684F"/>
    <w:pPr>
      <w:ind w:firstLine="0"/>
    </w:pPr>
  </w:style>
  <w:style w:type="paragraph" w:styleId="ListContinue3">
    <w:name w:val="List Continue 3"/>
    <w:basedOn w:val="List3"/>
    <w:rsid w:val="00B1684F"/>
    <w:pPr>
      <w:ind w:left="1021" w:firstLine="0"/>
    </w:pPr>
  </w:style>
  <w:style w:type="paragraph" w:styleId="ListContinue4">
    <w:name w:val="List Continue 4"/>
    <w:basedOn w:val="List4"/>
    <w:rsid w:val="00B1684F"/>
    <w:pPr>
      <w:ind w:firstLine="0"/>
    </w:pPr>
  </w:style>
  <w:style w:type="paragraph" w:styleId="ListContinue5">
    <w:name w:val="List Continue 5"/>
    <w:basedOn w:val="List5"/>
    <w:rsid w:val="00B1684F"/>
    <w:pPr>
      <w:ind w:firstLine="0"/>
    </w:pPr>
  </w:style>
  <w:style w:type="paragraph" w:styleId="ListNumber3">
    <w:name w:val="List Number 3"/>
    <w:basedOn w:val="List3"/>
    <w:rsid w:val="00B1684F"/>
    <w:pPr>
      <w:numPr>
        <w:numId w:val="4"/>
      </w:numPr>
    </w:pPr>
  </w:style>
  <w:style w:type="paragraph" w:styleId="ListNumber4">
    <w:name w:val="List Number 4"/>
    <w:basedOn w:val="List4"/>
    <w:rsid w:val="00B1684F"/>
    <w:pPr>
      <w:numPr>
        <w:numId w:val="5"/>
      </w:numPr>
    </w:pPr>
  </w:style>
  <w:style w:type="paragraph" w:styleId="ListNumber5">
    <w:name w:val="List Number 5"/>
    <w:basedOn w:val="List5"/>
    <w:rsid w:val="00B1684F"/>
    <w:pPr>
      <w:numPr>
        <w:numId w:val="6"/>
      </w:numPr>
    </w:pPr>
  </w:style>
  <w:style w:type="paragraph" w:styleId="BlockText">
    <w:name w:val="Block Text"/>
    <w:basedOn w:val="Normal"/>
    <w:rsid w:val="00B1684F"/>
    <w:pPr>
      <w:spacing w:after="120"/>
      <w:ind w:left="1440" w:right="1440"/>
    </w:pPr>
  </w:style>
  <w:style w:type="character" w:customStyle="1" w:styleId="Subscript">
    <w:name w:val="Subscript"/>
    <w:basedOn w:val="DefaultParagraphFont"/>
    <w:rsid w:val="00B1684F"/>
    <w:rPr>
      <w:sz w:val="16"/>
      <w:vertAlign w:val="subscript"/>
    </w:rPr>
  </w:style>
  <w:style w:type="character" w:customStyle="1" w:styleId="Superscript">
    <w:name w:val="Superscript"/>
    <w:basedOn w:val="DefaultParagraphFont"/>
    <w:rsid w:val="00B1684F"/>
    <w:rPr>
      <w:sz w:val="16"/>
      <w:vertAlign w:val="superscript"/>
    </w:rPr>
  </w:style>
  <w:style w:type="character" w:customStyle="1" w:styleId="Symbols">
    <w:name w:val="Symbols"/>
    <w:basedOn w:val="DefaultParagraphFont"/>
    <w:rsid w:val="00B1684F"/>
    <w:rPr>
      <w:rFonts w:ascii="Symbol" w:hAnsi="Symbol"/>
    </w:rPr>
  </w:style>
  <w:style w:type="character" w:customStyle="1" w:styleId="MenuOptions">
    <w:name w:val="Menu Options"/>
    <w:basedOn w:val="DefaultParagraphFont"/>
    <w:rsid w:val="00B1684F"/>
    <w:rPr>
      <w:rFonts w:ascii="Arial Narrow" w:hAnsi="Arial Narrow"/>
      <w:smallCaps/>
    </w:rPr>
  </w:style>
  <w:style w:type="character" w:customStyle="1" w:styleId="Buttons">
    <w:name w:val="Buttons"/>
    <w:basedOn w:val="DefaultParagraphFont"/>
    <w:rsid w:val="00B1684F"/>
    <w:rPr>
      <w:b/>
    </w:rPr>
  </w:style>
  <w:style w:type="character" w:customStyle="1" w:styleId="Underlined">
    <w:name w:val="Underlined"/>
    <w:basedOn w:val="DefaultParagraphFont"/>
    <w:rsid w:val="00B1684F"/>
    <w:rPr>
      <w:u w:val="single"/>
    </w:rPr>
  </w:style>
  <w:style w:type="paragraph" w:customStyle="1" w:styleId="TableBodyTextRight">
    <w:name w:val="Table Body Text Right"/>
    <w:basedOn w:val="TableBodyText"/>
    <w:rsid w:val="00B1684F"/>
    <w:pPr>
      <w:widowControl w:val="0"/>
      <w:autoSpaceDE w:val="0"/>
      <w:autoSpaceDN w:val="0"/>
      <w:adjustRightInd w:val="0"/>
      <w:jc w:val="right"/>
    </w:pPr>
    <w:rPr>
      <w:rFonts w:cs="Arial"/>
      <w:szCs w:val="18"/>
    </w:rPr>
  </w:style>
  <w:style w:type="paragraph" w:customStyle="1" w:styleId="CopyrightText">
    <w:name w:val="Copyright Text"/>
    <w:basedOn w:val="BodyText"/>
    <w:rsid w:val="00B1684F"/>
    <w:rPr>
      <w:sz w:val="18"/>
    </w:rPr>
  </w:style>
  <w:style w:type="paragraph" w:customStyle="1" w:styleId="BodySmallRight">
    <w:name w:val="Body Small Right"/>
    <w:basedOn w:val="BodyTextRight"/>
    <w:rsid w:val="00B1684F"/>
    <w:rPr>
      <w:sz w:val="18"/>
      <w:szCs w:val="18"/>
    </w:rPr>
  </w:style>
  <w:style w:type="paragraph" w:customStyle="1" w:styleId="MarginEdition">
    <w:name w:val="Margin Edition"/>
    <w:basedOn w:val="MarginNote"/>
    <w:rsid w:val="00B1684F"/>
    <w:pPr>
      <w:spacing w:before="0" w:after="0"/>
    </w:pPr>
    <w:rPr>
      <w:rFonts w:ascii="Times New Roman" w:hAnsi="Times New Roman"/>
      <w:color w:val="999999"/>
    </w:rPr>
  </w:style>
  <w:style w:type="paragraph" w:customStyle="1" w:styleId="Spacer">
    <w:name w:val="Spacer"/>
    <w:basedOn w:val="Normal"/>
    <w:rsid w:val="00B1684F"/>
    <w:rPr>
      <w:sz w:val="2"/>
      <w:szCs w:val="2"/>
    </w:rPr>
  </w:style>
  <w:style w:type="character" w:customStyle="1" w:styleId="Small">
    <w:name w:val="Small"/>
    <w:basedOn w:val="DefaultParagraphFont"/>
    <w:rsid w:val="00B1684F"/>
    <w:rPr>
      <w:sz w:val="16"/>
    </w:rPr>
  </w:style>
  <w:style w:type="paragraph" w:customStyle="1" w:styleId="WideTable">
    <w:name w:val="Wide Table"/>
    <w:basedOn w:val="Normal"/>
    <w:rsid w:val="00B1684F"/>
    <w:pPr>
      <w:ind w:left="-1418"/>
    </w:pPr>
    <w:rPr>
      <w:sz w:val="2"/>
      <w:szCs w:val="2"/>
    </w:rPr>
  </w:style>
  <w:style w:type="character" w:styleId="PageNumber">
    <w:name w:val="page number"/>
    <w:basedOn w:val="DefaultParagraphFont"/>
    <w:rsid w:val="00B1684F"/>
  </w:style>
  <w:style w:type="paragraph" w:styleId="Quote">
    <w:name w:val="Quote"/>
    <w:basedOn w:val="Heading1"/>
    <w:link w:val="QuoteChar"/>
    <w:qFormat/>
    <w:rsid w:val="00B1684F"/>
    <w:rPr>
      <w:b w:val="0"/>
      <w:sz w:val="72"/>
      <w:szCs w:val="72"/>
      <w:lang w:val="en-NZ"/>
    </w:rPr>
  </w:style>
  <w:style w:type="character" w:customStyle="1" w:styleId="QuoteChar">
    <w:name w:val="Quote Char"/>
    <w:basedOn w:val="DefaultParagraphFont"/>
    <w:link w:val="Quote"/>
    <w:rsid w:val="00B16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84F"/>
    <w:pPr>
      <w:pageBreakBefore/>
    </w:pPr>
  </w:style>
  <w:style w:type="paragraph" w:customStyle="1" w:styleId="Border">
    <w:name w:val="Border"/>
    <w:basedOn w:val="Normal"/>
    <w:qFormat/>
    <w:rsid w:val="00B16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84F"/>
    <w:rPr>
      <w:b/>
      <w:bCs/>
      <w:i/>
      <w:iCs/>
      <w:color w:val="auto"/>
    </w:rPr>
  </w:style>
  <w:style w:type="paragraph" w:styleId="IntenseQuote">
    <w:name w:val="Intense Quote"/>
    <w:basedOn w:val="Normal"/>
    <w:next w:val="Normal"/>
    <w:link w:val="IntenseQuoteChar"/>
    <w:uiPriority w:val="30"/>
    <w:qFormat/>
    <w:rsid w:val="00B16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8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684F"/>
    <w:rPr>
      <w:smallCaps/>
      <w:color w:val="auto"/>
      <w:u w:val="single"/>
    </w:rPr>
  </w:style>
  <w:style w:type="character" w:styleId="IntenseReference">
    <w:name w:val="Intense Reference"/>
    <w:basedOn w:val="DefaultParagraphFont"/>
    <w:uiPriority w:val="32"/>
    <w:qFormat/>
    <w:rsid w:val="00B1684F"/>
    <w:rPr>
      <w:b/>
      <w:bCs/>
      <w:smallCaps/>
      <w:color w:val="auto"/>
      <w:spacing w:val="5"/>
      <w:u w:val="single"/>
    </w:rPr>
  </w:style>
  <w:style w:type="paragraph" w:customStyle="1" w:styleId="2ColumnHeading">
    <w:name w:val="2Column Heading"/>
    <w:basedOn w:val="BodyText"/>
    <w:qFormat/>
    <w:rsid w:val="00B1684F"/>
    <w:pPr>
      <w:spacing w:after="60"/>
      <w:ind w:left="-2268"/>
    </w:pPr>
    <w:rPr>
      <w:b/>
    </w:rPr>
  </w:style>
  <w:style w:type="paragraph" w:customStyle="1" w:styleId="Heading1TOC">
    <w:name w:val="Heading1 TOC"/>
    <w:basedOn w:val="Normal"/>
    <w:qFormat/>
    <w:rsid w:val="00B1684F"/>
    <w:pPr>
      <w:spacing w:before="240" w:after="120"/>
    </w:pPr>
    <w:rPr>
      <w:rFonts w:ascii="Times New Roman" w:hAnsi="Times New Roman"/>
      <w:b/>
      <w:sz w:val="32"/>
    </w:rPr>
  </w:style>
  <w:style w:type="paragraph" w:customStyle="1" w:styleId="Heading2TOC">
    <w:name w:val="Heading2 TOC"/>
    <w:basedOn w:val="Normal"/>
    <w:qFormat/>
    <w:rsid w:val="00B1684F"/>
    <w:pPr>
      <w:spacing w:before="240" w:after="60"/>
    </w:pPr>
    <w:rPr>
      <w:rFonts w:ascii="Times New Roman" w:hAnsi="Times New Roman"/>
      <w:b/>
      <w:sz w:val="28"/>
    </w:rPr>
  </w:style>
  <w:style w:type="character" w:customStyle="1" w:styleId="Underline">
    <w:name w:val="Underline"/>
    <w:basedOn w:val="DefaultParagraphFont"/>
    <w:qFormat/>
    <w:rsid w:val="00B1684F"/>
    <w:rPr>
      <w:u w:val="single"/>
    </w:rPr>
  </w:style>
  <w:style w:type="paragraph" w:styleId="BalloonText">
    <w:name w:val="Balloon Text"/>
    <w:basedOn w:val="Normal"/>
    <w:link w:val="BalloonTextChar"/>
    <w:rsid w:val="00B1684F"/>
    <w:rPr>
      <w:rFonts w:ascii="Tahoma" w:hAnsi="Tahoma" w:cs="Tahoma"/>
      <w:sz w:val="16"/>
      <w:szCs w:val="16"/>
    </w:rPr>
  </w:style>
  <w:style w:type="character" w:customStyle="1" w:styleId="BalloonTextChar">
    <w:name w:val="Balloon Text Char"/>
    <w:basedOn w:val="DefaultParagraphFont"/>
    <w:link w:val="BalloonText"/>
    <w:rsid w:val="00B168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68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8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5706</Characters>
  <Application>Microsoft Office Word</Application>
  <DocSecurity>0</DocSecurity>
  <Lines>176</Lines>
  <Paragraphs>142</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CUV20111 Certificate II in Visual Arts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2012-05-27T05:25:00Z</dcterms:created>
  <dcterms:modified xsi:type="dcterms:W3CDTF">2012-05-27T05:25:00Z</dcterms:modified>
</cp:coreProperties>
</file>