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4EC" w:rsidP="00B654EC">
      <w:pPr>
        <w:pStyle w:val="Title"/>
      </w:pPr>
      <w:r>
        <w:fldChar w:fldCharType="begin"/>
      </w:r>
      <w:r>
        <w:instrText xml:space="preserve"> TITLE   \* MERGEFORMAT </w:instrText>
      </w:r>
      <w:r>
        <w:fldChar w:fldCharType="separate"/>
      </w:r>
      <w:r>
        <w:t>CUVOPA03B Complete precutting processes for solid opals</w:t>
      </w:r>
      <w:r>
        <w:fldChar w:fldCharType="end"/>
      </w:r>
    </w:p>
    <w:p w:rsidR="00B654EC" w:rsidP="00B654EC">
      <w:pPr>
        <w:pStyle w:val="Version"/>
        <w:sectPr w:rsidSect="008569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9E8" w:rsidP="008569E8">
      <w:pPr>
        <w:pStyle w:val="SuperHeading"/>
      </w:pPr>
      <w:r w:rsidRPr="008569E8">
        <w:t>CUVOPA03B Complete precutting processes for solid opals</w:t>
      </w:r>
    </w:p>
    <w:p w:rsidR="00000000" w:rsidRPr="008569E8" w:rsidP="008569E8">
      <w:pPr>
        <w:pStyle w:val="Heading1"/>
      </w:pPr>
      <w:bookmarkStart w:id="1" w:name="O_270404"/>
      <w:bookmarkEnd w:id="1"/>
      <w:r w:rsidRPr="008569E8">
        <w:t>Modification History</w:t>
      </w:r>
    </w:p>
    <w:p w:rsidR="00000000" w:rsidRPr="008569E8" w:rsidP="008569E8">
      <w:pPr>
        <w:pStyle w:val="BodyText"/>
      </w:pPr>
      <w:r w:rsidRPr="008569E8">
        <w:t>Not Applicable</w:t>
      </w:r>
    </w:p>
    <w:p w:rsidR="00000000" w:rsidRPr="008569E8" w:rsidP="008569E8">
      <w:pPr>
        <w:pStyle w:val="AllowPageBreak"/>
      </w:pPr>
    </w:p>
    <w:p w:rsidR="00000000" w:rsidRPr="008569E8" w:rsidP="008569E8">
      <w:pPr>
        <w:pStyle w:val="Heading1"/>
      </w:pPr>
      <w:bookmarkStart w:id="2" w:name="O_202753"/>
      <w:bookmarkEnd w:id="2"/>
      <w:r w:rsidRPr="008569E8">
        <w:t>Unit Descriptor</w:t>
      </w:r>
    </w:p>
    <w:tbl>
      <w:tblPr>
        <w:tblW w:w="0" w:type="auto"/>
        <w:tblLayout w:type="fixed"/>
        <w:tblCellMar>
          <w:left w:w="62" w:type="dxa"/>
          <w:right w:w="62" w:type="dxa"/>
        </w:tblCellMar>
        <w:tblLook w:val="0000"/>
      </w:tblPr>
      <w:tblGrid>
        <w:gridCol w:w="2694"/>
        <w:gridCol w:w="5811"/>
      </w:tblGrid>
      <w:tr w:rsidTr="00B654E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8569E8" w:rsidP="008569E8">
            <w:pPr>
              <w:pStyle w:val="BodyText"/>
            </w:pPr>
            <w:r w:rsidRPr="008569E8">
              <w:t>This unit covers skills and knowledge required to determine market needs as a basis for decisio</w:t>
            </w:r>
            <w:r w:rsidRPr="008569E8">
              <w:t>n-making, to plan the stones to be cut and complete the precutting processes. It includes documenting and recording all aspects of the procurement and cutting process.</w:t>
            </w:r>
          </w:p>
          <w:p w:rsidR="00000000" w:rsidRPr="008569E8" w:rsidP="008569E8">
            <w:pPr>
              <w:pStyle w:val="BodyText"/>
            </w:pPr>
            <w:r w:rsidRPr="008569E8">
              <w:t>No licensing, legislative, regulatory or certification requirements apply to this unit a</w:t>
            </w:r>
            <w:r w:rsidRPr="008569E8">
              <w:t>t the time of endorsement.</w:t>
            </w:r>
          </w:p>
        </w:tc>
      </w:tr>
    </w:tbl>
    <w:p w:rsidR="00B654EC" w:rsidP="008569E8">
      <w:pPr>
        <w:pStyle w:val="BodyText"/>
      </w:pPr>
    </w:p>
    <w:p w:rsidR="00B654EC" w:rsidP="008569E8">
      <w:pPr>
        <w:pStyle w:val="BodyText"/>
      </w:pPr>
    </w:p>
    <w:p w:rsidR="00000000" w:rsidRPr="008569E8" w:rsidP="008569E8">
      <w:pPr>
        <w:pStyle w:val="Heading1"/>
      </w:pPr>
      <w:bookmarkStart w:id="3" w:name="O_202756"/>
      <w:bookmarkEnd w:id="3"/>
      <w:r w:rsidRPr="008569E8">
        <w:t>Application of the Unit</w:t>
      </w:r>
    </w:p>
    <w:tbl>
      <w:tblPr>
        <w:tblW w:w="0" w:type="auto"/>
        <w:tblLayout w:type="fixed"/>
        <w:tblCellMar>
          <w:left w:w="62" w:type="dxa"/>
          <w:right w:w="62" w:type="dxa"/>
        </w:tblCellMar>
        <w:tblLook w:val="0000"/>
      </w:tblPr>
      <w:tblGrid>
        <w:gridCol w:w="2694"/>
        <w:gridCol w:w="5811"/>
      </w:tblGrid>
      <w:tr w:rsidTr="00B654E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8569E8" w:rsidP="008569E8">
            <w:pPr>
              <w:pStyle w:val="BodyText"/>
            </w:pPr>
            <w:r w:rsidRPr="008569E8">
              <w:t xml:space="preserve">This unit requires the application of research skills to determine market preferences for buying of cut and polished opal so that decisions </w:t>
            </w:r>
            <w:r w:rsidRPr="008569E8">
              <w:t>can be made on how to cut the opal to gain the best yield and show of colour. It also covers the ability to carry out all the precutting planning, cleaning and preforming of the gemstone while working safely with materials and equipment. Advanced processes</w:t>
            </w:r>
            <w:r w:rsidRPr="008569E8">
              <w:t xml:space="preserve"> needed for pre-cutting black and boulder opals is covered by CUVOPA13B Apply advanced pre-cutting processes to complex opals</w:t>
            </w:r>
          </w:p>
          <w:p w:rsidR="00000000" w:rsidRPr="008569E8" w:rsidP="008569E8">
            <w:pPr>
              <w:pStyle w:val="BodyText"/>
            </w:pPr>
            <w:r w:rsidRPr="008569E8">
              <w:t xml:space="preserve">Where appropriate the outcomes of this unit could be contextualised to apply to other gemstones.  Examples of aspects of the unit </w:t>
            </w:r>
            <w:r w:rsidRPr="008569E8">
              <w:t>that may need to be adjusted would include:</w:t>
            </w:r>
          </w:p>
          <w:p w:rsidR="00000000" w:rsidRPr="008569E8" w:rsidP="008569E8">
            <w:pPr>
              <w:pStyle w:val="ListBullet"/>
            </w:pPr>
            <w:r w:rsidRPr="008569E8">
              <w:t>the specific properties of each gemstones</w:t>
            </w:r>
          </w:p>
          <w:p w:rsidR="00000000" w:rsidRPr="008569E8" w:rsidP="008569E8">
            <w:pPr>
              <w:pStyle w:val="ListBullet"/>
            </w:pPr>
            <w:r w:rsidRPr="008569E8">
              <w:t>industry and market requirements</w:t>
            </w:r>
          </w:p>
          <w:p w:rsidR="00000000" w:rsidRPr="008569E8" w:rsidP="008569E8">
            <w:pPr>
              <w:pStyle w:val="ListBullet"/>
            </w:pPr>
            <w:r w:rsidRPr="008569E8">
              <w:t>underpinning knowledge</w:t>
            </w:r>
          </w:p>
          <w:p w:rsidR="00000000" w:rsidRPr="008569E8" w:rsidP="008569E8">
            <w:pPr>
              <w:pStyle w:val="ListBullet"/>
            </w:pPr>
            <w:r w:rsidRPr="008569E8">
              <w:t>Range Statement.</w:t>
            </w:r>
          </w:p>
        </w:tc>
      </w:tr>
    </w:tbl>
    <w:p w:rsidR="00B654EC" w:rsidP="008569E8">
      <w:pPr>
        <w:pStyle w:val="BodyText"/>
      </w:pPr>
    </w:p>
    <w:p w:rsidR="00B654EC" w:rsidP="008569E8">
      <w:pPr>
        <w:pStyle w:val="BodyText"/>
      </w:pPr>
    </w:p>
    <w:p w:rsidR="00000000" w:rsidRPr="008569E8" w:rsidP="008569E8">
      <w:pPr>
        <w:pStyle w:val="Heading1"/>
      </w:pPr>
      <w:bookmarkStart w:id="4" w:name="O_278664"/>
      <w:bookmarkEnd w:id="4"/>
      <w:r w:rsidRPr="008569E8">
        <w:t>Licensing/Regulatory Information</w:t>
      </w:r>
    </w:p>
    <w:p w:rsidR="00000000" w:rsidRPr="008569E8" w:rsidP="008569E8">
      <w:pPr>
        <w:pStyle w:val="BodyText"/>
      </w:pPr>
      <w:r w:rsidRPr="008569E8">
        <w:t>Refer to Unit Descriptor</w:t>
      </w:r>
    </w:p>
    <w:p w:rsidR="00000000" w:rsidRPr="008569E8" w:rsidP="008569E8">
      <w:pPr>
        <w:pStyle w:val="AllowPageBreak"/>
      </w:pPr>
    </w:p>
    <w:p w:rsidR="00000000" w:rsidRPr="008569E8" w:rsidP="008569E8">
      <w:pPr>
        <w:pStyle w:val="Heading1"/>
      </w:pPr>
      <w:bookmarkStart w:id="5" w:name="O_202755"/>
      <w:bookmarkEnd w:id="5"/>
      <w:r w:rsidRPr="008569E8">
        <w:t>Pre-Requisites</w:t>
      </w:r>
    </w:p>
    <w:tbl>
      <w:tblPr>
        <w:tblW w:w="0" w:type="auto"/>
        <w:tblLayout w:type="fixed"/>
        <w:tblCellMar>
          <w:left w:w="62" w:type="dxa"/>
          <w:right w:w="62" w:type="dxa"/>
        </w:tblCellMar>
        <w:tblLook w:val="0000"/>
      </w:tblPr>
      <w:tblGrid>
        <w:gridCol w:w="2694"/>
        <w:gridCol w:w="5811"/>
      </w:tblGrid>
      <w:tr w:rsidTr="00B654E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8569E8" w:rsidP="008569E8">
            <w:pPr>
              <w:pStyle w:val="BodyText"/>
            </w:pPr>
            <w:r w:rsidRPr="008569E8">
              <w:t>This unit may be assessed on its own or it may be assessed with other units that cover related skills and knowledge.</w:t>
            </w:r>
          </w:p>
          <w:p w:rsidR="00000000" w:rsidRPr="008569E8" w:rsidP="008569E8">
            <w:pPr>
              <w:pStyle w:val="BodyText"/>
            </w:pPr>
            <w:r w:rsidRPr="008569E8">
              <w:t>Evidence is most relevant when provided through an integrated activity which combines the Elements of com</w:t>
            </w:r>
            <w:r w:rsidRPr="008569E8">
              <w:t>petency for the unit, or a cluster of units of competency.</w:t>
            </w:r>
          </w:p>
        </w:tc>
      </w:tr>
    </w:tbl>
    <w:p w:rsidR="00B654EC" w:rsidP="008569E8">
      <w:pPr>
        <w:pStyle w:val="BodyText"/>
      </w:pPr>
    </w:p>
    <w:p w:rsidR="00B654EC" w:rsidP="008569E8">
      <w:pPr>
        <w:pStyle w:val="BodyText"/>
      </w:pPr>
    </w:p>
    <w:p w:rsidR="00000000" w:rsidRPr="008569E8" w:rsidP="008569E8">
      <w:pPr>
        <w:pStyle w:val="Heading1"/>
      </w:pPr>
      <w:bookmarkStart w:id="6" w:name="O_202754"/>
      <w:bookmarkEnd w:id="6"/>
      <w:r w:rsidRPr="008569E8">
        <w:t>Employability Skills Information</w:t>
      </w:r>
    </w:p>
    <w:tbl>
      <w:tblPr>
        <w:tblW w:w="0" w:type="auto"/>
        <w:tblLayout w:type="fixed"/>
        <w:tblCellMar>
          <w:left w:w="62" w:type="dxa"/>
          <w:right w:w="62" w:type="dxa"/>
        </w:tblCellMar>
        <w:tblLook w:val="0000"/>
      </w:tblPr>
      <w:tblGrid>
        <w:gridCol w:w="2694"/>
        <w:gridCol w:w="5811"/>
      </w:tblGrid>
      <w:tr w:rsidTr="00B654E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8569E8" w:rsidP="008569E8">
            <w:pPr>
              <w:pStyle w:val="BodyText"/>
            </w:pPr>
            <w:r w:rsidRPr="008569E8">
              <w:t>This unit contains employability skills.</w:t>
            </w:r>
          </w:p>
        </w:tc>
      </w:tr>
    </w:tbl>
    <w:p w:rsidR="00B654EC" w:rsidP="008569E8">
      <w:pPr>
        <w:pStyle w:val="BodyText"/>
      </w:pPr>
    </w:p>
    <w:p w:rsidR="00B654EC" w:rsidP="008569E8">
      <w:pPr>
        <w:pStyle w:val="BodyText"/>
      </w:pPr>
    </w:p>
    <w:p w:rsidR="00000000" w:rsidRPr="008569E8" w:rsidP="008569E8">
      <w:pPr>
        <w:pStyle w:val="Heading1"/>
      </w:pPr>
      <w:bookmarkStart w:id="7" w:name="O_288450"/>
      <w:bookmarkEnd w:id="7"/>
      <w:r w:rsidRPr="008569E8">
        <w:t>Elements and Performance Criteria Pre-Content</w:t>
      </w:r>
    </w:p>
    <w:tbl>
      <w:tblPr>
        <w:tblW w:w="0" w:type="auto"/>
        <w:tblLayout w:type="fixed"/>
        <w:tblCellMar>
          <w:left w:w="62" w:type="dxa"/>
          <w:right w:w="62" w:type="dxa"/>
        </w:tblCellMar>
        <w:tblLook w:val="0000"/>
      </w:tblPr>
      <w:tblGrid>
        <w:gridCol w:w="2694"/>
        <w:gridCol w:w="5811"/>
      </w:tblGrid>
      <w:tr w:rsidTr="00B654E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8569E8" w:rsidP="008569E8">
            <w:pPr>
              <w:pStyle w:val="BodyText"/>
            </w:pPr>
            <w:r w:rsidRPr="008569E8">
              <w:t xml:space="preserve">Performance criteria describe the performance needed to demonstrate achievement of the element. Where </w:t>
            </w:r>
            <w:r w:rsidRPr="008569E8">
              <w:rPr>
                <w:rStyle w:val="BoldandItalics"/>
              </w:rPr>
              <w:t>bold italicised</w:t>
            </w:r>
            <w:r w:rsidRPr="008569E8">
              <w:t xml:space="preserve"> text is used, further information is detailed in the required skills and</w:t>
            </w:r>
            <w:r w:rsidRPr="008569E8">
              <w:t xml:space="preserve"> knowledge section and the range statement. Assessment of performance is to be consistent with the evidence guide.</w:t>
            </w:r>
          </w:p>
        </w:tc>
      </w:tr>
    </w:tbl>
    <w:p w:rsidR="00000000" w:rsidRPr="008569E8" w:rsidP="008569E8">
      <w:pPr>
        <w:pStyle w:val="BodyText"/>
      </w:pPr>
    </w:p>
    <w:p w:rsidR="00000000" w:rsidRPr="008569E8" w:rsidP="008569E8">
      <w:pPr>
        <w:pStyle w:val="AllowPageBreak"/>
      </w:pPr>
    </w:p>
    <w:p w:rsidR="00000000" w:rsidRPr="008569E8" w:rsidP="008569E8">
      <w:pPr>
        <w:pStyle w:val="Heading1"/>
      </w:pPr>
      <w:bookmarkStart w:id="8" w:name="O_235117"/>
      <w:bookmarkEnd w:id="8"/>
      <w:r w:rsidRPr="008569E8">
        <w:t>Elements and Performance Criteria</w:t>
      </w:r>
    </w:p>
    <w:tbl>
      <w:tblPr>
        <w:tblW w:w="0" w:type="auto"/>
        <w:tblLayout w:type="fixed"/>
        <w:tblCellMar>
          <w:left w:w="62" w:type="dxa"/>
          <w:right w:w="62" w:type="dxa"/>
        </w:tblCellMar>
        <w:tblLook w:val="0000"/>
      </w:tblPr>
      <w:tblGrid>
        <w:gridCol w:w="2694"/>
        <w:gridCol w:w="5811"/>
      </w:tblGrid>
      <w:tr w:rsidTr="00B654E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8569E8" w:rsidP="008569E8">
            <w:pPr>
              <w:pStyle w:val="BodyText"/>
            </w:pPr>
            <w:r w:rsidRPr="008569E8">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rPr>
                <w:rStyle w:val="SpecialBold"/>
              </w:rPr>
              <w:t>PERFORMANCE CRITERIA</w:t>
            </w:r>
          </w:p>
        </w:tc>
      </w:tr>
      <w:tr w:rsidTr="00B654E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569E8">
            <w:pPr>
              <w:pStyle w:val="List2"/>
              <w:rPr>
                <w:lang w:val="en-NZ"/>
              </w:rPr>
            </w:pPr>
            <w:r w:rsidRPr="008569E8">
              <w:t>1</w:t>
            </w:r>
            <w:r w:rsidRPr="008569E8">
              <w:tab/>
            </w:r>
            <w:r w:rsidRPr="008569E8">
              <w:rPr>
                <w:rStyle w:val="SpecialBold"/>
              </w:rPr>
              <w:t>Survey market requirements as a basis for making a decis</w:t>
            </w:r>
            <w:r w:rsidRPr="008569E8">
              <w:rPr>
                <w:rStyle w:val="SpecialBold"/>
              </w:rPr>
              <w:t>ion on opal cutting strategy</w:t>
            </w:r>
            <w:r w:rsidRPr="008569E8">
              <w:t>.</w:t>
            </w:r>
          </w:p>
        </w:tc>
        <w:tc>
          <w:tcPr>
            <w:tcW w:w="5811" w:type="dxa"/>
            <w:tcBorders>
              <w:top w:val="nil"/>
              <w:left w:val="nil"/>
              <w:bottom w:val="nil"/>
              <w:right w:val="nil"/>
            </w:tcBorders>
            <w:tcMar>
              <w:top w:w="0" w:type="dxa"/>
              <w:left w:w="62" w:type="dxa"/>
              <w:bottom w:w="0" w:type="dxa"/>
              <w:right w:w="62" w:type="dxa"/>
            </w:tcMar>
          </w:tcPr>
          <w:p w:rsidR="00000000" w:rsidRPr="008569E8" w:rsidP="008569E8">
            <w:pPr>
              <w:pStyle w:val="List3"/>
            </w:pPr>
            <w:r w:rsidRPr="008569E8">
              <w:t>1.1</w:t>
            </w:r>
            <w:r w:rsidRPr="008569E8">
              <w:tab/>
              <w:t xml:space="preserve">Establish the current client </w:t>
            </w:r>
            <w:r w:rsidRPr="008569E8">
              <w:rPr>
                <w:rStyle w:val="BoldandItalics"/>
              </w:rPr>
              <w:t>opal buying preferences</w:t>
            </w:r>
            <w:r w:rsidRPr="008569E8">
              <w:t xml:space="preserve"> (cut and polished) in the retail, and wholesale markets.</w:t>
            </w:r>
          </w:p>
          <w:p w:rsidR="00000000" w:rsidRPr="008569E8" w:rsidP="008569E8">
            <w:pPr>
              <w:pStyle w:val="List3"/>
            </w:pPr>
            <w:r w:rsidRPr="008569E8">
              <w:t>1.2</w:t>
            </w:r>
            <w:r w:rsidRPr="008569E8">
              <w:tab/>
              <w:t>Determine the Internet buying preferences for cut and polished opal.</w:t>
            </w:r>
          </w:p>
          <w:p w:rsidR="00000000" w:rsidP="008569E8">
            <w:pPr>
              <w:pStyle w:val="List3"/>
              <w:rPr>
                <w:lang w:val="en-NZ"/>
              </w:rPr>
            </w:pPr>
            <w:r w:rsidRPr="008569E8">
              <w:t>1.3</w:t>
            </w:r>
            <w:r w:rsidRPr="008569E8">
              <w:tab/>
            </w:r>
            <w:r w:rsidRPr="008569E8">
              <w:t>Document client buying preferences for cut and polished opal.</w:t>
            </w:r>
          </w:p>
        </w:tc>
      </w:tr>
      <w:tr w:rsidTr="00B654E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569E8">
            <w:pPr>
              <w:pStyle w:val="BodyText"/>
              <w:rPr>
                <w:lang w:val="en-NZ"/>
              </w:rPr>
            </w:pPr>
          </w:p>
        </w:tc>
      </w:tr>
      <w:tr w:rsidTr="00B654E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569E8">
            <w:pPr>
              <w:pStyle w:val="List2"/>
              <w:rPr>
                <w:lang w:val="en-NZ"/>
              </w:rPr>
            </w:pPr>
            <w:r w:rsidRPr="008569E8">
              <w:t>2</w:t>
            </w:r>
            <w:r w:rsidRPr="008569E8">
              <w:tab/>
            </w:r>
            <w:r w:rsidRPr="008569E8">
              <w:rPr>
                <w:rStyle w:val="SpecialBold"/>
              </w:rPr>
              <w:t>Weigh opal and record information</w:t>
            </w:r>
            <w:r w:rsidRPr="008569E8">
              <w:t>.</w:t>
            </w:r>
          </w:p>
        </w:tc>
        <w:tc>
          <w:tcPr>
            <w:tcW w:w="5811" w:type="dxa"/>
            <w:tcBorders>
              <w:top w:val="nil"/>
              <w:left w:val="nil"/>
              <w:bottom w:val="nil"/>
              <w:right w:val="nil"/>
            </w:tcBorders>
            <w:tcMar>
              <w:top w:w="0" w:type="dxa"/>
              <w:left w:w="62" w:type="dxa"/>
              <w:bottom w:w="0" w:type="dxa"/>
              <w:right w:w="62" w:type="dxa"/>
            </w:tcMar>
          </w:tcPr>
          <w:p w:rsidR="00000000" w:rsidRPr="008569E8" w:rsidP="008569E8">
            <w:pPr>
              <w:pStyle w:val="List3"/>
            </w:pPr>
            <w:r w:rsidRPr="008569E8">
              <w:t>2.1</w:t>
            </w:r>
            <w:r w:rsidRPr="008569E8">
              <w:tab/>
              <w:t>Weigh opal before cleaning as a basis for determining yield.</w:t>
            </w:r>
          </w:p>
          <w:p w:rsidR="00000000" w:rsidP="008569E8">
            <w:pPr>
              <w:pStyle w:val="List3"/>
              <w:rPr>
                <w:lang w:val="en-NZ"/>
              </w:rPr>
            </w:pPr>
            <w:r w:rsidRPr="008569E8">
              <w:t>2.2</w:t>
            </w:r>
            <w:r w:rsidRPr="008569E8">
              <w:tab/>
              <w:t xml:space="preserve">Record </w:t>
            </w:r>
            <w:r w:rsidRPr="008569E8">
              <w:rPr>
                <w:rStyle w:val="BoldandItalics"/>
              </w:rPr>
              <w:t>relevant information</w:t>
            </w:r>
            <w:r w:rsidRPr="008569E8">
              <w:t>.</w:t>
            </w:r>
          </w:p>
        </w:tc>
      </w:tr>
      <w:tr w:rsidTr="00B654E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569E8">
            <w:pPr>
              <w:pStyle w:val="BodyText"/>
              <w:rPr>
                <w:lang w:val="en-NZ"/>
              </w:rPr>
            </w:pPr>
          </w:p>
        </w:tc>
      </w:tr>
      <w:tr w:rsidTr="00B654E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569E8">
            <w:pPr>
              <w:pStyle w:val="List2"/>
              <w:rPr>
                <w:lang w:val="en-NZ"/>
              </w:rPr>
            </w:pPr>
            <w:r w:rsidRPr="008569E8">
              <w:t>3</w:t>
            </w:r>
            <w:r w:rsidRPr="008569E8">
              <w:tab/>
            </w:r>
            <w:r w:rsidRPr="008569E8">
              <w:rPr>
                <w:rStyle w:val="SpecialBold"/>
              </w:rPr>
              <w:t>Clean and orient opal to determine yields and shape</w:t>
            </w:r>
            <w:r w:rsidRPr="008569E8">
              <w:t>.</w:t>
            </w:r>
          </w:p>
        </w:tc>
        <w:tc>
          <w:tcPr>
            <w:tcW w:w="5811" w:type="dxa"/>
            <w:tcBorders>
              <w:top w:val="nil"/>
              <w:left w:val="nil"/>
              <w:bottom w:val="nil"/>
              <w:right w:val="nil"/>
            </w:tcBorders>
            <w:tcMar>
              <w:top w:w="0" w:type="dxa"/>
              <w:left w:w="62" w:type="dxa"/>
              <w:bottom w:w="0" w:type="dxa"/>
              <w:right w:w="62" w:type="dxa"/>
            </w:tcMar>
          </w:tcPr>
          <w:p w:rsidR="00000000" w:rsidRPr="008569E8" w:rsidP="008569E8">
            <w:pPr>
              <w:pStyle w:val="List3"/>
            </w:pPr>
            <w:r w:rsidRPr="008569E8">
              <w:t>3.1</w:t>
            </w:r>
            <w:r w:rsidRPr="008569E8">
              <w:tab/>
              <w:t>Make an assessment of the stone and consult with supervisor, colleagues, client or other appropriate persons.</w:t>
            </w:r>
          </w:p>
          <w:p w:rsidR="00000000" w:rsidRPr="008569E8" w:rsidP="008569E8">
            <w:pPr>
              <w:pStyle w:val="List3"/>
            </w:pPr>
            <w:r w:rsidRPr="008569E8">
              <w:t>3.2</w:t>
            </w:r>
            <w:r w:rsidRPr="008569E8">
              <w:tab/>
              <w:t xml:space="preserve">Rub down (clean) to expose the colour face using </w:t>
            </w:r>
            <w:r w:rsidRPr="008569E8">
              <w:rPr>
                <w:rStyle w:val="BoldandItalics"/>
              </w:rPr>
              <w:t>appropriate equipment</w:t>
            </w:r>
            <w:r w:rsidRPr="008569E8">
              <w:t>.</w:t>
            </w:r>
          </w:p>
          <w:p w:rsidR="00000000" w:rsidRPr="008569E8" w:rsidP="008569E8">
            <w:pPr>
              <w:pStyle w:val="List3"/>
            </w:pPr>
            <w:r w:rsidRPr="008569E8">
              <w:t>3.3</w:t>
            </w:r>
            <w:r w:rsidRPr="008569E8">
              <w:tab/>
              <w:t>Determine</w:t>
            </w:r>
            <w:r w:rsidRPr="008569E8">
              <w:t xml:space="preserve"> best orientation for gemstone.</w:t>
            </w:r>
          </w:p>
          <w:p w:rsidR="00000000" w:rsidRPr="008569E8" w:rsidP="008569E8">
            <w:pPr>
              <w:pStyle w:val="List3"/>
            </w:pPr>
            <w:r w:rsidRPr="008569E8">
              <w:t>3.4</w:t>
            </w:r>
            <w:r w:rsidRPr="008569E8">
              <w:tab/>
              <w:t>Establish the top and bottom of the stone.</w:t>
            </w:r>
          </w:p>
          <w:p w:rsidR="00000000" w:rsidRPr="008569E8" w:rsidP="008569E8">
            <w:pPr>
              <w:pStyle w:val="List3"/>
            </w:pPr>
            <w:r w:rsidRPr="008569E8">
              <w:t>3.5</w:t>
            </w:r>
            <w:r w:rsidRPr="008569E8">
              <w:tab/>
              <w:t xml:space="preserve">Remove </w:t>
            </w:r>
            <w:r w:rsidRPr="008569E8">
              <w:rPr>
                <w:rStyle w:val="BoldandItalics"/>
              </w:rPr>
              <w:t>unwanted material</w:t>
            </w:r>
            <w:r w:rsidRPr="008569E8">
              <w:t>.</w:t>
            </w:r>
          </w:p>
          <w:p w:rsidR="00000000" w:rsidRPr="008569E8" w:rsidP="008569E8">
            <w:pPr>
              <w:pStyle w:val="List3"/>
            </w:pPr>
            <w:r w:rsidRPr="008569E8">
              <w:t>3.6</w:t>
            </w:r>
            <w:r w:rsidRPr="008569E8">
              <w:tab/>
              <w:t>Check for internal flaws with powerful light source.</w:t>
            </w:r>
          </w:p>
          <w:p w:rsidR="00000000" w:rsidP="008569E8">
            <w:pPr>
              <w:pStyle w:val="List3"/>
              <w:rPr>
                <w:lang w:val="en-NZ"/>
              </w:rPr>
            </w:pPr>
            <w:r w:rsidRPr="008569E8">
              <w:t>3.7</w:t>
            </w:r>
            <w:r w:rsidRPr="008569E8">
              <w:tab/>
              <w:t>Determine where to cut the stone (or stones) to maximise value taking yield and colour</w:t>
            </w:r>
            <w:r w:rsidRPr="008569E8">
              <w:t xml:space="preserve"> play into consideration and cut stone.</w:t>
            </w:r>
          </w:p>
        </w:tc>
      </w:tr>
      <w:tr w:rsidTr="00B654E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569E8">
            <w:pPr>
              <w:pStyle w:val="BodyText"/>
              <w:rPr>
                <w:lang w:val="en-NZ"/>
              </w:rPr>
            </w:pPr>
          </w:p>
        </w:tc>
      </w:tr>
      <w:tr w:rsidTr="00B654E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569E8">
            <w:pPr>
              <w:pStyle w:val="List2"/>
              <w:rPr>
                <w:lang w:val="en-NZ"/>
              </w:rPr>
            </w:pPr>
            <w:r w:rsidRPr="008569E8">
              <w:t>4</w:t>
            </w:r>
            <w:r w:rsidRPr="008569E8">
              <w:tab/>
            </w:r>
            <w:r w:rsidRPr="008569E8">
              <w:rPr>
                <w:rStyle w:val="SpecialBold"/>
              </w:rPr>
              <w:t>Process opal to pre-form state</w:t>
            </w:r>
            <w:r w:rsidRPr="008569E8">
              <w:t>.</w:t>
            </w:r>
          </w:p>
        </w:tc>
        <w:tc>
          <w:tcPr>
            <w:tcW w:w="5811" w:type="dxa"/>
            <w:tcBorders>
              <w:top w:val="nil"/>
              <w:left w:val="nil"/>
              <w:bottom w:val="nil"/>
              <w:right w:val="nil"/>
            </w:tcBorders>
            <w:tcMar>
              <w:top w:w="0" w:type="dxa"/>
              <w:left w:w="62" w:type="dxa"/>
              <w:bottom w:w="0" w:type="dxa"/>
              <w:right w:w="62" w:type="dxa"/>
            </w:tcMar>
          </w:tcPr>
          <w:p w:rsidR="00000000" w:rsidRPr="008569E8" w:rsidP="008569E8">
            <w:pPr>
              <w:pStyle w:val="List3"/>
            </w:pPr>
            <w:r w:rsidRPr="008569E8">
              <w:t>4.1</w:t>
            </w:r>
            <w:r w:rsidRPr="008569E8">
              <w:tab/>
              <w:t>Remove unwanted material from the planned gemstones using appropriate equipment.</w:t>
            </w:r>
          </w:p>
          <w:p w:rsidR="00000000" w:rsidRPr="008569E8" w:rsidP="008569E8">
            <w:pPr>
              <w:pStyle w:val="List3"/>
            </w:pPr>
            <w:r w:rsidRPr="008569E8">
              <w:t>4.2</w:t>
            </w:r>
            <w:r w:rsidRPr="008569E8">
              <w:tab/>
              <w:t>Grind to the desired shape.</w:t>
            </w:r>
          </w:p>
          <w:p w:rsidR="00000000" w:rsidP="008569E8">
            <w:pPr>
              <w:pStyle w:val="List3"/>
              <w:rPr>
                <w:lang w:val="en-NZ"/>
              </w:rPr>
            </w:pPr>
            <w:r w:rsidRPr="008569E8">
              <w:t>4.3</w:t>
            </w:r>
            <w:r w:rsidRPr="008569E8">
              <w:tab/>
              <w:t>Check for internal flaws and correct if necessary.</w:t>
            </w:r>
          </w:p>
        </w:tc>
      </w:tr>
      <w:tr w:rsidTr="00B654E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569E8">
            <w:pPr>
              <w:pStyle w:val="BodyText"/>
              <w:rPr>
                <w:lang w:val="en-NZ"/>
              </w:rPr>
            </w:pPr>
          </w:p>
        </w:tc>
      </w:tr>
      <w:tr w:rsidTr="00B654E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569E8">
            <w:pPr>
              <w:pStyle w:val="List2"/>
              <w:rPr>
                <w:lang w:val="en-NZ"/>
              </w:rPr>
            </w:pPr>
            <w:r w:rsidRPr="008569E8">
              <w:t>5</w:t>
            </w:r>
            <w:r w:rsidRPr="008569E8">
              <w:tab/>
            </w:r>
            <w:r w:rsidRPr="008569E8">
              <w:rPr>
                <w:rStyle w:val="SpecialBold"/>
              </w:rPr>
              <w:t>Follow OHS principles when operating machinery</w:t>
            </w:r>
            <w:r w:rsidRPr="008569E8">
              <w:t>.</w:t>
            </w:r>
          </w:p>
        </w:tc>
        <w:tc>
          <w:tcPr>
            <w:tcW w:w="5811" w:type="dxa"/>
            <w:tcBorders>
              <w:top w:val="nil"/>
              <w:left w:val="nil"/>
              <w:bottom w:val="nil"/>
              <w:right w:val="nil"/>
            </w:tcBorders>
            <w:tcMar>
              <w:top w:w="0" w:type="dxa"/>
              <w:left w:w="62" w:type="dxa"/>
              <w:bottom w:w="0" w:type="dxa"/>
              <w:right w:w="62" w:type="dxa"/>
            </w:tcMar>
          </w:tcPr>
          <w:p w:rsidR="00000000" w:rsidP="008569E8">
            <w:pPr>
              <w:pStyle w:val="List3"/>
              <w:rPr>
                <w:lang w:val="en-NZ"/>
              </w:rPr>
            </w:pPr>
            <w:r w:rsidRPr="008569E8">
              <w:t>5.1</w:t>
            </w:r>
            <w:r w:rsidRPr="008569E8">
              <w:tab/>
              <w:t xml:space="preserve">Follow all </w:t>
            </w:r>
            <w:r w:rsidRPr="008569E8">
              <w:rPr>
                <w:rStyle w:val="BoldandItalics"/>
              </w:rPr>
              <w:t>general OHS principles and Safe Operating Procedures</w:t>
            </w:r>
            <w:r w:rsidRPr="008569E8">
              <w:t xml:space="preserve"> when using machinery, tools, materials and equipment for opal cutting.</w:t>
            </w:r>
          </w:p>
        </w:tc>
      </w:tr>
      <w:tr w:rsidTr="00B654E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569E8" w:rsidP="008569E8">
            <w:pPr>
              <w:pStyle w:val="BodyText"/>
            </w:pPr>
          </w:p>
        </w:tc>
      </w:tr>
    </w:tbl>
    <w:p w:rsidR="00B654EC" w:rsidP="008569E8">
      <w:pPr>
        <w:pStyle w:val="BodyText"/>
      </w:pPr>
    </w:p>
    <w:p w:rsidR="00B654EC" w:rsidP="008569E8">
      <w:pPr>
        <w:pStyle w:val="BodyText"/>
      </w:pPr>
    </w:p>
    <w:p w:rsidR="00000000" w:rsidRPr="008569E8" w:rsidP="008569E8">
      <w:pPr>
        <w:pStyle w:val="Heading1"/>
      </w:pPr>
      <w:bookmarkStart w:id="9" w:name="O_259067"/>
      <w:bookmarkEnd w:id="9"/>
      <w:r w:rsidRPr="008569E8">
        <w:t>Required Skills and Knowledge</w:t>
      </w:r>
    </w:p>
    <w:tbl>
      <w:tblPr>
        <w:tblW w:w="0" w:type="auto"/>
        <w:tblLayout w:type="fixed"/>
        <w:tblCellMar>
          <w:left w:w="62" w:type="dxa"/>
          <w:right w:w="62" w:type="dxa"/>
        </w:tblCellMar>
        <w:tblLook w:val="0000"/>
      </w:tblPr>
      <w:tblGrid>
        <w:gridCol w:w="8505"/>
      </w:tblGrid>
      <w:tr w:rsidTr="00B654EC">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rPr>
                <w:rStyle w:val="SpecialBold"/>
              </w:rPr>
              <w:t>REQUIRED SKILLS AND KNOWLEDGE</w:t>
            </w:r>
            <w:r w:rsidRPr="008569E8">
              <w:t xml:space="preserve"> </w:t>
            </w:r>
          </w:p>
        </w:tc>
      </w:tr>
      <w:tr w:rsidTr="00B654E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t>This section describes the skills and knowledge required for this unit.</w:t>
            </w:r>
          </w:p>
        </w:tc>
      </w:tr>
      <w:tr w:rsidTr="00B654E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569E8" w:rsidP="008569E8">
            <w:pPr>
              <w:pStyle w:val="BodyText"/>
            </w:pPr>
            <w:r w:rsidRPr="008569E8">
              <w:rPr>
                <w:rStyle w:val="SpecialBold"/>
              </w:rPr>
              <w:t>Required skills</w:t>
            </w:r>
            <w:r w:rsidRPr="008569E8">
              <w:t>:</w:t>
            </w:r>
          </w:p>
          <w:p w:rsidR="00000000" w:rsidRPr="008569E8" w:rsidP="008569E8">
            <w:pPr>
              <w:pStyle w:val="ListBullet"/>
            </w:pPr>
            <w:r w:rsidRPr="008569E8">
              <w:t>research skills</w:t>
            </w:r>
          </w:p>
          <w:p w:rsidR="00000000" w:rsidRPr="008569E8" w:rsidP="008569E8">
            <w:pPr>
              <w:pStyle w:val="ListBullet"/>
            </w:pPr>
            <w:r w:rsidRPr="008569E8">
              <w:t>use of appropriate equipment</w:t>
            </w:r>
          </w:p>
          <w:p w:rsidR="00000000" w:rsidRPr="008569E8" w:rsidP="008569E8">
            <w:pPr>
              <w:pStyle w:val="ListBullet"/>
            </w:pPr>
            <w:r w:rsidRPr="008569E8">
              <w:t>planning skills</w:t>
            </w:r>
          </w:p>
          <w:p w:rsidR="00000000" w:rsidP="008569E8">
            <w:pPr>
              <w:pStyle w:val="ListBullet"/>
              <w:rPr>
                <w:lang w:val="en-NZ"/>
              </w:rPr>
            </w:pPr>
            <w:r w:rsidRPr="008569E8">
              <w:t>ability to determine colour and yield to achieve greatest value.</w:t>
            </w:r>
          </w:p>
        </w:tc>
      </w:tr>
      <w:tr w:rsidTr="00B654E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p>
        </w:tc>
      </w:tr>
      <w:tr w:rsidTr="00B654E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569E8" w:rsidP="008569E8">
            <w:pPr>
              <w:pStyle w:val="BodyText"/>
            </w:pPr>
            <w:r w:rsidRPr="008569E8">
              <w:rPr>
                <w:rStyle w:val="SpecialBold"/>
              </w:rPr>
              <w:t>Required knowledge</w:t>
            </w:r>
            <w:r w:rsidRPr="008569E8">
              <w:t>:</w:t>
            </w:r>
          </w:p>
          <w:p w:rsidR="00000000" w:rsidRPr="008569E8" w:rsidP="008569E8">
            <w:pPr>
              <w:pStyle w:val="ListBullet"/>
            </w:pPr>
            <w:r w:rsidRPr="008569E8">
              <w:t>characteristics of opal gemstone structure</w:t>
            </w:r>
          </w:p>
          <w:p w:rsidR="00000000" w:rsidRPr="008569E8" w:rsidP="008569E8">
            <w:pPr>
              <w:pStyle w:val="ListBullet"/>
            </w:pPr>
            <w:r w:rsidRPr="008569E8">
              <w:t>the importance of achieving yield when cutting a gemstone</w:t>
            </w:r>
          </w:p>
          <w:p w:rsidR="00000000" w:rsidP="008569E8">
            <w:pPr>
              <w:pStyle w:val="ListBullet"/>
              <w:rPr>
                <w:lang w:val="en-NZ"/>
              </w:rPr>
            </w:pPr>
            <w:r w:rsidRPr="008569E8">
              <w:t>market trends and industry requirements.</w:t>
            </w:r>
          </w:p>
        </w:tc>
      </w:tr>
      <w:tr w:rsidTr="00B654E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569E8" w:rsidP="008569E8">
            <w:pPr>
              <w:pStyle w:val="BodyText"/>
            </w:pPr>
          </w:p>
        </w:tc>
      </w:tr>
    </w:tbl>
    <w:p w:rsidR="00B654EC" w:rsidP="008569E8">
      <w:pPr>
        <w:pStyle w:val="BodyText"/>
      </w:pPr>
    </w:p>
    <w:p w:rsidR="00B654EC" w:rsidP="008569E8">
      <w:pPr>
        <w:pStyle w:val="BodyText"/>
      </w:pPr>
    </w:p>
    <w:p w:rsidR="00000000" w:rsidRPr="008569E8" w:rsidP="008569E8">
      <w:pPr>
        <w:pStyle w:val="Heading1"/>
      </w:pPr>
      <w:bookmarkStart w:id="10" w:name="O_243101"/>
      <w:bookmarkEnd w:id="10"/>
      <w:r w:rsidRPr="008569E8">
        <w:t>Evidence Guide</w:t>
      </w:r>
    </w:p>
    <w:tbl>
      <w:tblPr>
        <w:tblW w:w="0" w:type="auto"/>
        <w:tblLayout w:type="fixed"/>
        <w:tblCellMar>
          <w:left w:w="62" w:type="dxa"/>
          <w:right w:w="62" w:type="dxa"/>
        </w:tblCellMar>
        <w:tblLook w:val="0000"/>
      </w:tblPr>
      <w:tblGrid>
        <w:gridCol w:w="3061"/>
        <w:gridCol w:w="5444"/>
      </w:tblGrid>
      <w:tr w:rsidTr="00B654EC">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rPr>
                <w:rStyle w:val="SpecialBold"/>
              </w:rPr>
              <w:t>EVIDENCE GUIDE</w:t>
            </w:r>
          </w:p>
        </w:tc>
      </w:tr>
      <w:tr w:rsidTr="00B654E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t>The evidence guide provides advice on assessment and must be read in conjunction with the performance criteria, required skills and knowledge, range statement and the Assessment Guidelines for the Training Package.</w:t>
            </w:r>
          </w:p>
        </w:tc>
      </w:tr>
      <w:tr w:rsidTr="00B654E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rPr>
                <w:rStyle w:val="SpecialBold"/>
              </w:rPr>
              <w:t>Critical aspects f</w:t>
            </w:r>
            <w:r w:rsidRPr="008569E8">
              <w:rPr>
                <w:rStyle w:val="SpecialBold"/>
              </w:rPr>
              <w:t>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t xml:space="preserve">Assessment must confirm knowledge of the current buying trends, retail, wholesale and Internet. Based on this information and knowledge of </w:t>
            </w:r>
            <w:r w:rsidRPr="008569E8">
              <w:t>opal structure and value, decisions are made on what the final product should be and how to cut the stone to achieve the desired outcome maximizing the yield and colour play from each stone. Assessment must confirm the safe completion of cleaning and shapi</w:t>
            </w:r>
            <w:r w:rsidRPr="008569E8">
              <w:t>ng and preforming.</w:t>
            </w:r>
          </w:p>
        </w:tc>
      </w:tr>
      <w:tr w:rsidTr="00B654E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569E8">
            <w:pPr>
              <w:pStyle w:val="BodyText"/>
              <w:rPr>
                <w:lang w:val="en-NZ"/>
              </w:rPr>
            </w:pPr>
          </w:p>
        </w:tc>
      </w:tr>
      <w:tr w:rsidTr="00B654E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t>This unit may be assessed in a work environment, in a simulated work environment or in a combination of these situations.</w:t>
            </w:r>
          </w:p>
        </w:tc>
      </w:tr>
      <w:tr w:rsidTr="00B654E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569E8">
            <w:pPr>
              <w:pStyle w:val="BodyText"/>
              <w:rPr>
                <w:lang w:val="en-NZ"/>
              </w:rPr>
            </w:pPr>
          </w:p>
        </w:tc>
      </w:tr>
      <w:tr w:rsidTr="00B654E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rPr>
                <w:rStyle w:val="SpecialBold"/>
              </w:rPr>
              <w:t>Method of assessment</w:t>
            </w:r>
            <w:r w:rsidRPr="008569E8">
              <w:t xml:space="preserve"> </w:t>
            </w:r>
          </w:p>
        </w:tc>
        <w:tc>
          <w:tcPr>
            <w:tcW w:w="5444" w:type="dxa"/>
            <w:tcBorders>
              <w:top w:val="nil"/>
              <w:left w:val="nil"/>
              <w:bottom w:val="nil"/>
              <w:right w:val="nil"/>
            </w:tcBorders>
            <w:tcMar>
              <w:top w:w="0" w:type="dxa"/>
              <w:left w:w="62" w:type="dxa"/>
              <w:bottom w:w="0" w:type="dxa"/>
              <w:right w:w="62" w:type="dxa"/>
            </w:tcMar>
          </w:tcPr>
          <w:p w:rsidR="00000000" w:rsidRPr="008569E8" w:rsidP="008569E8">
            <w:pPr>
              <w:pStyle w:val="BodyText"/>
            </w:pPr>
            <w:r w:rsidRPr="008569E8">
              <w:t>For valid and reliable assessment of</w:t>
            </w:r>
            <w:r w:rsidRPr="008569E8">
              <w:t xml:space="preserve"> this unit, evidence should be gathered through a range of methods to indicate consistent performance.</w:t>
            </w:r>
          </w:p>
          <w:p w:rsidR="00000000" w:rsidRPr="008569E8" w:rsidP="008569E8">
            <w:pPr>
              <w:pStyle w:val="BodyText"/>
            </w:pPr>
            <w:r w:rsidRPr="008569E8">
              <w:t>Assessment of this unit of competence will usually include observation of processes and procedures, oral and/or written questioning on underpinning knowl</w:t>
            </w:r>
            <w:r w:rsidRPr="008569E8">
              <w:t>edge and skills and other methods as required.</w:t>
            </w:r>
          </w:p>
          <w:p w:rsidR="00000000" w:rsidRPr="008569E8" w:rsidP="008569E8">
            <w:pPr>
              <w:pStyle w:val="BodyText"/>
            </w:pPr>
            <w:r w:rsidRPr="008569E8">
              <w:t xml:space="preserve">Assessment of this unit of competence will usually include observation of processes and procedures, oral and/or written questioning on underpinning knowledge and skills and other methods as required. </w:t>
            </w:r>
          </w:p>
          <w:p w:rsidR="00000000" w:rsidRPr="008569E8" w:rsidP="008569E8">
            <w:pPr>
              <w:pStyle w:val="BodyText"/>
            </w:pPr>
            <w:r w:rsidRPr="008569E8">
              <w:t>Assessme</w:t>
            </w:r>
            <w:r w:rsidRPr="008569E8">
              <w:t>nt methods should closely reflect workplace demands (e.g. literacy) and the needs of particular groups (e.g. people with disabilities, and people who may have literacy or numeracy difficulties such as speakers of languages other than English, remote commun</w:t>
            </w:r>
            <w:r w:rsidRPr="008569E8">
              <w:t>ities and those with interrupted schooling).</w:t>
            </w:r>
          </w:p>
          <w:p w:rsidR="00000000" w:rsidP="008569E8">
            <w:pPr>
              <w:pStyle w:val="BodyText"/>
              <w:rPr>
                <w:lang w:val="en-NZ"/>
              </w:rPr>
            </w:pPr>
            <w:r w:rsidRPr="008569E8">
              <w:t>Competence in this unit must be assessed over a period of time in order to ensure consistency of performance over the range of variables and contexts applicable to the work environment.</w:t>
            </w:r>
          </w:p>
        </w:tc>
      </w:tr>
      <w:tr w:rsidTr="00B654E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569E8">
            <w:pPr>
              <w:pStyle w:val="BodyText"/>
              <w:rPr>
                <w:lang w:val="en-NZ"/>
              </w:rPr>
            </w:pPr>
          </w:p>
        </w:tc>
      </w:tr>
      <w:tr w:rsidTr="00B654E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8569E8" w:rsidP="008569E8">
            <w:pPr>
              <w:pStyle w:val="BodyText"/>
            </w:pPr>
            <w:r w:rsidRPr="008569E8">
              <w:t>Assessment of this competency requires access to:</w:t>
            </w:r>
          </w:p>
          <w:p w:rsidR="00000000" w:rsidRPr="008569E8" w:rsidP="008569E8">
            <w:pPr>
              <w:pStyle w:val="ListBullet"/>
            </w:pPr>
            <w:r w:rsidRPr="008569E8">
              <w:t>a computer</w:t>
            </w:r>
          </w:p>
          <w:p w:rsidR="00000000" w:rsidRPr="008569E8" w:rsidP="008569E8">
            <w:pPr>
              <w:pStyle w:val="ListBullet"/>
            </w:pPr>
            <w:r w:rsidRPr="008569E8">
              <w:t>an opal cutting workshop</w:t>
            </w:r>
          </w:p>
          <w:p w:rsidR="00000000" w:rsidRPr="008569E8" w:rsidP="008569E8">
            <w:pPr>
              <w:pStyle w:val="ListBullet"/>
            </w:pPr>
            <w:r w:rsidRPr="008569E8">
              <w:t>a qualified workplace assessor or assessment team.</w:t>
            </w:r>
          </w:p>
        </w:tc>
      </w:tr>
    </w:tbl>
    <w:p w:rsidR="00B654EC" w:rsidP="008569E8">
      <w:pPr>
        <w:pStyle w:val="BodyText"/>
      </w:pPr>
    </w:p>
    <w:p w:rsidR="00B654EC" w:rsidP="008569E8">
      <w:pPr>
        <w:pStyle w:val="BodyText"/>
      </w:pPr>
    </w:p>
    <w:p w:rsidR="00000000" w:rsidRPr="008569E8" w:rsidP="008569E8">
      <w:pPr>
        <w:pStyle w:val="Heading1"/>
      </w:pPr>
      <w:bookmarkStart w:id="11" w:name="O_251084"/>
      <w:bookmarkEnd w:id="11"/>
      <w:r w:rsidRPr="008569E8">
        <w:t>Range Statement</w:t>
      </w:r>
    </w:p>
    <w:tbl>
      <w:tblPr>
        <w:tblW w:w="0" w:type="auto"/>
        <w:tblLayout w:type="fixed"/>
        <w:tblCellMar>
          <w:left w:w="62" w:type="dxa"/>
          <w:right w:w="62" w:type="dxa"/>
        </w:tblCellMar>
        <w:tblLook w:val="0000"/>
      </w:tblPr>
      <w:tblGrid>
        <w:gridCol w:w="3061"/>
        <w:gridCol w:w="5444"/>
      </w:tblGrid>
      <w:tr w:rsidTr="00B654EC">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rPr>
                <w:rStyle w:val="SpecialBold"/>
              </w:rPr>
              <w:t>RANGE STATEMENT</w:t>
            </w:r>
          </w:p>
        </w:tc>
      </w:tr>
      <w:tr w:rsidTr="00B654E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t xml:space="preserve">The range statement relates to the unit of competency as a whole. It allows for different work environments and situations that may affect performance. </w:t>
            </w:r>
            <w:r w:rsidRPr="008569E8">
              <w:rPr>
                <w:rStyle w:val="BoldandItalics"/>
              </w:rPr>
              <w:t>Bold italicised</w:t>
            </w:r>
            <w:r w:rsidRPr="008569E8">
              <w:t xml:space="preserve"> wording, if used in the performance criteria, is detailed below. Essential operating con</w:t>
            </w:r>
            <w:r w:rsidRPr="008569E8">
              <w:t>ditions that may be present with training and assessment (depending on the work situation needs of the candidate, accessibility of the item, and local industry and regional contexts) may also be included.</w:t>
            </w:r>
          </w:p>
        </w:tc>
      </w:tr>
      <w:tr w:rsidTr="00B654E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t xml:space="preserve">Determining </w:t>
            </w:r>
            <w:r w:rsidRPr="008569E8">
              <w:rPr>
                <w:rStyle w:val="BoldandItalics"/>
              </w:rPr>
              <w:t>opal buying preferences</w:t>
            </w:r>
            <w:r w:rsidRPr="008569E8">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8569E8" w:rsidP="008569E8">
            <w:pPr>
              <w:pStyle w:val="ListBullet"/>
            </w:pPr>
            <w:r w:rsidRPr="008569E8">
              <w:t>accessing Internet auction sites</w:t>
            </w:r>
          </w:p>
          <w:p w:rsidR="00000000" w:rsidRPr="008569E8" w:rsidP="008569E8">
            <w:pPr>
              <w:pStyle w:val="ListBullet"/>
            </w:pPr>
            <w:r w:rsidRPr="008569E8">
              <w:t>accessing Internet opal specific sites</w:t>
            </w:r>
          </w:p>
          <w:p w:rsidR="00000000" w:rsidRPr="008569E8" w:rsidP="008569E8">
            <w:pPr>
              <w:pStyle w:val="ListBullet"/>
            </w:pPr>
            <w:r w:rsidRPr="008569E8">
              <w:t>making contact with opal dealers</w:t>
            </w:r>
          </w:p>
          <w:p w:rsidR="00000000" w:rsidRPr="008569E8" w:rsidP="008569E8">
            <w:pPr>
              <w:pStyle w:val="ListBullet"/>
            </w:pPr>
            <w:r w:rsidRPr="008569E8">
              <w:t>making contact with opal-cutters</w:t>
            </w:r>
          </w:p>
          <w:p w:rsidR="00000000" w:rsidRPr="008569E8" w:rsidP="008569E8">
            <w:pPr>
              <w:pStyle w:val="ListBullet"/>
            </w:pPr>
            <w:r w:rsidRPr="008569E8">
              <w:t>phoning jewellery wholesalers</w:t>
            </w:r>
          </w:p>
          <w:p w:rsidR="00000000" w:rsidRPr="008569E8" w:rsidP="008569E8">
            <w:pPr>
              <w:pStyle w:val="ListBullet"/>
            </w:pPr>
            <w:r w:rsidRPr="008569E8">
              <w:t>phoning other jewellers</w:t>
            </w:r>
          </w:p>
          <w:p w:rsidR="00000000" w:rsidRPr="008569E8" w:rsidP="008569E8">
            <w:pPr>
              <w:pStyle w:val="ListBullet"/>
            </w:pPr>
            <w:r w:rsidRPr="008569E8">
              <w:t>talking with local jewellery store owner</w:t>
            </w:r>
          </w:p>
          <w:p w:rsidR="00000000" w:rsidP="008569E8">
            <w:pPr>
              <w:pStyle w:val="ListBullet"/>
              <w:rPr>
                <w:lang w:val="en-NZ"/>
              </w:rPr>
            </w:pPr>
            <w:r w:rsidRPr="008569E8">
              <w:t>targeting opal specific stores.</w:t>
            </w:r>
          </w:p>
        </w:tc>
      </w:tr>
      <w:tr w:rsidTr="00B654E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654E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rPr>
                <w:rStyle w:val="BoldandItalics"/>
              </w:rPr>
              <w:t>Relevant information</w:t>
            </w:r>
            <w:r w:rsidRPr="008569E8">
              <w:t xml:space="preserve"> to be recorded may include:</w:t>
            </w:r>
          </w:p>
        </w:tc>
        <w:tc>
          <w:tcPr>
            <w:tcW w:w="5444" w:type="dxa"/>
            <w:tcBorders>
              <w:top w:val="nil"/>
              <w:left w:val="nil"/>
              <w:bottom w:val="nil"/>
              <w:right w:val="nil"/>
            </w:tcBorders>
            <w:tcMar>
              <w:top w:w="0" w:type="dxa"/>
              <w:left w:w="62" w:type="dxa"/>
              <w:bottom w:w="0" w:type="dxa"/>
              <w:right w:w="62" w:type="dxa"/>
            </w:tcMar>
          </w:tcPr>
          <w:p w:rsidR="00000000" w:rsidRPr="008569E8" w:rsidP="008569E8">
            <w:pPr>
              <w:pStyle w:val="ListBullet"/>
            </w:pPr>
            <w:r w:rsidRPr="008569E8">
              <w:t>date of purchase</w:t>
            </w:r>
          </w:p>
          <w:p w:rsidR="00000000" w:rsidRPr="008569E8" w:rsidP="008569E8">
            <w:pPr>
              <w:pStyle w:val="ListBullet"/>
            </w:pPr>
            <w:r w:rsidRPr="008569E8">
              <w:t>description</w:t>
            </w:r>
          </w:p>
          <w:p w:rsidR="00000000" w:rsidRPr="008569E8" w:rsidP="008569E8">
            <w:pPr>
              <w:pStyle w:val="ListBullet"/>
            </w:pPr>
            <w:r w:rsidRPr="008569E8">
              <w:t>description of area where mined</w:t>
            </w:r>
          </w:p>
          <w:p w:rsidR="00000000" w:rsidRPr="008569E8" w:rsidP="008569E8">
            <w:pPr>
              <w:pStyle w:val="ListBullet"/>
            </w:pPr>
            <w:r w:rsidRPr="008569E8">
              <w:t>field</w:t>
            </w:r>
          </w:p>
          <w:p w:rsidR="00000000" w:rsidRPr="008569E8" w:rsidP="008569E8">
            <w:pPr>
              <w:pStyle w:val="ListBullet"/>
            </w:pPr>
            <w:r w:rsidRPr="008569E8">
              <w:t>mining lease number</w:t>
            </w:r>
          </w:p>
          <w:p w:rsidR="00000000" w:rsidRPr="008569E8" w:rsidP="008569E8">
            <w:pPr>
              <w:pStyle w:val="ListBullet"/>
            </w:pPr>
            <w:r w:rsidRPr="008569E8">
              <w:t>number of classes</w:t>
            </w:r>
          </w:p>
          <w:p w:rsidR="00000000" w:rsidRPr="008569E8" w:rsidP="008569E8">
            <w:pPr>
              <w:pStyle w:val="ListBullet"/>
            </w:pPr>
            <w:r w:rsidRPr="008569E8">
              <w:t>purchase price</w:t>
            </w:r>
          </w:p>
          <w:p w:rsidR="00000000" w:rsidRPr="008569E8" w:rsidP="008569E8">
            <w:pPr>
              <w:pStyle w:val="ListBullet"/>
            </w:pPr>
            <w:r w:rsidRPr="008569E8">
              <w:t>type of opal</w:t>
            </w:r>
          </w:p>
          <w:p w:rsidR="00000000" w:rsidRPr="008569E8" w:rsidP="008569E8">
            <w:pPr>
              <w:pStyle w:val="ListBullet"/>
            </w:pPr>
            <w:r w:rsidRPr="008569E8">
              <w:t>vendor</w:t>
            </w:r>
          </w:p>
          <w:p w:rsidR="00000000" w:rsidP="008569E8">
            <w:pPr>
              <w:pStyle w:val="ListBullet"/>
              <w:rPr>
                <w:lang w:val="en-NZ"/>
              </w:rPr>
            </w:pPr>
            <w:r w:rsidRPr="008569E8">
              <w:t>weight.</w:t>
            </w:r>
          </w:p>
        </w:tc>
      </w:tr>
      <w:tr w:rsidTr="00B654E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654E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rPr>
                <w:rStyle w:val="BoldandItalics"/>
              </w:rPr>
              <w:t>Appropriate equipment</w:t>
            </w:r>
            <w:r w:rsidRPr="008569E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569E8" w:rsidP="008569E8">
            <w:pPr>
              <w:pStyle w:val="ListBullet"/>
            </w:pPr>
            <w:r w:rsidRPr="008569E8">
              <w:t>cleaning equipment</w:t>
            </w:r>
          </w:p>
          <w:p w:rsidR="00000000" w:rsidRPr="008569E8" w:rsidP="008569E8">
            <w:pPr>
              <w:pStyle w:val="ListBullet"/>
            </w:pPr>
            <w:r w:rsidRPr="008569E8">
              <w:t>diamond grinder</w:t>
            </w:r>
          </w:p>
          <w:p w:rsidR="00000000" w:rsidRPr="008569E8" w:rsidP="008569E8">
            <w:pPr>
              <w:pStyle w:val="ListBullet"/>
            </w:pPr>
            <w:r w:rsidRPr="008569E8">
              <w:t>diamond sawing</w:t>
            </w:r>
          </w:p>
          <w:p w:rsidR="00000000" w:rsidRPr="008569E8" w:rsidP="008569E8">
            <w:pPr>
              <w:pStyle w:val="ListBullet"/>
            </w:pPr>
            <w:r w:rsidRPr="008569E8">
              <w:t>free-hand saw</w:t>
            </w:r>
          </w:p>
          <w:p w:rsidR="00000000" w:rsidRPr="008569E8" w:rsidP="008569E8">
            <w:pPr>
              <w:pStyle w:val="ListBullet"/>
            </w:pPr>
            <w:r w:rsidRPr="008569E8">
              <w:t>silicon carbide grinder</w:t>
            </w:r>
          </w:p>
          <w:p w:rsidR="00000000" w:rsidRPr="008569E8" w:rsidP="008569E8">
            <w:pPr>
              <w:pStyle w:val="ListBullet"/>
            </w:pPr>
            <w:r w:rsidRPr="008569E8">
              <w:t>slab saw</w:t>
            </w:r>
          </w:p>
          <w:p w:rsidR="00000000" w:rsidP="008569E8">
            <w:pPr>
              <w:pStyle w:val="ListBullet"/>
              <w:rPr>
                <w:lang w:val="en-NZ"/>
              </w:rPr>
            </w:pPr>
            <w:r w:rsidRPr="008569E8">
              <w:t>trim saw.</w:t>
            </w:r>
          </w:p>
        </w:tc>
      </w:tr>
      <w:tr w:rsidTr="00B654E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654E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rPr>
                <w:rStyle w:val="BoldandItalics"/>
              </w:rPr>
              <w:t>Unwanted material</w:t>
            </w:r>
            <w:r w:rsidRPr="008569E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569E8" w:rsidP="008569E8">
            <w:pPr>
              <w:pStyle w:val="ListBullet"/>
            </w:pPr>
            <w:r w:rsidRPr="008569E8">
              <w:t>cracked material</w:t>
            </w:r>
          </w:p>
          <w:p w:rsidR="00000000" w:rsidRPr="008569E8" w:rsidP="008569E8">
            <w:pPr>
              <w:pStyle w:val="ListBullet"/>
            </w:pPr>
            <w:r w:rsidRPr="008569E8">
              <w:t>iron stone</w:t>
            </w:r>
          </w:p>
          <w:p w:rsidR="00000000" w:rsidRPr="008569E8" w:rsidP="008569E8">
            <w:pPr>
              <w:pStyle w:val="ListBullet"/>
            </w:pPr>
            <w:r w:rsidRPr="008569E8">
              <w:t>materials with inclusions or stains</w:t>
            </w:r>
          </w:p>
          <w:p w:rsidR="00000000" w:rsidRPr="008569E8" w:rsidP="008569E8">
            <w:pPr>
              <w:pStyle w:val="ListBullet"/>
            </w:pPr>
            <w:r w:rsidRPr="008569E8">
              <w:t>matrix</w:t>
            </w:r>
          </w:p>
          <w:p w:rsidR="00000000" w:rsidRPr="008569E8" w:rsidP="008569E8">
            <w:pPr>
              <w:pStyle w:val="ListBullet"/>
            </w:pPr>
            <w:r w:rsidRPr="008569E8">
              <w:t>poor colour</w:t>
            </w:r>
          </w:p>
          <w:p w:rsidR="00000000" w:rsidRPr="008569E8" w:rsidP="008569E8">
            <w:pPr>
              <w:pStyle w:val="ListBullet"/>
            </w:pPr>
            <w:r w:rsidRPr="008569E8">
              <w:t>potch</w:t>
            </w:r>
          </w:p>
          <w:p w:rsidR="00000000" w:rsidP="008569E8">
            <w:pPr>
              <w:pStyle w:val="ListBullet"/>
              <w:rPr>
                <w:lang w:val="en-NZ"/>
              </w:rPr>
            </w:pPr>
            <w:r w:rsidRPr="008569E8">
              <w:t>sandstone.</w:t>
            </w:r>
          </w:p>
        </w:tc>
      </w:tr>
      <w:tr w:rsidTr="00B654E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654E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rPr>
                <w:rStyle w:val="BoldandItalics"/>
              </w:rPr>
              <w:t>General OHS principles and Safe Operating Procedures</w:t>
            </w:r>
            <w:r w:rsidRPr="008569E8">
              <w:t xml:space="preserve"> sheet may include:</w:t>
            </w:r>
          </w:p>
        </w:tc>
        <w:tc>
          <w:tcPr>
            <w:tcW w:w="5444" w:type="dxa"/>
            <w:tcBorders>
              <w:top w:val="nil"/>
              <w:left w:val="nil"/>
              <w:bottom w:val="nil"/>
              <w:right w:val="nil"/>
            </w:tcBorders>
            <w:tcMar>
              <w:top w:w="0" w:type="dxa"/>
              <w:left w:w="62" w:type="dxa"/>
              <w:bottom w:w="0" w:type="dxa"/>
              <w:right w:w="62" w:type="dxa"/>
            </w:tcMar>
          </w:tcPr>
          <w:p w:rsidR="00000000" w:rsidRPr="008569E8" w:rsidP="008569E8">
            <w:pPr>
              <w:pStyle w:val="ListBullet"/>
            </w:pPr>
            <w:r w:rsidRPr="008569E8">
              <w:t>complying with the safe operating procedures for each machine</w:t>
            </w:r>
          </w:p>
          <w:p w:rsidR="00000000" w:rsidRPr="008569E8" w:rsidP="008569E8">
            <w:pPr>
              <w:pStyle w:val="ListBullet"/>
            </w:pPr>
            <w:r w:rsidRPr="008569E8">
              <w:t>good housekeeping, in particular avoiding contaminants</w:t>
            </w:r>
          </w:p>
          <w:p w:rsidR="00000000" w:rsidP="008569E8">
            <w:pPr>
              <w:pStyle w:val="ListBullet"/>
              <w:rPr>
                <w:lang w:val="en-NZ"/>
              </w:rPr>
            </w:pPr>
            <w:r w:rsidRPr="008569E8">
              <w:t>using personal protective equipment where required.</w:t>
            </w:r>
          </w:p>
        </w:tc>
      </w:tr>
      <w:tr w:rsidTr="00B654E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569E8">
            <w:pPr>
              <w:pStyle w:val="BodyText"/>
              <w:keepNext w:val="0"/>
              <w:keepLines w:val="0"/>
              <w:contextualSpacing w:val="0"/>
            </w:pPr>
          </w:p>
        </w:tc>
      </w:tr>
    </w:tbl>
    <w:p w:rsidR="00B654EC" w:rsidP="008569E8">
      <w:pPr>
        <w:pStyle w:val="BodyText"/>
      </w:pPr>
    </w:p>
    <w:p w:rsidR="00B654EC" w:rsidP="008569E8">
      <w:pPr>
        <w:pStyle w:val="BodyText"/>
      </w:pPr>
    </w:p>
    <w:p w:rsidR="00000000" w:rsidRPr="008569E8" w:rsidP="008569E8">
      <w:pPr>
        <w:pStyle w:val="Heading1"/>
      </w:pPr>
      <w:bookmarkStart w:id="12" w:name="O_294425"/>
      <w:bookmarkEnd w:id="12"/>
      <w:r w:rsidRPr="008569E8">
        <w:t>Unit Sector(s)</w:t>
      </w:r>
    </w:p>
    <w:p w:rsidR="00000000" w:rsidRPr="008569E8" w:rsidP="008569E8">
      <w:pPr>
        <w:pStyle w:val="BodyText"/>
      </w:pPr>
      <w:r w:rsidRPr="008569E8">
        <w:t>Not Applicable</w:t>
      </w:r>
    </w:p>
    <w:p w:rsidR="00000000" w:rsidRPr="008569E8" w:rsidP="008569E8">
      <w:pPr>
        <w:pStyle w:val="AllowPageBreak"/>
      </w:pPr>
    </w:p>
    <w:p w:rsidR="00000000" w:rsidRPr="008569E8" w:rsidP="008569E8">
      <w:pPr>
        <w:pStyle w:val="Heading1"/>
      </w:pPr>
      <w:bookmarkStart w:id="13" w:name="O_202757"/>
      <w:bookmarkEnd w:id="13"/>
      <w:r w:rsidRPr="008569E8">
        <w:t>Competency field</w:t>
      </w:r>
    </w:p>
    <w:tbl>
      <w:tblPr>
        <w:tblW w:w="0" w:type="auto"/>
        <w:tblLayout w:type="fixed"/>
        <w:tblCellMar>
          <w:left w:w="62" w:type="dxa"/>
          <w:right w:w="62" w:type="dxa"/>
        </w:tblCellMar>
        <w:tblLook w:val="0000"/>
      </w:tblPr>
      <w:tblGrid>
        <w:gridCol w:w="2694"/>
        <w:gridCol w:w="5811"/>
      </w:tblGrid>
      <w:tr w:rsidTr="00B654E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8569E8">
            <w:pPr>
              <w:pStyle w:val="BodyText"/>
              <w:rPr>
                <w:lang w:val="en-NZ"/>
              </w:rPr>
            </w:pPr>
            <w:r w:rsidRPr="008569E8">
              <w:t>Opal cutting and polishing</w:t>
            </w:r>
          </w:p>
        </w:tc>
      </w:tr>
      <w:tr w:rsidTr="00B654E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8569E8" w:rsidP="008569E8">
            <w:pPr>
              <w:pStyle w:val="BodyText"/>
            </w:pPr>
          </w:p>
        </w:tc>
      </w:tr>
    </w:tbl>
    <w:p w:rsidR="00B654EC" w:rsidP="008569E8">
      <w:pPr>
        <w:pStyle w:val="BodyText"/>
      </w:pPr>
    </w:p>
    <w:p w:rsidR="00B654EC" w:rsidP="008569E8">
      <w:pPr>
        <w:pStyle w:val="BodyText"/>
      </w:pPr>
    </w:p>
    <w:p w:rsidR="00000000" w:rsidRPr="008569E8" w:rsidP="008569E8"/>
    <w:sectPr w:rsidSect="008569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4EC" w:rsidP="00B654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4EC" w:rsidP="008569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654EC" w:rsidP="008569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54EC" w:rsidP="008569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4EC" w:rsidP="00B654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4EC" w:rsidP="008569E8">
    <w:pPr>
      <w:pStyle w:val="Header"/>
      <w:framePr w:wrap="around"/>
    </w:pPr>
    <w:r>
      <w:fldChar w:fldCharType="begin"/>
    </w:r>
    <w:r>
      <w:instrText xml:space="preserve"> TITLE   \* MERGEFORMAT </w:instrText>
    </w:r>
    <w:r>
      <w:fldChar w:fldCharType="separate"/>
    </w:r>
    <w:r>
      <w:t>CUVOPA03B Complete precutting processes for solid opals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54EC" w:rsidP="008569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4AA8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74FA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9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69E8"/>
    <w:pPr>
      <w:spacing w:before="360" w:after="60"/>
      <w:outlineLvl w:val="0"/>
    </w:pPr>
    <w:rPr>
      <w:sz w:val="32"/>
    </w:rPr>
  </w:style>
  <w:style w:type="paragraph" w:styleId="Heading2">
    <w:name w:val="heading 2"/>
    <w:basedOn w:val="HeadingBase"/>
    <w:next w:val="BodyText"/>
    <w:link w:val="Heading2Char"/>
    <w:qFormat/>
    <w:rsid w:val="008569E8"/>
    <w:pPr>
      <w:keepLines/>
      <w:spacing w:before="240" w:after="120"/>
      <w:outlineLvl w:val="1"/>
    </w:pPr>
    <w:rPr>
      <w:sz w:val="28"/>
      <w:szCs w:val="40"/>
    </w:rPr>
  </w:style>
  <w:style w:type="paragraph" w:styleId="Heading3">
    <w:name w:val="heading 3"/>
    <w:basedOn w:val="HeadingBase"/>
    <w:next w:val="BodyText"/>
    <w:link w:val="Heading3Char"/>
    <w:qFormat/>
    <w:rsid w:val="008569E8"/>
    <w:pPr>
      <w:spacing w:before="180" w:after="120"/>
      <w:outlineLvl w:val="2"/>
    </w:pPr>
    <w:rPr>
      <w:spacing w:val="-10"/>
      <w:kern w:val="32"/>
    </w:rPr>
  </w:style>
  <w:style w:type="paragraph" w:styleId="Heading4">
    <w:name w:val="heading 4"/>
    <w:basedOn w:val="HeadingBase"/>
    <w:next w:val="BodyText"/>
    <w:link w:val="Heading4Char"/>
    <w:qFormat/>
    <w:rsid w:val="008569E8"/>
    <w:pPr>
      <w:spacing w:before="160" w:after="120"/>
      <w:outlineLvl w:val="3"/>
    </w:pPr>
    <w:rPr>
      <w:sz w:val="22"/>
    </w:rPr>
  </w:style>
  <w:style w:type="paragraph" w:styleId="Heading5">
    <w:name w:val="heading 5"/>
    <w:basedOn w:val="HeadingBase"/>
    <w:next w:val="Normal"/>
    <w:link w:val="Heading5Char"/>
    <w:qFormat/>
    <w:rsid w:val="008569E8"/>
    <w:pPr>
      <w:spacing w:before="80"/>
      <w:outlineLvl w:val="4"/>
    </w:pPr>
    <w:rPr>
      <w:color w:val="918585"/>
      <w:sz w:val="20"/>
    </w:rPr>
  </w:style>
  <w:style w:type="paragraph" w:styleId="Heading6">
    <w:name w:val="heading 6"/>
    <w:basedOn w:val="HeadingBase"/>
    <w:next w:val="Normal"/>
    <w:link w:val="Heading6Char"/>
    <w:qFormat/>
    <w:rsid w:val="008569E8"/>
    <w:pPr>
      <w:spacing w:before="60"/>
      <w:outlineLvl w:val="5"/>
    </w:pPr>
    <w:rPr>
      <w:color w:val="918585"/>
      <w:sz w:val="20"/>
    </w:rPr>
  </w:style>
  <w:style w:type="paragraph" w:styleId="Heading7">
    <w:name w:val="heading 7"/>
    <w:basedOn w:val="Normal"/>
    <w:next w:val="Normal"/>
    <w:link w:val="Heading7Char"/>
    <w:qFormat/>
    <w:rsid w:val="008569E8"/>
    <w:pPr>
      <w:ind w:left="720"/>
      <w:outlineLvl w:val="6"/>
    </w:pPr>
    <w:rPr>
      <w:i/>
    </w:rPr>
  </w:style>
  <w:style w:type="paragraph" w:styleId="Heading8">
    <w:name w:val="heading 8"/>
    <w:basedOn w:val="Normal"/>
    <w:next w:val="Normal"/>
    <w:link w:val="Heading8Char"/>
    <w:qFormat/>
    <w:rsid w:val="008569E8"/>
    <w:pPr>
      <w:ind w:left="720"/>
      <w:outlineLvl w:val="7"/>
    </w:pPr>
    <w:rPr>
      <w:i/>
    </w:rPr>
  </w:style>
  <w:style w:type="paragraph" w:styleId="Heading9">
    <w:name w:val="heading 9"/>
    <w:basedOn w:val="Normal"/>
    <w:next w:val="Normal"/>
    <w:link w:val="Heading9Char"/>
    <w:qFormat/>
    <w:rsid w:val="008569E8"/>
    <w:pPr>
      <w:ind w:left="720"/>
      <w:outlineLvl w:val="8"/>
    </w:pPr>
    <w:rPr>
      <w:i/>
    </w:rPr>
  </w:style>
  <w:style w:type="character" w:default="1" w:styleId="DefaultParagraphFont">
    <w:name w:val="Default Paragraph Font"/>
    <w:uiPriority w:val="1"/>
    <w:unhideWhenUsed/>
    <w:rsid w:val="008569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9E8"/>
  </w:style>
  <w:style w:type="character" w:customStyle="1" w:styleId="Heading1Char">
    <w:name w:val="Heading 1 Char"/>
    <w:basedOn w:val="DefaultParagraphFont"/>
    <w:link w:val="Heading1"/>
    <w:rsid w:val="008569E8"/>
    <w:rPr>
      <w:rFonts w:ascii="Times New Roman" w:eastAsia="Times New Roman" w:hAnsi="Times New Roman" w:cs="Times New Roman"/>
      <w:b/>
      <w:sz w:val="32"/>
      <w:szCs w:val="20"/>
      <w:lang w:eastAsia="en-US"/>
    </w:rPr>
  </w:style>
  <w:style w:type="paragraph" w:styleId="BodyText">
    <w:name w:val="Body Text"/>
    <w:basedOn w:val="Normal"/>
    <w:link w:val="BodyTextChar"/>
    <w:rsid w:val="008569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69E8"/>
    <w:rPr>
      <w:rFonts w:ascii="Times New Roman" w:eastAsia="Times New Roman" w:hAnsi="Times New Roman" w:cs="Times New Roman"/>
      <w:sz w:val="24"/>
      <w:lang w:val="en-US" w:eastAsia="en-US"/>
    </w:rPr>
  </w:style>
  <w:style w:type="paragraph" w:styleId="Footer">
    <w:name w:val="footer"/>
    <w:basedOn w:val="Normal"/>
    <w:link w:val="FooterChar"/>
    <w:rsid w:val="008569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9E8"/>
    <w:rPr>
      <w:rFonts w:ascii="Times New Roman" w:eastAsia="Times New Roman" w:hAnsi="Times New Roman" w:cs="Times New Roman"/>
      <w:sz w:val="16"/>
      <w:lang w:val="en-US" w:eastAsia="en-US"/>
    </w:rPr>
  </w:style>
  <w:style w:type="paragraph" w:styleId="ListBullet">
    <w:name w:val="List Bullet"/>
    <w:basedOn w:val="List"/>
    <w:rsid w:val="008569E8"/>
    <w:pPr>
      <w:numPr>
        <w:numId w:val="12"/>
      </w:numPr>
      <w:tabs>
        <w:tab w:val="clear" w:pos="340"/>
      </w:tabs>
      <w:spacing w:before="40" w:after="40"/>
    </w:pPr>
  </w:style>
  <w:style w:type="character" w:customStyle="1" w:styleId="SpecialBold">
    <w:name w:val="Special Bold"/>
    <w:basedOn w:val="DefaultParagraphFont"/>
    <w:rsid w:val="008569E8"/>
    <w:rPr>
      <w:b/>
      <w:spacing w:val="0"/>
    </w:rPr>
  </w:style>
  <w:style w:type="paragraph" w:styleId="Header">
    <w:name w:val="header"/>
    <w:basedOn w:val="Normal"/>
    <w:link w:val="HeaderChar"/>
    <w:rsid w:val="008569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9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69E8"/>
    <w:pPr>
      <w:spacing w:before="240" w:after="120"/>
      <w:outlineLvl w:val="0"/>
    </w:pPr>
    <w:rPr>
      <w:rFonts w:ascii="Times New Roman" w:hAnsi="Times New Roman"/>
      <w:b/>
      <w:sz w:val="28"/>
    </w:rPr>
  </w:style>
  <w:style w:type="paragraph" w:customStyle="1" w:styleId="AllowPageBreak">
    <w:name w:val="AllowPageBreak"/>
    <w:rsid w:val="008569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69E8"/>
    <w:pPr>
      <w:tabs>
        <w:tab w:val="left" w:pos="680"/>
      </w:tabs>
      <w:spacing w:before="60" w:after="60"/>
      <w:ind w:left="680" w:hanging="340"/>
    </w:pPr>
  </w:style>
  <w:style w:type="paragraph" w:styleId="List3">
    <w:name w:val="List 3"/>
    <w:basedOn w:val="BodyText"/>
    <w:rsid w:val="008569E8"/>
    <w:pPr>
      <w:tabs>
        <w:tab w:val="left" w:pos="1021"/>
      </w:tabs>
      <w:spacing w:before="60" w:after="60"/>
      <w:ind w:left="1020" w:hanging="340"/>
    </w:pPr>
  </w:style>
  <w:style w:type="character" w:customStyle="1" w:styleId="BoldandItalics">
    <w:name w:val="Bold and Italics"/>
    <w:qFormat/>
    <w:rsid w:val="008569E8"/>
    <w:rPr>
      <w:b/>
      <w:i/>
      <w:u w:val="none"/>
    </w:rPr>
  </w:style>
  <w:style w:type="character" w:customStyle="1" w:styleId="Heading2Char">
    <w:name w:val="Heading 2 Char"/>
    <w:basedOn w:val="DefaultParagraphFont"/>
    <w:link w:val="Heading2"/>
    <w:rsid w:val="008569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9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9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9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9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9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69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69E8"/>
    <w:rPr>
      <w:rFonts w:ascii="Courier New" w:eastAsia="Times New Roman" w:hAnsi="Courier New" w:cs="Times New Roman"/>
      <w:i/>
      <w:szCs w:val="20"/>
      <w:lang w:val="en-US" w:eastAsia="en-US"/>
    </w:rPr>
  </w:style>
  <w:style w:type="paragraph" w:customStyle="1" w:styleId="HeadingBase">
    <w:name w:val="Heading Base"/>
    <w:rsid w:val="008569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9E8"/>
    <w:pPr>
      <w:tabs>
        <w:tab w:val="right" w:leader="dot" w:pos="9072"/>
      </w:tabs>
      <w:ind w:left="567"/>
    </w:pPr>
    <w:rPr>
      <w:szCs w:val="22"/>
    </w:rPr>
  </w:style>
  <w:style w:type="paragraph" w:customStyle="1" w:styleId="TOCBase">
    <w:name w:val="TOC Base"/>
    <w:rsid w:val="008569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9E8"/>
    <w:pPr>
      <w:tabs>
        <w:tab w:val="right" w:leader="dot" w:pos="9072"/>
      </w:tabs>
      <w:spacing w:before="40" w:after="40"/>
      <w:ind w:left="284"/>
    </w:pPr>
    <w:rPr>
      <w:rFonts w:ascii="Times New Roman" w:hAnsi="Times New Roman"/>
    </w:rPr>
  </w:style>
  <w:style w:type="paragraph" w:styleId="TOC1">
    <w:name w:val="toc 1"/>
    <w:basedOn w:val="TOCBase"/>
    <w:next w:val="Normal"/>
    <w:rsid w:val="008569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69E8"/>
    <w:pPr>
      <w:spacing w:before="5040"/>
      <w:jc w:val="center"/>
    </w:pPr>
    <w:rPr>
      <w:sz w:val="48"/>
      <w:szCs w:val="72"/>
      <w:lang w:val="en-US"/>
    </w:rPr>
  </w:style>
  <w:style w:type="character" w:customStyle="1" w:styleId="TitleChar">
    <w:name w:val="Title Char"/>
    <w:basedOn w:val="DefaultParagraphFont"/>
    <w:link w:val="Title"/>
    <w:rsid w:val="008569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9E8"/>
    <w:pPr>
      <w:tabs>
        <w:tab w:val="left" w:pos="3600"/>
        <w:tab w:val="left" w:pos="3958"/>
      </w:tabs>
    </w:pPr>
  </w:style>
  <w:style w:type="paragraph" w:styleId="List">
    <w:name w:val="List"/>
    <w:basedOn w:val="BodyText"/>
    <w:next w:val="BodyText"/>
    <w:rsid w:val="008569E8"/>
    <w:pPr>
      <w:tabs>
        <w:tab w:val="left" w:pos="340"/>
      </w:tabs>
      <w:spacing w:before="60" w:after="60"/>
      <w:ind w:left="340" w:hanging="340"/>
    </w:pPr>
  </w:style>
  <w:style w:type="paragraph" w:customStyle="1" w:styleId="Note">
    <w:name w:val="Note"/>
    <w:basedOn w:val="BodyText"/>
    <w:rsid w:val="008569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9E8"/>
    <w:pPr>
      <w:framePr w:wrap="auto" w:hAnchor="text" w:y="6049"/>
    </w:pPr>
    <w:rPr>
      <w:color w:val="000000"/>
      <w:sz w:val="40"/>
    </w:rPr>
  </w:style>
  <w:style w:type="paragraph" w:customStyle="1" w:styleId="TOCTitle">
    <w:name w:val="TOCTitle"/>
    <w:basedOn w:val="Heading1"/>
    <w:rsid w:val="008569E8"/>
    <w:pPr>
      <w:spacing w:after="240"/>
      <w:jc w:val="center"/>
      <w:outlineLvl w:val="9"/>
    </w:pPr>
    <w:rPr>
      <w:caps/>
    </w:rPr>
  </w:style>
  <w:style w:type="paragraph" w:customStyle="1" w:styleId="Version">
    <w:name w:val="Version"/>
    <w:rsid w:val="008569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69E8"/>
    <w:pPr>
      <w:numPr>
        <w:numId w:val="13"/>
      </w:numPr>
      <w:tabs>
        <w:tab w:val="clear" w:pos="680"/>
      </w:tabs>
    </w:pPr>
  </w:style>
  <w:style w:type="paragraph" w:styleId="Index1">
    <w:name w:val="index 1"/>
    <w:basedOn w:val="Normal"/>
    <w:next w:val="Normal"/>
    <w:semiHidden/>
    <w:rsid w:val="008569E8"/>
    <w:pPr>
      <w:keepNext w:val="0"/>
      <w:tabs>
        <w:tab w:val="right" w:pos="4176"/>
      </w:tabs>
      <w:ind w:left="198" w:hanging="198"/>
    </w:pPr>
    <w:rPr>
      <w:rFonts w:ascii="Garamond" w:hAnsi="Garamond"/>
    </w:rPr>
  </w:style>
  <w:style w:type="paragraph" w:styleId="IndexHeading">
    <w:name w:val="index heading"/>
    <w:basedOn w:val="Normal"/>
    <w:next w:val="Index1"/>
    <w:semiHidden/>
    <w:rsid w:val="008569E8"/>
    <w:pPr>
      <w:spacing w:before="120" w:after="120"/>
    </w:pPr>
    <w:rPr>
      <w:rFonts w:ascii="Arial" w:hAnsi="Arial"/>
      <w:b/>
      <w:color w:val="918585"/>
      <w:sz w:val="24"/>
    </w:rPr>
  </w:style>
  <w:style w:type="paragraph" w:customStyle="1" w:styleId="Chapter">
    <w:name w:val="Chapter"/>
    <w:basedOn w:val="Normal"/>
    <w:rsid w:val="008569E8"/>
    <w:pPr>
      <w:spacing w:before="240"/>
    </w:pPr>
    <w:rPr>
      <w:rFonts w:ascii="Times New Roman" w:hAnsi="Times New Roman"/>
      <w:smallCaps/>
      <w:spacing w:val="80"/>
      <w:sz w:val="28"/>
    </w:rPr>
  </w:style>
  <w:style w:type="paragraph" w:customStyle="1" w:styleId="InChapter">
    <w:name w:val="InChapter"/>
    <w:basedOn w:val="Heading3"/>
    <w:rsid w:val="008569E8"/>
    <w:pPr>
      <w:spacing w:after="240"/>
      <w:outlineLvl w:val="9"/>
    </w:pPr>
    <w:rPr>
      <w:noProof/>
    </w:rPr>
  </w:style>
  <w:style w:type="paragraph" w:styleId="Index2">
    <w:name w:val="index 2"/>
    <w:basedOn w:val="Normal"/>
    <w:next w:val="Normal"/>
    <w:semiHidden/>
    <w:rsid w:val="008569E8"/>
    <w:pPr>
      <w:tabs>
        <w:tab w:val="right" w:pos="4176"/>
      </w:tabs>
      <w:ind w:left="568" w:hanging="284"/>
    </w:pPr>
    <w:rPr>
      <w:rFonts w:ascii="Garamond" w:hAnsi="Garamond"/>
    </w:rPr>
  </w:style>
  <w:style w:type="paragraph" w:customStyle="1" w:styleId="Byline">
    <w:name w:val="Byline"/>
    <w:rsid w:val="008569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9E8"/>
    <w:pPr>
      <w:tabs>
        <w:tab w:val="clear" w:pos="3600"/>
        <w:tab w:val="clear" w:pos="3958"/>
      </w:tabs>
      <w:jc w:val="right"/>
    </w:pPr>
  </w:style>
  <w:style w:type="character" w:styleId="Emphasis">
    <w:name w:val="Emphasis"/>
    <w:basedOn w:val="DefaultParagraphFont"/>
    <w:qFormat/>
    <w:rsid w:val="008569E8"/>
    <w:rPr>
      <w:i/>
    </w:rPr>
  </w:style>
  <w:style w:type="paragraph" w:styleId="Caption">
    <w:name w:val="caption"/>
    <w:basedOn w:val="BodyText"/>
    <w:next w:val="Normal"/>
    <w:qFormat/>
    <w:rsid w:val="008569E8"/>
    <w:pPr>
      <w:framePr w:w="2268" w:hSpace="181" w:vSpace="181" w:wrap="around" w:vAnchor="text" w:hAnchor="page" w:x="1135" w:y="285" w:anchorLock="1"/>
    </w:pPr>
    <w:rPr>
      <w:i/>
    </w:rPr>
  </w:style>
  <w:style w:type="paragraph" w:customStyle="1" w:styleId="MiniTOCTitle">
    <w:name w:val="MiniTOCTitle"/>
    <w:basedOn w:val="Heading4"/>
    <w:rsid w:val="008569E8"/>
    <w:pPr>
      <w:spacing w:before="240"/>
      <w:outlineLvl w:val="9"/>
    </w:pPr>
    <w:rPr>
      <w:noProof/>
      <w:sz w:val="24"/>
    </w:rPr>
  </w:style>
  <w:style w:type="paragraph" w:customStyle="1" w:styleId="MiniTOCItem">
    <w:name w:val="MiniTOCItem"/>
    <w:basedOn w:val="ListBullet"/>
    <w:rsid w:val="008569E8"/>
    <w:pPr>
      <w:numPr>
        <w:numId w:val="0"/>
      </w:numPr>
      <w:tabs>
        <w:tab w:val="right" w:leader="dot" w:pos="6521"/>
      </w:tabs>
      <w:spacing w:before="0" w:after="0"/>
    </w:pPr>
  </w:style>
  <w:style w:type="paragraph" w:customStyle="1" w:styleId="TOFTitle">
    <w:name w:val="TOFTitle"/>
    <w:basedOn w:val="TOCTitle"/>
    <w:rsid w:val="008569E8"/>
  </w:style>
  <w:style w:type="paragraph" w:styleId="TableofFigures">
    <w:name w:val="table of figures"/>
    <w:basedOn w:val="Normal"/>
    <w:next w:val="Normal"/>
    <w:semiHidden/>
    <w:rsid w:val="008569E8"/>
    <w:pPr>
      <w:tabs>
        <w:tab w:val="right" w:leader="dot" w:pos="9072"/>
      </w:tabs>
      <w:ind w:left="970" w:hanging="403"/>
    </w:pPr>
    <w:rPr>
      <w:rFonts w:ascii="Times New Roman" w:hAnsi="Times New Roman"/>
      <w:b/>
    </w:rPr>
  </w:style>
  <w:style w:type="paragraph" w:styleId="ListNumber">
    <w:name w:val="List Number"/>
    <w:basedOn w:val="List"/>
    <w:rsid w:val="008569E8"/>
    <w:pPr>
      <w:numPr>
        <w:numId w:val="10"/>
      </w:numPr>
    </w:pPr>
  </w:style>
  <w:style w:type="character" w:customStyle="1" w:styleId="WingdingSymbols">
    <w:name w:val="Wingding Symbols"/>
    <w:rsid w:val="008569E8"/>
    <w:rPr>
      <w:rFonts w:ascii="Wingdings" w:hAnsi="Wingdings"/>
    </w:rPr>
  </w:style>
  <w:style w:type="paragraph" w:customStyle="1" w:styleId="TableHeading">
    <w:name w:val="Table Heading"/>
    <w:basedOn w:val="HeadingBase"/>
    <w:rsid w:val="008569E8"/>
    <w:pPr>
      <w:keepLines/>
      <w:pBdr>
        <w:bottom w:val="single" w:sz="6" w:space="1" w:color="918585"/>
      </w:pBdr>
      <w:spacing w:before="240"/>
    </w:pPr>
  </w:style>
  <w:style w:type="character" w:customStyle="1" w:styleId="HotSpot">
    <w:name w:val="HotSpot"/>
    <w:rsid w:val="008569E8"/>
    <w:rPr>
      <w:color w:val="0033CC"/>
      <w:u w:val="none"/>
    </w:rPr>
  </w:style>
  <w:style w:type="paragraph" w:customStyle="1" w:styleId="BodyTextRight">
    <w:name w:val="Body Text Right"/>
    <w:basedOn w:val="BodyText"/>
    <w:rsid w:val="008569E8"/>
    <w:pPr>
      <w:spacing w:before="0" w:after="0"/>
      <w:jc w:val="right"/>
    </w:pPr>
  </w:style>
  <w:style w:type="paragraph" w:styleId="Index3">
    <w:name w:val="index 3"/>
    <w:basedOn w:val="ListNumber2"/>
    <w:next w:val="Normal"/>
    <w:semiHidden/>
    <w:rsid w:val="008569E8"/>
    <w:pPr>
      <w:numPr>
        <w:numId w:val="0"/>
      </w:numPr>
      <w:tabs>
        <w:tab w:val="right" w:leader="dot" w:pos="4176"/>
      </w:tabs>
    </w:pPr>
  </w:style>
  <w:style w:type="paragraph" w:styleId="ListNumber2">
    <w:name w:val="List Number 2"/>
    <w:basedOn w:val="List2"/>
    <w:rsid w:val="008569E8"/>
    <w:pPr>
      <w:numPr>
        <w:numId w:val="9"/>
      </w:numPr>
      <w:tabs>
        <w:tab w:val="clear" w:pos="1060"/>
      </w:tabs>
    </w:pPr>
  </w:style>
  <w:style w:type="paragraph" w:customStyle="1" w:styleId="MarginNote">
    <w:name w:val="Margin Note"/>
    <w:basedOn w:val="BodyText"/>
    <w:rsid w:val="008569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9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9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69E8"/>
    <w:rPr>
      <w:sz w:val="32"/>
    </w:rPr>
  </w:style>
  <w:style w:type="paragraph" w:customStyle="1" w:styleId="HeadingProcedure">
    <w:name w:val="Heading Procedure"/>
    <w:basedOn w:val="HeadingBase"/>
    <w:next w:val="Normal"/>
    <w:rsid w:val="008569E8"/>
    <w:pPr>
      <w:tabs>
        <w:tab w:val="left" w:pos="0"/>
      </w:tabs>
      <w:spacing w:before="120" w:after="60"/>
    </w:pPr>
    <w:rPr>
      <w:i/>
      <w:color w:val="918585"/>
      <w:sz w:val="22"/>
    </w:rPr>
  </w:style>
  <w:style w:type="paragraph" w:customStyle="1" w:styleId="TableBodyText">
    <w:name w:val="Table Body Text"/>
    <w:basedOn w:val="BodyText"/>
    <w:rsid w:val="008569E8"/>
    <w:pPr>
      <w:spacing w:before="60" w:after="60"/>
    </w:pPr>
  </w:style>
  <w:style w:type="paragraph" w:styleId="ListContinue">
    <w:name w:val="List Continue"/>
    <w:basedOn w:val="List"/>
    <w:rsid w:val="008569E8"/>
    <w:pPr>
      <w:ind w:firstLine="0"/>
    </w:pPr>
  </w:style>
  <w:style w:type="paragraph" w:customStyle="1" w:styleId="ListNote">
    <w:name w:val="List Note"/>
    <w:basedOn w:val="List"/>
    <w:rsid w:val="008569E8"/>
    <w:pPr>
      <w:pBdr>
        <w:top w:val="single" w:sz="6" w:space="2" w:color="918585"/>
        <w:bottom w:val="single" w:sz="6" w:space="2" w:color="918585"/>
      </w:pBdr>
      <w:tabs>
        <w:tab w:val="left" w:pos="1021"/>
      </w:tabs>
      <w:ind w:firstLine="0"/>
    </w:pPr>
  </w:style>
  <w:style w:type="paragraph" w:customStyle="1" w:styleId="Warning">
    <w:name w:val="Warning"/>
    <w:basedOn w:val="BodyText"/>
    <w:rsid w:val="008569E8"/>
    <w:pPr>
      <w:shd w:val="clear" w:color="auto" w:fill="D9D9D9"/>
      <w:tabs>
        <w:tab w:val="left" w:pos="992"/>
      </w:tabs>
      <w:ind w:left="119" w:right="119"/>
    </w:pPr>
    <w:rPr>
      <w:sz w:val="20"/>
    </w:rPr>
  </w:style>
  <w:style w:type="paragraph" w:customStyle="1" w:styleId="MarginIcons">
    <w:name w:val="Margin Icons"/>
    <w:basedOn w:val="BodyText"/>
    <w:rsid w:val="008569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9E8"/>
    <w:rPr>
      <w:rFonts w:ascii="Courier New" w:hAnsi="Courier New"/>
    </w:rPr>
  </w:style>
  <w:style w:type="paragraph" w:customStyle="1" w:styleId="NoteBullet">
    <w:name w:val="Note Bullet"/>
    <w:basedOn w:val="Note"/>
    <w:rsid w:val="008569E8"/>
    <w:pPr>
      <w:tabs>
        <w:tab w:val="clear" w:pos="680"/>
      </w:tabs>
      <w:spacing w:before="60" w:after="60"/>
    </w:pPr>
  </w:style>
  <w:style w:type="paragraph" w:customStyle="1" w:styleId="SubHeading2">
    <w:name w:val="SubHeading2"/>
    <w:basedOn w:val="HeadingBase"/>
    <w:rsid w:val="008569E8"/>
    <w:pPr>
      <w:spacing w:before="240" w:after="60"/>
    </w:pPr>
    <w:rPr>
      <w:sz w:val="20"/>
    </w:rPr>
  </w:style>
  <w:style w:type="paragraph" w:customStyle="1" w:styleId="SubHeading1">
    <w:name w:val="SubHeading1"/>
    <w:basedOn w:val="HeadingBase"/>
    <w:rsid w:val="008569E8"/>
    <w:pPr>
      <w:spacing w:before="240" w:after="60"/>
    </w:pPr>
    <w:rPr>
      <w:color w:val="918585"/>
      <w:sz w:val="22"/>
    </w:rPr>
  </w:style>
  <w:style w:type="paragraph" w:customStyle="1" w:styleId="SideHeading">
    <w:name w:val="Side Heading"/>
    <w:basedOn w:val="HeadingBase"/>
    <w:rsid w:val="008569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9E8"/>
    <w:pPr>
      <w:tabs>
        <w:tab w:val="num" w:pos="360"/>
      </w:tabs>
    </w:pPr>
  </w:style>
  <w:style w:type="paragraph" w:styleId="PlainText">
    <w:name w:val="Plain Text"/>
    <w:basedOn w:val="Normal"/>
    <w:link w:val="PlainTextChar"/>
    <w:rsid w:val="008569E8"/>
    <w:rPr>
      <w:sz w:val="20"/>
    </w:rPr>
  </w:style>
  <w:style w:type="character" w:customStyle="1" w:styleId="PlainTextChar">
    <w:name w:val="Plain Text Char"/>
    <w:basedOn w:val="DefaultParagraphFont"/>
    <w:link w:val="PlainText"/>
    <w:rsid w:val="008569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69E8"/>
    <w:rPr>
      <w:b/>
      <w:smallCaps/>
    </w:rPr>
  </w:style>
  <w:style w:type="paragraph" w:customStyle="1" w:styleId="TableListNumber">
    <w:name w:val="Table List Number"/>
    <w:basedOn w:val="ListNumber"/>
    <w:rsid w:val="008569E8"/>
    <w:pPr>
      <w:numPr>
        <w:numId w:val="0"/>
      </w:numPr>
    </w:pPr>
  </w:style>
  <w:style w:type="paragraph" w:styleId="TOC4">
    <w:name w:val="toc 4"/>
    <w:basedOn w:val="TOCBase"/>
    <w:next w:val="Normal"/>
    <w:semiHidden/>
    <w:rsid w:val="008569E8"/>
    <w:pPr>
      <w:tabs>
        <w:tab w:val="right" w:leader="dot" w:pos="9071"/>
      </w:tabs>
      <w:ind w:left="1701"/>
    </w:pPr>
  </w:style>
  <w:style w:type="paragraph" w:customStyle="1" w:styleId="ListAlpha">
    <w:name w:val="List Alpha"/>
    <w:basedOn w:val="List"/>
    <w:rsid w:val="008569E8"/>
    <w:pPr>
      <w:numPr>
        <w:numId w:val="8"/>
      </w:numPr>
    </w:pPr>
  </w:style>
  <w:style w:type="paragraph" w:customStyle="1" w:styleId="ListAlpha2">
    <w:name w:val="List Alpha 2"/>
    <w:basedOn w:val="List2"/>
    <w:rsid w:val="008569E8"/>
    <w:pPr>
      <w:numPr>
        <w:numId w:val="7"/>
      </w:numPr>
    </w:pPr>
  </w:style>
  <w:style w:type="paragraph" w:styleId="List4">
    <w:name w:val="List 4"/>
    <w:basedOn w:val="BodyText"/>
    <w:rsid w:val="008569E8"/>
    <w:pPr>
      <w:tabs>
        <w:tab w:val="left" w:pos="1361"/>
      </w:tabs>
      <w:spacing w:before="60" w:after="60"/>
      <w:ind w:left="1361" w:hanging="340"/>
    </w:pPr>
  </w:style>
  <w:style w:type="paragraph" w:styleId="List5">
    <w:name w:val="List 5"/>
    <w:basedOn w:val="BodyText"/>
    <w:rsid w:val="008569E8"/>
    <w:pPr>
      <w:tabs>
        <w:tab w:val="left" w:pos="1701"/>
      </w:tabs>
      <w:spacing w:before="60" w:after="60"/>
      <w:ind w:left="1701" w:hanging="340"/>
    </w:pPr>
  </w:style>
  <w:style w:type="paragraph" w:styleId="ListBullet3">
    <w:name w:val="List Bullet 3"/>
    <w:basedOn w:val="List3"/>
    <w:rsid w:val="008569E8"/>
    <w:pPr>
      <w:numPr>
        <w:numId w:val="14"/>
      </w:numPr>
      <w:tabs>
        <w:tab w:val="clear" w:pos="1021"/>
      </w:tabs>
      <w:ind w:left="1037" w:hanging="357"/>
    </w:pPr>
  </w:style>
  <w:style w:type="paragraph" w:styleId="ListBullet4">
    <w:name w:val="List Bullet 4"/>
    <w:basedOn w:val="List4"/>
    <w:rsid w:val="008569E8"/>
    <w:pPr>
      <w:numPr>
        <w:numId w:val="2"/>
      </w:numPr>
    </w:pPr>
  </w:style>
  <w:style w:type="paragraph" w:styleId="ListBullet5">
    <w:name w:val="List Bullet 5"/>
    <w:basedOn w:val="List5"/>
    <w:rsid w:val="008569E8"/>
    <w:pPr>
      <w:numPr>
        <w:numId w:val="3"/>
      </w:numPr>
    </w:pPr>
  </w:style>
  <w:style w:type="paragraph" w:styleId="ListContinue2">
    <w:name w:val="List Continue 2"/>
    <w:basedOn w:val="List2"/>
    <w:rsid w:val="008569E8"/>
    <w:pPr>
      <w:ind w:firstLine="0"/>
    </w:pPr>
  </w:style>
  <w:style w:type="paragraph" w:styleId="ListContinue3">
    <w:name w:val="List Continue 3"/>
    <w:basedOn w:val="List3"/>
    <w:rsid w:val="008569E8"/>
    <w:pPr>
      <w:ind w:left="1021" w:firstLine="0"/>
    </w:pPr>
  </w:style>
  <w:style w:type="paragraph" w:styleId="ListContinue4">
    <w:name w:val="List Continue 4"/>
    <w:basedOn w:val="List4"/>
    <w:rsid w:val="008569E8"/>
    <w:pPr>
      <w:ind w:firstLine="0"/>
    </w:pPr>
  </w:style>
  <w:style w:type="paragraph" w:styleId="ListContinue5">
    <w:name w:val="List Continue 5"/>
    <w:basedOn w:val="List5"/>
    <w:rsid w:val="008569E8"/>
    <w:pPr>
      <w:ind w:firstLine="0"/>
    </w:pPr>
  </w:style>
  <w:style w:type="paragraph" w:styleId="ListNumber3">
    <w:name w:val="List Number 3"/>
    <w:basedOn w:val="List3"/>
    <w:rsid w:val="008569E8"/>
    <w:pPr>
      <w:numPr>
        <w:numId w:val="4"/>
      </w:numPr>
    </w:pPr>
  </w:style>
  <w:style w:type="paragraph" w:styleId="ListNumber4">
    <w:name w:val="List Number 4"/>
    <w:basedOn w:val="List4"/>
    <w:rsid w:val="008569E8"/>
    <w:pPr>
      <w:numPr>
        <w:numId w:val="5"/>
      </w:numPr>
    </w:pPr>
  </w:style>
  <w:style w:type="paragraph" w:styleId="ListNumber5">
    <w:name w:val="List Number 5"/>
    <w:basedOn w:val="List5"/>
    <w:rsid w:val="008569E8"/>
    <w:pPr>
      <w:numPr>
        <w:numId w:val="6"/>
      </w:numPr>
    </w:pPr>
  </w:style>
  <w:style w:type="paragraph" w:styleId="BlockText">
    <w:name w:val="Block Text"/>
    <w:basedOn w:val="Normal"/>
    <w:rsid w:val="008569E8"/>
    <w:pPr>
      <w:spacing w:after="120"/>
      <w:ind w:left="1440" w:right="1440"/>
    </w:pPr>
  </w:style>
  <w:style w:type="character" w:customStyle="1" w:styleId="Subscript">
    <w:name w:val="Subscript"/>
    <w:basedOn w:val="DefaultParagraphFont"/>
    <w:rsid w:val="008569E8"/>
    <w:rPr>
      <w:sz w:val="16"/>
      <w:vertAlign w:val="subscript"/>
    </w:rPr>
  </w:style>
  <w:style w:type="character" w:customStyle="1" w:styleId="Superscript">
    <w:name w:val="Superscript"/>
    <w:basedOn w:val="DefaultParagraphFont"/>
    <w:rsid w:val="008569E8"/>
    <w:rPr>
      <w:sz w:val="16"/>
      <w:vertAlign w:val="superscript"/>
    </w:rPr>
  </w:style>
  <w:style w:type="character" w:customStyle="1" w:styleId="Symbols">
    <w:name w:val="Symbols"/>
    <w:basedOn w:val="DefaultParagraphFont"/>
    <w:rsid w:val="008569E8"/>
    <w:rPr>
      <w:rFonts w:ascii="Symbol" w:hAnsi="Symbol"/>
    </w:rPr>
  </w:style>
  <w:style w:type="character" w:customStyle="1" w:styleId="MenuOptions">
    <w:name w:val="Menu Options"/>
    <w:basedOn w:val="DefaultParagraphFont"/>
    <w:rsid w:val="008569E8"/>
    <w:rPr>
      <w:rFonts w:ascii="Arial Narrow" w:hAnsi="Arial Narrow"/>
      <w:smallCaps/>
    </w:rPr>
  </w:style>
  <w:style w:type="character" w:customStyle="1" w:styleId="Buttons">
    <w:name w:val="Buttons"/>
    <w:basedOn w:val="DefaultParagraphFont"/>
    <w:rsid w:val="008569E8"/>
    <w:rPr>
      <w:b/>
    </w:rPr>
  </w:style>
  <w:style w:type="character" w:customStyle="1" w:styleId="Underlined">
    <w:name w:val="Underlined"/>
    <w:basedOn w:val="DefaultParagraphFont"/>
    <w:rsid w:val="008569E8"/>
    <w:rPr>
      <w:u w:val="single"/>
    </w:rPr>
  </w:style>
  <w:style w:type="paragraph" w:customStyle="1" w:styleId="TableBodyTextRight">
    <w:name w:val="Table Body Text Right"/>
    <w:basedOn w:val="TableBodyText"/>
    <w:rsid w:val="008569E8"/>
    <w:pPr>
      <w:widowControl w:val="0"/>
      <w:autoSpaceDE w:val="0"/>
      <w:autoSpaceDN w:val="0"/>
      <w:adjustRightInd w:val="0"/>
      <w:jc w:val="right"/>
    </w:pPr>
    <w:rPr>
      <w:rFonts w:cs="Arial"/>
      <w:szCs w:val="18"/>
    </w:rPr>
  </w:style>
  <w:style w:type="paragraph" w:customStyle="1" w:styleId="CopyrightText">
    <w:name w:val="Copyright Text"/>
    <w:basedOn w:val="BodyText"/>
    <w:rsid w:val="008569E8"/>
    <w:rPr>
      <w:sz w:val="18"/>
    </w:rPr>
  </w:style>
  <w:style w:type="paragraph" w:customStyle="1" w:styleId="BodySmallRight">
    <w:name w:val="Body Small Right"/>
    <w:basedOn w:val="BodyTextRight"/>
    <w:rsid w:val="008569E8"/>
    <w:rPr>
      <w:sz w:val="18"/>
      <w:szCs w:val="18"/>
    </w:rPr>
  </w:style>
  <w:style w:type="paragraph" w:customStyle="1" w:styleId="MarginEdition">
    <w:name w:val="Margin Edition"/>
    <w:basedOn w:val="MarginNote"/>
    <w:rsid w:val="008569E8"/>
    <w:pPr>
      <w:spacing w:before="0" w:after="0"/>
    </w:pPr>
    <w:rPr>
      <w:rFonts w:ascii="Times New Roman" w:hAnsi="Times New Roman"/>
      <w:color w:val="999999"/>
    </w:rPr>
  </w:style>
  <w:style w:type="paragraph" w:customStyle="1" w:styleId="Spacer">
    <w:name w:val="Spacer"/>
    <w:basedOn w:val="Normal"/>
    <w:rsid w:val="008569E8"/>
    <w:rPr>
      <w:sz w:val="2"/>
      <w:szCs w:val="2"/>
    </w:rPr>
  </w:style>
  <w:style w:type="character" w:customStyle="1" w:styleId="Small">
    <w:name w:val="Small"/>
    <w:basedOn w:val="DefaultParagraphFont"/>
    <w:rsid w:val="008569E8"/>
    <w:rPr>
      <w:sz w:val="16"/>
    </w:rPr>
  </w:style>
  <w:style w:type="paragraph" w:customStyle="1" w:styleId="WideTable">
    <w:name w:val="Wide Table"/>
    <w:basedOn w:val="Normal"/>
    <w:rsid w:val="008569E8"/>
    <w:pPr>
      <w:ind w:left="-1418"/>
    </w:pPr>
    <w:rPr>
      <w:sz w:val="2"/>
      <w:szCs w:val="2"/>
    </w:rPr>
  </w:style>
  <w:style w:type="character" w:styleId="PageNumber">
    <w:name w:val="page number"/>
    <w:basedOn w:val="DefaultParagraphFont"/>
    <w:rsid w:val="008569E8"/>
  </w:style>
  <w:style w:type="paragraph" w:styleId="Quote">
    <w:name w:val="Quote"/>
    <w:basedOn w:val="Heading1"/>
    <w:link w:val="QuoteChar"/>
    <w:qFormat/>
    <w:rsid w:val="008569E8"/>
    <w:rPr>
      <w:b w:val="0"/>
      <w:sz w:val="72"/>
      <w:szCs w:val="72"/>
      <w:lang w:val="en-NZ"/>
    </w:rPr>
  </w:style>
  <w:style w:type="character" w:customStyle="1" w:styleId="QuoteChar">
    <w:name w:val="Quote Char"/>
    <w:basedOn w:val="DefaultParagraphFont"/>
    <w:link w:val="Quote"/>
    <w:rsid w:val="008569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9E8"/>
    <w:pPr>
      <w:pageBreakBefore/>
    </w:pPr>
  </w:style>
  <w:style w:type="paragraph" w:customStyle="1" w:styleId="Border">
    <w:name w:val="Border"/>
    <w:basedOn w:val="Normal"/>
    <w:qFormat/>
    <w:rsid w:val="008569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9E8"/>
    <w:rPr>
      <w:b/>
      <w:bCs/>
      <w:i/>
      <w:iCs/>
      <w:color w:val="auto"/>
    </w:rPr>
  </w:style>
  <w:style w:type="paragraph" w:styleId="IntenseQuote">
    <w:name w:val="Intense Quote"/>
    <w:basedOn w:val="Normal"/>
    <w:next w:val="Normal"/>
    <w:link w:val="IntenseQuoteChar"/>
    <w:uiPriority w:val="30"/>
    <w:qFormat/>
    <w:rsid w:val="008569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9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69E8"/>
    <w:rPr>
      <w:smallCaps/>
      <w:color w:val="auto"/>
      <w:u w:val="single"/>
    </w:rPr>
  </w:style>
  <w:style w:type="character" w:styleId="IntenseReference">
    <w:name w:val="Intense Reference"/>
    <w:basedOn w:val="DefaultParagraphFont"/>
    <w:uiPriority w:val="32"/>
    <w:qFormat/>
    <w:rsid w:val="008569E8"/>
    <w:rPr>
      <w:b/>
      <w:bCs/>
      <w:smallCaps/>
      <w:color w:val="auto"/>
      <w:spacing w:val="5"/>
      <w:u w:val="single"/>
    </w:rPr>
  </w:style>
  <w:style w:type="paragraph" w:customStyle="1" w:styleId="2ColumnHeading">
    <w:name w:val="2Column Heading"/>
    <w:basedOn w:val="BodyText"/>
    <w:qFormat/>
    <w:rsid w:val="008569E8"/>
    <w:pPr>
      <w:spacing w:after="60"/>
      <w:ind w:left="-2268"/>
    </w:pPr>
    <w:rPr>
      <w:b/>
    </w:rPr>
  </w:style>
  <w:style w:type="paragraph" w:customStyle="1" w:styleId="Heading1TOC">
    <w:name w:val="Heading1 TOC"/>
    <w:basedOn w:val="Normal"/>
    <w:qFormat/>
    <w:rsid w:val="008569E8"/>
    <w:pPr>
      <w:spacing w:before="240" w:after="120"/>
    </w:pPr>
    <w:rPr>
      <w:rFonts w:ascii="Times New Roman" w:hAnsi="Times New Roman"/>
      <w:b/>
      <w:sz w:val="32"/>
    </w:rPr>
  </w:style>
  <w:style w:type="paragraph" w:customStyle="1" w:styleId="Heading2TOC">
    <w:name w:val="Heading2 TOC"/>
    <w:basedOn w:val="Normal"/>
    <w:qFormat/>
    <w:rsid w:val="008569E8"/>
    <w:pPr>
      <w:spacing w:before="240" w:after="60"/>
    </w:pPr>
    <w:rPr>
      <w:rFonts w:ascii="Times New Roman" w:hAnsi="Times New Roman"/>
      <w:b/>
      <w:sz w:val="28"/>
    </w:rPr>
  </w:style>
  <w:style w:type="character" w:customStyle="1" w:styleId="Underline">
    <w:name w:val="Underline"/>
    <w:basedOn w:val="DefaultParagraphFont"/>
    <w:qFormat/>
    <w:rsid w:val="008569E8"/>
    <w:rPr>
      <w:u w:val="single"/>
    </w:rPr>
  </w:style>
  <w:style w:type="paragraph" w:styleId="BalloonText">
    <w:name w:val="Balloon Text"/>
    <w:basedOn w:val="Normal"/>
    <w:link w:val="BalloonTextChar"/>
    <w:rsid w:val="008569E8"/>
    <w:rPr>
      <w:rFonts w:ascii="Tahoma" w:hAnsi="Tahoma" w:cs="Tahoma"/>
      <w:sz w:val="16"/>
      <w:szCs w:val="16"/>
    </w:rPr>
  </w:style>
  <w:style w:type="character" w:customStyle="1" w:styleId="BalloonTextChar">
    <w:name w:val="Balloon Text Char"/>
    <w:basedOn w:val="DefaultParagraphFont"/>
    <w:link w:val="BalloonText"/>
    <w:rsid w:val="008569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69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69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1172</Words>
  <Characters>6838</Characters>
  <Application>Microsoft Office Word</Application>
  <DocSecurity>0</DocSecurity>
  <Lines>273</Lines>
  <Paragraphs>130</Paragraphs>
  <ScaleCrop>false</ScaleCrop>
  <Company>Author-it Software Corporation Ltd.</Company>
  <LinksUpToDate>false</LinksUpToDate>
  <CharactersWithSpaces>7932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CUVOPA03B Complete precutting processes for solid opals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2012-05-26T23:32:00Z</dcterms:created>
  <dcterms:modified xsi:type="dcterms:W3CDTF">2012-05-26T23:32:00Z</dcterms:modified>
</cp:coreProperties>
</file>