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FB3" w:rsidP="008D0FB3">
      <w:pPr>
        <w:pStyle w:val="Title"/>
      </w:pPr>
      <w:r>
        <w:fldChar w:fldCharType="begin"/>
      </w:r>
      <w:r>
        <w:instrText xml:space="preserve"> TITLE   \* MERGEFORMAT </w:instrText>
      </w:r>
      <w:r>
        <w:fldChar w:fldCharType="separate"/>
      </w:r>
      <w:r>
        <w:t>CUVICS03B Develop innovative ideas at work</w:t>
      </w:r>
      <w:r>
        <w:fldChar w:fldCharType="end"/>
      </w:r>
    </w:p>
    <w:p w:rsidR="008D0FB3" w:rsidP="008D0FB3">
      <w:pPr>
        <w:pStyle w:val="Version"/>
        <w:sectPr w:rsidSect="00A147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73F" w:rsidP="00A1473F">
      <w:pPr>
        <w:pStyle w:val="SuperHeading"/>
      </w:pPr>
      <w:r w:rsidRPr="00A1473F">
        <w:t>CUVICS03B Develop innovative ideas at work</w:t>
      </w:r>
    </w:p>
    <w:p w:rsidR="00000000" w:rsidRPr="00A1473F" w:rsidP="00A1473F">
      <w:pPr>
        <w:pStyle w:val="Heading1"/>
      </w:pPr>
      <w:bookmarkStart w:id="1" w:name="O_270396"/>
      <w:bookmarkEnd w:id="1"/>
      <w:r w:rsidRPr="00A1473F">
        <w:t>Modification History</w:t>
      </w:r>
    </w:p>
    <w:p w:rsidR="00000000" w:rsidRPr="00A1473F" w:rsidP="00A1473F">
      <w:pPr>
        <w:pStyle w:val="BodyText"/>
      </w:pPr>
      <w:r w:rsidRPr="00A1473F">
        <w:t>Not Applicable</w:t>
      </w:r>
    </w:p>
    <w:p w:rsidR="00000000" w:rsidRPr="00A1473F" w:rsidP="00A1473F">
      <w:pPr>
        <w:pStyle w:val="AllowPageBreak"/>
      </w:pPr>
    </w:p>
    <w:p w:rsidR="00000000" w:rsidRPr="00A1473F" w:rsidP="00A1473F">
      <w:pPr>
        <w:pStyle w:val="Heading1"/>
      </w:pPr>
      <w:bookmarkStart w:id="2" w:name="O_202703"/>
      <w:bookmarkEnd w:id="2"/>
      <w:r w:rsidRPr="00A1473F">
        <w:t>Unit Descriptor</w:t>
      </w:r>
    </w:p>
    <w:tbl>
      <w:tblPr>
        <w:tblW w:w="0" w:type="auto"/>
        <w:tblLayout w:type="fixed"/>
        <w:tblCellMar>
          <w:left w:w="62" w:type="dxa"/>
          <w:right w:w="62" w:type="dxa"/>
        </w:tblCellMar>
        <w:tblLook w:val="0000"/>
      </w:tblPr>
      <w:tblGrid>
        <w:gridCol w:w="2643"/>
        <w:gridCol w:w="5879"/>
      </w:tblGrid>
      <w:tr w:rsidTr="008D0FB3">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This competency standard covers the skills required to systematically generate and develop inn</w:t>
            </w:r>
            <w:r w:rsidRPr="00A1473F">
              <w:t>ovative ideas in the workplace. It is a generic standard, which may be customised for different work contexts within the cultural industries.</w:t>
            </w:r>
          </w:p>
          <w:p w:rsidR="00000000" w:rsidRPr="00A1473F" w:rsidP="00A1473F">
            <w:pPr>
              <w:pStyle w:val="BodyText"/>
            </w:pPr>
          </w:p>
          <w:p w:rsidR="00000000" w:rsidRPr="00A1473F" w:rsidP="00A1473F">
            <w:pPr>
              <w:pStyle w:val="BodyText"/>
            </w:pPr>
            <w:r w:rsidRPr="00A1473F">
              <w:t>This competency standard requires the skills to interpret or observe a need and develop a detailed idea. This req</w:t>
            </w:r>
            <w:r w:rsidRPr="00A1473F">
              <w:t xml:space="preserve">uires the creative generation and discussion of a number of ideas or solutions and accepting positive and negative feedback. Ideas should be tested in order to establish and present a workable outcome which meets the needs of the end user. </w:t>
            </w:r>
          </w:p>
          <w:p w:rsidR="00000000" w:rsidRPr="00A1473F" w:rsidP="00A1473F">
            <w:pPr>
              <w:pStyle w:val="BodyText"/>
            </w:pPr>
          </w:p>
          <w:p w:rsidR="00000000" w:rsidRPr="00A1473F" w:rsidP="00A1473F">
            <w:pPr>
              <w:pStyle w:val="BodyText"/>
            </w:pPr>
            <w:r w:rsidRPr="00A1473F">
              <w:t xml:space="preserve">This standard of competency could be completed by anyone in the cultural industries above entry and basic operational levels. Its six elements cover all six </w:t>
            </w:r>
            <w:r w:rsidRPr="00A1473F">
              <w:rPr>
                <w:rStyle w:val="Emphasis"/>
              </w:rPr>
              <w:t>innovation</w:t>
            </w:r>
            <w:r w:rsidRPr="00A1473F">
              <w:t xml:space="preserve"> @ </w:t>
            </w:r>
            <w:r w:rsidRPr="00A1473F">
              <w:rPr>
                <w:rStyle w:val="Emphasis"/>
              </w:rPr>
              <w:t>work</w:t>
            </w:r>
            <w:r w:rsidRPr="00A1473F">
              <w:t xml:space="preserve"> skills which are central to innovative thinking. Examples of how this unit works </w:t>
            </w:r>
            <w:r w:rsidRPr="00A1473F">
              <w:t>in practice can be found in the Supporting Information section of the Training Package.</w:t>
            </w:r>
          </w:p>
          <w:p w:rsidR="00000000" w:rsidRPr="00A1473F" w:rsidP="00A1473F">
            <w:pPr>
              <w:pStyle w:val="BodyText"/>
            </w:pPr>
          </w:p>
          <w:p w:rsidR="00000000" w:rsidRPr="00A1473F" w:rsidP="00A1473F">
            <w:pPr>
              <w:pStyle w:val="BodyText"/>
            </w:pPr>
            <w:r w:rsidRPr="00A1473F">
              <w:t>No licensing, legislative, regulatory or certification requirements apply to this unit at the time of endorsement.</w:t>
            </w:r>
          </w:p>
        </w:tc>
      </w:tr>
    </w:tbl>
    <w:p w:rsidR="008D0FB3" w:rsidP="00A1473F">
      <w:pPr>
        <w:pStyle w:val="BodyText"/>
      </w:pPr>
    </w:p>
    <w:p w:rsidR="008D0FB3" w:rsidP="00A1473F">
      <w:pPr>
        <w:pStyle w:val="BodyText"/>
      </w:pPr>
    </w:p>
    <w:p w:rsidR="00000000" w:rsidRPr="00A1473F" w:rsidP="00A1473F">
      <w:pPr>
        <w:pStyle w:val="Heading1"/>
      </w:pPr>
      <w:bookmarkStart w:id="3" w:name="O_202707"/>
      <w:bookmarkEnd w:id="3"/>
      <w:r w:rsidRPr="00A1473F">
        <w:t>Application of the Unit</w:t>
      </w:r>
    </w:p>
    <w:tbl>
      <w:tblPr>
        <w:tblW w:w="0" w:type="auto"/>
        <w:tblLayout w:type="fixed"/>
        <w:tblCellMar>
          <w:left w:w="62" w:type="dxa"/>
          <w:right w:w="62" w:type="dxa"/>
        </w:tblCellMar>
        <w:tblLook w:val="0000"/>
      </w:tblPr>
      <w:tblGrid>
        <w:gridCol w:w="2764"/>
        <w:gridCol w:w="5758"/>
      </w:tblGrid>
      <w:tr w:rsidTr="008D0FB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p>
        </w:tc>
      </w:tr>
    </w:tbl>
    <w:p w:rsidR="008D0FB3" w:rsidP="00A1473F">
      <w:pPr>
        <w:pStyle w:val="BodyText"/>
      </w:pPr>
    </w:p>
    <w:p w:rsidR="008D0FB3" w:rsidP="00A1473F">
      <w:pPr>
        <w:pStyle w:val="BodyText"/>
      </w:pPr>
    </w:p>
    <w:p w:rsidR="00000000" w:rsidRPr="00A1473F" w:rsidP="00A1473F">
      <w:pPr>
        <w:pStyle w:val="Heading1"/>
      </w:pPr>
      <w:bookmarkStart w:id="4" w:name="O_278656"/>
      <w:bookmarkEnd w:id="4"/>
      <w:r w:rsidRPr="00A1473F">
        <w:t>Licensing/Regulatory Information</w:t>
      </w:r>
    </w:p>
    <w:p w:rsidR="00000000" w:rsidRPr="00A1473F" w:rsidP="00A1473F">
      <w:pPr>
        <w:pStyle w:val="BodyText"/>
      </w:pPr>
      <w:r w:rsidRPr="00A1473F">
        <w:t>Refer to Unit Descriptor</w:t>
      </w:r>
    </w:p>
    <w:p w:rsidR="00000000" w:rsidRPr="00A1473F" w:rsidP="00A1473F">
      <w:pPr>
        <w:pStyle w:val="AllowPageBreak"/>
      </w:pPr>
    </w:p>
    <w:p w:rsidR="00000000" w:rsidRPr="00A1473F" w:rsidP="00A1473F">
      <w:pPr>
        <w:pStyle w:val="Heading1"/>
      </w:pPr>
      <w:bookmarkStart w:id="5" w:name="O_202705"/>
      <w:bookmarkEnd w:id="5"/>
      <w:r w:rsidRPr="00A1473F">
        <w:t>Pre-Requisites</w:t>
      </w:r>
    </w:p>
    <w:tbl>
      <w:tblPr>
        <w:tblW w:w="0" w:type="auto"/>
        <w:tblLayout w:type="fixed"/>
        <w:tblCellMar>
          <w:left w:w="62" w:type="dxa"/>
          <w:right w:w="62" w:type="dxa"/>
        </w:tblCellMar>
        <w:tblLook w:val="0000"/>
      </w:tblPr>
      <w:tblGrid>
        <w:gridCol w:w="2775"/>
        <w:gridCol w:w="1295"/>
        <w:gridCol w:w="4452"/>
      </w:tblGrid>
      <w:tr w:rsidTr="008D0F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p>
        </w:tc>
      </w:tr>
      <w:tr w:rsidTr="008D0F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p>
        </w:tc>
      </w:tr>
      <w:tr w:rsidTr="008D0F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p>
        </w:tc>
      </w:tr>
    </w:tbl>
    <w:p w:rsidR="008D0FB3" w:rsidP="00A1473F">
      <w:pPr>
        <w:pStyle w:val="BodyText"/>
      </w:pPr>
    </w:p>
    <w:p w:rsidR="008D0FB3" w:rsidP="00A1473F">
      <w:pPr>
        <w:pStyle w:val="BodyText"/>
      </w:pPr>
    </w:p>
    <w:p w:rsidR="00000000" w:rsidRPr="00A1473F" w:rsidP="00A1473F">
      <w:pPr>
        <w:pStyle w:val="Heading1"/>
      </w:pPr>
      <w:bookmarkStart w:id="6" w:name="O_202704"/>
      <w:bookmarkEnd w:id="6"/>
      <w:r w:rsidRPr="00A1473F">
        <w:t>Employability Skills Information</w:t>
      </w:r>
    </w:p>
    <w:tbl>
      <w:tblPr>
        <w:tblW w:w="0" w:type="auto"/>
        <w:tblLayout w:type="fixed"/>
        <w:tblCellMar>
          <w:left w:w="62" w:type="dxa"/>
          <w:right w:w="62" w:type="dxa"/>
        </w:tblCellMar>
        <w:tblLook w:val="0000"/>
      </w:tblPr>
      <w:tblGrid>
        <w:gridCol w:w="2802"/>
        <w:gridCol w:w="5720"/>
      </w:tblGrid>
      <w:tr w:rsidTr="008D0F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This unit contains employability skills.</w:t>
            </w:r>
          </w:p>
        </w:tc>
      </w:tr>
    </w:tbl>
    <w:p w:rsidR="008D0FB3" w:rsidP="00A1473F">
      <w:pPr>
        <w:pStyle w:val="BodyText"/>
      </w:pPr>
    </w:p>
    <w:p w:rsidR="008D0FB3" w:rsidP="00A1473F">
      <w:pPr>
        <w:pStyle w:val="BodyText"/>
      </w:pPr>
    </w:p>
    <w:p w:rsidR="00000000" w:rsidRPr="00A1473F" w:rsidP="00A1473F">
      <w:pPr>
        <w:pStyle w:val="Heading1"/>
      </w:pPr>
      <w:bookmarkStart w:id="7" w:name="O_288442"/>
      <w:bookmarkEnd w:id="7"/>
      <w:r w:rsidRPr="00A1473F">
        <w:t>Elements and Performance Criteria Pre-Content</w:t>
      </w:r>
    </w:p>
    <w:tbl>
      <w:tblPr>
        <w:tblW w:w="0" w:type="auto"/>
        <w:tblLayout w:type="fixed"/>
        <w:tblCellMar>
          <w:left w:w="62" w:type="dxa"/>
          <w:right w:w="62" w:type="dxa"/>
        </w:tblCellMar>
        <w:tblLook w:val="0000"/>
      </w:tblPr>
      <w:tblGrid>
        <w:gridCol w:w="2581"/>
        <w:gridCol w:w="5941"/>
      </w:tblGrid>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 xml:space="preserve">Performance criteria describe the performance needed to demonstrate achievement of </w:t>
            </w:r>
            <w:r w:rsidRPr="00A1473F">
              <w:t>the element. Where bold italicised text is used, further information is detailed in the required skills and knowledge section and the range statement. Assessment of performance is to be consistent with the evidence guide.</w:t>
            </w:r>
          </w:p>
        </w:tc>
      </w:tr>
    </w:tbl>
    <w:p w:rsidR="00000000" w:rsidRPr="00A1473F" w:rsidP="00A1473F">
      <w:pPr>
        <w:pStyle w:val="BodyText"/>
      </w:pPr>
    </w:p>
    <w:p w:rsidR="00000000" w:rsidRPr="00A1473F" w:rsidP="00A1473F">
      <w:pPr>
        <w:pStyle w:val="AllowPageBreak"/>
      </w:pPr>
    </w:p>
    <w:p w:rsidR="00000000" w:rsidRPr="00A1473F" w:rsidP="00A1473F">
      <w:pPr>
        <w:pStyle w:val="Heading1"/>
      </w:pPr>
      <w:bookmarkStart w:id="8" w:name="O_235109"/>
      <w:bookmarkEnd w:id="8"/>
      <w:r w:rsidRPr="00A1473F">
        <w:t>Elements and Performance Criteria</w:t>
      </w:r>
    </w:p>
    <w:tbl>
      <w:tblPr>
        <w:tblW w:w="0" w:type="auto"/>
        <w:tblLayout w:type="fixed"/>
        <w:tblCellMar>
          <w:left w:w="62" w:type="dxa"/>
          <w:right w:w="62" w:type="dxa"/>
        </w:tblCellMar>
        <w:tblLook w:val="0000"/>
      </w:tblPr>
      <w:tblGrid>
        <w:gridCol w:w="2581"/>
        <w:gridCol w:w="5941"/>
      </w:tblGrid>
      <w:tr w:rsidTr="008D0FB3">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PERFORMANCE CRITERIA</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1.</w:t>
            </w:r>
            <w:r w:rsidRPr="00A1473F">
              <w:tab/>
              <w:t>Interpret the need for innovation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1.1.</w:t>
            </w:r>
            <w:r w:rsidRPr="00A1473F">
              <w:tab/>
              <w:t xml:space="preserve">The need, brief or opportunity for </w:t>
            </w:r>
            <w:r w:rsidRPr="00A1473F">
              <w:rPr>
                <w:rStyle w:val="BoldandItalics"/>
              </w:rPr>
              <w:t>innovation</w:t>
            </w:r>
            <w:r w:rsidRPr="00A1473F">
              <w:t xml:space="preserve"> within workplace context is recognised.</w:t>
            </w:r>
          </w:p>
          <w:p w:rsidR="00000000" w:rsidRPr="00A1473F" w:rsidP="00A1473F">
            <w:pPr>
              <w:pStyle w:val="List2"/>
            </w:pPr>
            <w:r w:rsidRPr="00A1473F">
              <w:t>1.2.</w:t>
            </w:r>
            <w:r w:rsidRPr="00A1473F">
              <w:tab/>
            </w:r>
            <w:r w:rsidRPr="00A1473F">
              <w:rPr>
                <w:rStyle w:val="BoldandItalics"/>
              </w:rPr>
              <w:t>Assumptions</w:t>
            </w:r>
            <w:r w:rsidRPr="00A1473F">
              <w:t xml:space="preserve"> about products/processes are challenged to iden</w:t>
            </w:r>
            <w:r w:rsidRPr="00A1473F">
              <w:t xml:space="preserve">tify opportunities for innovation. </w:t>
            </w:r>
          </w:p>
          <w:p w:rsidR="00000000" w:rsidRPr="00A1473F" w:rsidP="00A1473F">
            <w:pPr>
              <w:pStyle w:val="List2"/>
            </w:pPr>
            <w:r w:rsidRPr="00A1473F">
              <w:t>1.3.</w:t>
            </w:r>
            <w:r w:rsidRPr="00A1473F">
              <w:tab/>
              <w:t>Possible future contexts and environments for the innovation are projected.</w:t>
            </w:r>
          </w:p>
          <w:p w:rsidR="00000000" w:rsidRPr="00A1473F" w:rsidP="00A1473F">
            <w:pPr>
              <w:pStyle w:val="List2"/>
            </w:pPr>
            <w:r w:rsidRPr="00A1473F">
              <w:t>1.4.</w:t>
            </w:r>
            <w:r w:rsidRPr="00A1473F">
              <w:tab/>
              <w:t xml:space="preserve">End </w:t>
            </w:r>
            <w:r w:rsidRPr="00A1473F">
              <w:rPr>
                <w:rStyle w:val="BoldandItalics"/>
              </w:rPr>
              <w:t>user requirements</w:t>
            </w:r>
            <w:r w:rsidRPr="00A1473F">
              <w:t xml:space="preserve"> are identified.</w:t>
            </w:r>
          </w:p>
          <w:p w:rsidR="00000000" w:rsidRPr="00A1473F" w:rsidP="00A1473F">
            <w:pPr>
              <w:pStyle w:val="List2"/>
            </w:pPr>
            <w:r w:rsidRPr="00A1473F">
              <w:t>1.5.</w:t>
            </w:r>
            <w:r w:rsidRPr="00A1473F">
              <w:tab/>
              <w:t>Resources and constraints are identified.</w:t>
            </w:r>
          </w:p>
          <w:p w:rsidR="00000000" w:rsidRPr="00A1473F" w:rsidP="00A1473F">
            <w:pPr>
              <w:pStyle w:val="List2"/>
            </w:pPr>
            <w:r w:rsidRPr="00A1473F">
              <w:t>1.6.</w:t>
            </w:r>
            <w:r w:rsidRPr="00A1473F">
              <w:tab/>
            </w:r>
            <w:r w:rsidRPr="00A1473F">
              <w:rPr>
                <w:rStyle w:val="BoldandItalics"/>
              </w:rPr>
              <w:t>Factors</w:t>
            </w:r>
            <w:r w:rsidRPr="00A1473F">
              <w:t xml:space="preserve"> and ethical considerations that may impact on the idea are researched.</w:t>
            </w:r>
          </w:p>
          <w:p w:rsidR="00000000" w:rsidRPr="00A1473F" w:rsidP="00A1473F">
            <w:pPr>
              <w:pStyle w:val="List2"/>
            </w:pPr>
            <w:r w:rsidRPr="00A1473F">
              <w:t>1.7.</w:t>
            </w:r>
            <w:r w:rsidRPr="00A1473F">
              <w:tab/>
              <w:t>Relevant organisational knowledge is accessed.</w:t>
            </w:r>
          </w:p>
          <w:p w:rsidR="00000000" w:rsidP="00A1473F">
            <w:pPr>
              <w:pStyle w:val="List2"/>
              <w:rPr>
                <w:lang w:val="en-NZ"/>
              </w:rPr>
            </w:pPr>
            <w:r w:rsidRPr="00A1473F">
              <w:t>1.8.</w:t>
            </w:r>
            <w:r w:rsidRPr="00A1473F">
              <w:tab/>
              <w:t>Desired outcomes from innovation are identified.</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2.</w:t>
            </w:r>
            <w:r w:rsidRPr="00A1473F">
              <w:tab/>
              <w:t>Generate a range of ideas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2.1.</w:t>
            </w:r>
            <w:r w:rsidRPr="00A1473F">
              <w:tab/>
              <w:t xml:space="preserve">Ideas are conceptualised using a range of </w:t>
            </w:r>
            <w:r w:rsidRPr="00A1473F">
              <w:rPr>
                <w:rStyle w:val="BoldandItalics"/>
              </w:rPr>
              <w:t>c</w:t>
            </w:r>
            <w:r w:rsidRPr="00A1473F">
              <w:rPr>
                <w:rStyle w:val="BoldandItalics"/>
              </w:rPr>
              <w:t>reative thinking techniques</w:t>
            </w:r>
            <w:r w:rsidRPr="00A1473F">
              <w:t>.</w:t>
            </w:r>
          </w:p>
          <w:p w:rsidR="00000000" w:rsidRPr="00A1473F" w:rsidP="00A1473F">
            <w:pPr>
              <w:pStyle w:val="List2"/>
            </w:pPr>
            <w:r w:rsidRPr="00A1473F">
              <w:t>2.2.</w:t>
            </w:r>
            <w:r w:rsidRPr="00A1473F">
              <w:tab/>
            </w:r>
            <w:r w:rsidRPr="00A1473F">
              <w:rPr>
                <w:rStyle w:val="BoldandItalics"/>
              </w:rPr>
              <w:t>Relevant knowledge</w:t>
            </w:r>
            <w:r w:rsidRPr="00A1473F">
              <w:t xml:space="preserve"> to explore a range of approaches is applied.</w:t>
            </w:r>
          </w:p>
          <w:p w:rsidR="00000000" w:rsidRPr="00A1473F" w:rsidP="00A1473F">
            <w:pPr>
              <w:pStyle w:val="List2"/>
            </w:pPr>
            <w:r w:rsidRPr="00A1473F">
              <w:t>2.3.</w:t>
            </w:r>
            <w:r w:rsidRPr="00A1473F">
              <w:tab/>
            </w:r>
            <w:r w:rsidRPr="00A1473F">
              <w:rPr>
                <w:rStyle w:val="BoldandItalics"/>
              </w:rPr>
              <w:t>Stimulation from alternative sources</w:t>
            </w:r>
            <w:r w:rsidRPr="00A1473F">
              <w:t xml:space="preserve"> is sought.</w:t>
            </w:r>
          </w:p>
          <w:p w:rsidR="00000000" w:rsidRPr="00A1473F" w:rsidP="00A1473F">
            <w:pPr>
              <w:pStyle w:val="List2"/>
            </w:pPr>
            <w:r w:rsidRPr="00A1473F">
              <w:t>2.4.</w:t>
            </w:r>
            <w:r w:rsidRPr="00A1473F">
              <w:tab/>
              <w:t>Ideas are tested against the brief and other factors.</w:t>
            </w:r>
          </w:p>
          <w:p w:rsidR="00000000" w:rsidP="00A1473F">
            <w:pPr>
              <w:pStyle w:val="List2"/>
              <w:rPr>
                <w:lang w:val="en-NZ"/>
              </w:rPr>
            </w:pPr>
            <w:r w:rsidRPr="00A1473F">
              <w:t>2.5.</w:t>
            </w:r>
            <w:r w:rsidRPr="00A1473F">
              <w:tab/>
              <w:t>Preferred idea/s is selected.</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3.</w:t>
            </w:r>
            <w:r w:rsidRPr="00A1473F">
              <w:tab/>
              <w:t>Collabo</w:t>
            </w:r>
            <w:r w:rsidRPr="00A1473F">
              <w:t>rate with others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3.1.</w:t>
            </w:r>
            <w:r w:rsidRPr="00A1473F">
              <w:tab/>
              <w:t xml:space="preserve">Idea/s is developed in conjunction with </w:t>
            </w:r>
            <w:r w:rsidRPr="00A1473F">
              <w:rPr>
                <w:rStyle w:val="BoldandItalics"/>
              </w:rPr>
              <w:t>relevant people</w:t>
            </w:r>
            <w:r w:rsidRPr="00A1473F">
              <w:t>.</w:t>
            </w:r>
          </w:p>
          <w:p w:rsidR="00000000" w:rsidRPr="00A1473F" w:rsidP="00A1473F">
            <w:pPr>
              <w:pStyle w:val="List2"/>
            </w:pPr>
            <w:r w:rsidRPr="00A1473F">
              <w:t>3.2.</w:t>
            </w:r>
            <w:r w:rsidRPr="00A1473F">
              <w:tab/>
              <w:t xml:space="preserve">Feedback is sought and accepted from relevant people in an appropriate fashion. </w:t>
            </w:r>
          </w:p>
          <w:p w:rsidR="00000000" w:rsidRPr="00A1473F" w:rsidP="00A1473F">
            <w:pPr>
              <w:pStyle w:val="List2"/>
            </w:pPr>
            <w:r w:rsidRPr="00A1473F">
              <w:t>3.3.</w:t>
            </w:r>
            <w:r w:rsidRPr="00A1473F">
              <w:tab/>
              <w:t>Idea/s is modified according to feedback.</w:t>
            </w:r>
          </w:p>
          <w:p w:rsidR="00000000" w:rsidP="00A1473F">
            <w:pPr>
              <w:pStyle w:val="List2"/>
              <w:rPr>
                <w:lang w:val="en-NZ"/>
              </w:rPr>
            </w:pPr>
            <w:r w:rsidRPr="00A1473F">
              <w:t>3.4.</w:t>
            </w:r>
            <w:r w:rsidRPr="00A1473F">
              <w:tab/>
              <w:t xml:space="preserve">A </w:t>
            </w:r>
            <w:r w:rsidRPr="00A1473F">
              <w:rPr>
                <w:rStyle w:val="BoldandItalics"/>
              </w:rPr>
              <w:t>network of peers</w:t>
            </w:r>
            <w:r w:rsidRPr="00A1473F">
              <w:t xml:space="preserve"> is established, main</w:t>
            </w:r>
            <w:r w:rsidRPr="00A1473F">
              <w:t>tained and utilised to develop the idea/s.</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4.</w:t>
            </w:r>
            <w:r w:rsidRPr="00A1473F">
              <w:tab/>
              <w:t>Reflect on idea/s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4.1.</w:t>
            </w:r>
            <w:r w:rsidRPr="00A1473F">
              <w:tab/>
              <w:t>Idea/s is analysed from different perspectives using structured reflection.</w:t>
            </w:r>
          </w:p>
          <w:p w:rsidR="00000000" w:rsidRPr="00A1473F" w:rsidP="00A1473F">
            <w:pPr>
              <w:pStyle w:val="List2"/>
            </w:pPr>
            <w:r w:rsidRPr="00A1473F">
              <w:t>4.2.</w:t>
            </w:r>
            <w:r w:rsidRPr="00A1473F">
              <w:tab/>
              <w:t>Appropriate strategies are used to capture reflections.</w:t>
            </w:r>
          </w:p>
          <w:p w:rsidR="00000000" w:rsidRPr="00A1473F" w:rsidP="00A1473F">
            <w:pPr>
              <w:pStyle w:val="List2"/>
            </w:pPr>
            <w:r w:rsidRPr="00A1473F">
              <w:t>4.3.</w:t>
            </w:r>
            <w:r w:rsidRPr="00A1473F">
              <w:tab/>
            </w:r>
            <w:r w:rsidRPr="00A1473F">
              <w:t>Time is allowed for the development and analysis of idea/s.</w:t>
            </w:r>
          </w:p>
          <w:p w:rsidR="00000000" w:rsidP="00A1473F">
            <w:pPr>
              <w:pStyle w:val="List2"/>
              <w:rPr>
                <w:lang w:val="en-NZ"/>
              </w:rPr>
            </w:pPr>
            <w:r w:rsidRPr="00A1473F">
              <w:t>4.4.</w:t>
            </w:r>
            <w:r w:rsidRPr="00A1473F">
              <w:tab/>
              <w:t>Reflections are utilised to improve the idea/s.</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5.</w:t>
            </w:r>
            <w:r w:rsidRPr="00A1473F">
              <w:tab/>
              <w:t>Represent idea/s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5.1.</w:t>
            </w:r>
            <w:r w:rsidRPr="00A1473F">
              <w:tab/>
              <w:t xml:space="preserve">An appropriate </w:t>
            </w:r>
            <w:r w:rsidRPr="00A1473F">
              <w:rPr>
                <w:rStyle w:val="BoldandItalics"/>
              </w:rPr>
              <w:t>communication method</w:t>
            </w:r>
            <w:r w:rsidRPr="00A1473F">
              <w:t xml:space="preserve"> is selected for the target audience.</w:t>
            </w:r>
          </w:p>
          <w:p w:rsidR="00000000" w:rsidRPr="00A1473F" w:rsidP="00A1473F">
            <w:pPr>
              <w:pStyle w:val="List2"/>
            </w:pPr>
            <w:r w:rsidRPr="00A1473F">
              <w:t>5.2.</w:t>
            </w:r>
            <w:r w:rsidRPr="00A1473F">
              <w:tab/>
              <w:t>The presentation of the idea/s is devel</w:t>
            </w:r>
            <w:r w:rsidRPr="00A1473F">
              <w:t>oped with the audience in mind.</w:t>
            </w:r>
          </w:p>
          <w:p w:rsidR="00000000" w:rsidRPr="00A1473F" w:rsidP="00A1473F">
            <w:pPr>
              <w:pStyle w:val="List2"/>
            </w:pPr>
            <w:r w:rsidRPr="00A1473F">
              <w:t>5.3.</w:t>
            </w:r>
            <w:r w:rsidRPr="00A1473F">
              <w:tab/>
              <w:t xml:space="preserve">The idea/s is presented to </w:t>
            </w:r>
            <w:r w:rsidRPr="00A1473F">
              <w:rPr>
                <w:rStyle w:val="BoldandItalics"/>
              </w:rPr>
              <w:t>educate</w:t>
            </w:r>
            <w:r w:rsidRPr="00A1473F">
              <w:t>/</w:t>
            </w:r>
            <w:r w:rsidRPr="00A1473F">
              <w:rPr>
                <w:rStyle w:val="BoldandItalics"/>
              </w:rPr>
              <w:t>inform the client</w:t>
            </w:r>
            <w:r w:rsidRPr="00A1473F">
              <w:t>.</w:t>
            </w:r>
          </w:p>
          <w:p w:rsidR="00000000" w:rsidP="00A1473F">
            <w:pPr>
              <w:pStyle w:val="List2"/>
              <w:rPr>
                <w:lang w:val="en-NZ"/>
              </w:rPr>
            </w:pPr>
            <w:r w:rsidRPr="00A1473F">
              <w:t>5.4.</w:t>
            </w:r>
            <w:r w:rsidRPr="00A1473F">
              <w:tab/>
              <w:t>The idea/s is modified according to client feedback.</w:t>
            </w:r>
          </w:p>
        </w:tc>
      </w:tr>
      <w:tr w:rsidTr="008D0FB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
              <w:rPr>
                <w:lang w:val="en-NZ"/>
              </w:rPr>
            </w:pPr>
            <w:r w:rsidRPr="00A1473F">
              <w:t>6.</w:t>
            </w:r>
            <w:r w:rsidRPr="00A1473F">
              <w:tab/>
              <w:t>Evaluate the idea/s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2"/>
            </w:pPr>
            <w:r w:rsidRPr="00A1473F">
              <w:t>6.1.</w:t>
            </w:r>
            <w:r w:rsidRPr="00A1473F">
              <w:tab/>
              <w:t xml:space="preserve">The idea/s is </w:t>
            </w:r>
            <w:r w:rsidRPr="00A1473F">
              <w:rPr>
                <w:rStyle w:val="BoldandItalics"/>
              </w:rPr>
              <w:t>reviewed</w:t>
            </w:r>
            <w:r w:rsidRPr="00A1473F">
              <w:t xml:space="preserve"> using appropriate </w:t>
            </w:r>
            <w:r w:rsidRPr="00A1473F">
              <w:rPr>
                <w:rStyle w:val="BoldandItalics"/>
              </w:rPr>
              <w:t>evaluation methods</w:t>
            </w:r>
            <w:r w:rsidRPr="00A1473F">
              <w:t xml:space="preserve"> to ensure it meets required needs.</w:t>
            </w:r>
          </w:p>
          <w:p w:rsidR="00000000" w:rsidRPr="00A1473F" w:rsidP="00A1473F">
            <w:pPr>
              <w:pStyle w:val="List2"/>
            </w:pPr>
            <w:r w:rsidRPr="00A1473F">
              <w:t>6.2.</w:t>
            </w:r>
            <w:r w:rsidRPr="00A1473F">
              <w:tab/>
              <w:t>The idea/s is modified as required.</w:t>
            </w:r>
          </w:p>
        </w:tc>
      </w:tr>
    </w:tbl>
    <w:p w:rsidR="008D0FB3" w:rsidP="00A1473F">
      <w:pPr>
        <w:pStyle w:val="BodyText"/>
      </w:pPr>
    </w:p>
    <w:p w:rsidR="008D0FB3" w:rsidP="00A1473F">
      <w:pPr>
        <w:pStyle w:val="BodyText"/>
      </w:pPr>
    </w:p>
    <w:p w:rsidR="00000000" w:rsidRPr="00A1473F" w:rsidP="00A1473F">
      <w:pPr>
        <w:pStyle w:val="Heading1"/>
      </w:pPr>
      <w:bookmarkStart w:id="9" w:name="O_259059"/>
      <w:bookmarkEnd w:id="9"/>
      <w:r w:rsidRPr="00A1473F">
        <w:t>Required Skills and Knowledge</w:t>
      </w:r>
    </w:p>
    <w:tbl>
      <w:tblPr>
        <w:tblW w:w="0" w:type="auto"/>
        <w:tblLayout w:type="fixed"/>
        <w:tblCellMar>
          <w:left w:w="62" w:type="dxa"/>
          <w:right w:w="62" w:type="dxa"/>
        </w:tblCellMar>
        <w:tblLook w:val="0000"/>
      </w:tblPr>
      <w:tblGrid>
        <w:gridCol w:w="8522"/>
      </w:tblGrid>
      <w:tr w:rsidTr="008D0F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REQUIRED SKILLS AND KNOWLEDGE</w:t>
            </w:r>
          </w:p>
        </w:tc>
      </w:tr>
      <w:tr w:rsidTr="008D0F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This section describes the skills and knowledge required for this unit.</w:t>
            </w:r>
          </w:p>
        </w:tc>
      </w:tr>
      <w:tr w:rsidTr="008D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Required skills</w:t>
            </w:r>
          </w:p>
        </w:tc>
      </w:tr>
      <w:tr w:rsidTr="008D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research skills</w:t>
            </w:r>
          </w:p>
          <w:p w:rsidR="00000000" w:rsidRPr="00A1473F" w:rsidP="00A1473F">
            <w:pPr>
              <w:pStyle w:val="ListBullet"/>
            </w:pPr>
            <w:r w:rsidRPr="00A1473F">
              <w:t>active listening</w:t>
            </w:r>
          </w:p>
          <w:p w:rsidR="00000000" w:rsidRPr="00A1473F" w:rsidP="00A1473F">
            <w:pPr>
              <w:pStyle w:val="ListBullet"/>
            </w:pPr>
            <w:r w:rsidRPr="00A1473F">
              <w:t>interpersonal skills</w:t>
            </w:r>
          </w:p>
          <w:p w:rsidR="00000000" w:rsidRPr="00A1473F" w:rsidP="00A1473F">
            <w:pPr>
              <w:pStyle w:val="ListBullet"/>
            </w:pPr>
            <w:r w:rsidRPr="00A1473F">
              <w:t>network skills</w:t>
            </w:r>
          </w:p>
          <w:p w:rsidR="00000000" w:rsidRPr="00A1473F" w:rsidP="00A1473F">
            <w:pPr>
              <w:pStyle w:val="ListBullet"/>
            </w:pPr>
            <w:r w:rsidRPr="00A1473F">
              <w:t>team work</w:t>
            </w:r>
          </w:p>
          <w:p w:rsidR="00000000" w:rsidRPr="00A1473F" w:rsidP="00A1473F">
            <w:pPr>
              <w:pStyle w:val="ListBullet"/>
            </w:pPr>
            <w:r w:rsidRPr="00A1473F">
              <w:t>lateral thinking</w:t>
            </w:r>
          </w:p>
          <w:p w:rsidR="00000000" w:rsidRPr="00A1473F" w:rsidP="00A1473F">
            <w:pPr>
              <w:pStyle w:val="ListBullet"/>
            </w:pPr>
            <w:r w:rsidRPr="00A1473F">
              <w:t>the ability to analyse self and external factors</w:t>
            </w:r>
          </w:p>
          <w:p w:rsidR="00000000" w:rsidP="00A1473F">
            <w:pPr>
              <w:pStyle w:val="ListBullet"/>
              <w:rPr>
                <w:lang w:val="en-NZ"/>
              </w:rPr>
            </w:pPr>
            <w:r w:rsidRPr="00A1473F">
              <w:t>time management skills.</w:t>
            </w:r>
          </w:p>
        </w:tc>
      </w:tr>
      <w:tr w:rsidTr="008D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Required knowledge</w:t>
            </w:r>
          </w:p>
        </w:tc>
      </w:tr>
      <w:tr w:rsidTr="008D0F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relevant technical, job and industry knowledge</w:t>
            </w:r>
          </w:p>
          <w:p w:rsidR="00000000" w:rsidRPr="00A1473F" w:rsidP="00A1473F">
            <w:pPr>
              <w:pStyle w:val="ListBullet"/>
            </w:pPr>
            <w:r w:rsidRPr="00A1473F">
              <w:t>knowledge of organisational culture</w:t>
            </w:r>
          </w:p>
          <w:p w:rsidR="00000000" w:rsidRPr="00A1473F" w:rsidP="00A1473F">
            <w:pPr>
              <w:pStyle w:val="ListBullet"/>
            </w:pPr>
            <w:r w:rsidRPr="00A1473F">
              <w:t>knowledge of social, environmental and work culture impacts</w:t>
            </w:r>
          </w:p>
          <w:p w:rsidR="00000000" w:rsidRPr="00A1473F" w:rsidP="00A1473F">
            <w:pPr>
              <w:pStyle w:val="ListBullet"/>
            </w:pPr>
            <w:r w:rsidRPr="00A1473F">
              <w:t>knowledge of principles of innovation</w:t>
            </w:r>
          </w:p>
        </w:tc>
      </w:tr>
    </w:tbl>
    <w:p w:rsidR="008D0FB3" w:rsidP="00A1473F">
      <w:pPr>
        <w:pStyle w:val="BodyText"/>
      </w:pPr>
    </w:p>
    <w:p w:rsidR="008D0FB3" w:rsidP="00A1473F">
      <w:pPr>
        <w:pStyle w:val="BodyText"/>
      </w:pPr>
    </w:p>
    <w:p w:rsidR="00000000" w:rsidRPr="00A1473F" w:rsidP="00A1473F">
      <w:pPr>
        <w:pStyle w:val="AllowPageBreak"/>
      </w:pPr>
    </w:p>
    <w:p w:rsidR="00000000" w:rsidRPr="00A1473F" w:rsidP="00A1473F">
      <w:pPr>
        <w:pStyle w:val="Heading1"/>
      </w:pPr>
      <w:bookmarkStart w:id="10" w:name="O_243093"/>
      <w:bookmarkEnd w:id="10"/>
      <w:r w:rsidRPr="00A1473F">
        <w:t>Evidence Guide</w:t>
      </w:r>
    </w:p>
    <w:tbl>
      <w:tblPr>
        <w:tblW w:w="9570" w:type="dxa"/>
        <w:tblLayout w:type="fixed"/>
        <w:tblCellMar>
          <w:left w:w="62" w:type="dxa"/>
          <w:right w:w="62" w:type="dxa"/>
        </w:tblCellMar>
        <w:tblLook w:val="0000"/>
      </w:tblPr>
      <w:tblGrid>
        <w:gridCol w:w="3908"/>
        <w:gridCol w:w="5662"/>
      </w:tblGrid>
      <w:tr w:rsidTr="008D0F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EVIDENCE GUIDE</w:t>
            </w:r>
          </w:p>
        </w:tc>
      </w:tr>
      <w:tr w:rsidTr="008D0F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 xml:space="preserve">The evidence guide </w:t>
            </w:r>
            <w:r w:rsidRPr="00A1473F">
              <w:t>provides advice on assessment and must be read in conjunction with the performance criteria, required skills and knowledge, range statement and the Assessment Guidelines for the Training Package.</w:t>
            </w:r>
          </w:p>
        </w:tc>
      </w:tr>
      <w:tr w:rsidTr="008D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p>
        </w:tc>
      </w:tr>
      <w:tr w:rsidTr="008D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Evidence of the following is essential:</w:t>
            </w:r>
          </w:p>
          <w:p w:rsidR="00000000" w:rsidRPr="00A1473F" w:rsidP="00A1473F">
            <w:pPr>
              <w:pStyle w:val="ListBullet"/>
            </w:pPr>
            <w:r w:rsidRPr="00A1473F">
              <w:t>accurate interpretation of a brief</w:t>
            </w:r>
          </w:p>
          <w:p w:rsidR="00000000" w:rsidP="00A1473F">
            <w:pPr>
              <w:pStyle w:val="ListBullet"/>
              <w:rPr>
                <w:lang w:val="en-NZ"/>
              </w:rPr>
            </w:pPr>
            <w:r w:rsidRPr="00A1473F">
              <w:t>the creative generation of a number of ideas or solutions to meet the needs of an end u</w:t>
            </w:r>
            <w:r w:rsidRPr="00A1473F">
              <w:t xml:space="preserve">ser within specific contexts in the cultural industries. </w:t>
            </w:r>
          </w:p>
        </w:tc>
      </w:tr>
      <w:tr w:rsidTr="008D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Assessment must ensure:</w:t>
            </w:r>
          </w:p>
          <w:p w:rsidR="00000000" w:rsidP="00A1473F">
            <w:pPr>
              <w:pStyle w:val="ListBullet"/>
              <w:rPr>
                <w:lang w:val="en-NZ"/>
              </w:rPr>
            </w:pPr>
            <w:r w:rsidRPr="00A1473F">
              <w:t>interaction with others to reflect the collaborative nature of the development process.</w:t>
            </w:r>
          </w:p>
        </w:tc>
      </w:tr>
      <w:tr w:rsidTr="008D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Assessment may incorporate a range of methods to assess performance and the application of essential underpinning knowledge, and might include:</w:t>
            </w:r>
          </w:p>
          <w:p w:rsidR="00000000" w:rsidRPr="00A1473F" w:rsidP="00A1473F">
            <w:pPr>
              <w:pStyle w:val="ListBullet"/>
            </w:pPr>
            <w:r w:rsidRPr="00A1473F">
              <w:t>direct questioning combined with review of portfolios of evidence and third party workplace reports of on-the-j</w:t>
            </w:r>
            <w:r w:rsidRPr="00A1473F">
              <w:t xml:space="preserve">ob performance by the candidate </w:t>
            </w:r>
          </w:p>
          <w:p w:rsidR="00000000" w:rsidRPr="00A1473F" w:rsidP="00A1473F">
            <w:pPr>
              <w:pStyle w:val="ListBullet"/>
            </w:pPr>
            <w:r w:rsidRPr="00A1473F">
              <w:t>direct observation of the candidate participating in discussions and other collaborative activities to develop ideas or solutions</w:t>
            </w:r>
          </w:p>
          <w:p w:rsidR="00000000" w:rsidP="00A1473F">
            <w:pPr>
              <w:pStyle w:val="ListBullet"/>
              <w:rPr>
                <w:lang w:val="en-NZ"/>
              </w:rPr>
            </w:pPr>
            <w:r w:rsidRPr="00A1473F">
              <w:t>oral or written questioning to assess knowledge of creative thinking techniques and methods f</w:t>
            </w:r>
            <w:r w:rsidRPr="00A1473F">
              <w:t>or evaluating ideas or solutions.</w:t>
            </w:r>
          </w:p>
        </w:tc>
      </w:tr>
      <w:tr w:rsidTr="008D0F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 xml:space="preserve">This competency standard may be assessed with any other standards that make up a specific job function for a specific context within the cultural industries. It is probably of most use </w:t>
            </w:r>
            <w:r w:rsidRPr="00A1473F">
              <w:t xml:space="preserve">at AQF level 3 and above. </w:t>
            </w:r>
          </w:p>
          <w:p w:rsidR="00000000" w:rsidRPr="00A1473F" w:rsidP="00A1473F">
            <w:pPr>
              <w:pStyle w:val="BodyText"/>
            </w:pPr>
          </w:p>
          <w:p w:rsidR="00000000" w:rsidRPr="00A1473F" w:rsidP="00A1473F">
            <w:pPr>
              <w:pStyle w:val="BodyText"/>
            </w:pPr>
            <w:r w:rsidRPr="00A1473F">
              <w:t>Standards may include:</w:t>
            </w:r>
          </w:p>
          <w:p w:rsidR="00000000" w:rsidRPr="00A1473F" w:rsidP="00A1473F">
            <w:pPr>
              <w:pStyle w:val="ListBullet"/>
            </w:pPr>
            <w:r w:rsidRPr="00A1473F">
              <w:t>CULMS617B Undertake research</w:t>
            </w:r>
          </w:p>
          <w:p w:rsidR="00000000" w:rsidRPr="00A1473F" w:rsidP="00A1473F">
            <w:pPr>
              <w:pStyle w:val="ListBullet"/>
            </w:pPr>
            <w:r w:rsidRPr="00A1473F">
              <w:t>BSBDES402A Interpret and respond to a design brief</w:t>
            </w:r>
          </w:p>
          <w:p w:rsidR="00000000" w:rsidRPr="00A1473F" w:rsidP="00A1473F">
            <w:pPr>
              <w:pStyle w:val="ListBullet"/>
            </w:pPr>
            <w:r w:rsidRPr="00A1473F">
              <w:t>CUVCRS11B Select and prepare work for exhibition</w:t>
            </w:r>
          </w:p>
          <w:p w:rsidR="00000000" w:rsidRPr="00A1473F" w:rsidP="00A1473F">
            <w:pPr>
              <w:pStyle w:val="ListBullet"/>
            </w:pPr>
            <w:r w:rsidRPr="00A1473F">
              <w:t>CUVCON06B Develop concepts for arts organisations/projects</w:t>
            </w:r>
          </w:p>
          <w:p w:rsidR="00000000" w:rsidRPr="00A1473F" w:rsidP="00A1473F">
            <w:pPr>
              <w:pStyle w:val="ListBullet"/>
            </w:pPr>
            <w:r w:rsidRPr="00A1473F">
              <w:t>CUVPHI03B Research and apply information on the traditions which inform photoimaging practice</w:t>
            </w:r>
          </w:p>
          <w:p w:rsidR="00000000" w:rsidRPr="00A1473F" w:rsidP="00A1473F">
            <w:pPr>
              <w:pStyle w:val="BodyText"/>
            </w:pPr>
          </w:p>
          <w:p w:rsidR="00000000" w:rsidRPr="00A1473F" w:rsidP="00A1473F">
            <w:pPr>
              <w:pStyle w:val="BodyText"/>
            </w:pPr>
            <w:r w:rsidRPr="00A1473F">
              <w:rPr>
                <w:rStyle w:val="SpecialBold"/>
              </w:rPr>
              <w:t>Please note</w:t>
            </w:r>
            <w:r w:rsidRPr="00A1473F">
              <w:t>: the above is a generic list which may apply across the cultural industries. Some of the units may not be included in this particular Training Packag</w:t>
            </w:r>
            <w:r w:rsidRPr="00A1473F">
              <w:t>e.</w:t>
            </w:r>
          </w:p>
        </w:tc>
      </w:tr>
    </w:tbl>
    <w:p w:rsidR="008D0FB3" w:rsidP="00A1473F">
      <w:pPr>
        <w:pStyle w:val="BodyText"/>
      </w:pPr>
    </w:p>
    <w:p w:rsidR="008D0FB3" w:rsidP="00A1473F">
      <w:pPr>
        <w:pStyle w:val="BodyText"/>
      </w:pPr>
    </w:p>
    <w:p w:rsidR="00000000" w:rsidRPr="00A1473F" w:rsidP="00A1473F">
      <w:pPr>
        <w:pStyle w:val="Heading1"/>
      </w:pPr>
      <w:bookmarkStart w:id="11" w:name="O_251076"/>
      <w:bookmarkEnd w:id="11"/>
      <w:r w:rsidRPr="00A1473F">
        <w:t>Range Statement</w:t>
      </w:r>
    </w:p>
    <w:tbl>
      <w:tblPr>
        <w:tblW w:w="0" w:type="auto"/>
        <w:tblLayout w:type="fixed"/>
        <w:tblCellMar>
          <w:left w:w="62" w:type="dxa"/>
          <w:right w:w="62" w:type="dxa"/>
        </w:tblCellMar>
        <w:tblLook w:val="0000"/>
      </w:tblPr>
      <w:tblGrid>
        <w:gridCol w:w="3601"/>
        <w:gridCol w:w="4921"/>
      </w:tblGrid>
      <w:tr w:rsidTr="008D0F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RANGE STATEMENT</w:t>
            </w:r>
          </w:p>
        </w:tc>
      </w:tr>
      <w:tr w:rsidTr="008D0F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The range statement relates to the unit of competency as a whole. It allows for different work environments and situations that may affect performance. Bold italicised wording, if used i</w:t>
            </w:r>
            <w:r w:rsidRPr="00A1473F">
              <w:t>n the performance criteria, is detailed below. Essential operating conditions that may be present with training and assessment (depending on the work situation, needs of the candidate, accessibility of the item, and local industry and regional contexts) ma</w:t>
            </w:r>
            <w:r w:rsidRPr="00A1473F">
              <w:t>y also be included.</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Innovation</w:t>
            </w:r>
            <w:r w:rsidRPr="00A1473F">
              <w:t xml:space="preserve"> is:</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ListBullet"/>
              <w:rPr>
                <w:lang w:val="en-NZ"/>
              </w:rPr>
            </w:pPr>
            <w:r w:rsidRPr="00A1473F">
              <w:t>the process of generating new ideas or solutions, or new uses for old ideas and making them useful or a means of improvement.</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Assumptions</w:t>
            </w:r>
            <w:r w:rsidRPr="00A1473F">
              <w:t xml:space="preserve"> can be about any convention in the workplace and might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work process</w:t>
            </w:r>
          </w:p>
          <w:p w:rsidR="00000000" w:rsidRPr="00A1473F" w:rsidP="00A1473F">
            <w:pPr>
              <w:pStyle w:val="ListBullet"/>
            </w:pPr>
            <w:r w:rsidRPr="00A1473F">
              <w:t>product</w:t>
            </w:r>
          </w:p>
          <w:p w:rsidR="00000000" w:rsidRPr="00A1473F" w:rsidP="00A1473F">
            <w:pPr>
              <w:pStyle w:val="ListBullet"/>
            </w:pPr>
            <w:r w:rsidRPr="00A1473F">
              <w:t>materials</w:t>
            </w:r>
          </w:p>
          <w:p w:rsidR="00000000" w:rsidRPr="00A1473F" w:rsidP="00A1473F">
            <w:pPr>
              <w:pStyle w:val="ListBullet"/>
            </w:pPr>
            <w:r w:rsidRPr="00A1473F">
              <w:t>system</w:t>
            </w:r>
          </w:p>
          <w:p w:rsidR="00000000" w:rsidRPr="00A1473F" w:rsidP="00A1473F">
            <w:pPr>
              <w:pStyle w:val="ListBullet"/>
            </w:pPr>
            <w:r w:rsidRPr="00A1473F">
              <w:t>tools</w:t>
            </w:r>
          </w:p>
          <w:p w:rsidR="00000000" w:rsidP="00A1473F">
            <w:pPr>
              <w:pStyle w:val="ListBullet"/>
              <w:rPr>
                <w:lang w:val="en-NZ"/>
              </w:rPr>
            </w:pPr>
            <w:r w:rsidRPr="00A1473F">
              <w:t>working conditions.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 xml:space="preserve">The </w:t>
            </w:r>
            <w:r w:rsidRPr="00A1473F">
              <w:rPr>
                <w:rStyle w:val="BoldandItalics"/>
              </w:rPr>
              <w:t>user requirements</w:t>
            </w:r>
            <w:r w:rsidRPr="00A1473F">
              <w:t xml:space="preserve"> refer to:</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who will be using the end product</w:t>
            </w:r>
          </w:p>
          <w:p w:rsidR="00000000" w:rsidRPr="00A1473F" w:rsidP="00A1473F">
            <w:pPr>
              <w:pStyle w:val="ListBullet"/>
            </w:pPr>
            <w:r w:rsidRPr="00A1473F">
              <w:t>why it is needed</w:t>
            </w:r>
          </w:p>
          <w:p w:rsidR="00000000" w:rsidRPr="00A1473F" w:rsidP="00A1473F">
            <w:pPr>
              <w:pStyle w:val="ListBullet"/>
            </w:pPr>
            <w:r w:rsidRPr="00A1473F">
              <w:t>how it will be used</w:t>
            </w:r>
          </w:p>
          <w:p w:rsidR="00000000" w:rsidRPr="00A1473F" w:rsidP="00A1473F">
            <w:pPr>
              <w:pStyle w:val="ListBullet"/>
            </w:pPr>
            <w:r w:rsidRPr="00A1473F">
              <w:t>what advantages it will provide</w:t>
            </w:r>
          </w:p>
          <w:p w:rsidR="00000000" w:rsidP="00A1473F">
            <w:pPr>
              <w:pStyle w:val="ListBullet"/>
              <w:rPr>
                <w:lang w:val="en-NZ"/>
              </w:rPr>
            </w:pPr>
            <w:r w:rsidRPr="00A1473F">
              <w:t>where it will be used.</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Factors</w:t>
            </w:r>
            <w:r w:rsidRPr="00A1473F">
              <w:t xml:space="preserve"> impacting on the idea might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aesthetic requirements</w:t>
            </w:r>
          </w:p>
          <w:p w:rsidR="00000000" w:rsidRPr="00A1473F" w:rsidP="00A1473F">
            <w:pPr>
              <w:pStyle w:val="ListBullet"/>
            </w:pPr>
            <w:r w:rsidRPr="00A1473F">
              <w:t>functionality</w:t>
            </w:r>
          </w:p>
          <w:p w:rsidR="00000000" w:rsidRPr="00A1473F" w:rsidP="00A1473F">
            <w:pPr>
              <w:pStyle w:val="ListBullet"/>
            </w:pPr>
            <w:r w:rsidRPr="00A1473F">
              <w:t>information available</w:t>
            </w:r>
          </w:p>
          <w:p w:rsidR="00000000" w:rsidRPr="00A1473F" w:rsidP="00A1473F">
            <w:pPr>
              <w:pStyle w:val="ListBullet"/>
            </w:pPr>
            <w:r w:rsidRPr="00A1473F">
              <w:t>OH&amp;S and environmental considerations</w:t>
            </w:r>
          </w:p>
          <w:p w:rsidR="00000000" w:rsidRPr="00A1473F" w:rsidP="00A1473F">
            <w:pPr>
              <w:pStyle w:val="ListBullet"/>
            </w:pPr>
            <w:r w:rsidRPr="00A1473F">
              <w:t>budget</w:t>
            </w:r>
          </w:p>
          <w:p w:rsidR="00000000" w:rsidP="00A1473F">
            <w:pPr>
              <w:pStyle w:val="ListBullet"/>
              <w:rPr>
                <w:lang w:val="en-NZ"/>
              </w:rPr>
            </w:pPr>
            <w:r w:rsidRPr="00A1473F">
              <w:t>client preferences.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Creative thinking techniques</w:t>
            </w:r>
            <w:r w:rsidRPr="00A1473F">
              <w:t xml:space="preserve">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brainstorming</w:t>
            </w:r>
          </w:p>
          <w:p w:rsidR="00000000" w:rsidRPr="00A1473F" w:rsidP="00A1473F">
            <w:pPr>
              <w:pStyle w:val="ListBullet"/>
            </w:pPr>
            <w:r w:rsidRPr="00A1473F">
              <w:t>visualising</w:t>
            </w:r>
          </w:p>
          <w:p w:rsidR="00000000" w:rsidRPr="00A1473F" w:rsidP="00A1473F">
            <w:pPr>
              <w:pStyle w:val="ListBullet"/>
            </w:pPr>
            <w:r w:rsidRPr="00A1473F">
              <w:t>making associations</w:t>
            </w:r>
          </w:p>
          <w:p w:rsidR="00000000" w:rsidRPr="00A1473F" w:rsidP="00A1473F">
            <w:pPr>
              <w:pStyle w:val="ListBullet"/>
            </w:pPr>
            <w:r w:rsidRPr="00A1473F">
              <w:t>building on associations</w:t>
            </w:r>
          </w:p>
          <w:p w:rsidR="00000000" w:rsidRPr="00A1473F" w:rsidP="00A1473F">
            <w:pPr>
              <w:pStyle w:val="ListBullet"/>
            </w:pPr>
            <w:r w:rsidRPr="00A1473F">
              <w:t>telling stories</w:t>
            </w:r>
          </w:p>
          <w:p w:rsidR="00000000" w:rsidRPr="00A1473F" w:rsidP="00A1473F">
            <w:pPr>
              <w:pStyle w:val="ListBullet"/>
            </w:pPr>
            <w:r w:rsidRPr="00A1473F">
              <w:t>creative writing</w:t>
            </w:r>
          </w:p>
          <w:p w:rsidR="00000000" w:rsidRPr="00A1473F" w:rsidP="00A1473F">
            <w:pPr>
              <w:pStyle w:val="ListBullet"/>
            </w:pPr>
            <w:r w:rsidRPr="00A1473F">
              <w:t>lateral thinking games</w:t>
            </w:r>
          </w:p>
          <w:p w:rsidR="00000000" w:rsidRPr="00A1473F" w:rsidP="00A1473F">
            <w:pPr>
              <w:pStyle w:val="ListBullet"/>
            </w:pPr>
            <w:r w:rsidRPr="00A1473F">
              <w:t>mind mapping</w:t>
            </w:r>
          </w:p>
          <w:p w:rsidR="00000000" w:rsidRPr="00A1473F" w:rsidP="00A1473F">
            <w:pPr>
              <w:pStyle w:val="ListBullet"/>
            </w:pPr>
            <w:r w:rsidRPr="00A1473F">
              <w:t>drawings</w:t>
            </w:r>
          </w:p>
          <w:p w:rsidR="00000000" w:rsidRPr="00A1473F" w:rsidP="00A1473F">
            <w:pPr>
              <w:pStyle w:val="ListBullet"/>
            </w:pPr>
            <w:r w:rsidRPr="00A1473F">
              <w:t>Six Thinking Hats</w:t>
            </w:r>
          </w:p>
          <w:p w:rsidR="00000000" w:rsidP="00A1473F">
            <w:pPr>
              <w:pStyle w:val="ListBullet"/>
              <w:rPr>
                <w:lang w:val="en-NZ"/>
              </w:rPr>
            </w:pPr>
            <w:r w:rsidRPr="00A1473F">
              <w:t>using prompts.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Relevant knowledge</w:t>
            </w:r>
            <w:r w:rsidRPr="00A1473F">
              <w:t xml:space="preserve"> refers to:</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technical knowledge</w:t>
            </w:r>
          </w:p>
          <w:p w:rsidR="00000000" w:rsidRPr="00A1473F" w:rsidP="00A1473F">
            <w:pPr>
              <w:pStyle w:val="ListBullet"/>
            </w:pPr>
            <w:r w:rsidRPr="00A1473F">
              <w:t>information gained from books or videos</w:t>
            </w:r>
          </w:p>
          <w:p w:rsidR="00000000" w:rsidP="00A1473F">
            <w:pPr>
              <w:pStyle w:val="ListBullet"/>
              <w:rPr>
                <w:lang w:val="en-NZ"/>
              </w:rPr>
            </w:pPr>
            <w:r w:rsidRPr="00A1473F">
              <w:t>knowledge from different work areas and work colleagues.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Stimulation</w:t>
            </w:r>
            <w:r w:rsidRPr="00A1473F">
              <w:rPr>
                <w:rStyle w:val="BoldandItalics"/>
              </w:rPr>
              <w:t xml:space="preserve"> from alternative sources</w:t>
            </w:r>
            <w:r w:rsidRPr="00A1473F">
              <w:t xml:space="preserve"> might come from:</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reading books and industry journals</w:t>
            </w:r>
          </w:p>
          <w:p w:rsidR="00000000" w:rsidRPr="00A1473F" w:rsidP="00A1473F">
            <w:pPr>
              <w:pStyle w:val="ListBullet"/>
            </w:pPr>
            <w:r w:rsidRPr="00A1473F">
              <w:t>talking with colleagues and friends</w:t>
            </w:r>
          </w:p>
          <w:p w:rsidR="00000000" w:rsidRPr="00A1473F" w:rsidP="00A1473F">
            <w:pPr>
              <w:pStyle w:val="ListBullet"/>
            </w:pPr>
            <w:r w:rsidRPr="00A1473F">
              <w:t xml:space="preserve">visiting libraries </w:t>
            </w:r>
          </w:p>
          <w:p w:rsidR="00000000" w:rsidRPr="00A1473F" w:rsidP="00A1473F">
            <w:pPr>
              <w:pStyle w:val="ListBullet"/>
            </w:pPr>
            <w:r w:rsidRPr="00A1473F">
              <w:t>attending industry workshops</w:t>
            </w:r>
          </w:p>
          <w:p w:rsidR="00000000" w:rsidP="00A1473F">
            <w:pPr>
              <w:pStyle w:val="ListBullet"/>
              <w:rPr>
                <w:lang w:val="en-NZ"/>
              </w:rPr>
            </w:pPr>
            <w:r w:rsidRPr="00A1473F">
              <w:t>participating in networks.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Relevant people</w:t>
            </w:r>
            <w:r w:rsidRPr="00A1473F">
              <w:t xml:space="preserve"> might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colleagues</w:t>
            </w:r>
          </w:p>
          <w:p w:rsidR="00000000" w:rsidRPr="00A1473F" w:rsidP="00A1473F">
            <w:pPr>
              <w:pStyle w:val="ListBullet"/>
            </w:pPr>
            <w:r w:rsidRPr="00A1473F">
              <w:t>team members</w:t>
            </w:r>
          </w:p>
          <w:p w:rsidR="00000000" w:rsidRPr="00A1473F" w:rsidP="00A1473F">
            <w:pPr>
              <w:pStyle w:val="ListBullet"/>
            </w:pPr>
            <w:r w:rsidRPr="00A1473F">
              <w:t>supervisors</w:t>
            </w:r>
          </w:p>
          <w:p w:rsidR="00000000" w:rsidRPr="00A1473F" w:rsidP="00A1473F">
            <w:pPr>
              <w:pStyle w:val="ListBullet"/>
            </w:pPr>
            <w:r w:rsidRPr="00A1473F">
              <w:t>managers</w:t>
            </w:r>
          </w:p>
          <w:p w:rsidR="00000000" w:rsidP="00A1473F">
            <w:pPr>
              <w:pStyle w:val="ListBullet"/>
              <w:rPr>
                <w:lang w:val="en-NZ"/>
              </w:rPr>
            </w:pPr>
            <w:r w:rsidRPr="00A1473F">
              <w:t>clients.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t xml:space="preserve">Maintaining a </w:t>
            </w:r>
            <w:r w:rsidRPr="00A1473F">
              <w:rPr>
                <w:rStyle w:val="BoldandItalics"/>
              </w:rPr>
              <w:t>network of peers</w:t>
            </w:r>
            <w:r w:rsidRPr="00A1473F">
              <w:t xml:space="preserve"> can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participating in forums</w:t>
            </w:r>
          </w:p>
          <w:p w:rsidR="00000000" w:rsidRPr="00A1473F" w:rsidP="00A1473F">
            <w:pPr>
              <w:pStyle w:val="ListBullet"/>
            </w:pPr>
            <w:r w:rsidRPr="00A1473F">
              <w:t>participating in industry training</w:t>
            </w:r>
          </w:p>
          <w:p w:rsidR="00000000" w:rsidRPr="00A1473F" w:rsidP="00A1473F">
            <w:pPr>
              <w:pStyle w:val="ListBullet"/>
            </w:pPr>
            <w:r w:rsidRPr="00A1473F">
              <w:t>attending workshops</w:t>
            </w:r>
          </w:p>
          <w:p w:rsidR="00000000" w:rsidP="00A1473F">
            <w:pPr>
              <w:pStyle w:val="ListBullet"/>
              <w:rPr>
                <w:lang w:val="en-NZ"/>
              </w:rPr>
            </w:pPr>
            <w:r w:rsidRPr="00A1473F">
              <w:t>becoming a member of a network.</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Communication methods</w:t>
            </w:r>
            <w:r w:rsidRPr="00A1473F">
              <w:t xml:space="preserve"> refer to how you will present your ideas, for example: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writing a proposal</w:t>
            </w:r>
          </w:p>
          <w:p w:rsidR="00000000" w:rsidRPr="00A1473F" w:rsidP="00A1473F">
            <w:pPr>
              <w:pStyle w:val="ListBullet"/>
            </w:pPr>
            <w:r w:rsidRPr="00A1473F">
              <w:t>building a model</w:t>
            </w:r>
          </w:p>
          <w:p w:rsidR="00000000" w:rsidRPr="00A1473F" w:rsidP="00A1473F">
            <w:pPr>
              <w:pStyle w:val="ListBullet"/>
            </w:pPr>
            <w:r w:rsidRPr="00A1473F">
              <w:t>showing a film</w:t>
            </w:r>
          </w:p>
          <w:p w:rsidR="00000000" w:rsidRPr="00A1473F" w:rsidP="00A1473F">
            <w:pPr>
              <w:pStyle w:val="ListBullet"/>
            </w:pPr>
            <w:r w:rsidRPr="00A1473F">
              <w:t>presenting a talk</w:t>
            </w:r>
          </w:p>
          <w:p w:rsidR="00000000" w:rsidRPr="00A1473F" w:rsidP="00A1473F">
            <w:pPr>
              <w:pStyle w:val="ListBullet"/>
            </w:pPr>
            <w:r w:rsidRPr="00A1473F">
              <w:t>preparing a report</w:t>
            </w:r>
          </w:p>
          <w:p w:rsidR="00000000" w:rsidP="00A1473F">
            <w:pPr>
              <w:pStyle w:val="ListBullet"/>
              <w:rPr>
                <w:lang w:val="en-NZ"/>
              </w:rPr>
            </w:pPr>
            <w:r w:rsidRPr="00A1473F">
              <w:t>drawing a diagram.</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Educating</w:t>
            </w:r>
            <w:r w:rsidRPr="00A1473F">
              <w:t>/</w:t>
            </w:r>
            <w:r w:rsidRPr="00A1473F">
              <w:rPr>
                <w:rStyle w:val="BoldandItalics"/>
              </w:rPr>
              <w:t>informing the client</w:t>
            </w:r>
            <w:r w:rsidRPr="00A1473F">
              <w:t xml:space="preserve"> refers to helping the client visualise and understand the id</w:t>
            </w:r>
            <w:r w:rsidRPr="00A1473F">
              <w:t>ea/s and involves:</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actively listening</w:t>
            </w:r>
          </w:p>
          <w:p w:rsidR="00000000" w:rsidRPr="00A1473F" w:rsidP="00A1473F">
            <w:pPr>
              <w:pStyle w:val="ListBullet"/>
            </w:pPr>
            <w:r w:rsidRPr="00A1473F">
              <w:t>asking questions</w:t>
            </w:r>
          </w:p>
          <w:p w:rsidR="00000000" w:rsidRPr="00A1473F" w:rsidP="00A1473F">
            <w:pPr>
              <w:pStyle w:val="ListBullet"/>
            </w:pPr>
            <w:r w:rsidRPr="00A1473F">
              <w:t>accepting their opinion</w:t>
            </w:r>
          </w:p>
          <w:p w:rsidR="00000000" w:rsidRPr="00A1473F" w:rsidP="00A1473F">
            <w:pPr>
              <w:pStyle w:val="ListBullet"/>
            </w:pPr>
            <w:r w:rsidRPr="00A1473F">
              <w:t>explaining the proposal</w:t>
            </w:r>
          </w:p>
          <w:p w:rsidR="00000000" w:rsidP="00A1473F">
            <w:pPr>
              <w:pStyle w:val="ListBullet"/>
              <w:rPr>
                <w:lang w:val="en-NZ"/>
              </w:rPr>
            </w:pPr>
            <w:r w:rsidRPr="00A1473F">
              <w:t>clarifying the details.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Reviewing</w:t>
            </w:r>
            <w:r w:rsidRPr="00A1473F">
              <w:t xml:space="preserve"> the idea might involve checking:</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that the idea can be implemented</w:t>
            </w:r>
          </w:p>
          <w:p w:rsidR="00000000" w:rsidRPr="00A1473F" w:rsidP="00A1473F">
            <w:pPr>
              <w:pStyle w:val="ListBullet"/>
            </w:pPr>
            <w:r w:rsidRPr="00A1473F">
              <w:t>that it meets the client/end user needs</w:t>
            </w:r>
          </w:p>
          <w:p w:rsidR="00000000" w:rsidRPr="00A1473F" w:rsidP="00A1473F">
            <w:pPr>
              <w:pStyle w:val="ListBullet"/>
            </w:pPr>
            <w:r w:rsidRPr="00A1473F">
              <w:t>that it meets best practice</w:t>
            </w:r>
          </w:p>
          <w:p w:rsidR="00000000" w:rsidP="00A1473F">
            <w:pPr>
              <w:pStyle w:val="ListBullet"/>
              <w:rPr>
                <w:lang w:val="en-NZ"/>
              </w:rPr>
            </w:pPr>
            <w:r w:rsidRPr="00A1473F">
              <w:t>assessing financial requirements.</w:t>
            </w:r>
          </w:p>
        </w:tc>
      </w:tr>
      <w:tr w:rsidTr="008D0FB3">
        <w:tblPrEx>
          <w:tblW w:w="0" w:type="auto"/>
          <w:tblLayout w:type="fixed"/>
          <w:tblCellMar>
            <w:left w:w="62" w:type="dxa"/>
            <w:right w:w="62" w:type="dxa"/>
          </w:tblCellMar>
          <w:tblLook w:val="0000"/>
        </w:tblPrEx>
        <w:tc>
          <w:tcPr>
            <w:tcW w:w="3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BoldandItalics"/>
              </w:rPr>
              <w:t>Evaluation methods</w:t>
            </w:r>
            <w:r w:rsidRPr="00A1473F">
              <w:t xml:space="preserve"> might include:</w:t>
            </w:r>
          </w:p>
        </w:tc>
        <w:tc>
          <w:tcPr>
            <w:tcW w:w="4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ListBullet"/>
            </w:pPr>
            <w:r w:rsidRPr="00A1473F">
              <w:t>developing checklists</w:t>
            </w:r>
          </w:p>
          <w:p w:rsidR="00000000" w:rsidRPr="00A1473F" w:rsidP="00A1473F">
            <w:pPr>
              <w:pStyle w:val="ListBullet"/>
            </w:pPr>
            <w:r w:rsidRPr="00A1473F">
              <w:t xml:space="preserve">discussing the process with colleagues or supervisors </w:t>
            </w:r>
          </w:p>
          <w:p w:rsidR="00000000" w:rsidRPr="00A1473F" w:rsidP="00A1473F">
            <w:pPr>
              <w:pStyle w:val="ListBullet"/>
            </w:pPr>
            <w:r w:rsidRPr="00A1473F">
              <w:t>writing a report of the outcomes.</w:t>
            </w:r>
          </w:p>
        </w:tc>
      </w:tr>
    </w:tbl>
    <w:p w:rsidR="008D0FB3" w:rsidP="00A1473F">
      <w:pPr>
        <w:pStyle w:val="BodyText"/>
      </w:pPr>
    </w:p>
    <w:p w:rsidR="008D0FB3" w:rsidP="00A1473F">
      <w:pPr>
        <w:pStyle w:val="BodyText"/>
      </w:pPr>
    </w:p>
    <w:p w:rsidR="00000000" w:rsidRPr="00A1473F" w:rsidP="00A1473F">
      <w:pPr>
        <w:pStyle w:val="Heading1"/>
      </w:pPr>
      <w:bookmarkStart w:id="12" w:name="O_202709"/>
      <w:bookmarkEnd w:id="12"/>
      <w:r w:rsidRPr="00A1473F">
        <w:t>Unit Sector(s)</w:t>
      </w:r>
    </w:p>
    <w:tbl>
      <w:tblPr>
        <w:tblW w:w="0" w:type="auto"/>
        <w:tblLayout w:type="fixed"/>
        <w:tblCellMar>
          <w:left w:w="62" w:type="dxa"/>
          <w:right w:w="62" w:type="dxa"/>
        </w:tblCellMar>
        <w:tblLook w:val="0000"/>
      </w:tblPr>
      <w:tblGrid>
        <w:gridCol w:w="2654"/>
        <w:gridCol w:w="5868"/>
      </w:tblGrid>
      <w:tr w:rsidTr="008D0F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p>
        </w:tc>
      </w:tr>
    </w:tbl>
    <w:p w:rsidR="008D0FB3" w:rsidP="00A1473F">
      <w:pPr>
        <w:pStyle w:val="BodyText"/>
      </w:pPr>
    </w:p>
    <w:p w:rsidR="008D0FB3" w:rsidP="00A1473F">
      <w:pPr>
        <w:pStyle w:val="BodyText"/>
      </w:pPr>
    </w:p>
    <w:p w:rsidR="00000000" w:rsidRPr="00A1473F" w:rsidP="00A1473F">
      <w:pPr>
        <w:pStyle w:val="Heading1"/>
      </w:pPr>
      <w:bookmarkStart w:id="13" w:name="O_202706"/>
      <w:bookmarkEnd w:id="13"/>
      <w:r w:rsidRPr="00A1473F">
        <w:t>Co-requisite units</w:t>
      </w:r>
    </w:p>
    <w:tbl>
      <w:tblPr>
        <w:tblW w:w="0" w:type="auto"/>
        <w:tblLayout w:type="fixed"/>
        <w:tblCellMar>
          <w:left w:w="62" w:type="dxa"/>
          <w:right w:w="62" w:type="dxa"/>
        </w:tblCellMar>
        <w:tblLook w:val="0000"/>
      </w:tblPr>
      <w:tblGrid>
        <w:gridCol w:w="2641"/>
        <w:gridCol w:w="1322"/>
        <w:gridCol w:w="4559"/>
      </w:tblGrid>
      <w:tr w:rsidTr="008D0F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p>
        </w:tc>
      </w:tr>
      <w:tr w:rsidTr="008D0F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p>
        </w:tc>
      </w:tr>
      <w:tr w:rsidTr="008D0F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p>
        </w:tc>
      </w:tr>
    </w:tbl>
    <w:p w:rsidR="008D0FB3" w:rsidP="00A1473F">
      <w:pPr>
        <w:pStyle w:val="BodyText"/>
      </w:pPr>
    </w:p>
    <w:p w:rsidR="008D0FB3" w:rsidP="00A1473F">
      <w:pPr>
        <w:pStyle w:val="BodyText"/>
      </w:pPr>
    </w:p>
    <w:p w:rsidR="00000000" w:rsidRPr="00A1473F" w:rsidP="00A1473F">
      <w:pPr>
        <w:pStyle w:val="Heading1"/>
      </w:pPr>
      <w:bookmarkStart w:id="14" w:name="O_202708"/>
      <w:bookmarkEnd w:id="14"/>
      <w:r w:rsidRPr="00A1473F">
        <w:t>Competency field</w:t>
      </w:r>
    </w:p>
    <w:tbl>
      <w:tblPr>
        <w:tblW w:w="0" w:type="auto"/>
        <w:tblLayout w:type="fixed"/>
        <w:tblCellMar>
          <w:left w:w="62" w:type="dxa"/>
          <w:right w:w="62" w:type="dxa"/>
        </w:tblCellMar>
        <w:tblLook w:val="0000"/>
      </w:tblPr>
      <w:tblGrid>
        <w:gridCol w:w="2777"/>
        <w:gridCol w:w="5745"/>
      </w:tblGrid>
      <w:tr w:rsidTr="008D0FB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73F">
            <w:pPr>
              <w:pStyle w:val="BodyText"/>
              <w:rPr>
                <w:lang w:val="en-NZ"/>
              </w:rPr>
            </w:pPr>
            <w:r w:rsidRPr="00A1473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73F" w:rsidP="00A1473F">
            <w:pPr>
              <w:pStyle w:val="BodyText"/>
            </w:pPr>
            <w:r w:rsidRPr="00A1473F">
              <w:t>Research and Innovation</w:t>
            </w:r>
          </w:p>
        </w:tc>
      </w:tr>
    </w:tbl>
    <w:p w:rsidR="008D0FB3" w:rsidP="00A1473F">
      <w:pPr>
        <w:pStyle w:val="BodyText"/>
      </w:pPr>
    </w:p>
    <w:p w:rsidR="008D0FB3" w:rsidP="00A1473F">
      <w:pPr>
        <w:pStyle w:val="BodyText"/>
      </w:pPr>
    </w:p>
    <w:p w:rsidR="00000000" w:rsidRPr="00A1473F" w:rsidP="00A1473F"/>
    <w:sectPr w:rsidSect="00A147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FB3" w:rsidP="008D0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3" w:rsidP="00A147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0FB3" w:rsidP="00A147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0FB3" w:rsidP="00A147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FB3" w:rsidP="008D0F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7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FB3" w:rsidP="00A1473F">
    <w:pPr>
      <w:pStyle w:val="Header"/>
      <w:framePr w:wrap="around"/>
    </w:pPr>
    <w:r>
      <w:fldChar w:fldCharType="begin"/>
    </w:r>
    <w:r>
      <w:instrText xml:space="preserve"> TITLE   \* MERGEFORMAT </w:instrText>
    </w:r>
    <w:r>
      <w:fldChar w:fldCharType="separate"/>
    </w:r>
    <w:r>
      <w:t>CUVICS03B Develop innovative ideas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0FB3" w:rsidP="00A147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282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4A9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7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73F"/>
    <w:pPr>
      <w:spacing w:before="360" w:after="60"/>
      <w:outlineLvl w:val="0"/>
    </w:pPr>
    <w:rPr>
      <w:sz w:val="32"/>
    </w:rPr>
  </w:style>
  <w:style w:type="paragraph" w:styleId="Heading2">
    <w:name w:val="heading 2"/>
    <w:basedOn w:val="HeadingBase"/>
    <w:next w:val="BodyText"/>
    <w:link w:val="Heading2Char"/>
    <w:qFormat/>
    <w:rsid w:val="00A1473F"/>
    <w:pPr>
      <w:keepLines/>
      <w:spacing w:before="240" w:after="120"/>
      <w:outlineLvl w:val="1"/>
    </w:pPr>
    <w:rPr>
      <w:sz w:val="28"/>
      <w:szCs w:val="40"/>
    </w:rPr>
  </w:style>
  <w:style w:type="paragraph" w:styleId="Heading3">
    <w:name w:val="heading 3"/>
    <w:basedOn w:val="HeadingBase"/>
    <w:next w:val="BodyText"/>
    <w:link w:val="Heading3Char"/>
    <w:qFormat/>
    <w:rsid w:val="00A1473F"/>
    <w:pPr>
      <w:spacing w:before="180" w:after="120"/>
      <w:outlineLvl w:val="2"/>
    </w:pPr>
    <w:rPr>
      <w:spacing w:val="-10"/>
      <w:kern w:val="32"/>
    </w:rPr>
  </w:style>
  <w:style w:type="paragraph" w:styleId="Heading4">
    <w:name w:val="heading 4"/>
    <w:basedOn w:val="HeadingBase"/>
    <w:next w:val="BodyText"/>
    <w:link w:val="Heading4Char"/>
    <w:qFormat/>
    <w:rsid w:val="00A1473F"/>
    <w:pPr>
      <w:spacing w:before="160" w:after="120"/>
      <w:outlineLvl w:val="3"/>
    </w:pPr>
    <w:rPr>
      <w:sz w:val="22"/>
    </w:rPr>
  </w:style>
  <w:style w:type="paragraph" w:styleId="Heading5">
    <w:name w:val="heading 5"/>
    <w:basedOn w:val="HeadingBase"/>
    <w:next w:val="Normal"/>
    <w:link w:val="Heading5Char"/>
    <w:qFormat/>
    <w:rsid w:val="00A1473F"/>
    <w:pPr>
      <w:spacing w:before="80"/>
      <w:outlineLvl w:val="4"/>
    </w:pPr>
    <w:rPr>
      <w:color w:val="918585"/>
      <w:sz w:val="20"/>
    </w:rPr>
  </w:style>
  <w:style w:type="paragraph" w:styleId="Heading6">
    <w:name w:val="heading 6"/>
    <w:basedOn w:val="HeadingBase"/>
    <w:next w:val="Normal"/>
    <w:link w:val="Heading6Char"/>
    <w:qFormat/>
    <w:rsid w:val="00A1473F"/>
    <w:pPr>
      <w:spacing w:before="60"/>
      <w:outlineLvl w:val="5"/>
    </w:pPr>
    <w:rPr>
      <w:color w:val="918585"/>
      <w:sz w:val="20"/>
    </w:rPr>
  </w:style>
  <w:style w:type="paragraph" w:styleId="Heading7">
    <w:name w:val="heading 7"/>
    <w:basedOn w:val="Normal"/>
    <w:next w:val="Normal"/>
    <w:link w:val="Heading7Char"/>
    <w:qFormat/>
    <w:rsid w:val="00A1473F"/>
    <w:pPr>
      <w:ind w:left="720"/>
      <w:outlineLvl w:val="6"/>
    </w:pPr>
    <w:rPr>
      <w:i/>
    </w:rPr>
  </w:style>
  <w:style w:type="paragraph" w:styleId="Heading8">
    <w:name w:val="heading 8"/>
    <w:basedOn w:val="Normal"/>
    <w:next w:val="Normal"/>
    <w:link w:val="Heading8Char"/>
    <w:qFormat/>
    <w:rsid w:val="00A1473F"/>
    <w:pPr>
      <w:ind w:left="720"/>
      <w:outlineLvl w:val="7"/>
    </w:pPr>
    <w:rPr>
      <w:i/>
    </w:rPr>
  </w:style>
  <w:style w:type="paragraph" w:styleId="Heading9">
    <w:name w:val="heading 9"/>
    <w:basedOn w:val="Normal"/>
    <w:next w:val="Normal"/>
    <w:link w:val="Heading9Char"/>
    <w:qFormat/>
    <w:rsid w:val="00A1473F"/>
    <w:pPr>
      <w:ind w:left="720"/>
      <w:outlineLvl w:val="8"/>
    </w:pPr>
    <w:rPr>
      <w:i/>
    </w:rPr>
  </w:style>
  <w:style w:type="character" w:default="1" w:styleId="DefaultParagraphFont">
    <w:name w:val="Default Paragraph Font"/>
    <w:uiPriority w:val="1"/>
    <w:unhideWhenUsed/>
    <w:rsid w:val="00A147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73F"/>
  </w:style>
  <w:style w:type="character" w:customStyle="1" w:styleId="Heading1Char">
    <w:name w:val="Heading 1 Char"/>
    <w:basedOn w:val="DefaultParagraphFont"/>
    <w:link w:val="Heading1"/>
    <w:rsid w:val="00A1473F"/>
    <w:rPr>
      <w:rFonts w:ascii="Times New Roman" w:eastAsia="Times New Roman" w:hAnsi="Times New Roman" w:cs="Times New Roman"/>
      <w:b/>
      <w:sz w:val="32"/>
      <w:szCs w:val="20"/>
      <w:lang w:eastAsia="en-US"/>
    </w:rPr>
  </w:style>
  <w:style w:type="paragraph" w:styleId="BodyText">
    <w:name w:val="Body Text"/>
    <w:basedOn w:val="Normal"/>
    <w:link w:val="BodyTextChar"/>
    <w:rsid w:val="00A147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73F"/>
    <w:rPr>
      <w:rFonts w:ascii="Times New Roman" w:eastAsia="Times New Roman" w:hAnsi="Times New Roman" w:cs="Times New Roman"/>
      <w:sz w:val="24"/>
      <w:lang w:val="en-US" w:eastAsia="en-US"/>
    </w:rPr>
  </w:style>
  <w:style w:type="paragraph" w:styleId="Footer">
    <w:name w:val="footer"/>
    <w:basedOn w:val="Normal"/>
    <w:link w:val="FooterChar"/>
    <w:rsid w:val="00A147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73F"/>
    <w:rPr>
      <w:rFonts w:ascii="Times New Roman" w:eastAsia="Times New Roman" w:hAnsi="Times New Roman" w:cs="Times New Roman"/>
      <w:sz w:val="16"/>
      <w:lang w:val="en-US" w:eastAsia="en-US"/>
    </w:rPr>
  </w:style>
  <w:style w:type="paragraph" w:styleId="List">
    <w:name w:val="List"/>
    <w:basedOn w:val="BodyText"/>
    <w:next w:val="BodyText"/>
    <w:rsid w:val="00A1473F"/>
    <w:pPr>
      <w:tabs>
        <w:tab w:val="left" w:pos="340"/>
      </w:tabs>
      <w:spacing w:before="60" w:after="60"/>
      <w:ind w:left="340" w:hanging="340"/>
    </w:pPr>
  </w:style>
  <w:style w:type="paragraph" w:styleId="ListBullet">
    <w:name w:val="List Bullet"/>
    <w:basedOn w:val="List"/>
    <w:rsid w:val="00A1473F"/>
    <w:pPr>
      <w:numPr>
        <w:numId w:val="12"/>
      </w:numPr>
      <w:tabs>
        <w:tab w:val="clear" w:pos="340"/>
      </w:tabs>
      <w:spacing w:before="40" w:after="40"/>
    </w:pPr>
  </w:style>
  <w:style w:type="character" w:customStyle="1" w:styleId="SpecialBold">
    <w:name w:val="Special Bold"/>
    <w:basedOn w:val="DefaultParagraphFont"/>
    <w:rsid w:val="00A1473F"/>
    <w:rPr>
      <w:b/>
      <w:spacing w:val="0"/>
    </w:rPr>
  </w:style>
  <w:style w:type="paragraph" w:styleId="Header">
    <w:name w:val="header"/>
    <w:basedOn w:val="Normal"/>
    <w:link w:val="HeaderChar"/>
    <w:rsid w:val="00A147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73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473F"/>
    <w:rPr>
      <w:i/>
    </w:rPr>
  </w:style>
  <w:style w:type="paragraph" w:customStyle="1" w:styleId="SuperHeading">
    <w:name w:val="SuperHeading"/>
    <w:basedOn w:val="Normal"/>
    <w:rsid w:val="00A1473F"/>
    <w:pPr>
      <w:spacing w:before="240" w:after="120"/>
      <w:outlineLvl w:val="0"/>
    </w:pPr>
    <w:rPr>
      <w:rFonts w:ascii="Times New Roman" w:hAnsi="Times New Roman"/>
      <w:b/>
      <w:sz w:val="28"/>
    </w:rPr>
  </w:style>
  <w:style w:type="paragraph" w:customStyle="1" w:styleId="AllowPageBreak">
    <w:name w:val="AllowPageBreak"/>
    <w:rsid w:val="00A147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73F"/>
    <w:pPr>
      <w:tabs>
        <w:tab w:val="left" w:pos="680"/>
      </w:tabs>
      <w:spacing w:before="60" w:after="60"/>
      <w:ind w:left="680" w:hanging="340"/>
    </w:pPr>
  </w:style>
  <w:style w:type="character" w:customStyle="1" w:styleId="BoldandItalics">
    <w:name w:val="Bold and Italics"/>
    <w:qFormat/>
    <w:rsid w:val="00A1473F"/>
    <w:rPr>
      <w:b/>
      <w:i/>
      <w:u w:val="none"/>
    </w:rPr>
  </w:style>
  <w:style w:type="character" w:customStyle="1" w:styleId="Heading2Char">
    <w:name w:val="Heading 2 Char"/>
    <w:basedOn w:val="DefaultParagraphFont"/>
    <w:link w:val="Heading2"/>
    <w:rsid w:val="00A147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7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7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7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7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7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7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73F"/>
    <w:rPr>
      <w:rFonts w:ascii="Courier New" w:eastAsia="Times New Roman" w:hAnsi="Courier New" w:cs="Times New Roman"/>
      <w:i/>
      <w:szCs w:val="20"/>
      <w:lang w:val="en-US" w:eastAsia="en-US"/>
    </w:rPr>
  </w:style>
  <w:style w:type="paragraph" w:customStyle="1" w:styleId="HeadingBase">
    <w:name w:val="Heading Base"/>
    <w:rsid w:val="00A147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73F"/>
    <w:pPr>
      <w:tabs>
        <w:tab w:val="right" w:leader="dot" w:pos="9072"/>
      </w:tabs>
      <w:ind w:left="567"/>
    </w:pPr>
    <w:rPr>
      <w:szCs w:val="22"/>
    </w:rPr>
  </w:style>
  <w:style w:type="paragraph" w:customStyle="1" w:styleId="TOCBase">
    <w:name w:val="TOC Base"/>
    <w:rsid w:val="00A147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73F"/>
    <w:pPr>
      <w:tabs>
        <w:tab w:val="right" w:leader="dot" w:pos="9072"/>
      </w:tabs>
      <w:spacing w:before="40" w:after="40"/>
      <w:ind w:left="284"/>
    </w:pPr>
    <w:rPr>
      <w:rFonts w:ascii="Times New Roman" w:hAnsi="Times New Roman"/>
    </w:rPr>
  </w:style>
  <w:style w:type="paragraph" w:styleId="TOC1">
    <w:name w:val="toc 1"/>
    <w:basedOn w:val="TOCBase"/>
    <w:next w:val="Normal"/>
    <w:rsid w:val="00A147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73F"/>
    <w:pPr>
      <w:spacing w:before="5040"/>
      <w:jc w:val="center"/>
    </w:pPr>
    <w:rPr>
      <w:sz w:val="48"/>
      <w:szCs w:val="72"/>
      <w:lang w:val="en-US"/>
    </w:rPr>
  </w:style>
  <w:style w:type="character" w:customStyle="1" w:styleId="TitleChar">
    <w:name w:val="Title Char"/>
    <w:basedOn w:val="DefaultParagraphFont"/>
    <w:link w:val="Title"/>
    <w:rsid w:val="00A147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73F"/>
    <w:pPr>
      <w:tabs>
        <w:tab w:val="left" w:pos="3600"/>
        <w:tab w:val="left" w:pos="3958"/>
      </w:tabs>
    </w:pPr>
  </w:style>
  <w:style w:type="paragraph" w:customStyle="1" w:styleId="Note">
    <w:name w:val="Note"/>
    <w:basedOn w:val="BodyText"/>
    <w:rsid w:val="00A147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73F"/>
    <w:pPr>
      <w:framePr w:wrap="auto" w:hAnchor="text" w:y="6049"/>
    </w:pPr>
    <w:rPr>
      <w:color w:val="000000"/>
      <w:sz w:val="40"/>
    </w:rPr>
  </w:style>
  <w:style w:type="paragraph" w:customStyle="1" w:styleId="TOCTitle">
    <w:name w:val="TOCTitle"/>
    <w:basedOn w:val="Heading1"/>
    <w:rsid w:val="00A1473F"/>
    <w:pPr>
      <w:spacing w:after="240"/>
      <w:jc w:val="center"/>
      <w:outlineLvl w:val="9"/>
    </w:pPr>
    <w:rPr>
      <w:caps/>
    </w:rPr>
  </w:style>
  <w:style w:type="paragraph" w:customStyle="1" w:styleId="Version">
    <w:name w:val="Version"/>
    <w:rsid w:val="00A147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73F"/>
    <w:pPr>
      <w:numPr>
        <w:numId w:val="13"/>
      </w:numPr>
      <w:tabs>
        <w:tab w:val="clear" w:pos="680"/>
      </w:tabs>
    </w:pPr>
  </w:style>
  <w:style w:type="paragraph" w:styleId="Index1">
    <w:name w:val="index 1"/>
    <w:basedOn w:val="Normal"/>
    <w:next w:val="Normal"/>
    <w:semiHidden/>
    <w:rsid w:val="00A1473F"/>
    <w:pPr>
      <w:keepNext w:val="0"/>
      <w:tabs>
        <w:tab w:val="right" w:pos="4176"/>
      </w:tabs>
      <w:ind w:left="198" w:hanging="198"/>
    </w:pPr>
    <w:rPr>
      <w:rFonts w:ascii="Garamond" w:hAnsi="Garamond"/>
    </w:rPr>
  </w:style>
  <w:style w:type="paragraph" w:styleId="IndexHeading">
    <w:name w:val="index heading"/>
    <w:basedOn w:val="Normal"/>
    <w:next w:val="Index1"/>
    <w:semiHidden/>
    <w:rsid w:val="00A1473F"/>
    <w:pPr>
      <w:spacing w:before="120" w:after="120"/>
    </w:pPr>
    <w:rPr>
      <w:rFonts w:ascii="Arial" w:hAnsi="Arial"/>
      <w:b/>
      <w:color w:val="918585"/>
      <w:sz w:val="24"/>
    </w:rPr>
  </w:style>
  <w:style w:type="paragraph" w:customStyle="1" w:styleId="Chapter">
    <w:name w:val="Chapter"/>
    <w:basedOn w:val="Normal"/>
    <w:rsid w:val="00A1473F"/>
    <w:pPr>
      <w:spacing w:before="240"/>
    </w:pPr>
    <w:rPr>
      <w:rFonts w:ascii="Times New Roman" w:hAnsi="Times New Roman"/>
      <w:smallCaps/>
      <w:spacing w:val="80"/>
      <w:sz w:val="28"/>
    </w:rPr>
  </w:style>
  <w:style w:type="paragraph" w:customStyle="1" w:styleId="InChapter">
    <w:name w:val="InChapter"/>
    <w:basedOn w:val="Heading3"/>
    <w:rsid w:val="00A1473F"/>
    <w:pPr>
      <w:spacing w:after="240"/>
      <w:outlineLvl w:val="9"/>
    </w:pPr>
    <w:rPr>
      <w:noProof/>
    </w:rPr>
  </w:style>
  <w:style w:type="paragraph" w:styleId="Index2">
    <w:name w:val="index 2"/>
    <w:basedOn w:val="Normal"/>
    <w:next w:val="Normal"/>
    <w:semiHidden/>
    <w:rsid w:val="00A1473F"/>
    <w:pPr>
      <w:tabs>
        <w:tab w:val="right" w:pos="4176"/>
      </w:tabs>
      <w:ind w:left="568" w:hanging="284"/>
    </w:pPr>
    <w:rPr>
      <w:rFonts w:ascii="Garamond" w:hAnsi="Garamond"/>
    </w:rPr>
  </w:style>
  <w:style w:type="paragraph" w:customStyle="1" w:styleId="Byline">
    <w:name w:val="Byline"/>
    <w:rsid w:val="00A147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73F"/>
    <w:pPr>
      <w:tabs>
        <w:tab w:val="clear" w:pos="3600"/>
        <w:tab w:val="clear" w:pos="3958"/>
      </w:tabs>
      <w:jc w:val="right"/>
    </w:pPr>
  </w:style>
  <w:style w:type="paragraph" w:styleId="Caption">
    <w:name w:val="caption"/>
    <w:basedOn w:val="BodyText"/>
    <w:next w:val="Normal"/>
    <w:qFormat/>
    <w:rsid w:val="00A1473F"/>
    <w:pPr>
      <w:framePr w:w="2268" w:hSpace="181" w:vSpace="181" w:wrap="around" w:vAnchor="text" w:hAnchor="page" w:x="1135" w:y="285" w:anchorLock="1"/>
    </w:pPr>
    <w:rPr>
      <w:i/>
    </w:rPr>
  </w:style>
  <w:style w:type="paragraph" w:customStyle="1" w:styleId="MiniTOCTitle">
    <w:name w:val="MiniTOCTitle"/>
    <w:basedOn w:val="Heading4"/>
    <w:rsid w:val="00A1473F"/>
    <w:pPr>
      <w:spacing w:before="240"/>
      <w:outlineLvl w:val="9"/>
    </w:pPr>
    <w:rPr>
      <w:noProof/>
      <w:sz w:val="24"/>
    </w:rPr>
  </w:style>
  <w:style w:type="paragraph" w:customStyle="1" w:styleId="MiniTOCItem">
    <w:name w:val="MiniTOCItem"/>
    <w:basedOn w:val="ListBullet"/>
    <w:rsid w:val="00A1473F"/>
    <w:pPr>
      <w:numPr>
        <w:numId w:val="0"/>
      </w:numPr>
      <w:tabs>
        <w:tab w:val="right" w:leader="dot" w:pos="6521"/>
      </w:tabs>
      <w:spacing w:before="0" w:after="0"/>
    </w:pPr>
  </w:style>
  <w:style w:type="paragraph" w:customStyle="1" w:styleId="TOFTitle">
    <w:name w:val="TOFTitle"/>
    <w:basedOn w:val="TOCTitle"/>
    <w:rsid w:val="00A1473F"/>
  </w:style>
  <w:style w:type="paragraph" w:styleId="TableofFigures">
    <w:name w:val="table of figures"/>
    <w:basedOn w:val="Normal"/>
    <w:next w:val="Normal"/>
    <w:semiHidden/>
    <w:rsid w:val="00A1473F"/>
    <w:pPr>
      <w:tabs>
        <w:tab w:val="right" w:leader="dot" w:pos="9072"/>
      </w:tabs>
      <w:ind w:left="970" w:hanging="403"/>
    </w:pPr>
    <w:rPr>
      <w:rFonts w:ascii="Times New Roman" w:hAnsi="Times New Roman"/>
      <w:b/>
    </w:rPr>
  </w:style>
  <w:style w:type="paragraph" w:styleId="ListNumber">
    <w:name w:val="List Number"/>
    <w:basedOn w:val="List"/>
    <w:rsid w:val="00A1473F"/>
    <w:pPr>
      <w:numPr>
        <w:numId w:val="10"/>
      </w:numPr>
    </w:pPr>
  </w:style>
  <w:style w:type="character" w:customStyle="1" w:styleId="WingdingSymbols">
    <w:name w:val="Wingding Symbols"/>
    <w:rsid w:val="00A1473F"/>
    <w:rPr>
      <w:rFonts w:ascii="Wingdings" w:hAnsi="Wingdings"/>
    </w:rPr>
  </w:style>
  <w:style w:type="paragraph" w:customStyle="1" w:styleId="TableHeading">
    <w:name w:val="Table Heading"/>
    <w:basedOn w:val="HeadingBase"/>
    <w:rsid w:val="00A1473F"/>
    <w:pPr>
      <w:keepLines/>
      <w:pBdr>
        <w:bottom w:val="single" w:sz="6" w:space="1" w:color="918585"/>
      </w:pBdr>
      <w:spacing w:before="240"/>
    </w:pPr>
  </w:style>
  <w:style w:type="character" w:customStyle="1" w:styleId="HotSpot">
    <w:name w:val="HotSpot"/>
    <w:rsid w:val="00A1473F"/>
    <w:rPr>
      <w:color w:val="0033CC"/>
      <w:u w:val="none"/>
    </w:rPr>
  </w:style>
  <w:style w:type="paragraph" w:customStyle="1" w:styleId="BodyTextRight">
    <w:name w:val="Body Text Right"/>
    <w:basedOn w:val="BodyText"/>
    <w:rsid w:val="00A1473F"/>
    <w:pPr>
      <w:spacing w:before="0" w:after="0"/>
      <w:jc w:val="right"/>
    </w:pPr>
  </w:style>
  <w:style w:type="paragraph" w:styleId="Index3">
    <w:name w:val="index 3"/>
    <w:basedOn w:val="ListNumber2"/>
    <w:next w:val="Normal"/>
    <w:semiHidden/>
    <w:rsid w:val="00A1473F"/>
    <w:pPr>
      <w:numPr>
        <w:numId w:val="0"/>
      </w:numPr>
      <w:tabs>
        <w:tab w:val="right" w:leader="dot" w:pos="4176"/>
      </w:tabs>
    </w:pPr>
  </w:style>
  <w:style w:type="paragraph" w:styleId="ListNumber2">
    <w:name w:val="List Number 2"/>
    <w:basedOn w:val="List2"/>
    <w:rsid w:val="00A1473F"/>
    <w:pPr>
      <w:numPr>
        <w:numId w:val="9"/>
      </w:numPr>
      <w:tabs>
        <w:tab w:val="clear" w:pos="1060"/>
      </w:tabs>
    </w:pPr>
  </w:style>
  <w:style w:type="paragraph" w:customStyle="1" w:styleId="MarginNote">
    <w:name w:val="Margin Note"/>
    <w:basedOn w:val="BodyText"/>
    <w:rsid w:val="00A147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7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7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73F"/>
    <w:rPr>
      <w:sz w:val="32"/>
    </w:rPr>
  </w:style>
  <w:style w:type="paragraph" w:customStyle="1" w:styleId="HeadingProcedure">
    <w:name w:val="Heading Procedure"/>
    <w:basedOn w:val="HeadingBase"/>
    <w:next w:val="Normal"/>
    <w:rsid w:val="00A1473F"/>
    <w:pPr>
      <w:tabs>
        <w:tab w:val="left" w:pos="0"/>
      </w:tabs>
      <w:spacing w:before="120" w:after="60"/>
    </w:pPr>
    <w:rPr>
      <w:i/>
      <w:color w:val="918585"/>
      <w:sz w:val="22"/>
    </w:rPr>
  </w:style>
  <w:style w:type="paragraph" w:customStyle="1" w:styleId="TableBodyText">
    <w:name w:val="Table Body Text"/>
    <w:basedOn w:val="BodyText"/>
    <w:rsid w:val="00A1473F"/>
    <w:pPr>
      <w:spacing w:before="60" w:after="60"/>
    </w:pPr>
  </w:style>
  <w:style w:type="paragraph" w:styleId="ListContinue">
    <w:name w:val="List Continue"/>
    <w:basedOn w:val="List"/>
    <w:rsid w:val="00A1473F"/>
    <w:pPr>
      <w:ind w:firstLine="0"/>
    </w:pPr>
  </w:style>
  <w:style w:type="paragraph" w:customStyle="1" w:styleId="ListNote">
    <w:name w:val="List Note"/>
    <w:basedOn w:val="List"/>
    <w:rsid w:val="00A1473F"/>
    <w:pPr>
      <w:pBdr>
        <w:top w:val="single" w:sz="6" w:space="2" w:color="918585"/>
        <w:bottom w:val="single" w:sz="6" w:space="2" w:color="918585"/>
      </w:pBdr>
      <w:tabs>
        <w:tab w:val="left" w:pos="1021"/>
      </w:tabs>
      <w:ind w:firstLine="0"/>
    </w:pPr>
  </w:style>
  <w:style w:type="paragraph" w:customStyle="1" w:styleId="Warning">
    <w:name w:val="Warning"/>
    <w:basedOn w:val="BodyText"/>
    <w:rsid w:val="00A1473F"/>
    <w:pPr>
      <w:shd w:val="clear" w:color="auto" w:fill="D9D9D9"/>
      <w:tabs>
        <w:tab w:val="left" w:pos="992"/>
      </w:tabs>
      <w:ind w:left="119" w:right="119"/>
    </w:pPr>
    <w:rPr>
      <w:sz w:val="20"/>
    </w:rPr>
  </w:style>
  <w:style w:type="paragraph" w:customStyle="1" w:styleId="MarginIcons">
    <w:name w:val="Margin Icons"/>
    <w:basedOn w:val="BodyText"/>
    <w:rsid w:val="00A147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73F"/>
    <w:rPr>
      <w:rFonts w:ascii="Courier New" w:hAnsi="Courier New"/>
    </w:rPr>
  </w:style>
  <w:style w:type="paragraph" w:customStyle="1" w:styleId="NoteBullet">
    <w:name w:val="Note Bullet"/>
    <w:basedOn w:val="Note"/>
    <w:rsid w:val="00A1473F"/>
    <w:pPr>
      <w:tabs>
        <w:tab w:val="clear" w:pos="680"/>
      </w:tabs>
      <w:spacing w:before="60" w:after="60"/>
    </w:pPr>
  </w:style>
  <w:style w:type="paragraph" w:customStyle="1" w:styleId="SubHeading2">
    <w:name w:val="SubHeading2"/>
    <w:basedOn w:val="HeadingBase"/>
    <w:rsid w:val="00A1473F"/>
    <w:pPr>
      <w:spacing w:before="240" w:after="60"/>
    </w:pPr>
    <w:rPr>
      <w:sz w:val="20"/>
    </w:rPr>
  </w:style>
  <w:style w:type="paragraph" w:customStyle="1" w:styleId="SubHeading1">
    <w:name w:val="SubHeading1"/>
    <w:basedOn w:val="HeadingBase"/>
    <w:rsid w:val="00A1473F"/>
    <w:pPr>
      <w:spacing w:before="240" w:after="60"/>
    </w:pPr>
    <w:rPr>
      <w:color w:val="918585"/>
      <w:sz w:val="22"/>
    </w:rPr>
  </w:style>
  <w:style w:type="paragraph" w:customStyle="1" w:styleId="SideHeading">
    <w:name w:val="Side Heading"/>
    <w:basedOn w:val="HeadingBase"/>
    <w:rsid w:val="00A147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73F"/>
    <w:pPr>
      <w:tabs>
        <w:tab w:val="num" w:pos="360"/>
      </w:tabs>
    </w:pPr>
  </w:style>
  <w:style w:type="paragraph" w:styleId="PlainText">
    <w:name w:val="Plain Text"/>
    <w:basedOn w:val="Normal"/>
    <w:link w:val="PlainTextChar"/>
    <w:rsid w:val="00A1473F"/>
    <w:rPr>
      <w:sz w:val="20"/>
    </w:rPr>
  </w:style>
  <w:style w:type="character" w:customStyle="1" w:styleId="PlainTextChar">
    <w:name w:val="Plain Text Char"/>
    <w:basedOn w:val="DefaultParagraphFont"/>
    <w:link w:val="PlainText"/>
    <w:rsid w:val="00A147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473F"/>
    <w:rPr>
      <w:b/>
      <w:smallCaps/>
    </w:rPr>
  </w:style>
  <w:style w:type="paragraph" w:customStyle="1" w:styleId="TableListNumber">
    <w:name w:val="Table List Number"/>
    <w:basedOn w:val="ListNumber"/>
    <w:rsid w:val="00A1473F"/>
    <w:pPr>
      <w:numPr>
        <w:numId w:val="0"/>
      </w:numPr>
    </w:pPr>
  </w:style>
  <w:style w:type="paragraph" w:styleId="TOC4">
    <w:name w:val="toc 4"/>
    <w:basedOn w:val="TOCBase"/>
    <w:next w:val="Normal"/>
    <w:semiHidden/>
    <w:rsid w:val="00A1473F"/>
    <w:pPr>
      <w:tabs>
        <w:tab w:val="right" w:leader="dot" w:pos="9071"/>
      </w:tabs>
      <w:ind w:left="1701"/>
    </w:pPr>
  </w:style>
  <w:style w:type="paragraph" w:customStyle="1" w:styleId="ListAlpha">
    <w:name w:val="List Alpha"/>
    <w:basedOn w:val="List"/>
    <w:rsid w:val="00A1473F"/>
    <w:pPr>
      <w:numPr>
        <w:numId w:val="8"/>
      </w:numPr>
    </w:pPr>
  </w:style>
  <w:style w:type="paragraph" w:customStyle="1" w:styleId="ListAlpha2">
    <w:name w:val="List Alpha 2"/>
    <w:basedOn w:val="List2"/>
    <w:rsid w:val="00A1473F"/>
    <w:pPr>
      <w:numPr>
        <w:numId w:val="7"/>
      </w:numPr>
    </w:pPr>
  </w:style>
  <w:style w:type="paragraph" w:styleId="List3">
    <w:name w:val="List 3"/>
    <w:basedOn w:val="BodyText"/>
    <w:rsid w:val="00A1473F"/>
    <w:pPr>
      <w:tabs>
        <w:tab w:val="left" w:pos="1021"/>
      </w:tabs>
      <w:spacing w:before="60" w:after="60"/>
      <w:ind w:left="1020" w:hanging="340"/>
    </w:pPr>
  </w:style>
  <w:style w:type="paragraph" w:styleId="List4">
    <w:name w:val="List 4"/>
    <w:basedOn w:val="BodyText"/>
    <w:rsid w:val="00A1473F"/>
    <w:pPr>
      <w:tabs>
        <w:tab w:val="left" w:pos="1361"/>
      </w:tabs>
      <w:spacing w:before="60" w:after="60"/>
      <w:ind w:left="1361" w:hanging="340"/>
    </w:pPr>
  </w:style>
  <w:style w:type="paragraph" w:styleId="List5">
    <w:name w:val="List 5"/>
    <w:basedOn w:val="BodyText"/>
    <w:rsid w:val="00A1473F"/>
    <w:pPr>
      <w:tabs>
        <w:tab w:val="left" w:pos="1701"/>
      </w:tabs>
      <w:spacing w:before="60" w:after="60"/>
      <w:ind w:left="1701" w:hanging="340"/>
    </w:pPr>
  </w:style>
  <w:style w:type="paragraph" w:styleId="ListBullet3">
    <w:name w:val="List Bullet 3"/>
    <w:basedOn w:val="List3"/>
    <w:rsid w:val="00A1473F"/>
    <w:pPr>
      <w:numPr>
        <w:numId w:val="14"/>
      </w:numPr>
      <w:tabs>
        <w:tab w:val="clear" w:pos="1021"/>
      </w:tabs>
      <w:ind w:left="1037" w:hanging="357"/>
    </w:pPr>
  </w:style>
  <w:style w:type="paragraph" w:styleId="ListBullet4">
    <w:name w:val="List Bullet 4"/>
    <w:basedOn w:val="List4"/>
    <w:rsid w:val="00A1473F"/>
    <w:pPr>
      <w:numPr>
        <w:numId w:val="2"/>
      </w:numPr>
    </w:pPr>
  </w:style>
  <w:style w:type="paragraph" w:styleId="ListBullet5">
    <w:name w:val="List Bullet 5"/>
    <w:basedOn w:val="List5"/>
    <w:rsid w:val="00A1473F"/>
    <w:pPr>
      <w:numPr>
        <w:numId w:val="3"/>
      </w:numPr>
    </w:pPr>
  </w:style>
  <w:style w:type="paragraph" w:styleId="ListContinue2">
    <w:name w:val="List Continue 2"/>
    <w:basedOn w:val="List2"/>
    <w:rsid w:val="00A1473F"/>
    <w:pPr>
      <w:ind w:firstLine="0"/>
    </w:pPr>
  </w:style>
  <w:style w:type="paragraph" w:styleId="ListContinue3">
    <w:name w:val="List Continue 3"/>
    <w:basedOn w:val="List3"/>
    <w:rsid w:val="00A1473F"/>
    <w:pPr>
      <w:ind w:left="1021" w:firstLine="0"/>
    </w:pPr>
  </w:style>
  <w:style w:type="paragraph" w:styleId="ListContinue4">
    <w:name w:val="List Continue 4"/>
    <w:basedOn w:val="List4"/>
    <w:rsid w:val="00A1473F"/>
    <w:pPr>
      <w:ind w:firstLine="0"/>
    </w:pPr>
  </w:style>
  <w:style w:type="paragraph" w:styleId="ListContinue5">
    <w:name w:val="List Continue 5"/>
    <w:basedOn w:val="List5"/>
    <w:rsid w:val="00A1473F"/>
    <w:pPr>
      <w:ind w:firstLine="0"/>
    </w:pPr>
  </w:style>
  <w:style w:type="paragraph" w:styleId="ListNumber3">
    <w:name w:val="List Number 3"/>
    <w:basedOn w:val="List3"/>
    <w:rsid w:val="00A1473F"/>
    <w:pPr>
      <w:numPr>
        <w:numId w:val="4"/>
      </w:numPr>
    </w:pPr>
  </w:style>
  <w:style w:type="paragraph" w:styleId="ListNumber4">
    <w:name w:val="List Number 4"/>
    <w:basedOn w:val="List4"/>
    <w:rsid w:val="00A1473F"/>
    <w:pPr>
      <w:numPr>
        <w:numId w:val="5"/>
      </w:numPr>
    </w:pPr>
  </w:style>
  <w:style w:type="paragraph" w:styleId="ListNumber5">
    <w:name w:val="List Number 5"/>
    <w:basedOn w:val="List5"/>
    <w:rsid w:val="00A1473F"/>
    <w:pPr>
      <w:numPr>
        <w:numId w:val="6"/>
      </w:numPr>
    </w:pPr>
  </w:style>
  <w:style w:type="paragraph" w:styleId="BlockText">
    <w:name w:val="Block Text"/>
    <w:basedOn w:val="Normal"/>
    <w:rsid w:val="00A1473F"/>
    <w:pPr>
      <w:spacing w:after="120"/>
      <w:ind w:left="1440" w:right="1440"/>
    </w:pPr>
  </w:style>
  <w:style w:type="character" w:customStyle="1" w:styleId="Subscript">
    <w:name w:val="Subscript"/>
    <w:basedOn w:val="DefaultParagraphFont"/>
    <w:rsid w:val="00A1473F"/>
    <w:rPr>
      <w:sz w:val="16"/>
      <w:vertAlign w:val="subscript"/>
    </w:rPr>
  </w:style>
  <w:style w:type="character" w:customStyle="1" w:styleId="Superscript">
    <w:name w:val="Superscript"/>
    <w:basedOn w:val="DefaultParagraphFont"/>
    <w:rsid w:val="00A1473F"/>
    <w:rPr>
      <w:sz w:val="16"/>
      <w:vertAlign w:val="superscript"/>
    </w:rPr>
  </w:style>
  <w:style w:type="character" w:customStyle="1" w:styleId="Symbols">
    <w:name w:val="Symbols"/>
    <w:basedOn w:val="DefaultParagraphFont"/>
    <w:rsid w:val="00A1473F"/>
    <w:rPr>
      <w:rFonts w:ascii="Symbol" w:hAnsi="Symbol"/>
    </w:rPr>
  </w:style>
  <w:style w:type="character" w:customStyle="1" w:styleId="MenuOptions">
    <w:name w:val="Menu Options"/>
    <w:basedOn w:val="DefaultParagraphFont"/>
    <w:rsid w:val="00A1473F"/>
    <w:rPr>
      <w:rFonts w:ascii="Arial Narrow" w:hAnsi="Arial Narrow"/>
      <w:smallCaps/>
    </w:rPr>
  </w:style>
  <w:style w:type="character" w:customStyle="1" w:styleId="Buttons">
    <w:name w:val="Buttons"/>
    <w:basedOn w:val="DefaultParagraphFont"/>
    <w:rsid w:val="00A1473F"/>
    <w:rPr>
      <w:b/>
    </w:rPr>
  </w:style>
  <w:style w:type="character" w:customStyle="1" w:styleId="Underlined">
    <w:name w:val="Underlined"/>
    <w:basedOn w:val="DefaultParagraphFont"/>
    <w:rsid w:val="00A1473F"/>
    <w:rPr>
      <w:u w:val="single"/>
    </w:rPr>
  </w:style>
  <w:style w:type="paragraph" w:customStyle="1" w:styleId="TableBodyTextRight">
    <w:name w:val="Table Body Text Right"/>
    <w:basedOn w:val="TableBodyText"/>
    <w:rsid w:val="00A1473F"/>
    <w:pPr>
      <w:widowControl w:val="0"/>
      <w:autoSpaceDE w:val="0"/>
      <w:autoSpaceDN w:val="0"/>
      <w:adjustRightInd w:val="0"/>
      <w:jc w:val="right"/>
    </w:pPr>
    <w:rPr>
      <w:rFonts w:cs="Arial"/>
      <w:szCs w:val="18"/>
    </w:rPr>
  </w:style>
  <w:style w:type="paragraph" w:customStyle="1" w:styleId="CopyrightText">
    <w:name w:val="Copyright Text"/>
    <w:basedOn w:val="BodyText"/>
    <w:rsid w:val="00A1473F"/>
    <w:rPr>
      <w:sz w:val="18"/>
    </w:rPr>
  </w:style>
  <w:style w:type="paragraph" w:customStyle="1" w:styleId="BodySmallRight">
    <w:name w:val="Body Small Right"/>
    <w:basedOn w:val="BodyTextRight"/>
    <w:rsid w:val="00A1473F"/>
    <w:rPr>
      <w:sz w:val="18"/>
      <w:szCs w:val="18"/>
    </w:rPr>
  </w:style>
  <w:style w:type="paragraph" w:customStyle="1" w:styleId="MarginEdition">
    <w:name w:val="Margin Edition"/>
    <w:basedOn w:val="MarginNote"/>
    <w:rsid w:val="00A1473F"/>
    <w:pPr>
      <w:spacing w:before="0" w:after="0"/>
    </w:pPr>
    <w:rPr>
      <w:rFonts w:ascii="Times New Roman" w:hAnsi="Times New Roman"/>
      <w:color w:val="999999"/>
    </w:rPr>
  </w:style>
  <w:style w:type="paragraph" w:customStyle="1" w:styleId="Spacer">
    <w:name w:val="Spacer"/>
    <w:basedOn w:val="Normal"/>
    <w:rsid w:val="00A1473F"/>
    <w:rPr>
      <w:sz w:val="2"/>
      <w:szCs w:val="2"/>
    </w:rPr>
  </w:style>
  <w:style w:type="character" w:customStyle="1" w:styleId="Small">
    <w:name w:val="Small"/>
    <w:basedOn w:val="DefaultParagraphFont"/>
    <w:rsid w:val="00A1473F"/>
    <w:rPr>
      <w:sz w:val="16"/>
    </w:rPr>
  </w:style>
  <w:style w:type="paragraph" w:customStyle="1" w:styleId="WideTable">
    <w:name w:val="Wide Table"/>
    <w:basedOn w:val="Normal"/>
    <w:rsid w:val="00A1473F"/>
    <w:pPr>
      <w:ind w:left="-1418"/>
    </w:pPr>
    <w:rPr>
      <w:sz w:val="2"/>
      <w:szCs w:val="2"/>
    </w:rPr>
  </w:style>
  <w:style w:type="character" w:styleId="PageNumber">
    <w:name w:val="page number"/>
    <w:basedOn w:val="DefaultParagraphFont"/>
    <w:rsid w:val="00A1473F"/>
  </w:style>
  <w:style w:type="paragraph" w:styleId="Quote">
    <w:name w:val="Quote"/>
    <w:basedOn w:val="Heading1"/>
    <w:link w:val="QuoteChar"/>
    <w:qFormat/>
    <w:rsid w:val="00A1473F"/>
    <w:rPr>
      <w:b w:val="0"/>
      <w:sz w:val="72"/>
      <w:szCs w:val="72"/>
      <w:lang w:val="en-NZ"/>
    </w:rPr>
  </w:style>
  <w:style w:type="character" w:customStyle="1" w:styleId="QuoteChar">
    <w:name w:val="Quote Char"/>
    <w:basedOn w:val="DefaultParagraphFont"/>
    <w:link w:val="Quote"/>
    <w:rsid w:val="00A147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73F"/>
    <w:pPr>
      <w:pageBreakBefore/>
    </w:pPr>
  </w:style>
  <w:style w:type="paragraph" w:customStyle="1" w:styleId="Border">
    <w:name w:val="Border"/>
    <w:basedOn w:val="Normal"/>
    <w:qFormat/>
    <w:rsid w:val="00A147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73F"/>
    <w:rPr>
      <w:b/>
      <w:bCs/>
      <w:i/>
      <w:iCs/>
      <w:color w:val="auto"/>
    </w:rPr>
  </w:style>
  <w:style w:type="paragraph" w:styleId="IntenseQuote">
    <w:name w:val="Intense Quote"/>
    <w:basedOn w:val="Normal"/>
    <w:next w:val="Normal"/>
    <w:link w:val="IntenseQuoteChar"/>
    <w:uiPriority w:val="30"/>
    <w:qFormat/>
    <w:rsid w:val="00A147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7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473F"/>
    <w:rPr>
      <w:smallCaps/>
      <w:color w:val="auto"/>
      <w:u w:val="single"/>
    </w:rPr>
  </w:style>
  <w:style w:type="character" w:styleId="IntenseReference">
    <w:name w:val="Intense Reference"/>
    <w:basedOn w:val="DefaultParagraphFont"/>
    <w:uiPriority w:val="32"/>
    <w:qFormat/>
    <w:rsid w:val="00A1473F"/>
    <w:rPr>
      <w:b/>
      <w:bCs/>
      <w:smallCaps/>
      <w:color w:val="auto"/>
      <w:spacing w:val="5"/>
      <w:u w:val="single"/>
    </w:rPr>
  </w:style>
  <w:style w:type="paragraph" w:customStyle="1" w:styleId="2ColumnHeading">
    <w:name w:val="2Column Heading"/>
    <w:basedOn w:val="BodyText"/>
    <w:qFormat/>
    <w:rsid w:val="00A1473F"/>
    <w:pPr>
      <w:spacing w:after="60"/>
      <w:ind w:left="-2268"/>
    </w:pPr>
    <w:rPr>
      <w:b/>
    </w:rPr>
  </w:style>
  <w:style w:type="paragraph" w:customStyle="1" w:styleId="Heading1TOC">
    <w:name w:val="Heading1 TOC"/>
    <w:basedOn w:val="Normal"/>
    <w:qFormat/>
    <w:rsid w:val="00A1473F"/>
    <w:pPr>
      <w:spacing w:before="240" w:after="120"/>
    </w:pPr>
    <w:rPr>
      <w:rFonts w:ascii="Times New Roman" w:hAnsi="Times New Roman"/>
      <w:b/>
      <w:sz w:val="32"/>
    </w:rPr>
  </w:style>
  <w:style w:type="paragraph" w:customStyle="1" w:styleId="Heading2TOC">
    <w:name w:val="Heading2 TOC"/>
    <w:basedOn w:val="Normal"/>
    <w:qFormat/>
    <w:rsid w:val="00A1473F"/>
    <w:pPr>
      <w:spacing w:before="240" w:after="60"/>
    </w:pPr>
    <w:rPr>
      <w:rFonts w:ascii="Times New Roman" w:hAnsi="Times New Roman"/>
      <w:b/>
      <w:sz w:val="28"/>
    </w:rPr>
  </w:style>
  <w:style w:type="character" w:customStyle="1" w:styleId="Underline">
    <w:name w:val="Underline"/>
    <w:basedOn w:val="DefaultParagraphFont"/>
    <w:qFormat/>
    <w:rsid w:val="00A1473F"/>
    <w:rPr>
      <w:u w:val="single"/>
    </w:rPr>
  </w:style>
  <w:style w:type="paragraph" w:styleId="BalloonText">
    <w:name w:val="Balloon Text"/>
    <w:basedOn w:val="Normal"/>
    <w:link w:val="BalloonTextChar"/>
    <w:rsid w:val="00A1473F"/>
    <w:rPr>
      <w:rFonts w:ascii="Tahoma" w:hAnsi="Tahoma" w:cs="Tahoma"/>
      <w:sz w:val="16"/>
      <w:szCs w:val="16"/>
    </w:rPr>
  </w:style>
  <w:style w:type="character" w:customStyle="1" w:styleId="BalloonTextChar">
    <w:name w:val="Balloon Text Char"/>
    <w:basedOn w:val="DefaultParagraphFont"/>
    <w:link w:val="BalloonText"/>
    <w:rsid w:val="00A147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7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7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1321</Words>
  <Characters>7944</Characters>
  <Application>Microsoft Office Word</Application>
  <DocSecurity>0</DocSecurity>
  <Lines>326</Lines>
  <Paragraphs>188</Paragraphs>
  <ScaleCrop>false</ScaleCrop>
  <Company>Author-it Software Corporation Ltd.</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CUVICS03B Develop innovative ideas at work</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2012-05-26T23:31:00Z</dcterms:created>
  <dcterms:modified xsi:type="dcterms:W3CDTF">2012-05-26T23:31:00Z</dcterms:modified>
</cp:coreProperties>
</file>