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3E14" w:rsidP="005B3E14">
      <w:pPr>
        <w:pStyle w:val="Title"/>
      </w:pPr>
      <w:r>
        <w:fldChar w:fldCharType="begin"/>
      </w:r>
      <w:r>
        <w:instrText xml:space="preserve"> TITLE   \* MERGEFORMAT </w:instrText>
      </w:r>
      <w:r>
        <w:fldChar w:fldCharType="separate"/>
      </w:r>
      <w:r>
        <w:t>CUVCRS14B Prepare, store and maintain finished work</w:t>
      </w:r>
      <w:r>
        <w:fldChar w:fldCharType="end"/>
      </w:r>
    </w:p>
    <w:p w:rsidR="005B3E14" w:rsidP="005B3E14">
      <w:pPr>
        <w:pStyle w:val="Version"/>
        <w:sectPr w:rsidSect="005724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2478" w:rsidP="00572478">
      <w:pPr>
        <w:pStyle w:val="SuperHeading"/>
      </w:pPr>
      <w:r w:rsidRPr="00572478">
        <w:t>CUVCRS14B Prepare, store and maintain finished work</w:t>
      </w:r>
    </w:p>
    <w:p w:rsidR="00000000" w:rsidRPr="00572478" w:rsidP="00572478">
      <w:pPr>
        <w:pStyle w:val="Heading1"/>
      </w:pPr>
      <w:bookmarkStart w:id="1" w:name="O_270385"/>
      <w:bookmarkEnd w:id="1"/>
      <w:r w:rsidRPr="00572478">
        <w:t>Modification History</w:t>
      </w:r>
    </w:p>
    <w:p w:rsidR="00000000" w:rsidRPr="00572478" w:rsidP="00572478">
      <w:pPr>
        <w:pStyle w:val="BodyText"/>
      </w:pPr>
      <w:r w:rsidRPr="00572478">
        <w:t>Not Applicable</w:t>
      </w:r>
    </w:p>
    <w:p w:rsidR="00000000" w:rsidRPr="00572478" w:rsidP="00572478">
      <w:pPr>
        <w:pStyle w:val="AllowPageBreak"/>
      </w:pPr>
    </w:p>
    <w:p w:rsidR="00000000" w:rsidRPr="00572478" w:rsidP="00572478">
      <w:pPr>
        <w:pStyle w:val="Heading1"/>
      </w:pPr>
      <w:bookmarkStart w:id="2" w:name="O_202664"/>
      <w:bookmarkEnd w:id="2"/>
      <w:r w:rsidRPr="00572478">
        <w:t>Unit Descriptor</w:t>
      </w:r>
    </w:p>
    <w:tbl>
      <w:tblPr>
        <w:tblW w:w="0" w:type="auto"/>
        <w:tblLayout w:type="fixed"/>
        <w:tblCellMar>
          <w:left w:w="62" w:type="dxa"/>
          <w:right w:w="62" w:type="dxa"/>
        </w:tblCellMar>
        <w:tblLook w:val="0000"/>
      </w:tblPr>
      <w:tblGrid>
        <w:gridCol w:w="2694"/>
        <w:gridCol w:w="5811"/>
      </w:tblGrid>
      <w:tr w:rsidTr="005B3E1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72478">
            <w:pPr>
              <w:pStyle w:val="BodyText"/>
              <w:rPr>
                <w:lang w:val="en-NZ"/>
              </w:rPr>
            </w:pPr>
            <w:r w:rsidRPr="00572478">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572478" w:rsidP="00572478">
            <w:pPr>
              <w:pStyle w:val="BodyText"/>
            </w:pPr>
            <w:r w:rsidRPr="00572478">
              <w:t xml:space="preserve">This unit describes the skills and knowledge required to select finished work for storage, to assess </w:t>
            </w:r>
            <w:r w:rsidRPr="00572478">
              <w:t>its needs for storage and to protect, store and maintain it. This is a support unit for specialisations. The skills and knowledge are not restricted to a particular specialisation but apply across all specialisations depending on the work context. This uni</w:t>
            </w:r>
            <w:r w:rsidRPr="00572478">
              <w:t>t goes beyond and encompasses unit CUVCRS13B Store finished work. This work would normally be carried out under limited supervision or with guidance available if required.</w:t>
            </w:r>
          </w:p>
          <w:p w:rsidR="00000000" w:rsidRPr="00572478" w:rsidP="00572478">
            <w:pPr>
              <w:pStyle w:val="BodyText"/>
            </w:pPr>
            <w:r w:rsidRPr="00572478">
              <w:t>No licensing, legislative, regulatory or certification requirements apply to this un</w:t>
            </w:r>
            <w:r w:rsidRPr="00572478">
              <w:t>it at the time of endorsement.</w:t>
            </w:r>
          </w:p>
        </w:tc>
      </w:tr>
    </w:tbl>
    <w:p w:rsidR="005B3E14" w:rsidP="00572478">
      <w:pPr>
        <w:pStyle w:val="BodyText"/>
      </w:pPr>
    </w:p>
    <w:p w:rsidR="005B3E14" w:rsidP="00572478">
      <w:pPr>
        <w:pStyle w:val="BodyText"/>
      </w:pPr>
    </w:p>
    <w:p w:rsidR="00000000" w:rsidRPr="00572478" w:rsidP="00572478">
      <w:pPr>
        <w:pStyle w:val="Heading1"/>
      </w:pPr>
      <w:bookmarkStart w:id="3" w:name="O_275625"/>
      <w:bookmarkEnd w:id="3"/>
      <w:r w:rsidRPr="00572478">
        <w:t>Application of the Unit</w:t>
      </w:r>
    </w:p>
    <w:p w:rsidR="00000000" w:rsidRPr="00572478" w:rsidP="00572478">
      <w:pPr>
        <w:pStyle w:val="BodyText"/>
      </w:pPr>
      <w:r w:rsidRPr="00572478">
        <w:t>Not Applicable</w:t>
      </w:r>
    </w:p>
    <w:p w:rsidR="00000000" w:rsidRPr="00572478" w:rsidP="00572478">
      <w:pPr>
        <w:pStyle w:val="AllowPageBreak"/>
      </w:pPr>
    </w:p>
    <w:p w:rsidR="00000000" w:rsidRPr="00572478" w:rsidP="00572478">
      <w:pPr>
        <w:pStyle w:val="Heading1"/>
      </w:pPr>
      <w:bookmarkStart w:id="4" w:name="O_278645"/>
      <w:bookmarkEnd w:id="4"/>
      <w:r w:rsidRPr="00572478">
        <w:t>Licensing/Regulatory Information</w:t>
      </w:r>
    </w:p>
    <w:p w:rsidR="00000000" w:rsidRPr="00572478" w:rsidP="00572478">
      <w:pPr>
        <w:pStyle w:val="BodyText"/>
      </w:pPr>
      <w:r w:rsidRPr="00572478">
        <w:t>Refer to Unit Descriptor</w:t>
      </w:r>
    </w:p>
    <w:p w:rsidR="00000000" w:rsidRPr="00572478" w:rsidP="00572478">
      <w:pPr>
        <w:pStyle w:val="AllowPageBreak"/>
      </w:pPr>
    </w:p>
    <w:p w:rsidR="00000000" w:rsidRPr="00572478" w:rsidP="00572478">
      <w:pPr>
        <w:pStyle w:val="Heading1"/>
      </w:pPr>
      <w:bookmarkStart w:id="5" w:name="O_202666"/>
      <w:bookmarkEnd w:id="5"/>
      <w:r w:rsidRPr="00572478">
        <w:t>Pre-Requisites</w:t>
      </w:r>
    </w:p>
    <w:tbl>
      <w:tblPr>
        <w:tblW w:w="0" w:type="auto"/>
        <w:tblLayout w:type="fixed"/>
        <w:tblCellMar>
          <w:left w:w="62" w:type="dxa"/>
          <w:right w:w="62" w:type="dxa"/>
        </w:tblCellMar>
        <w:tblLook w:val="0000"/>
      </w:tblPr>
      <w:tblGrid>
        <w:gridCol w:w="2694"/>
        <w:gridCol w:w="5811"/>
      </w:tblGrid>
      <w:tr w:rsidTr="005B3E1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72478">
            <w:pPr>
              <w:pStyle w:val="BodyText"/>
              <w:rPr>
                <w:lang w:val="en-NZ"/>
              </w:rPr>
            </w:pPr>
            <w:r w:rsidRPr="00572478">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P="00572478">
            <w:pPr>
              <w:pStyle w:val="BodyText"/>
              <w:rPr>
                <w:lang w:val="en-NZ"/>
              </w:rPr>
            </w:pPr>
            <w:r w:rsidRPr="00572478">
              <w:t>It is highly recommended that this unit be assessed in conjunction with other specialisation units.</w:t>
            </w:r>
          </w:p>
        </w:tc>
      </w:tr>
      <w:tr w:rsidTr="005B3E1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572478" w:rsidP="00572478">
            <w:pPr>
              <w:pStyle w:val="BodyText"/>
            </w:pPr>
          </w:p>
        </w:tc>
      </w:tr>
    </w:tbl>
    <w:p w:rsidR="005B3E14" w:rsidP="00572478">
      <w:pPr>
        <w:pStyle w:val="BodyText"/>
      </w:pPr>
    </w:p>
    <w:p w:rsidR="005B3E14" w:rsidP="00572478">
      <w:pPr>
        <w:pStyle w:val="BodyText"/>
      </w:pPr>
    </w:p>
    <w:p w:rsidR="00000000" w:rsidRPr="00572478" w:rsidP="00572478">
      <w:pPr>
        <w:pStyle w:val="Heading1"/>
      </w:pPr>
      <w:bookmarkStart w:id="6" w:name="O_202665"/>
      <w:bookmarkEnd w:id="6"/>
      <w:r w:rsidRPr="00572478">
        <w:t>Employability Skills Information</w:t>
      </w:r>
    </w:p>
    <w:tbl>
      <w:tblPr>
        <w:tblW w:w="0" w:type="auto"/>
        <w:tblLayout w:type="fixed"/>
        <w:tblCellMar>
          <w:left w:w="62" w:type="dxa"/>
          <w:right w:w="62" w:type="dxa"/>
        </w:tblCellMar>
        <w:tblLook w:val="0000"/>
      </w:tblPr>
      <w:tblGrid>
        <w:gridCol w:w="2694"/>
        <w:gridCol w:w="5811"/>
      </w:tblGrid>
      <w:tr w:rsidTr="005B3E1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72478">
            <w:pPr>
              <w:pStyle w:val="BodyText"/>
              <w:rPr>
                <w:lang w:val="en-NZ"/>
              </w:rPr>
            </w:pPr>
            <w:r w:rsidRPr="00572478">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572478" w:rsidP="00572478">
            <w:pPr>
              <w:pStyle w:val="BodyText"/>
            </w:pPr>
            <w:r w:rsidRPr="00572478">
              <w:t>This unit contains employability skills.</w:t>
            </w:r>
          </w:p>
        </w:tc>
      </w:tr>
    </w:tbl>
    <w:p w:rsidR="005B3E14" w:rsidP="00572478">
      <w:pPr>
        <w:pStyle w:val="BodyText"/>
      </w:pPr>
    </w:p>
    <w:p w:rsidR="005B3E14" w:rsidP="00572478">
      <w:pPr>
        <w:pStyle w:val="BodyText"/>
      </w:pPr>
    </w:p>
    <w:p w:rsidR="00000000" w:rsidRPr="00572478" w:rsidP="00572478">
      <w:pPr>
        <w:pStyle w:val="Heading1"/>
      </w:pPr>
      <w:bookmarkStart w:id="7" w:name="O_288431"/>
      <w:bookmarkEnd w:id="7"/>
      <w:r w:rsidRPr="00572478">
        <w:t>Elements and Performance Criteria Pre-Content</w:t>
      </w:r>
    </w:p>
    <w:tbl>
      <w:tblPr>
        <w:tblW w:w="0" w:type="auto"/>
        <w:tblLayout w:type="fixed"/>
        <w:tblCellMar>
          <w:left w:w="62" w:type="dxa"/>
          <w:right w:w="62" w:type="dxa"/>
        </w:tblCellMar>
        <w:tblLook w:val="0000"/>
      </w:tblPr>
      <w:tblGrid>
        <w:gridCol w:w="2694"/>
        <w:gridCol w:w="5811"/>
      </w:tblGrid>
      <w:tr w:rsidTr="005B3E1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72478">
            <w:pPr>
              <w:pStyle w:val="BodyText"/>
              <w:rPr>
                <w:lang w:val="en-NZ"/>
              </w:rPr>
            </w:pPr>
            <w:r w:rsidRPr="00572478">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572478" w:rsidP="00572478">
            <w:pPr>
              <w:pStyle w:val="BodyText"/>
            </w:pPr>
            <w:r w:rsidRPr="00572478">
              <w:t xml:space="preserve">Performance criteria describe the performance needed to demonstrate achievement of the element. Where </w:t>
            </w:r>
            <w:r w:rsidRPr="00572478">
              <w:rPr>
                <w:rStyle w:val="BoldandItalics"/>
              </w:rPr>
              <w:t>bold italicised</w:t>
            </w:r>
            <w:r w:rsidRPr="00572478">
              <w:t xml:space="preserve"> text is used, further info</w:t>
            </w:r>
            <w:r w:rsidRPr="00572478">
              <w:t>rmation is detailed in the required skills and knowledge section and the range statement. Assessment of performance is to be consistent with the evidence guide.</w:t>
            </w:r>
          </w:p>
        </w:tc>
      </w:tr>
    </w:tbl>
    <w:p w:rsidR="00000000" w:rsidRPr="00572478" w:rsidP="00572478">
      <w:pPr>
        <w:pStyle w:val="BodyText"/>
      </w:pPr>
    </w:p>
    <w:p w:rsidR="00000000" w:rsidRPr="00572478" w:rsidP="00572478">
      <w:pPr>
        <w:pStyle w:val="AllowPageBreak"/>
      </w:pPr>
    </w:p>
    <w:p w:rsidR="00000000" w:rsidRPr="00572478" w:rsidP="00572478">
      <w:pPr>
        <w:pStyle w:val="Heading1"/>
      </w:pPr>
      <w:bookmarkStart w:id="8" w:name="O_235098"/>
      <w:bookmarkEnd w:id="8"/>
      <w:r w:rsidRPr="00572478">
        <w:t>Elements and Performance Criteria</w:t>
      </w:r>
    </w:p>
    <w:tbl>
      <w:tblPr>
        <w:tblW w:w="0" w:type="auto"/>
        <w:tblLayout w:type="fixed"/>
        <w:tblCellMar>
          <w:left w:w="62" w:type="dxa"/>
          <w:right w:w="62" w:type="dxa"/>
        </w:tblCellMar>
        <w:tblLook w:val="0000"/>
      </w:tblPr>
      <w:tblGrid>
        <w:gridCol w:w="2694"/>
        <w:gridCol w:w="5811"/>
      </w:tblGrid>
      <w:tr w:rsidTr="005B3E1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572478" w:rsidP="00572478">
            <w:pPr>
              <w:pStyle w:val="BodyText"/>
            </w:pPr>
            <w:r w:rsidRPr="00572478">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572478">
            <w:pPr>
              <w:pStyle w:val="BodyText"/>
              <w:rPr>
                <w:lang w:val="en-NZ"/>
              </w:rPr>
            </w:pPr>
            <w:r w:rsidRPr="00572478">
              <w:rPr>
                <w:rStyle w:val="SpecialBold"/>
              </w:rPr>
              <w:t>PERFORMANCE CRITERIA</w:t>
            </w:r>
          </w:p>
        </w:tc>
      </w:tr>
      <w:tr w:rsidTr="005B3E1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72478">
            <w:pPr>
              <w:pStyle w:val="List2"/>
              <w:rPr>
                <w:lang w:val="en-NZ"/>
              </w:rPr>
            </w:pPr>
            <w:r w:rsidRPr="00572478">
              <w:t>1</w:t>
            </w:r>
            <w:r w:rsidRPr="00572478">
              <w:tab/>
            </w:r>
            <w:r w:rsidRPr="00572478">
              <w:rPr>
                <w:rStyle w:val="SpecialBold"/>
              </w:rPr>
              <w:t>Assess finished work for storage</w:t>
            </w:r>
            <w:r w:rsidRPr="00572478">
              <w:t>.</w:t>
            </w:r>
          </w:p>
        </w:tc>
        <w:tc>
          <w:tcPr>
            <w:tcW w:w="5811" w:type="dxa"/>
            <w:tcBorders>
              <w:top w:val="nil"/>
              <w:left w:val="nil"/>
              <w:bottom w:val="nil"/>
              <w:right w:val="nil"/>
            </w:tcBorders>
            <w:tcMar>
              <w:top w:w="0" w:type="dxa"/>
              <w:left w:w="62" w:type="dxa"/>
              <w:bottom w:w="0" w:type="dxa"/>
              <w:right w:w="62" w:type="dxa"/>
            </w:tcMar>
          </w:tcPr>
          <w:p w:rsidR="00000000" w:rsidRPr="00572478" w:rsidP="00572478">
            <w:pPr>
              <w:pStyle w:val="List3"/>
            </w:pPr>
            <w:r w:rsidRPr="00572478">
              <w:t>1.1</w:t>
            </w:r>
            <w:r w:rsidRPr="00572478">
              <w:tab/>
              <w:t xml:space="preserve">Determine </w:t>
            </w:r>
            <w:r w:rsidRPr="00572478">
              <w:rPr>
                <w:rStyle w:val="BoldandItalics"/>
              </w:rPr>
              <w:t>criteria</w:t>
            </w:r>
            <w:r w:rsidRPr="00572478">
              <w:t xml:space="preserve"> for the selection of </w:t>
            </w:r>
            <w:r w:rsidRPr="00572478">
              <w:rPr>
                <w:rStyle w:val="BoldandItalics"/>
              </w:rPr>
              <w:t>finished work</w:t>
            </w:r>
            <w:r w:rsidRPr="00572478">
              <w:t xml:space="preserve"> to be stored.</w:t>
            </w:r>
          </w:p>
          <w:p w:rsidR="00000000" w:rsidRPr="00572478" w:rsidP="00572478">
            <w:pPr>
              <w:pStyle w:val="List3"/>
            </w:pPr>
            <w:r w:rsidRPr="00572478">
              <w:t>1.2</w:t>
            </w:r>
            <w:r w:rsidRPr="00572478">
              <w:tab/>
              <w:t>Apply criteria to finished work and select work accordingly.</w:t>
            </w:r>
          </w:p>
          <w:p w:rsidR="00000000" w:rsidP="00572478">
            <w:pPr>
              <w:pStyle w:val="List3"/>
              <w:rPr>
                <w:lang w:val="en-NZ"/>
              </w:rPr>
            </w:pPr>
            <w:r w:rsidRPr="00572478">
              <w:t>1.3</w:t>
            </w:r>
            <w:r w:rsidRPr="00572478">
              <w:tab/>
              <w:t xml:space="preserve">Assess </w:t>
            </w:r>
            <w:r w:rsidRPr="00572478">
              <w:rPr>
                <w:rStyle w:val="BoldandItalics"/>
              </w:rPr>
              <w:t>storage needs</w:t>
            </w:r>
            <w:r w:rsidRPr="00572478">
              <w:t xml:space="preserve"> of selected work based on the condition and type of the work.</w:t>
            </w:r>
          </w:p>
        </w:tc>
      </w:tr>
      <w:tr w:rsidTr="005B3E1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2478">
            <w:pPr>
              <w:pStyle w:val="BodyText"/>
              <w:rPr>
                <w:lang w:val="en-NZ"/>
              </w:rPr>
            </w:pPr>
          </w:p>
        </w:tc>
      </w:tr>
      <w:tr w:rsidTr="005B3E1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72478">
            <w:pPr>
              <w:pStyle w:val="List2"/>
              <w:rPr>
                <w:lang w:val="en-NZ"/>
              </w:rPr>
            </w:pPr>
            <w:r w:rsidRPr="00572478">
              <w:t>2</w:t>
            </w:r>
            <w:r w:rsidRPr="00572478">
              <w:tab/>
            </w:r>
            <w:r w:rsidRPr="00572478">
              <w:rPr>
                <w:rStyle w:val="SpecialBold"/>
              </w:rPr>
              <w:t>Store finished work</w:t>
            </w:r>
            <w:r w:rsidRPr="00572478">
              <w:t>.</w:t>
            </w:r>
          </w:p>
        </w:tc>
        <w:tc>
          <w:tcPr>
            <w:tcW w:w="5811" w:type="dxa"/>
            <w:tcBorders>
              <w:top w:val="nil"/>
              <w:left w:val="nil"/>
              <w:bottom w:val="nil"/>
              <w:right w:val="nil"/>
            </w:tcBorders>
            <w:tcMar>
              <w:top w:w="0" w:type="dxa"/>
              <w:left w:w="62" w:type="dxa"/>
              <w:bottom w:w="0" w:type="dxa"/>
              <w:right w:w="62" w:type="dxa"/>
            </w:tcMar>
          </w:tcPr>
          <w:p w:rsidR="00000000" w:rsidRPr="00572478" w:rsidP="00572478">
            <w:pPr>
              <w:pStyle w:val="List3"/>
            </w:pPr>
            <w:r w:rsidRPr="00572478">
              <w:t>2.1</w:t>
            </w:r>
            <w:r w:rsidRPr="00572478">
              <w:tab/>
              <w:t xml:space="preserve">Identify and select </w:t>
            </w:r>
            <w:r w:rsidRPr="00572478">
              <w:rPr>
                <w:rStyle w:val="BoldandItalics"/>
              </w:rPr>
              <w:t>appropriate protective materials</w:t>
            </w:r>
            <w:r w:rsidRPr="00572478">
              <w:t xml:space="preserve"> and conditions for storage.</w:t>
            </w:r>
          </w:p>
          <w:p w:rsidR="00000000" w:rsidRPr="00572478" w:rsidP="00572478">
            <w:pPr>
              <w:pStyle w:val="List3"/>
            </w:pPr>
            <w:r w:rsidRPr="00572478">
              <w:t>2.2</w:t>
            </w:r>
            <w:r w:rsidRPr="00572478">
              <w:tab/>
            </w:r>
            <w:r w:rsidRPr="00572478">
              <w:rPr>
                <w:rStyle w:val="BoldandItalics"/>
              </w:rPr>
              <w:t>Correctly follow procedures</w:t>
            </w:r>
            <w:r w:rsidRPr="00572478">
              <w:t xml:space="preserve"> to organise finished work for </w:t>
            </w:r>
            <w:r w:rsidRPr="00572478">
              <w:rPr>
                <w:rStyle w:val="BoldandItalics"/>
              </w:rPr>
              <w:t>storage</w:t>
            </w:r>
            <w:r w:rsidRPr="00572478">
              <w:t xml:space="preserve"> using selec</w:t>
            </w:r>
            <w:r w:rsidRPr="00572478">
              <w:t>ted protective materials.</w:t>
            </w:r>
          </w:p>
          <w:p w:rsidR="00000000" w:rsidP="00572478">
            <w:pPr>
              <w:pStyle w:val="List3"/>
              <w:rPr>
                <w:lang w:val="en-NZ"/>
              </w:rPr>
            </w:pPr>
            <w:r w:rsidRPr="00572478">
              <w:t>2.3</w:t>
            </w:r>
            <w:r w:rsidRPr="00572478">
              <w:tab/>
              <w:t>Safely store in allocated or selected storage space.</w:t>
            </w:r>
          </w:p>
        </w:tc>
      </w:tr>
      <w:tr w:rsidTr="005B3E1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2478">
            <w:pPr>
              <w:pStyle w:val="BodyText"/>
              <w:rPr>
                <w:lang w:val="en-NZ"/>
              </w:rPr>
            </w:pPr>
          </w:p>
        </w:tc>
      </w:tr>
      <w:tr w:rsidTr="005B3E1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72478">
            <w:pPr>
              <w:pStyle w:val="List2"/>
              <w:rPr>
                <w:lang w:val="en-NZ"/>
              </w:rPr>
            </w:pPr>
            <w:r w:rsidRPr="00572478">
              <w:t>3</w:t>
            </w:r>
            <w:r w:rsidRPr="00572478">
              <w:tab/>
            </w:r>
            <w:r w:rsidRPr="00572478">
              <w:rPr>
                <w:rStyle w:val="SpecialBold"/>
              </w:rPr>
              <w:t>Maintain stored work</w:t>
            </w:r>
            <w:r w:rsidRPr="00572478">
              <w:t>.</w:t>
            </w:r>
          </w:p>
        </w:tc>
        <w:tc>
          <w:tcPr>
            <w:tcW w:w="5811" w:type="dxa"/>
            <w:tcBorders>
              <w:top w:val="nil"/>
              <w:left w:val="nil"/>
              <w:bottom w:val="nil"/>
              <w:right w:val="nil"/>
            </w:tcBorders>
            <w:tcMar>
              <w:top w:w="0" w:type="dxa"/>
              <w:left w:w="62" w:type="dxa"/>
              <w:bottom w:w="0" w:type="dxa"/>
              <w:right w:w="62" w:type="dxa"/>
            </w:tcMar>
          </w:tcPr>
          <w:p w:rsidR="00000000" w:rsidRPr="00572478" w:rsidP="00572478">
            <w:pPr>
              <w:pStyle w:val="List3"/>
            </w:pPr>
            <w:r w:rsidRPr="00572478">
              <w:t>3.1</w:t>
            </w:r>
            <w:r w:rsidRPr="00572478">
              <w:tab/>
              <w:t xml:space="preserve">Maintain accurate and complete </w:t>
            </w:r>
            <w:r w:rsidRPr="00572478">
              <w:rPr>
                <w:rStyle w:val="BoldandItalics"/>
              </w:rPr>
              <w:t>records</w:t>
            </w:r>
            <w:r w:rsidRPr="00572478">
              <w:t xml:space="preserve"> of stored finished work.</w:t>
            </w:r>
          </w:p>
          <w:p w:rsidR="00000000" w:rsidP="00572478">
            <w:pPr>
              <w:pStyle w:val="List3"/>
              <w:rPr>
                <w:lang w:val="en-NZ"/>
              </w:rPr>
            </w:pPr>
            <w:r w:rsidRPr="00572478">
              <w:t>3.2</w:t>
            </w:r>
            <w:r w:rsidRPr="00572478">
              <w:tab/>
              <w:t>Monitor and review condition of work in storage in accordance with r</w:t>
            </w:r>
            <w:r w:rsidRPr="00572478">
              <w:t>equirement for different types of work.</w:t>
            </w:r>
          </w:p>
        </w:tc>
      </w:tr>
      <w:tr w:rsidTr="005B3E1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572478" w:rsidP="00572478">
            <w:pPr>
              <w:pStyle w:val="BodyText"/>
            </w:pPr>
          </w:p>
        </w:tc>
      </w:tr>
    </w:tbl>
    <w:p w:rsidR="005B3E14" w:rsidP="00572478">
      <w:pPr>
        <w:pStyle w:val="BodyText"/>
      </w:pPr>
    </w:p>
    <w:p w:rsidR="005B3E14" w:rsidP="00572478">
      <w:pPr>
        <w:pStyle w:val="BodyText"/>
      </w:pPr>
    </w:p>
    <w:p w:rsidR="00000000" w:rsidRPr="00572478" w:rsidP="00572478">
      <w:pPr>
        <w:pStyle w:val="Heading1"/>
      </w:pPr>
      <w:bookmarkStart w:id="9" w:name="O_259048"/>
      <w:bookmarkEnd w:id="9"/>
      <w:r w:rsidRPr="00572478">
        <w:t>Required Skills and Knowledge</w:t>
      </w:r>
    </w:p>
    <w:tbl>
      <w:tblPr>
        <w:tblW w:w="0" w:type="auto"/>
        <w:tblLayout w:type="fixed"/>
        <w:tblCellMar>
          <w:left w:w="62" w:type="dxa"/>
          <w:right w:w="62" w:type="dxa"/>
        </w:tblCellMar>
        <w:tblLook w:val="0000"/>
      </w:tblPr>
      <w:tblGrid>
        <w:gridCol w:w="8505"/>
      </w:tblGrid>
      <w:tr w:rsidTr="005B3E14">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572478">
            <w:pPr>
              <w:pStyle w:val="BodyText"/>
              <w:rPr>
                <w:lang w:val="en-NZ"/>
              </w:rPr>
            </w:pPr>
            <w:r w:rsidRPr="00572478">
              <w:rPr>
                <w:rStyle w:val="SpecialBold"/>
              </w:rPr>
              <w:t>Required Skills and knowledge</w:t>
            </w:r>
            <w:r w:rsidRPr="00572478">
              <w:t xml:space="preserve"> </w:t>
            </w:r>
          </w:p>
        </w:tc>
      </w:tr>
      <w:tr w:rsidTr="005B3E1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72478">
            <w:pPr>
              <w:pStyle w:val="BodyText"/>
              <w:rPr>
                <w:lang w:val="en-NZ"/>
              </w:rPr>
            </w:pPr>
            <w:r w:rsidRPr="00572478">
              <w:t>This section describes the skills and knowledge required for this unit.</w:t>
            </w:r>
          </w:p>
        </w:tc>
      </w:tr>
      <w:tr w:rsidTr="005B3E1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72478" w:rsidP="00572478">
            <w:pPr>
              <w:pStyle w:val="BodyText"/>
            </w:pPr>
            <w:r w:rsidRPr="00572478">
              <w:rPr>
                <w:rStyle w:val="SpecialBold"/>
              </w:rPr>
              <w:t>Required skills</w:t>
            </w:r>
            <w:r w:rsidRPr="00572478">
              <w:t>:</w:t>
            </w:r>
          </w:p>
          <w:p w:rsidR="00000000" w:rsidRPr="00572478" w:rsidP="00572478">
            <w:pPr>
              <w:pStyle w:val="ListBullet"/>
            </w:pPr>
            <w:r w:rsidRPr="00572478">
              <w:t>literacy skills sufficient to interpret information related to protection, storage and maintenance of finished work</w:t>
            </w:r>
          </w:p>
          <w:p w:rsidR="00000000" w:rsidP="00572478">
            <w:pPr>
              <w:pStyle w:val="ListBullet"/>
              <w:rPr>
                <w:lang w:val="en-NZ"/>
              </w:rPr>
            </w:pPr>
            <w:r w:rsidRPr="00572478">
              <w:t>numeracy skills sufficient to calculate material requirements for protection, storage and maintenance needs for finished work.</w:t>
            </w:r>
          </w:p>
        </w:tc>
      </w:tr>
      <w:tr w:rsidTr="005B3E1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72478">
            <w:pPr>
              <w:pStyle w:val="BodyText"/>
              <w:rPr>
                <w:lang w:val="en-NZ"/>
              </w:rPr>
            </w:pPr>
          </w:p>
        </w:tc>
      </w:tr>
      <w:tr w:rsidTr="005B3E1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72478" w:rsidP="00572478">
            <w:pPr>
              <w:pStyle w:val="BodyText"/>
            </w:pPr>
            <w:r w:rsidRPr="00572478">
              <w:rPr>
                <w:rStyle w:val="SpecialBold"/>
              </w:rPr>
              <w:t>Required knowledge</w:t>
            </w:r>
            <w:r w:rsidRPr="00572478">
              <w:t>:</w:t>
            </w:r>
          </w:p>
          <w:p w:rsidR="00000000" w:rsidRPr="00572478" w:rsidP="00572478">
            <w:pPr>
              <w:pStyle w:val="ListBullet"/>
            </w:pPr>
            <w:r w:rsidRPr="00572478">
              <w:t>knowledge about archival principles and values</w:t>
            </w:r>
          </w:p>
          <w:p w:rsidR="00000000" w:rsidRPr="00572478" w:rsidP="00572478">
            <w:pPr>
              <w:pStyle w:val="ListBullet"/>
            </w:pPr>
            <w:r w:rsidRPr="00572478">
              <w:t>physical properties and capabilities of a range of materials suitable for protection and storage of work (relevant to type of work)</w:t>
            </w:r>
          </w:p>
          <w:p w:rsidR="00000000" w:rsidRPr="00572478" w:rsidP="00572478">
            <w:pPr>
              <w:pStyle w:val="ListBullet"/>
            </w:pPr>
            <w:r w:rsidRPr="00572478">
              <w:t>record keeping systems appropriate for storage and retri</w:t>
            </w:r>
            <w:r w:rsidRPr="00572478">
              <w:t>eval</w:t>
            </w:r>
          </w:p>
          <w:p w:rsidR="00000000" w:rsidRPr="00572478" w:rsidP="00572478">
            <w:pPr>
              <w:pStyle w:val="ListBullet"/>
            </w:pPr>
            <w:r w:rsidRPr="00572478">
              <w:t>safe storage requirements for the finished work (relevant to type of work)</w:t>
            </w:r>
          </w:p>
          <w:p w:rsidR="00000000" w:rsidRPr="00572478" w:rsidP="00572478">
            <w:pPr>
              <w:pStyle w:val="ListBullet"/>
            </w:pPr>
            <w:r w:rsidRPr="00572478">
              <w:t>awareness of copyright, moral rights and intellectual property issues for the storage and maintenance of stored work</w:t>
            </w:r>
          </w:p>
          <w:p w:rsidR="00000000" w:rsidRPr="00572478" w:rsidP="00572478">
            <w:pPr>
              <w:pStyle w:val="ListBullet"/>
            </w:pPr>
            <w:r w:rsidRPr="00572478">
              <w:t>environmental issues associated with equipment, tools and m</w:t>
            </w:r>
            <w:r w:rsidRPr="00572478">
              <w:t>aterials required for the protection and storage of the finished work (relevant to type of work)</w:t>
            </w:r>
          </w:p>
          <w:p w:rsidR="00000000" w:rsidP="00572478">
            <w:pPr>
              <w:pStyle w:val="ListBullet"/>
              <w:rPr>
                <w:lang w:val="en-NZ"/>
              </w:rPr>
            </w:pPr>
            <w:r w:rsidRPr="00572478">
              <w:t>organisational and legislative occupational health and safety procedures in relation to storage and maintenance of finished work.</w:t>
            </w:r>
          </w:p>
        </w:tc>
      </w:tr>
      <w:tr w:rsidTr="005B3E1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72478" w:rsidP="00572478">
            <w:pPr>
              <w:pStyle w:val="BodyText"/>
            </w:pPr>
          </w:p>
        </w:tc>
      </w:tr>
    </w:tbl>
    <w:p w:rsidR="005B3E14" w:rsidP="00572478">
      <w:pPr>
        <w:pStyle w:val="BodyText"/>
      </w:pPr>
    </w:p>
    <w:p w:rsidR="005B3E14" w:rsidP="00572478">
      <w:pPr>
        <w:pStyle w:val="BodyText"/>
      </w:pPr>
    </w:p>
    <w:p w:rsidR="00000000" w:rsidRPr="00572478" w:rsidP="00572478">
      <w:pPr>
        <w:pStyle w:val="Heading1"/>
      </w:pPr>
      <w:bookmarkStart w:id="10" w:name="O_243082"/>
      <w:bookmarkEnd w:id="10"/>
      <w:r w:rsidRPr="00572478">
        <w:t>Evidence Guide</w:t>
      </w:r>
    </w:p>
    <w:tbl>
      <w:tblPr>
        <w:tblW w:w="0" w:type="auto"/>
        <w:tblLayout w:type="fixed"/>
        <w:tblCellMar>
          <w:left w:w="62" w:type="dxa"/>
          <w:right w:w="62" w:type="dxa"/>
        </w:tblCellMar>
        <w:tblLook w:val="0000"/>
      </w:tblPr>
      <w:tblGrid>
        <w:gridCol w:w="3061"/>
        <w:gridCol w:w="5444"/>
      </w:tblGrid>
      <w:tr w:rsidTr="005B3E14">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572478">
            <w:pPr>
              <w:pStyle w:val="BodyText"/>
              <w:rPr>
                <w:lang w:val="en-NZ"/>
              </w:rPr>
            </w:pPr>
            <w:r w:rsidRPr="00572478">
              <w:rPr>
                <w:rStyle w:val="SpecialBold"/>
              </w:rPr>
              <w:t>EVIDENCE GUIDE</w:t>
            </w:r>
          </w:p>
        </w:tc>
      </w:tr>
      <w:tr w:rsidTr="005B3E1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2478">
            <w:pPr>
              <w:pStyle w:val="BodyText"/>
              <w:rPr>
                <w:lang w:val="en-NZ"/>
              </w:rPr>
            </w:pPr>
            <w:r w:rsidRPr="00572478">
              <w:t>The evidence guide provides advice on assessment and must be read in conjunction with the performance criteria, required skills and knowledge, range statement and the Assessment Guidelines for the Training Package.</w:t>
            </w:r>
          </w:p>
        </w:tc>
      </w:tr>
      <w:tr w:rsidTr="005B3E1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72478">
            <w:pPr>
              <w:pStyle w:val="BodyText"/>
              <w:rPr>
                <w:lang w:val="en-NZ"/>
              </w:rPr>
            </w:pPr>
            <w:r w:rsidRPr="00572478">
              <w:rPr>
                <w:rStyle w:val="SpecialBold"/>
              </w:rPr>
              <w:t>Critica</w:t>
            </w:r>
            <w:r w:rsidRPr="00572478">
              <w:rPr>
                <w:rStyle w:val="SpecialBold"/>
              </w:rPr>
              <w:t>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572478" w:rsidP="00572478">
            <w:pPr>
              <w:pStyle w:val="BodyText"/>
            </w:pPr>
            <w:r w:rsidRPr="00572478">
              <w:t>The following evidence is critical to the judgement of competence in this unit:</w:t>
            </w:r>
          </w:p>
          <w:p w:rsidR="00000000" w:rsidRPr="00572478" w:rsidP="00572478">
            <w:pPr>
              <w:pStyle w:val="ListBullet"/>
            </w:pPr>
            <w:r w:rsidRPr="00572478">
              <w:t>application of techniques and processes to prepare, store, label, register and maintain f</w:t>
            </w:r>
            <w:r w:rsidRPr="00572478">
              <w:t>inished work</w:t>
            </w:r>
          </w:p>
          <w:p w:rsidR="00000000" w:rsidP="00572478">
            <w:pPr>
              <w:pStyle w:val="ListBullet"/>
              <w:rPr>
                <w:lang w:val="en-NZ"/>
              </w:rPr>
            </w:pPr>
            <w:r w:rsidRPr="00572478">
              <w:t>sound knowledge of archival principles and values.</w:t>
            </w:r>
          </w:p>
        </w:tc>
      </w:tr>
      <w:tr w:rsidTr="005B3E1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2478">
            <w:pPr>
              <w:pStyle w:val="BodyText"/>
              <w:rPr>
                <w:lang w:val="en-NZ"/>
              </w:rPr>
            </w:pPr>
          </w:p>
        </w:tc>
      </w:tr>
      <w:tr w:rsidTr="005B3E1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72478">
            <w:pPr>
              <w:pStyle w:val="BodyText"/>
              <w:rPr>
                <w:lang w:val="en-NZ"/>
              </w:rPr>
            </w:pPr>
            <w:r w:rsidRPr="00572478">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572478" w:rsidP="00572478">
            <w:pPr>
              <w:pStyle w:val="BodyText"/>
            </w:pPr>
            <w:r w:rsidRPr="00572478">
              <w:t>The assessment context must provide for:</w:t>
            </w:r>
          </w:p>
          <w:p w:rsidR="00000000" w:rsidP="00572478">
            <w:pPr>
              <w:pStyle w:val="ListBullet"/>
              <w:rPr>
                <w:lang w:val="en-NZ"/>
              </w:rPr>
            </w:pPr>
            <w:r w:rsidRPr="00572478">
              <w:t xml:space="preserve">practical demonstration of skills using required equipment and materials for the </w:t>
            </w:r>
            <w:r w:rsidRPr="00572478">
              <w:t>selection, protection, storage and maintenance of finished work.</w:t>
            </w:r>
          </w:p>
        </w:tc>
      </w:tr>
      <w:tr w:rsidTr="005B3E1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2478">
            <w:pPr>
              <w:pStyle w:val="BodyText"/>
              <w:rPr>
                <w:lang w:val="en-NZ"/>
              </w:rPr>
            </w:pPr>
          </w:p>
        </w:tc>
      </w:tr>
      <w:tr w:rsidTr="005B3E1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72478">
            <w:pPr>
              <w:pStyle w:val="BodyText"/>
              <w:rPr>
                <w:lang w:val="en-NZ"/>
              </w:rPr>
            </w:pPr>
            <w:r w:rsidRPr="00572478">
              <w:rPr>
                <w:rStyle w:val="SpecialBold"/>
              </w:rPr>
              <w:t>Method of assessment</w:t>
            </w:r>
            <w:r w:rsidRPr="00572478">
              <w:t xml:space="preserve"> </w:t>
            </w:r>
          </w:p>
        </w:tc>
        <w:tc>
          <w:tcPr>
            <w:tcW w:w="5444" w:type="dxa"/>
            <w:tcBorders>
              <w:top w:val="nil"/>
              <w:left w:val="nil"/>
              <w:bottom w:val="nil"/>
              <w:right w:val="nil"/>
            </w:tcBorders>
            <w:tcMar>
              <w:top w:w="0" w:type="dxa"/>
              <w:left w:w="62" w:type="dxa"/>
              <w:bottom w:w="0" w:type="dxa"/>
              <w:right w:w="62" w:type="dxa"/>
            </w:tcMar>
          </w:tcPr>
          <w:p w:rsidR="00000000" w:rsidRPr="00572478" w:rsidP="00572478">
            <w:pPr>
              <w:pStyle w:val="BodyText"/>
            </w:pPr>
            <w:r w:rsidRPr="00572478">
              <w:t>Assessment may incorporate a range of methods to assess performance and the application of essential underpinning knowledge, and might include:</w:t>
            </w:r>
          </w:p>
          <w:p w:rsidR="00000000" w:rsidRPr="00572478" w:rsidP="00572478">
            <w:pPr>
              <w:pStyle w:val="ListBullet"/>
            </w:pPr>
            <w:r w:rsidRPr="00572478">
              <w:t>direct observation of the preparation of finished work for storage</w:t>
            </w:r>
          </w:p>
          <w:p w:rsidR="00000000" w:rsidRPr="00572478" w:rsidP="00572478">
            <w:pPr>
              <w:pStyle w:val="ListBullet"/>
            </w:pPr>
            <w:r w:rsidRPr="00572478">
              <w:t>evaluation of items prepared for storage by the candidate</w:t>
            </w:r>
          </w:p>
          <w:p w:rsidR="00000000" w:rsidRPr="00572478" w:rsidP="00572478">
            <w:pPr>
              <w:pStyle w:val="ListBullet"/>
            </w:pPr>
            <w:r w:rsidRPr="00572478">
              <w:t xml:space="preserve">review of records created or maintained by the candidate </w:t>
            </w:r>
          </w:p>
          <w:p w:rsidR="00000000" w:rsidRPr="00572478" w:rsidP="00572478">
            <w:pPr>
              <w:pStyle w:val="ListBullet"/>
            </w:pPr>
            <w:r w:rsidRPr="00572478">
              <w:t>discussion and questioning about the care and protection of finished work</w:t>
            </w:r>
            <w:r w:rsidRPr="00572478">
              <w:t xml:space="preserve"> and the record keeping system in use </w:t>
            </w:r>
          </w:p>
          <w:p w:rsidR="00000000" w:rsidRPr="00572478" w:rsidP="00572478">
            <w:pPr>
              <w:pStyle w:val="ListBullet"/>
            </w:pPr>
            <w:r w:rsidRPr="00572478">
              <w:t xml:space="preserve">written or verbal reports </w:t>
            </w:r>
          </w:p>
          <w:p w:rsidR="00000000" w:rsidRPr="00572478" w:rsidP="00572478">
            <w:pPr>
              <w:pStyle w:val="ListBullet"/>
            </w:pPr>
            <w:r w:rsidRPr="00572478">
              <w:t>review of portfolios of evidence</w:t>
            </w:r>
          </w:p>
          <w:p w:rsidR="00000000" w:rsidRPr="00572478" w:rsidP="00572478">
            <w:pPr>
              <w:pStyle w:val="ListBullet"/>
            </w:pPr>
            <w:r w:rsidRPr="00572478">
              <w:t>third party workplace reports of performance by the candidate.</w:t>
            </w:r>
          </w:p>
          <w:p w:rsidR="00000000" w:rsidP="00572478">
            <w:pPr>
              <w:pStyle w:val="BodyText"/>
              <w:rPr>
                <w:lang w:val="en-NZ"/>
              </w:rPr>
            </w:pPr>
            <w:r w:rsidRPr="00572478">
              <w:t>Assessment methods should closely reflect workplace demands (e.g. literacy) and the needs of particular groups (e.g. people with disabilities, and people who may have literacy or numeracy difficulties e.g. speakers of languages other than English, remote c</w:t>
            </w:r>
            <w:r w:rsidRPr="00572478">
              <w:t>ommunities and those with interrupted schooling).</w:t>
            </w:r>
          </w:p>
        </w:tc>
      </w:tr>
      <w:tr w:rsidTr="005B3E1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2478">
            <w:pPr>
              <w:pStyle w:val="BodyText"/>
              <w:rPr>
                <w:lang w:val="en-NZ"/>
              </w:rPr>
            </w:pPr>
          </w:p>
        </w:tc>
      </w:tr>
      <w:tr w:rsidTr="005B3E1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572478" w:rsidP="00572478">
            <w:pPr>
              <w:pStyle w:val="BodyText"/>
            </w:pPr>
            <w:r w:rsidRPr="00572478">
              <w:t>Assessment of this unit requires access to the materials, resources and equipment needed to undertake the preparation of finished work for storage and to protect it, store and maintain it safely.</w:t>
            </w:r>
          </w:p>
        </w:tc>
      </w:tr>
    </w:tbl>
    <w:p w:rsidR="005B3E14" w:rsidP="00572478">
      <w:pPr>
        <w:pStyle w:val="BodyText"/>
      </w:pPr>
    </w:p>
    <w:p w:rsidR="005B3E14" w:rsidP="00572478">
      <w:pPr>
        <w:pStyle w:val="BodyText"/>
      </w:pPr>
    </w:p>
    <w:p w:rsidR="00000000" w:rsidRPr="00572478" w:rsidP="00572478">
      <w:pPr>
        <w:pStyle w:val="Heading1"/>
      </w:pPr>
      <w:bookmarkStart w:id="11" w:name="O_251065"/>
      <w:bookmarkEnd w:id="11"/>
      <w:r w:rsidRPr="00572478">
        <w:t>Range Statement</w:t>
      </w:r>
    </w:p>
    <w:tbl>
      <w:tblPr>
        <w:tblW w:w="0" w:type="auto"/>
        <w:tblLayout w:type="fixed"/>
        <w:tblCellMar>
          <w:left w:w="62" w:type="dxa"/>
          <w:right w:w="62" w:type="dxa"/>
        </w:tblCellMar>
        <w:tblLook w:val="0000"/>
      </w:tblPr>
      <w:tblGrid>
        <w:gridCol w:w="3061"/>
        <w:gridCol w:w="5444"/>
      </w:tblGrid>
      <w:tr w:rsidTr="005B3E14">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572478">
            <w:pPr>
              <w:pStyle w:val="BodyText"/>
              <w:rPr>
                <w:lang w:val="en-NZ"/>
              </w:rPr>
            </w:pPr>
            <w:r w:rsidRPr="00572478">
              <w:rPr>
                <w:rStyle w:val="SpecialBold"/>
              </w:rPr>
              <w:t>RANGE STATEMENT</w:t>
            </w:r>
          </w:p>
        </w:tc>
      </w:tr>
      <w:tr w:rsidTr="005B3E1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2478">
            <w:pPr>
              <w:pStyle w:val="BodyText"/>
              <w:rPr>
                <w:lang w:val="en-NZ"/>
              </w:rPr>
            </w:pPr>
            <w:r w:rsidRPr="00572478">
              <w:t xml:space="preserve">The range statement relates to the unit of competency as a whole. It allows for different work environments and situations that may affect performance. </w:t>
            </w:r>
            <w:r w:rsidRPr="00572478">
              <w:rPr>
                <w:rStyle w:val="BoldandItalics"/>
              </w:rPr>
              <w:t>Bold italicised</w:t>
            </w:r>
            <w:r w:rsidRPr="00572478">
              <w:t xml:space="preserve"> wording, if used in the performance </w:t>
            </w:r>
            <w:r w:rsidRPr="00572478">
              <w:t>criteria, is detailed below. Essential operating conditions that may be present with training and assessment (depending on the work situation needs of the candidate, accessibility of the item, and local industry and regional contexts) may also be included.</w:t>
            </w:r>
          </w:p>
        </w:tc>
      </w:tr>
      <w:tr w:rsidTr="005B3E1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72478">
            <w:pPr>
              <w:pStyle w:val="BodyText"/>
              <w:rPr>
                <w:lang w:val="en-NZ"/>
              </w:rPr>
            </w:pPr>
            <w:r w:rsidRPr="00572478">
              <w:rPr>
                <w:rStyle w:val="BoldandItalics"/>
              </w:rPr>
              <w:t>Criteria</w:t>
            </w:r>
            <w:r w:rsidRPr="00572478">
              <w:t xml:space="preserve"> for </w:t>
            </w:r>
            <w:r w:rsidRPr="00572478">
              <w:rPr>
                <w:rStyle w:val="BoldandItalics"/>
              </w:rPr>
              <w:t>finished work</w:t>
            </w:r>
            <w:r w:rsidRPr="00572478">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72478" w:rsidP="00572478">
            <w:pPr>
              <w:pStyle w:val="ListBullet"/>
            </w:pPr>
            <w:r w:rsidRPr="00572478">
              <w:t xml:space="preserve">archival values </w:t>
            </w:r>
          </w:p>
          <w:p w:rsidR="00000000" w:rsidRPr="00572478" w:rsidP="00572478">
            <w:pPr>
              <w:pStyle w:val="ListBullet"/>
            </w:pPr>
            <w:r w:rsidRPr="00572478">
              <w:t xml:space="preserve">available space </w:t>
            </w:r>
          </w:p>
          <w:p w:rsidR="00000000" w:rsidRPr="00572478" w:rsidP="00572478">
            <w:pPr>
              <w:pStyle w:val="ListBullet"/>
            </w:pPr>
            <w:r w:rsidRPr="00572478">
              <w:t xml:space="preserve">exemplar potential of the work </w:t>
            </w:r>
          </w:p>
          <w:p w:rsidR="00000000" w:rsidRPr="00572478" w:rsidP="00572478">
            <w:pPr>
              <w:pStyle w:val="ListBullet"/>
            </w:pPr>
            <w:r w:rsidRPr="00572478">
              <w:t>number, quantity, size</w:t>
            </w:r>
          </w:p>
          <w:p w:rsidR="00000000" w:rsidRPr="00572478" w:rsidP="00572478">
            <w:pPr>
              <w:pStyle w:val="ListBullet"/>
            </w:pPr>
            <w:r w:rsidRPr="00572478">
              <w:t xml:space="preserve">personal affinity to the pieces of work </w:t>
            </w:r>
          </w:p>
          <w:p w:rsidR="00000000" w:rsidRPr="00572478" w:rsidP="00572478">
            <w:pPr>
              <w:pStyle w:val="ListBullet"/>
            </w:pPr>
            <w:r w:rsidRPr="00572478">
              <w:t xml:space="preserve">quality of work </w:t>
            </w:r>
          </w:p>
          <w:p w:rsidR="00000000" w:rsidRPr="00572478" w:rsidP="00572478">
            <w:pPr>
              <w:pStyle w:val="ListBullet"/>
            </w:pPr>
            <w:r w:rsidRPr="00572478">
              <w:t>uses of work</w:t>
            </w:r>
          </w:p>
          <w:p w:rsidR="00000000" w:rsidP="00572478">
            <w:pPr>
              <w:pStyle w:val="ListBullet"/>
              <w:rPr>
                <w:lang w:val="en-NZ"/>
              </w:rPr>
            </w:pPr>
            <w:r w:rsidRPr="00572478">
              <w:t>usefulness in the future.</w:t>
            </w:r>
          </w:p>
        </w:tc>
      </w:tr>
      <w:tr w:rsidTr="005B3E1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2478">
            <w:pPr>
              <w:pStyle w:val="BodyText"/>
              <w:rPr>
                <w:lang w:val="en-NZ"/>
              </w:rPr>
            </w:pPr>
          </w:p>
        </w:tc>
      </w:tr>
      <w:tr w:rsidTr="005B3E1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72478">
            <w:pPr>
              <w:pStyle w:val="BodyText"/>
              <w:rPr>
                <w:lang w:val="en-NZ"/>
              </w:rPr>
            </w:pPr>
            <w:r w:rsidRPr="00572478">
              <w:rPr>
                <w:rStyle w:val="BoldandItalics"/>
              </w:rPr>
              <w:t>Storage needs</w:t>
            </w:r>
            <w:r w:rsidRPr="00572478">
              <w:t xml:space="preserve"> based on the condition of the work may include:</w:t>
            </w:r>
          </w:p>
        </w:tc>
        <w:tc>
          <w:tcPr>
            <w:tcW w:w="5444" w:type="dxa"/>
            <w:tcBorders>
              <w:top w:val="nil"/>
              <w:left w:val="nil"/>
              <w:bottom w:val="nil"/>
              <w:right w:val="nil"/>
            </w:tcBorders>
            <w:tcMar>
              <w:top w:w="0" w:type="dxa"/>
              <w:left w:w="62" w:type="dxa"/>
              <w:bottom w:w="0" w:type="dxa"/>
              <w:right w:w="62" w:type="dxa"/>
            </w:tcMar>
          </w:tcPr>
          <w:p w:rsidR="00000000" w:rsidRPr="00572478" w:rsidP="00572478">
            <w:pPr>
              <w:pStyle w:val="ListBullet"/>
            </w:pPr>
            <w:r w:rsidRPr="00572478">
              <w:t xml:space="preserve">consideration of archival values </w:t>
            </w:r>
          </w:p>
          <w:p w:rsidR="00000000" w:rsidRPr="00572478" w:rsidP="00572478">
            <w:pPr>
              <w:pStyle w:val="ListBullet"/>
            </w:pPr>
            <w:r w:rsidRPr="00572478">
              <w:t>deciding on the best form of storage for that work in its condition</w:t>
            </w:r>
          </w:p>
          <w:p w:rsidR="00000000" w:rsidRPr="00572478" w:rsidP="00572478">
            <w:pPr>
              <w:pStyle w:val="ListBullet"/>
            </w:pPr>
            <w:r w:rsidRPr="00572478">
              <w:t>simple repairs prior to storage, e.g. to mounted materials</w:t>
            </w:r>
          </w:p>
          <w:p w:rsidR="00000000" w:rsidP="00572478">
            <w:pPr>
              <w:pStyle w:val="ListBullet"/>
              <w:rPr>
                <w:lang w:val="en-NZ"/>
              </w:rPr>
            </w:pPr>
            <w:r w:rsidRPr="00572478">
              <w:t>stabilising any damage to prevent deteriorati</w:t>
            </w:r>
            <w:r w:rsidRPr="00572478">
              <w:t>on in storage.</w:t>
            </w:r>
          </w:p>
        </w:tc>
      </w:tr>
      <w:tr w:rsidTr="005B3E1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2478">
            <w:pPr>
              <w:pStyle w:val="BodyText"/>
              <w:rPr>
                <w:lang w:val="en-NZ"/>
              </w:rPr>
            </w:pPr>
          </w:p>
        </w:tc>
      </w:tr>
      <w:tr w:rsidTr="005B3E1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72478">
            <w:pPr>
              <w:pStyle w:val="BodyText"/>
              <w:rPr>
                <w:lang w:val="en-NZ"/>
              </w:rPr>
            </w:pPr>
            <w:r w:rsidRPr="00572478">
              <w:rPr>
                <w:rStyle w:val="BoldandItalics"/>
              </w:rPr>
              <w:t>Appropriate protective materials</w:t>
            </w:r>
            <w:r w:rsidRPr="00572478">
              <w:t xml:space="preserve"> may include those that respond to:</w:t>
            </w:r>
          </w:p>
        </w:tc>
        <w:tc>
          <w:tcPr>
            <w:tcW w:w="5444" w:type="dxa"/>
            <w:tcBorders>
              <w:top w:val="nil"/>
              <w:left w:val="nil"/>
              <w:bottom w:val="nil"/>
              <w:right w:val="nil"/>
            </w:tcBorders>
            <w:tcMar>
              <w:top w:w="0" w:type="dxa"/>
              <w:left w:w="62" w:type="dxa"/>
              <w:bottom w:w="0" w:type="dxa"/>
              <w:right w:w="62" w:type="dxa"/>
            </w:tcMar>
          </w:tcPr>
          <w:p w:rsidR="00000000" w:rsidRPr="00572478" w:rsidP="00572478">
            <w:pPr>
              <w:pStyle w:val="ListBullet"/>
            </w:pPr>
            <w:r w:rsidRPr="00572478">
              <w:t>archival materials</w:t>
            </w:r>
          </w:p>
          <w:p w:rsidR="00000000" w:rsidRPr="00572478" w:rsidP="00572478">
            <w:pPr>
              <w:pStyle w:val="ListBullet"/>
            </w:pPr>
            <w:r w:rsidRPr="00572478">
              <w:t>CD cases</w:t>
            </w:r>
          </w:p>
          <w:p w:rsidR="00000000" w:rsidRPr="00572478" w:rsidP="00572478">
            <w:pPr>
              <w:pStyle w:val="ListBullet"/>
            </w:pPr>
            <w:r w:rsidRPr="00572478">
              <w:t xml:space="preserve">characteristics of the materials used in the work (acid free wrapping/mount board, water absorbent, reflective) </w:t>
            </w:r>
          </w:p>
          <w:p w:rsidR="00000000" w:rsidRPr="00572478" w:rsidP="00572478">
            <w:pPr>
              <w:pStyle w:val="ListBullet"/>
            </w:pPr>
            <w:r w:rsidRPr="00572478">
              <w:t>enclosures</w:t>
            </w:r>
          </w:p>
          <w:p w:rsidR="00000000" w:rsidRPr="00572478" w:rsidP="00572478">
            <w:pPr>
              <w:pStyle w:val="ListBullet"/>
            </w:pPr>
            <w:r w:rsidRPr="00572478">
              <w:t>folders</w:t>
            </w:r>
          </w:p>
          <w:p w:rsidR="00000000" w:rsidRPr="00572478" w:rsidP="00572478">
            <w:pPr>
              <w:pStyle w:val="ListBullet"/>
            </w:pPr>
            <w:r w:rsidRPr="00572478">
              <w:t xml:space="preserve">form of the artwork (upright, flat) </w:t>
            </w:r>
          </w:p>
          <w:p w:rsidR="00000000" w:rsidRPr="00572478" w:rsidP="00572478">
            <w:pPr>
              <w:pStyle w:val="ListBullet"/>
            </w:pPr>
            <w:r w:rsidRPr="00572478">
              <w:t>fragility (padding, tissue, bubble wrap, box framing)</w:t>
            </w:r>
          </w:p>
          <w:p w:rsidR="00000000" w:rsidP="00572478">
            <w:pPr>
              <w:pStyle w:val="ListBullet"/>
              <w:rPr>
                <w:lang w:val="en-NZ"/>
              </w:rPr>
            </w:pPr>
            <w:r w:rsidRPr="00572478">
              <w:t>negative sleeves.</w:t>
            </w:r>
          </w:p>
        </w:tc>
      </w:tr>
      <w:tr w:rsidTr="005B3E1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2478">
            <w:pPr>
              <w:pStyle w:val="BodyText"/>
              <w:rPr>
                <w:lang w:val="en-NZ"/>
              </w:rPr>
            </w:pPr>
          </w:p>
        </w:tc>
      </w:tr>
      <w:tr w:rsidTr="005B3E1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72478">
            <w:pPr>
              <w:pStyle w:val="BodyText"/>
              <w:rPr>
                <w:lang w:val="en-NZ"/>
              </w:rPr>
            </w:pPr>
            <w:r w:rsidRPr="00572478">
              <w:rPr>
                <w:rStyle w:val="BoldandItalics"/>
              </w:rPr>
              <w:t>Correctly following procedures</w:t>
            </w:r>
            <w:r w:rsidRPr="00572478">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72478" w:rsidP="00572478">
            <w:pPr>
              <w:pStyle w:val="ListBullet"/>
            </w:pPr>
            <w:r w:rsidRPr="00572478">
              <w:t>protocols for the recording and registration of stored work, including ethical considerations</w:t>
            </w:r>
          </w:p>
          <w:p w:rsidR="00000000" w:rsidRPr="00572478" w:rsidP="00572478">
            <w:pPr>
              <w:pStyle w:val="ListBullet"/>
            </w:pPr>
            <w:r w:rsidRPr="00572478">
              <w:t xml:space="preserve">verbal instructions </w:t>
            </w:r>
          </w:p>
          <w:p w:rsidR="00000000" w:rsidP="00572478">
            <w:pPr>
              <w:pStyle w:val="ListBullet"/>
              <w:rPr>
                <w:lang w:val="en-NZ"/>
              </w:rPr>
            </w:pPr>
            <w:r w:rsidRPr="00572478">
              <w:t>workplace procedures which may relate to such things as safety, process-specific procedures, use of materials, recycling, cost control, reporting.</w:t>
            </w:r>
          </w:p>
        </w:tc>
      </w:tr>
      <w:tr w:rsidTr="005B3E1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2478">
            <w:pPr>
              <w:pStyle w:val="BodyText"/>
              <w:rPr>
                <w:lang w:val="en-NZ"/>
              </w:rPr>
            </w:pPr>
          </w:p>
        </w:tc>
      </w:tr>
      <w:tr w:rsidTr="005B3E1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72478">
            <w:pPr>
              <w:pStyle w:val="BodyText"/>
              <w:rPr>
                <w:lang w:val="en-NZ"/>
              </w:rPr>
            </w:pPr>
            <w:r w:rsidRPr="00572478">
              <w:rPr>
                <w:rStyle w:val="BoldandItalics"/>
              </w:rPr>
              <w:t>Storage</w:t>
            </w:r>
            <w:r w:rsidRPr="00572478">
              <w:t xml:space="preserve"> space may be selected by the candidate, or may be allocated in a training or</w:t>
            </w:r>
            <w:r w:rsidRPr="00572478">
              <w:t xml:space="preserve"> work environment. Storage space should enable the safe storage of finished work. This may include consideration of:</w:t>
            </w:r>
          </w:p>
        </w:tc>
        <w:tc>
          <w:tcPr>
            <w:tcW w:w="5444" w:type="dxa"/>
            <w:tcBorders>
              <w:top w:val="nil"/>
              <w:left w:val="nil"/>
              <w:bottom w:val="nil"/>
              <w:right w:val="nil"/>
            </w:tcBorders>
            <w:tcMar>
              <w:top w:w="0" w:type="dxa"/>
              <w:left w:w="62" w:type="dxa"/>
              <w:bottom w:w="0" w:type="dxa"/>
              <w:right w:w="62" w:type="dxa"/>
            </w:tcMar>
          </w:tcPr>
          <w:p w:rsidR="00000000" w:rsidRPr="00572478" w:rsidP="00572478">
            <w:pPr>
              <w:pStyle w:val="ListBullet"/>
            </w:pPr>
            <w:r w:rsidRPr="00572478">
              <w:t>archival values</w:t>
            </w:r>
          </w:p>
          <w:p w:rsidR="00000000" w:rsidRPr="00572478" w:rsidP="00572478">
            <w:pPr>
              <w:pStyle w:val="ListBullet"/>
            </w:pPr>
            <w:r w:rsidRPr="00572478">
              <w:t>dampness, humidity</w:t>
            </w:r>
          </w:p>
          <w:p w:rsidR="00000000" w:rsidRPr="00572478" w:rsidP="00572478">
            <w:pPr>
              <w:pStyle w:val="ListBullet"/>
            </w:pPr>
            <w:r w:rsidRPr="00572478">
              <w:t>dust</w:t>
            </w:r>
          </w:p>
          <w:p w:rsidR="00000000" w:rsidRPr="00572478" w:rsidP="00572478">
            <w:pPr>
              <w:pStyle w:val="ListBullet"/>
            </w:pPr>
            <w:r w:rsidRPr="00572478">
              <w:t>electromagnetic fields</w:t>
            </w:r>
          </w:p>
          <w:p w:rsidR="00000000" w:rsidRPr="00572478" w:rsidP="00572478">
            <w:pPr>
              <w:pStyle w:val="ListBullet"/>
            </w:pPr>
            <w:r w:rsidRPr="00572478">
              <w:t>insects</w:t>
            </w:r>
          </w:p>
          <w:p w:rsidR="00000000" w:rsidRPr="00572478" w:rsidP="00572478">
            <w:pPr>
              <w:pStyle w:val="ListBullet"/>
            </w:pPr>
            <w:r w:rsidRPr="00572478">
              <w:t>fungi</w:t>
            </w:r>
          </w:p>
          <w:p w:rsidR="00000000" w:rsidRPr="00572478" w:rsidP="00572478">
            <w:pPr>
              <w:pStyle w:val="ListBullet"/>
            </w:pPr>
            <w:r w:rsidRPr="00572478">
              <w:t>light sensitive characteristics of the image</w:t>
            </w:r>
          </w:p>
          <w:p w:rsidR="00000000" w:rsidP="00572478">
            <w:pPr>
              <w:pStyle w:val="ListBullet"/>
              <w:rPr>
                <w:lang w:val="en-NZ"/>
              </w:rPr>
            </w:pPr>
            <w:r w:rsidRPr="00572478">
              <w:t>light, fading.</w:t>
            </w:r>
          </w:p>
        </w:tc>
      </w:tr>
      <w:tr w:rsidTr="005B3E1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72478">
            <w:pPr>
              <w:pStyle w:val="BodyText"/>
              <w:rPr>
                <w:lang w:val="en-NZ"/>
              </w:rPr>
            </w:pPr>
          </w:p>
        </w:tc>
      </w:tr>
      <w:tr w:rsidTr="005B3E1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72478">
            <w:pPr>
              <w:pStyle w:val="BodyText"/>
              <w:rPr>
                <w:lang w:val="en-NZ"/>
              </w:rPr>
            </w:pPr>
            <w:r w:rsidRPr="00572478">
              <w:rPr>
                <w:rStyle w:val="BoldandItalics"/>
              </w:rPr>
              <w:t>Records</w:t>
            </w:r>
            <w:r w:rsidRPr="00572478">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72478" w:rsidP="00572478">
            <w:pPr>
              <w:pStyle w:val="ListBullet"/>
            </w:pPr>
            <w:r w:rsidRPr="00572478">
              <w:t>electronic records, e.g. including image archiving software</w:t>
            </w:r>
          </w:p>
          <w:p w:rsidR="00000000" w:rsidRPr="00572478" w:rsidP="00572478">
            <w:pPr>
              <w:pStyle w:val="ListBullet"/>
            </w:pPr>
            <w:r w:rsidRPr="00572478">
              <w:t>labelling of work (number, title, medium, year produced)</w:t>
            </w:r>
          </w:p>
          <w:p w:rsidR="00000000" w:rsidRPr="00572478" w:rsidP="00572478">
            <w:pPr>
              <w:pStyle w:val="ListBullet"/>
            </w:pPr>
            <w:r w:rsidRPr="00572478">
              <w:t xml:space="preserve">list of stored finished work </w:t>
            </w:r>
          </w:p>
          <w:p w:rsidR="00000000" w:rsidRPr="00572478" w:rsidP="00572478">
            <w:pPr>
              <w:pStyle w:val="ListBullet"/>
            </w:pPr>
            <w:r w:rsidRPr="00572478">
              <w:t>model release</w:t>
            </w:r>
          </w:p>
          <w:p w:rsidR="00000000" w:rsidRPr="00572478" w:rsidP="00572478">
            <w:pPr>
              <w:pStyle w:val="ListBullet"/>
            </w:pPr>
            <w:r w:rsidRPr="00572478">
              <w:t xml:space="preserve">permits, contracts containing conditional usage requirements </w:t>
            </w:r>
          </w:p>
          <w:p w:rsidR="00000000" w:rsidRPr="00572478" w:rsidP="00572478">
            <w:pPr>
              <w:pStyle w:val="ListBullet"/>
            </w:pPr>
            <w:r w:rsidRPr="00572478">
              <w:t>register of all stored and finished work, e.g. date and usage of photographic material</w:t>
            </w:r>
          </w:p>
          <w:p w:rsidR="00000000" w:rsidP="00572478">
            <w:pPr>
              <w:pStyle w:val="ListBullet"/>
              <w:rPr>
                <w:lang w:val="en-NZ"/>
              </w:rPr>
            </w:pPr>
            <w:r w:rsidRPr="00572478">
              <w:t>slide library.</w:t>
            </w:r>
          </w:p>
        </w:tc>
      </w:tr>
      <w:tr w:rsidTr="005B3E1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572478" w:rsidP="00572478">
            <w:pPr>
              <w:pStyle w:val="BodyText"/>
            </w:pPr>
          </w:p>
        </w:tc>
      </w:tr>
    </w:tbl>
    <w:p w:rsidR="005B3E14" w:rsidP="00572478">
      <w:pPr>
        <w:pStyle w:val="BodyText"/>
      </w:pPr>
    </w:p>
    <w:p w:rsidR="005B3E14" w:rsidP="00572478">
      <w:pPr>
        <w:pStyle w:val="BodyText"/>
      </w:pPr>
    </w:p>
    <w:p w:rsidR="00000000" w:rsidRPr="00572478" w:rsidP="00572478">
      <w:pPr>
        <w:pStyle w:val="Heading1"/>
      </w:pPr>
      <w:bookmarkStart w:id="12" w:name="O_294412"/>
      <w:bookmarkEnd w:id="12"/>
      <w:r w:rsidRPr="00572478">
        <w:t>Unit Sector(s)</w:t>
      </w:r>
    </w:p>
    <w:p w:rsidR="00000000" w:rsidRPr="00572478" w:rsidP="00572478">
      <w:pPr>
        <w:pStyle w:val="BodyText"/>
      </w:pPr>
      <w:r w:rsidRPr="00572478">
        <w:t>Not Applicable</w:t>
      </w:r>
    </w:p>
    <w:p w:rsidR="00000000" w:rsidRPr="00572478" w:rsidP="00572478"/>
    <w:sectPr w:rsidSect="005724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4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3E14" w:rsidP="005B3E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4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E14" w:rsidP="005724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B3E14" w:rsidP="005724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B3E14" w:rsidP="005724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4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3E14" w:rsidP="005B3E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4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E14" w:rsidP="00572478">
    <w:pPr>
      <w:pStyle w:val="Header"/>
      <w:framePr w:wrap="around"/>
    </w:pPr>
    <w:r>
      <w:fldChar w:fldCharType="begin"/>
    </w:r>
    <w:r>
      <w:instrText xml:space="preserve"> TITLE   \* MERGEFORMAT </w:instrText>
    </w:r>
    <w:r>
      <w:fldChar w:fldCharType="separate"/>
    </w:r>
    <w:r>
      <w:t>CUVCRS14B Prepare, store and maintain finished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B3E14" w:rsidP="005724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E2D7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CCA1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4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2478"/>
    <w:pPr>
      <w:spacing w:before="360" w:after="60"/>
      <w:outlineLvl w:val="0"/>
    </w:pPr>
    <w:rPr>
      <w:sz w:val="32"/>
    </w:rPr>
  </w:style>
  <w:style w:type="paragraph" w:styleId="Heading2">
    <w:name w:val="heading 2"/>
    <w:basedOn w:val="HeadingBase"/>
    <w:next w:val="BodyText"/>
    <w:link w:val="Heading2Char"/>
    <w:qFormat/>
    <w:rsid w:val="00572478"/>
    <w:pPr>
      <w:keepLines/>
      <w:spacing w:before="240" w:after="120"/>
      <w:outlineLvl w:val="1"/>
    </w:pPr>
    <w:rPr>
      <w:sz w:val="28"/>
      <w:szCs w:val="40"/>
    </w:rPr>
  </w:style>
  <w:style w:type="paragraph" w:styleId="Heading3">
    <w:name w:val="heading 3"/>
    <w:basedOn w:val="HeadingBase"/>
    <w:next w:val="BodyText"/>
    <w:link w:val="Heading3Char"/>
    <w:qFormat/>
    <w:rsid w:val="00572478"/>
    <w:pPr>
      <w:spacing w:before="180" w:after="120"/>
      <w:outlineLvl w:val="2"/>
    </w:pPr>
    <w:rPr>
      <w:spacing w:val="-10"/>
      <w:kern w:val="32"/>
    </w:rPr>
  </w:style>
  <w:style w:type="paragraph" w:styleId="Heading4">
    <w:name w:val="heading 4"/>
    <w:basedOn w:val="HeadingBase"/>
    <w:next w:val="BodyText"/>
    <w:link w:val="Heading4Char"/>
    <w:qFormat/>
    <w:rsid w:val="00572478"/>
    <w:pPr>
      <w:spacing w:before="160" w:after="120"/>
      <w:outlineLvl w:val="3"/>
    </w:pPr>
    <w:rPr>
      <w:sz w:val="22"/>
    </w:rPr>
  </w:style>
  <w:style w:type="paragraph" w:styleId="Heading5">
    <w:name w:val="heading 5"/>
    <w:basedOn w:val="HeadingBase"/>
    <w:next w:val="Normal"/>
    <w:link w:val="Heading5Char"/>
    <w:qFormat/>
    <w:rsid w:val="00572478"/>
    <w:pPr>
      <w:spacing w:before="80"/>
      <w:outlineLvl w:val="4"/>
    </w:pPr>
    <w:rPr>
      <w:color w:val="918585"/>
      <w:sz w:val="20"/>
    </w:rPr>
  </w:style>
  <w:style w:type="paragraph" w:styleId="Heading6">
    <w:name w:val="heading 6"/>
    <w:basedOn w:val="HeadingBase"/>
    <w:next w:val="Normal"/>
    <w:link w:val="Heading6Char"/>
    <w:qFormat/>
    <w:rsid w:val="00572478"/>
    <w:pPr>
      <w:spacing w:before="60"/>
      <w:outlineLvl w:val="5"/>
    </w:pPr>
    <w:rPr>
      <w:color w:val="918585"/>
      <w:sz w:val="20"/>
    </w:rPr>
  </w:style>
  <w:style w:type="paragraph" w:styleId="Heading7">
    <w:name w:val="heading 7"/>
    <w:basedOn w:val="Normal"/>
    <w:next w:val="Normal"/>
    <w:link w:val="Heading7Char"/>
    <w:qFormat/>
    <w:rsid w:val="00572478"/>
    <w:pPr>
      <w:ind w:left="720"/>
      <w:outlineLvl w:val="6"/>
    </w:pPr>
    <w:rPr>
      <w:i/>
    </w:rPr>
  </w:style>
  <w:style w:type="paragraph" w:styleId="Heading8">
    <w:name w:val="heading 8"/>
    <w:basedOn w:val="Normal"/>
    <w:next w:val="Normal"/>
    <w:link w:val="Heading8Char"/>
    <w:qFormat/>
    <w:rsid w:val="00572478"/>
    <w:pPr>
      <w:ind w:left="720"/>
      <w:outlineLvl w:val="7"/>
    </w:pPr>
    <w:rPr>
      <w:i/>
    </w:rPr>
  </w:style>
  <w:style w:type="paragraph" w:styleId="Heading9">
    <w:name w:val="heading 9"/>
    <w:basedOn w:val="Normal"/>
    <w:next w:val="Normal"/>
    <w:link w:val="Heading9Char"/>
    <w:qFormat/>
    <w:rsid w:val="00572478"/>
    <w:pPr>
      <w:ind w:left="720"/>
      <w:outlineLvl w:val="8"/>
    </w:pPr>
    <w:rPr>
      <w:i/>
    </w:rPr>
  </w:style>
  <w:style w:type="character" w:default="1" w:styleId="DefaultParagraphFont">
    <w:name w:val="Default Paragraph Font"/>
    <w:uiPriority w:val="1"/>
    <w:unhideWhenUsed/>
    <w:rsid w:val="005724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2478"/>
  </w:style>
  <w:style w:type="character" w:customStyle="1" w:styleId="Heading1Char">
    <w:name w:val="Heading 1 Char"/>
    <w:basedOn w:val="DefaultParagraphFont"/>
    <w:link w:val="Heading1"/>
    <w:rsid w:val="00572478"/>
    <w:rPr>
      <w:rFonts w:ascii="Times New Roman" w:eastAsia="Times New Roman" w:hAnsi="Times New Roman" w:cs="Times New Roman"/>
      <w:b/>
      <w:sz w:val="32"/>
      <w:szCs w:val="20"/>
      <w:lang w:eastAsia="en-US"/>
    </w:rPr>
  </w:style>
  <w:style w:type="paragraph" w:styleId="BodyText">
    <w:name w:val="Body Text"/>
    <w:basedOn w:val="Normal"/>
    <w:link w:val="BodyTextChar"/>
    <w:rsid w:val="005724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2478"/>
    <w:rPr>
      <w:rFonts w:ascii="Times New Roman" w:eastAsia="Times New Roman" w:hAnsi="Times New Roman" w:cs="Times New Roman"/>
      <w:sz w:val="24"/>
      <w:lang w:val="en-US" w:eastAsia="en-US"/>
    </w:rPr>
  </w:style>
  <w:style w:type="paragraph" w:styleId="Footer">
    <w:name w:val="footer"/>
    <w:basedOn w:val="Normal"/>
    <w:link w:val="FooterChar"/>
    <w:rsid w:val="005724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2478"/>
    <w:rPr>
      <w:rFonts w:ascii="Times New Roman" w:eastAsia="Times New Roman" w:hAnsi="Times New Roman" w:cs="Times New Roman"/>
      <w:sz w:val="16"/>
      <w:lang w:val="en-US" w:eastAsia="en-US"/>
    </w:rPr>
  </w:style>
  <w:style w:type="paragraph" w:styleId="ListBullet">
    <w:name w:val="List Bullet"/>
    <w:basedOn w:val="List"/>
    <w:rsid w:val="00572478"/>
    <w:pPr>
      <w:numPr>
        <w:numId w:val="12"/>
      </w:numPr>
      <w:tabs>
        <w:tab w:val="clear" w:pos="340"/>
      </w:tabs>
      <w:spacing w:before="40" w:after="40"/>
    </w:pPr>
  </w:style>
  <w:style w:type="character" w:customStyle="1" w:styleId="SpecialBold">
    <w:name w:val="Special Bold"/>
    <w:basedOn w:val="DefaultParagraphFont"/>
    <w:rsid w:val="00572478"/>
    <w:rPr>
      <w:b/>
      <w:spacing w:val="0"/>
    </w:rPr>
  </w:style>
  <w:style w:type="paragraph" w:styleId="Header">
    <w:name w:val="header"/>
    <w:basedOn w:val="Normal"/>
    <w:link w:val="HeaderChar"/>
    <w:rsid w:val="005724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24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72478"/>
    <w:pPr>
      <w:spacing w:before="240" w:after="120"/>
      <w:outlineLvl w:val="0"/>
    </w:pPr>
    <w:rPr>
      <w:rFonts w:ascii="Times New Roman" w:hAnsi="Times New Roman"/>
      <w:b/>
      <w:sz w:val="28"/>
    </w:rPr>
  </w:style>
  <w:style w:type="paragraph" w:customStyle="1" w:styleId="AllowPageBreak">
    <w:name w:val="AllowPageBreak"/>
    <w:rsid w:val="0057247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72478"/>
    <w:pPr>
      <w:tabs>
        <w:tab w:val="left" w:pos="680"/>
      </w:tabs>
      <w:spacing w:before="60" w:after="60"/>
      <w:ind w:left="680" w:hanging="340"/>
    </w:pPr>
  </w:style>
  <w:style w:type="paragraph" w:styleId="List3">
    <w:name w:val="List 3"/>
    <w:basedOn w:val="BodyText"/>
    <w:rsid w:val="00572478"/>
    <w:pPr>
      <w:tabs>
        <w:tab w:val="left" w:pos="1021"/>
      </w:tabs>
      <w:spacing w:before="60" w:after="60"/>
      <w:ind w:left="1020" w:hanging="340"/>
    </w:pPr>
  </w:style>
  <w:style w:type="character" w:customStyle="1" w:styleId="BoldandItalics">
    <w:name w:val="Bold and Italics"/>
    <w:qFormat/>
    <w:rsid w:val="00572478"/>
    <w:rPr>
      <w:b/>
      <w:i/>
      <w:u w:val="none"/>
    </w:rPr>
  </w:style>
  <w:style w:type="character" w:customStyle="1" w:styleId="Heading2Char">
    <w:name w:val="Heading 2 Char"/>
    <w:basedOn w:val="DefaultParagraphFont"/>
    <w:link w:val="Heading2"/>
    <w:rsid w:val="005724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24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24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24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24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24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24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2478"/>
    <w:rPr>
      <w:rFonts w:ascii="Courier New" w:eastAsia="Times New Roman" w:hAnsi="Courier New" w:cs="Times New Roman"/>
      <w:i/>
      <w:szCs w:val="20"/>
      <w:lang w:val="en-US" w:eastAsia="en-US"/>
    </w:rPr>
  </w:style>
  <w:style w:type="paragraph" w:customStyle="1" w:styleId="HeadingBase">
    <w:name w:val="Heading Base"/>
    <w:rsid w:val="005724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2478"/>
    <w:pPr>
      <w:tabs>
        <w:tab w:val="right" w:leader="dot" w:pos="9072"/>
      </w:tabs>
      <w:ind w:left="567"/>
    </w:pPr>
    <w:rPr>
      <w:szCs w:val="22"/>
    </w:rPr>
  </w:style>
  <w:style w:type="paragraph" w:customStyle="1" w:styleId="TOCBase">
    <w:name w:val="TOC Base"/>
    <w:rsid w:val="005724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2478"/>
    <w:pPr>
      <w:tabs>
        <w:tab w:val="right" w:leader="dot" w:pos="9072"/>
      </w:tabs>
      <w:spacing w:before="40" w:after="40"/>
      <w:ind w:left="284"/>
    </w:pPr>
    <w:rPr>
      <w:rFonts w:ascii="Times New Roman" w:hAnsi="Times New Roman"/>
    </w:rPr>
  </w:style>
  <w:style w:type="paragraph" w:styleId="TOC1">
    <w:name w:val="toc 1"/>
    <w:basedOn w:val="TOCBase"/>
    <w:next w:val="Normal"/>
    <w:rsid w:val="005724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2478"/>
    <w:pPr>
      <w:spacing w:before="5040"/>
      <w:jc w:val="center"/>
    </w:pPr>
    <w:rPr>
      <w:sz w:val="48"/>
      <w:szCs w:val="72"/>
      <w:lang w:val="en-US"/>
    </w:rPr>
  </w:style>
  <w:style w:type="character" w:customStyle="1" w:styleId="TitleChar">
    <w:name w:val="Title Char"/>
    <w:basedOn w:val="DefaultParagraphFont"/>
    <w:link w:val="Title"/>
    <w:rsid w:val="005724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2478"/>
    <w:pPr>
      <w:tabs>
        <w:tab w:val="left" w:pos="3600"/>
        <w:tab w:val="left" w:pos="3958"/>
      </w:tabs>
    </w:pPr>
  </w:style>
  <w:style w:type="paragraph" w:styleId="List">
    <w:name w:val="List"/>
    <w:basedOn w:val="BodyText"/>
    <w:next w:val="BodyText"/>
    <w:rsid w:val="00572478"/>
    <w:pPr>
      <w:tabs>
        <w:tab w:val="left" w:pos="340"/>
      </w:tabs>
      <w:spacing w:before="60" w:after="60"/>
      <w:ind w:left="340" w:hanging="340"/>
    </w:pPr>
  </w:style>
  <w:style w:type="paragraph" w:customStyle="1" w:styleId="Note">
    <w:name w:val="Note"/>
    <w:basedOn w:val="BodyText"/>
    <w:rsid w:val="005724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2478"/>
    <w:pPr>
      <w:framePr w:wrap="auto" w:hAnchor="text" w:y="6049"/>
    </w:pPr>
    <w:rPr>
      <w:color w:val="000000"/>
      <w:sz w:val="40"/>
    </w:rPr>
  </w:style>
  <w:style w:type="paragraph" w:customStyle="1" w:styleId="TOCTitle">
    <w:name w:val="TOCTitle"/>
    <w:basedOn w:val="Heading1"/>
    <w:rsid w:val="00572478"/>
    <w:pPr>
      <w:spacing w:after="240"/>
      <w:jc w:val="center"/>
      <w:outlineLvl w:val="9"/>
    </w:pPr>
    <w:rPr>
      <w:caps/>
    </w:rPr>
  </w:style>
  <w:style w:type="paragraph" w:customStyle="1" w:styleId="Version">
    <w:name w:val="Version"/>
    <w:rsid w:val="005724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2478"/>
    <w:pPr>
      <w:numPr>
        <w:numId w:val="13"/>
      </w:numPr>
      <w:tabs>
        <w:tab w:val="clear" w:pos="680"/>
      </w:tabs>
    </w:pPr>
  </w:style>
  <w:style w:type="paragraph" w:styleId="Index1">
    <w:name w:val="index 1"/>
    <w:basedOn w:val="Normal"/>
    <w:next w:val="Normal"/>
    <w:semiHidden/>
    <w:rsid w:val="00572478"/>
    <w:pPr>
      <w:keepNext w:val="0"/>
      <w:tabs>
        <w:tab w:val="right" w:pos="4176"/>
      </w:tabs>
      <w:ind w:left="198" w:hanging="198"/>
    </w:pPr>
    <w:rPr>
      <w:rFonts w:ascii="Garamond" w:hAnsi="Garamond"/>
    </w:rPr>
  </w:style>
  <w:style w:type="paragraph" w:styleId="IndexHeading">
    <w:name w:val="index heading"/>
    <w:basedOn w:val="Normal"/>
    <w:next w:val="Index1"/>
    <w:semiHidden/>
    <w:rsid w:val="00572478"/>
    <w:pPr>
      <w:spacing w:before="120" w:after="120"/>
    </w:pPr>
    <w:rPr>
      <w:rFonts w:ascii="Arial" w:hAnsi="Arial"/>
      <w:b/>
      <w:color w:val="918585"/>
      <w:sz w:val="24"/>
    </w:rPr>
  </w:style>
  <w:style w:type="paragraph" w:customStyle="1" w:styleId="Chapter">
    <w:name w:val="Chapter"/>
    <w:basedOn w:val="Normal"/>
    <w:rsid w:val="00572478"/>
    <w:pPr>
      <w:spacing w:before="240"/>
    </w:pPr>
    <w:rPr>
      <w:rFonts w:ascii="Times New Roman" w:hAnsi="Times New Roman"/>
      <w:smallCaps/>
      <w:spacing w:val="80"/>
      <w:sz w:val="28"/>
    </w:rPr>
  </w:style>
  <w:style w:type="paragraph" w:customStyle="1" w:styleId="InChapter">
    <w:name w:val="InChapter"/>
    <w:basedOn w:val="Heading3"/>
    <w:rsid w:val="00572478"/>
    <w:pPr>
      <w:spacing w:after="240"/>
      <w:outlineLvl w:val="9"/>
    </w:pPr>
    <w:rPr>
      <w:noProof/>
    </w:rPr>
  </w:style>
  <w:style w:type="paragraph" w:styleId="Index2">
    <w:name w:val="index 2"/>
    <w:basedOn w:val="Normal"/>
    <w:next w:val="Normal"/>
    <w:semiHidden/>
    <w:rsid w:val="00572478"/>
    <w:pPr>
      <w:tabs>
        <w:tab w:val="right" w:pos="4176"/>
      </w:tabs>
      <w:ind w:left="568" w:hanging="284"/>
    </w:pPr>
    <w:rPr>
      <w:rFonts w:ascii="Garamond" w:hAnsi="Garamond"/>
    </w:rPr>
  </w:style>
  <w:style w:type="paragraph" w:customStyle="1" w:styleId="Byline">
    <w:name w:val="Byline"/>
    <w:rsid w:val="005724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2478"/>
    <w:pPr>
      <w:tabs>
        <w:tab w:val="clear" w:pos="3600"/>
        <w:tab w:val="clear" w:pos="3958"/>
      </w:tabs>
      <w:jc w:val="right"/>
    </w:pPr>
  </w:style>
  <w:style w:type="character" w:styleId="Emphasis">
    <w:name w:val="Emphasis"/>
    <w:basedOn w:val="DefaultParagraphFont"/>
    <w:qFormat/>
    <w:rsid w:val="00572478"/>
    <w:rPr>
      <w:i/>
    </w:rPr>
  </w:style>
  <w:style w:type="paragraph" w:styleId="Caption">
    <w:name w:val="caption"/>
    <w:basedOn w:val="BodyText"/>
    <w:next w:val="Normal"/>
    <w:qFormat/>
    <w:rsid w:val="00572478"/>
    <w:pPr>
      <w:framePr w:w="2268" w:hSpace="181" w:vSpace="181" w:wrap="around" w:vAnchor="text" w:hAnchor="page" w:x="1135" w:y="285" w:anchorLock="1"/>
    </w:pPr>
    <w:rPr>
      <w:i/>
    </w:rPr>
  </w:style>
  <w:style w:type="paragraph" w:customStyle="1" w:styleId="MiniTOCTitle">
    <w:name w:val="MiniTOCTitle"/>
    <w:basedOn w:val="Heading4"/>
    <w:rsid w:val="00572478"/>
    <w:pPr>
      <w:spacing w:before="240"/>
      <w:outlineLvl w:val="9"/>
    </w:pPr>
    <w:rPr>
      <w:noProof/>
      <w:sz w:val="24"/>
    </w:rPr>
  </w:style>
  <w:style w:type="paragraph" w:customStyle="1" w:styleId="MiniTOCItem">
    <w:name w:val="MiniTOCItem"/>
    <w:basedOn w:val="ListBullet"/>
    <w:rsid w:val="00572478"/>
    <w:pPr>
      <w:numPr>
        <w:numId w:val="0"/>
      </w:numPr>
      <w:tabs>
        <w:tab w:val="right" w:leader="dot" w:pos="6521"/>
      </w:tabs>
      <w:spacing w:before="0" w:after="0"/>
    </w:pPr>
  </w:style>
  <w:style w:type="paragraph" w:customStyle="1" w:styleId="TOFTitle">
    <w:name w:val="TOFTitle"/>
    <w:basedOn w:val="TOCTitle"/>
    <w:rsid w:val="00572478"/>
  </w:style>
  <w:style w:type="paragraph" w:styleId="TableofFigures">
    <w:name w:val="table of figures"/>
    <w:basedOn w:val="Normal"/>
    <w:next w:val="Normal"/>
    <w:semiHidden/>
    <w:rsid w:val="00572478"/>
    <w:pPr>
      <w:tabs>
        <w:tab w:val="right" w:leader="dot" w:pos="9072"/>
      </w:tabs>
      <w:ind w:left="970" w:hanging="403"/>
    </w:pPr>
    <w:rPr>
      <w:rFonts w:ascii="Times New Roman" w:hAnsi="Times New Roman"/>
      <w:b/>
    </w:rPr>
  </w:style>
  <w:style w:type="paragraph" w:styleId="ListNumber">
    <w:name w:val="List Number"/>
    <w:basedOn w:val="List"/>
    <w:rsid w:val="00572478"/>
    <w:pPr>
      <w:numPr>
        <w:numId w:val="10"/>
      </w:numPr>
    </w:pPr>
  </w:style>
  <w:style w:type="character" w:customStyle="1" w:styleId="WingdingSymbols">
    <w:name w:val="Wingding Symbols"/>
    <w:rsid w:val="00572478"/>
    <w:rPr>
      <w:rFonts w:ascii="Wingdings" w:hAnsi="Wingdings"/>
    </w:rPr>
  </w:style>
  <w:style w:type="paragraph" w:customStyle="1" w:styleId="TableHeading">
    <w:name w:val="Table Heading"/>
    <w:basedOn w:val="HeadingBase"/>
    <w:rsid w:val="00572478"/>
    <w:pPr>
      <w:keepLines/>
      <w:pBdr>
        <w:bottom w:val="single" w:sz="6" w:space="1" w:color="918585"/>
      </w:pBdr>
      <w:spacing w:before="240"/>
    </w:pPr>
  </w:style>
  <w:style w:type="character" w:customStyle="1" w:styleId="HotSpot">
    <w:name w:val="HotSpot"/>
    <w:rsid w:val="00572478"/>
    <w:rPr>
      <w:color w:val="0033CC"/>
      <w:u w:val="none"/>
    </w:rPr>
  </w:style>
  <w:style w:type="paragraph" w:customStyle="1" w:styleId="BodyTextRight">
    <w:name w:val="Body Text Right"/>
    <w:basedOn w:val="BodyText"/>
    <w:rsid w:val="00572478"/>
    <w:pPr>
      <w:spacing w:before="0" w:after="0"/>
      <w:jc w:val="right"/>
    </w:pPr>
  </w:style>
  <w:style w:type="paragraph" w:styleId="Index3">
    <w:name w:val="index 3"/>
    <w:basedOn w:val="ListNumber2"/>
    <w:next w:val="Normal"/>
    <w:semiHidden/>
    <w:rsid w:val="00572478"/>
    <w:pPr>
      <w:numPr>
        <w:numId w:val="0"/>
      </w:numPr>
      <w:tabs>
        <w:tab w:val="right" w:leader="dot" w:pos="4176"/>
      </w:tabs>
    </w:pPr>
  </w:style>
  <w:style w:type="paragraph" w:styleId="ListNumber2">
    <w:name w:val="List Number 2"/>
    <w:basedOn w:val="List2"/>
    <w:rsid w:val="00572478"/>
    <w:pPr>
      <w:numPr>
        <w:numId w:val="9"/>
      </w:numPr>
      <w:tabs>
        <w:tab w:val="clear" w:pos="1060"/>
      </w:tabs>
    </w:pPr>
  </w:style>
  <w:style w:type="paragraph" w:customStyle="1" w:styleId="MarginNote">
    <w:name w:val="Margin Note"/>
    <w:basedOn w:val="BodyText"/>
    <w:rsid w:val="005724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24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24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2478"/>
    <w:rPr>
      <w:sz w:val="32"/>
    </w:rPr>
  </w:style>
  <w:style w:type="paragraph" w:customStyle="1" w:styleId="HeadingProcedure">
    <w:name w:val="Heading Procedure"/>
    <w:basedOn w:val="HeadingBase"/>
    <w:next w:val="Normal"/>
    <w:rsid w:val="00572478"/>
    <w:pPr>
      <w:tabs>
        <w:tab w:val="left" w:pos="0"/>
      </w:tabs>
      <w:spacing w:before="120" w:after="60"/>
    </w:pPr>
    <w:rPr>
      <w:i/>
      <w:color w:val="918585"/>
      <w:sz w:val="22"/>
    </w:rPr>
  </w:style>
  <w:style w:type="paragraph" w:customStyle="1" w:styleId="TableBodyText">
    <w:name w:val="Table Body Text"/>
    <w:basedOn w:val="BodyText"/>
    <w:rsid w:val="00572478"/>
    <w:pPr>
      <w:spacing w:before="60" w:after="60"/>
    </w:pPr>
  </w:style>
  <w:style w:type="paragraph" w:styleId="ListContinue">
    <w:name w:val="List Continue"/>
    <w:basedOn w:val="List"/>
    <w:rsid w:val="00572478"/>
    <w:pPr>
      <w:ind w:firstLine="0"/>
    </w:pPr>
  </w:style>
  <w:style w:type="paragraph" w:customStyle="1" w:styleId="ListNote">
    <w:name w:val="List Note"/>
    <w:basedOn w:val="List"/>
    <w:rsid w:val="00572478"/>
    <w:pPr>
      <w:pBdr>
        <w:top w:val="single" w:sz="6" w:space="2" w:color="918585"/>
        <w:bottom w:val="single" w:sz="6" w:space="2" w:color="918585"/>
      </w:pBdr>
      <w:tabs>
        <w:tab w:val="left" w:pos="1021"/>
      </w:tabs>
      <w:ind w:firstLine="0"/>
    </w:pPr>
  </w:style>
  <w:style w:type="paragraph" w:customStyle="1" w:styleId="Warning">
    <w:name w:val="Warning"/>
    <w:basedOn w:val="BodyText"/>
    <w:rsid w:val="00572478"/>
    <w:pPr>
      <w:shd w:val="clear" w:color="auto" w:fill="D9D9D9"/>
      <w:tabs>
        <w:tab w:val="left" w:pos="992"/>
      </w:tabs>
      <w:ind w:left="119" w:right="119"/>
    </w:pPr>
    <w:rPr>
      <w:sz w:val="20"/>
    </w:rPr>
  </w:style>
  <w:style w:type="paragraph" w:customStyle="1" w:styleId="MarginIcons">
    <w:name w:val="Margin Icons"/>
    <w:basedOn w:val="BodyText"/>
    <w:rsid w:val="005724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2478"/>
    <w:rPr>
      <w:rFonts w:ascii="Courier New" w:hAnsi="Courier New"/>
    </w:rPr>
  </w:style>
  <w:style w:type="paragraph" w:customStyle="1" w:styleId="NoteBullet">
    <w:name w:val="Note Bullet"/>
    <w:basedOn w:val="Note"/>
    <w:rsid w:val="00572478"/>
    <w:pPr>
      <w:tabs>
        <w:tab w:val="clear" w:pos="680"/>
      </w:tabs>
      <w:spacing w:before="60" w:after="60"/>
    </w:pPr>
  </w:style>
  <w:style w:type="paragraph" w:customStyle="1" w:styleId="SubHeading2">
    <w:name w:val="SubHeading2"/>
    <w:basedOn w:val="HeadingBase"/>
    <w:rsid w:val="00572478"/>
    <w:pPr>
      <w:spacing w:before="240" w:after="60"/>
    </w:pPr>
    <w:rPr>
      <w:sz w:val="20"/>
    </w:rPr>
  </w:style>
  <w:style w:type="paragraph" w:customStyle="1" w:styleId="SubHeading1">
    <w:name w:val="SubHeading1"/>
    <w:basedOn w:val="HeadingBase"/>
    <w:rsid w:val="00572478"/>
    <w:pPr>
      <w:spacing w:before="240" w:after="60"/>
    </w:pPr>
    <w:rPr>
      <w:color w:val="918585"/>
      <w:sz w:val="22"/>
    </w:rPr>
  </w:style>
  <w:style w:type="paragraph" w:customStyle="1" w:styleId="SideHeading">
    <w:name w:val="Side Heading"/>
    <w:basedOn w:val="HeadingBase"/>
    <w:rsid w:val="005724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2478"/>
    <w:pPr>
      <w:tabs>
        <w:tab w:val="num" w:pos="360"/>
      </w:tabs>
    </w:pPr>
  </w:style>
  <w:style w:type="paragraph" w:styleId="PlainText">
    <w:name w:val="Plain Text"/>
    <w:basedOn w:val="Normal"/>
    <w:link w:val="PlainTextChar"/>
    <w:rsid w:val="00572478"/>
    <w:rPr>
      <w:sz w:val="20"/>
    </w:rPr>
  </w:style>
  <w:style w:type="character" w:customStyle="1" w:styleId="PlainTextChar">
    <w:name w:val="Plain Text Char"/>
    <w:basedOn w:val="DefaultParagraphFont"/>
    <w:link w:val="PlainText"/>
    <w:rsid w:val="005724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72478"/>
    <w:rPr>
      <w:b/>
      <w:smallCaps/>
    </w:rPr>
  </w:style>
  <w:style w:type="paragraph" w:customStyle="1" w:styleId="TableListNumber">
    <w:name w:val="Table List Number"/>
    <w:basedOn w:val="ListNumber"/>
    <w:rsid w:val="00572478"/>
    <w:pPr>
      <w:numPr>
        <w:numId w:val="0"/>
      </w:numPr>
    </w:pPr>
  </w:style>
  <w:style w:type="paragraph" w:styleId="TOC4">
    <w:name w:val="toc 4"/>
    <w:basedOn w:val="TOCBase"/>
    <w:next w:val="Normal"/>
    <w:semiHidden/>
    <w:rsid w:val="00572478"/>
    <w:pPr>
      <w:tabs>
        <w:tab w:val="right" w:leader="dot" w:pos="9071"/>
      </w:tabs>
      <w:ind w:left="1701"/>
    </w:pPr>
  </w:style>
  <w:style w:type="paragraph" w:customStyle="1" w:styleId="ListAlpha">
    <w:name w:val="List Alpha"/>
    <w:basedOn w:val="List"/>
    <w:rsid w:val="00572478"/>
    <w:pPr>
      <w:numPr>
        <w:numId w:val="8"/>
      </w:numPr>
    </w:pPr>
  </w:style>
  <w:style w:type="paragraph" w:customStyle="1" w:styleId="ListAlpha2">
    <w:name w:val="List Alpha 2"/>
    <w:basedOn w:val="List2"/>
    <w:rsid w:val="00572478"/>
    <w:pPr>
      <w:numPr>
        <w:numId w:val="7"/>
      </w:numPr>
    </w:pPr>
  </w:style>
  <w:style w:type="paragraph" w:styleId="List4">
    <w:name w:val="List 4"/>
    <w:basedOn w:val="BodyText"/>
    <w:rsid w:val="00572478"/>
    <w:pPr>
      <w:tabs>
        <w:tab w:val="left" w:pos="1361"/>
      </w:tabs>
      <w:spacing w:before="60" w:after="60"/>
      <w:ind w:left="1361" w:hanging="340"/>
    </w:pPr>
  </w:style>
  <w:style w:type="paragraph" w:styleId="List5">
    <w:name w:val="List 5"/>
    <w:basedOn w:val="BodyText"/>
    <w:rsid w:val="00572478"/>
    <w:pPr>
      <w:tabs>
        <w:tab w:val="left" w:pos="1701"/>
      </w:tabs>
      <w:spacing w:before="60" w:after="60"/>
      <w:ind w:left="1701" w:hanging="340"/>
    </w:pPr>
  </w:style>
  <w:style w:type="paragraph" w:styleId="ListBullet3">
    <w:name w:val="List Bullet 3"/>
    <w:basedOn w:val="List3"/>
    <w:rsid w:val="00572478"/>
    <w:pPr>
      <w:numPr>
        <w:numId w:val="14"/>
      </w:numPr>
      <w:tabs>
        <w:tab w:val="clear" w:pos="1021"/>
      </w:tabs>
      <w:ind w:left="1037" w:hanging="357"/>
    </w:pPr>
  </w:style>
  <w:style w:type="paragraph" w:styleId="ListBullet4">
    <w:name w:val="List Bullet 4"/>
    <w:basedOn w:val="List4"/>
    <w:rsid w:val="00572478"/>
    <w:pPr>
      <w:numPr>
        <w:numId w:val="2"/>
      </w:numPr>
    </w:pPr>
  </w:style>
  <w:style w:type="paragraph" w:styleId="ListBullet5">
    <w:name w:val="List Bullet 5"/>
    <w:basedOn w:val="List5"/>
    <w:rsid w:val="00572478"/>
    <w:pPr>
      <w:numPr>
        <w:numId w:val="3"/>
      </w:numPr>
    </w:pPr>
  </w:style>
  <w:style w:type="paragraph" w:styleId="ListContinue2">
    <w:name w:val="List Continue 2"/>
    <w:basedOn w:val="List2"/>
    <w:rsid w:val="00572478"/>
    <w:pPr>
      <w:ind w:firstLine="0"/>
    </w:pPr>
  </w:style>
  <w:style w:type="paragraph" w:styleId="ListContinue3">
    <w:name w:val="List Continue 3"/>
    <w:basedOn w:val="List3"/>
    <w:rsid w:val="00572478"/>
    <w:pPr>
      <w:ind w:left="1021" w:firstLine="0"/>
    </w:pPr>
  </w:style>
  <w:style w:type="paragraph" w:styleId="ListContinue4">
    <w:name w:val="List Continue 4"/>
    <w:basedOn w:val="List4"/>
    <w:rsid w:val="00572478"/>
    <w:pPr>
      <w:ind w:firstLine="0"/>
    </w:pPr>
  </w:style>
  <w:style w:type="paragraph" w:styleId="ListContinue5">
    <w:name w:val="List Continue 5"/>
    <w:basedOn w:val="List5"/>
    <w:rsid w:val="00572478"/>
    <w:pPr>
      <w:ind w:firstLine="0"/>
    </w:pPr>
  </w:style>
  <w:style w:type="paragraph" w:styleId="ListNumber3">
    <w:name w:val="List Number 3"/>
    <w:basedOn w:val="List3"/>
    <w:rsid w:val="00572478"/>
    <w:pPr>
      <w:numPr>
        <w:numId w:val="4"/>
      </w:numPr>
    </w:pPr>
  </w:style>
  <w:style w:type="paragraph" w:styleId="ListNumber4">
    <w:name w:val="List Number 4"/>
    <w:basedOn w:val="List4"/>
    <w:rsid w:val="00572478"/>
    <w:pPr>
      <w:numPr>
        <w:numId w:val="5"/>
      </w:numPr>
    </w:pPr>
  </w:style>
  <w:style w:type="paragraph" w:styleId="ListNumber5">
    <w:name w:val="List Number 5"/>
    <w:basedOn w:val="List5"/>
    <w:rsid w:val="00572478"/>
    <w:pPr>
      <w:numPr>
        <w:numId w:val="6"/>
      </w:numPr>
    </w:pPr>
  </w:style>
  <w:style w:type="paragraph" w:styleId="BlockText">
    <w:name w:val="Block Text"/>
    <w:basedOn w:val="Normal"/>
    <w:rsid w:val="00572478"/>
    <w:pPr>
      <w:spacing w:after="120"/>
      <w:ind w:left="1440" w:right="1440"/>
    </w:pPr>
  </w:style>
  <w:style w:type="character" w:customStyle="1" w:styleId="Subscript">
    <w:name w:val="Subscript"/>
    <w:basedOn w:val="DefaultParagraphFont"/>
    <w:rsid w:val="00572478"/>
    <w:rPr>
      <w:sz w:val="16"/>
      <w:vertAlign w:val="subscript"/>
    </w:rPr>
  </w:style>
  <w:style w:type="character" w:customStyle="1" w:styleId="Superscript">
    <w:name w:val="Superscript"/>
    <w:basedOn w:val="DefaultParagraphFont"/>
    <w:rsid w:val="00572478"/>
    <w:rPr>
      <w:sz w:val="16"/>
      <w:vertAlign w:val="superscript"/>
    </w:rPr>
  </w:style>
  <w:style w:type="character" w:customStyle="1" w:styleId="Symbols">
    <w:name w:val="Symbols"/>
    <w:basedOn w:val="DefaultParagraphFont"/>
    <w:rsid w:val="00572478"/>
    <w:rPr>
      <w:rFonts w:ascii="Symbol" w:hAnsi="Symbol"/>
    </w:rPr>
  </w:style>
  <w:style w:type="character" w:customStyle="1" w:styleId="MenuOptions">
    <w:name w:val="Menu Options"/>
    <w:basedOn w:val="DefaultParagraphFont"/>
    <w:rsid w:val="00572478"/>
    <w:rPr>
      <w:rFonts w:ascii="Arial Narrow" w:hAnsi="Arial Narrow"/>
      <w:smallCaps/>
    </w:rPr>
  </w:style>
  <w:style w:type="character" w:customStyle="1" w:styleId="Buttons">
    <w:name w:val="Buttons"/>
    <w:basedOn w:val="DefaultParagraphFont"/>
    <w:rsid w:val="00572478"/>
    <w:rPr>
      <w:b/>
    </w:rPr>
  </w:style>
  <w:style w:type="character" w:customStyle="1" w:styleId="Underlined">
    <w:name w:val="Underlined"/>
    <w:basedOn w:val="DefaultParagraphFont"/>
    <w:rsid w:val="00572478"/>
    <w:rPr>
      <w:u w:val="single"/>
    </w:rPr>
  </w:style>
  <w:style w:type="paragraph" w:customStyle="1" w:styleId="TableBodyTextRight">
    <w:name w:val="Table Body Text Right"/>
    <w:basedOn w:val="TableBodyText"/>
    <w:rsid w:val="00572478"/>
    <w:pPr>
      <w:widowControl w:val="0"/>
      <w:autoSpaceDE w:val="0"/>
      <w:autoSpaceDN w:val="0"/>
      <w:adjustRightInd w:val="0"/>
      <w:jc w:val="right"/>
    </w:pPr>
    <w:rPr>
      <w:rFonts w:cs="Arial"/>
      <w:szCs w:val="18"/>
    </w:rPr>
  </w:style>
  <w:style w:type="paragraph" w:customStyle="1" w:styleId="CopyrightText">
    <w:name w:val="Copyright Text"/>
    <w:basedOn w:val="BodyText"/>
    <w:rsid w:val="00572478"/>
    <w:rPr>
      <w:sz w:val="18"/>
    </w:rPr>
  </w:style>
  <w:style w:type="paragraph" w:customStyle="1" w:styleId="BodySmallRight">
    <w:name w:val="Body Small Right"/>
    <w:basedOn w:val="BodyTextRight"/>
    <w:rsid w:val="00572478"/>
    <w:rPr>
      <w:sz w:val="18"/>
      <w:szCs w:val="18"/>
    </w:rPr>
  </w:style>
  <w:style w:type="paragraph" w:customStyle="1" w:styleId="MarginEdition">
    <w:name w:val="Margin Edition"/>
    <w:basedOn w:val="MarginNote"/>
    <w:rsid w:val="00572478"/>
    <w:pPr>
      <w:spacing w:before="0" w:after="0"/>
    </w:pPr>
    <w:rPr>
      <w:rFonts w:ascii="Times New Roman" w:hAnsi="Times New Roman"/>
      <w:color w:val="999999"/>
    </w:rPr>
  </w:style>
  <w:style w:type="paragraph" w:customStyle="1" w:styleId="Spacer">
    <w:name w:val="Spacer"/>
    <w:basedOn w:val="Normal"/>
    <w:rsid w:val="00572478"/>
    <w:rPr>
      <w:sz w:val="2"/>
      <w:szCs w:val="2"/>
    </w:rPr>
  </w:style>
  <w:style w:type="character" w:customStyle="1" w:styleId="Small">
    <w:name w:val="Small"/>
    <w:basedOn w:val="DefaultParagraphFont"/>
    <w:rsid w:val="00572478"/>
    <w:rPr>
      <w:sz w:val="16"/>
    </w:rPr>
  </w:style>
  <w:style w:type="paragraph" w:customStyle="1" w:styleId="WideTable">
    <w:name w:val="Wide Table"/>
    <w:basedOn w:val="Normal"/>
    <w:rsid w:val="00572478"/>
    <w:pPr>
      <w:ind w:left="-1418"/>
    </w:pPr>
    <w:rPr>
      <w:sz w:val="2"/>
      <w:szCs w:val="2"/>
    </w:rPr>
  </w:style>
  <w:style w:type="character" w:styleId="PageNumber">
    <w:name w:val="page number"/>
    <w:basedOn w:val="DefaultParagraphFont"/>
    <w:rsid w:val="00572478"/>
  </w:style>
  <w:style w:type="paragraph" w:styleId="Quote">
    <w:name w:val="Quote"/>
    <w:basedOn w:val="Heading1"/>
    <w:link w:val="QuoteChar"/>
    <w:qFormat/>
    <w:rsid w:val="00572478"/>
    <w:rPr>
      <w:b w:val="0"/>
      <w:sz w:val="72"/>
      <w:szCs w:val="72"/>
      <w:lang w:val="en-NZ"/>
    </w:rPr>
  </w:style>
  <w:style w:type="character" w:customStyle="1" w:styleId="QuoteChar">
    <w:name w:val="Quote Char"/>
    <w:basedOn w:val="DefaultParagraphFont"/>
    <w:link w:val="Quote"/>
    <w:rsid w:val="005724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2478"/>
    <w:pPr>
      <w:pageBreakBefore/>
    </w:pPr>
  </w:style>
  <w:style w:type="paragraph" w:customStyle="1" w:styleId="Border">
    <w:name w:val="Border"/>
    <w:basedOn w:val="Normal"/>
    <w:qFormat/>
    <w:rsid w:val="005724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2478"/>
    <w:rPr>
      <w:b/>
      <w:bCs/>
      <w:i/>
      <w:iCs/>
      <w:color w:val="auto"/>
    </w:rPr>
  </w:style>
  <w:style w:type="paragraph" w:styleId="IntenseQuote">
    <w:name w:val="Intense Quote"/>
    <w:basedOn w:val="Normal"/>
    <w:next w:val="Normal"/>
    <w:link w:val="IntenseQuoteChar"/>
    <w:uiPriority w:val="30"/>
    <w:qFormat/>
    <w:rsid w:val="005724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24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72478"/>
    <w:rPr>
      <w:smallCaps/>
      <w:color w:val="auto"/>
      <w:u w:val="single"/>
    </w:rPr>
  </w:style>
  <w:style w:type="character" w:styleId="IntenseReference">
    <w:name w:val="Intense Reference"/>
    <w:basedOn w:val="DefaultParagraphFont"/>
    <w:uiPriority w:val="32"/>
    <w:qFormat/>
    <w:rsid w:val="00572478"/>
    <w:rPr>
      <w:b/>
      <w:bCs/>
      <w:smallCaps/>
      <w:color w:val="auto"/>
      <w:spacing w:val="5"/>
      <w:u w:val="single"/>
    </w:rPr>
  </w:style>
  <w:style w:type="paragraph" w:customStyle="1" w:styleId="2ColumnHeading">
    <w:name w:val="2Column Heading"/>
    <w:basedOn w:val="BodyText"/>
    <w:qFormat/>
    <w:rsid w:val="00572478"/>
    <w:pPr>
      <w:spacing w:after="60"/>
      <w:ind w:left="-2268"/>
    </w:pPr>
    <w:rPr>
      <w:b/>
    </w:rPr>
  </w:style>
  <w:style w:type="paragraph" w:customStyle="1" w:styleId="Heading1TOC">
    <w:name w:val="Heading1 TOC"/>
    <w:basedOn w:val="Normal"/>
    <w:qFormat/>
    <w:rsid w:val="00572478"/>
    <w:pPr>
      <w:spacing w:before="240" w:after="120"/>
    </w:pPr>
    <w:rPr>
      <w:rFonts w:ascii="Times New Roman" w:hAnsi="Times New Roman"/>
      <w:b/>
      <w:sz w:val="32"/>
    </w:rPr>
  </w:style>
  <w:style w:type="paragraph" w:customStyle="1" w:styleId="Heading2TOC">
    <w:name w:val="Heading2 TOC"/>
    <w:basedOn w:val="Normal"/>
    <w:qFormat/>
    <w:rsid w:val="00572478"/>
    <w:pPr>
      <w:spacing w:before="240" w:after="60"/>
    </w:pPr>
    <w:rPr>
      <w:rFonts w:ascii="Times New Roman" w:hAnsi="Times New Roman"/>
      <w:b/>
      <w:sz w:val="28"/>
    </w:rPr>
  </w:style>
  <w:style w:type="character" w:customStyle="1" w:styleId="Underline">
    <w:name w:val="Underline"/>
    <w:basedOn w:val="DefaultParagraphFont"/>
    <w:qFormat/>
    <w:rsid w:val="00572478"/>
    <w:rPr>
      <w:u w:val="single"/>
    </w:rPr>
  </w:style>
  <w:style w:type="paragraph" w:styleId="BalloonText">
    <w:name w:val="Balloon Text"/>
    <w:basedOn w:val="Normal"/>
    <w:link w:val="BalloonTextChar"/>
    <w:rsid w:val="00572478"/>
    <w:rPr>
      <w:rFonts w:ascii="Tahoma" w:hAnsi="Tahoma" w:cs="Tahoma"/>
      <w:sz w:val="16"/>
      <w:szCs w:val="16"/>
    </w:rPr>
  </w:style>
  <w:style w:type="character" w:customStyle="1" w:styleId="BalloonTextChar">
    <w:name w:val="Balloon Text Char"/>
    <w:basedOn w:val="DefaultParagraphFont"/>
    <w:link w:val="BalloonText"/>
    <w:rsid w:val="005724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24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24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1112</Words>
  <Characters>6681</Characters>
  <Application>Microsoft Office Word</Application>
  <DocSecurity>0</DocSecurity>
  <Lines>251</Lines>
  <Paragraphs>120</Paragraphs>
  <ScaleCrop>false</ScaleCrop>
  <Company>Author-it Software Corporation Ltd.</Company>
  <LinksUpToDate>false</LinksUpToDate>
  <CharactersWithSpaces>7745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CUVCRS14B Prepare, store and maintain finished work</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2012-05-26T23:31:00Z</dcterms:created>
  <dcterms:modified xsi:type="dcterms:W3CDTF">2012-05-26T23:32:00Z</dcterms:modified>
</cp:coreProperties>
</file>