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020" w:rsidP="00967020">
      <w:pPr>
        <w:pStyle w:val="Title"/>
      </w:pPr>
      <w:r>
        <w:fldChar w:fldCharType="begin"/>
      </w:r>
      <w:r>
        <w:instrText xml:space="preserve"> TITLE   \* MERGEFORMAT </w:instrText>
      </w:r>
      <w:r>
        <w:fldChar w:fldCharType="separate"/>
      </w:r>
      <w:r>
        <w:t>CUVCRS01B Plan work for a nominated site</w:t>
      </w:r>
      <w:r>
        <w:fldChar w:fldCharType="end"/>
      </w:r>
    </w:p>
    <w:p w:rsidR="00967020" w:rsidP="00967020">
      <w:pPr>
        <w:pStyle w:val="Version"/>
        <w:sectPr w:rsidSect="007C6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35D" w:rsidP="007C635D">
      <w:pPr>
        <w:pStyle w:val="SuperHeading"/>
      </w:pPr>
      <w:r w:rsidRPr="007C635D">
        <w:t>CUVCRS01B Plan work for a nominated site</w:t>
      </w:r>
    </w:p>
    <w:p w:rsidR="00000000" w:rsidRPr="007C635D" w:rsidP="007C635D">
      <w:pPr>
        <w:pStyle w:val="Heading1"/>
      </w:pPr>
      <w:bookmarkStart w:id="1" w:name="O_270376"/>
      <w:bookmarkEnd w:id="1"/>
      <w:r w:rsidRPr="007C635D">
        <w:t>Modification History</w:t>
      </w:r>
    </w:p>
    <w:p w:rsidR="00000000" w:rsidRPr="007C635D" w:rsidP="007C635D">
      <w:pPr>
        <w:pStyle w:val="BodyText"/>
      </w:pPr>
      <w:r w:rsidRPr="007C635D">
        <w:t>Not Applicable</w:t>
      </w:r>
    </w:p>
    <w:p w:rsidR="00000000" w:rsidRPr="007C635D" w:rsidP="007C635D">
      <w:pPr>
        <w:pStyle w:val="AllowPageBreak"/>
      </w:pPr>
    </w:p>
    <w:p w:rsidR="00000000" w:rsidRPr="007C635D" w:rsidP="007C635D">
      <w:pPr>
        <w:pStyle w:val="Heading1"/>
      </w:pPr>
      <w:bookmarkStart w:id="2" w:name="O_202637"/>
      <w:bookmarkEnd w:id="2"/>
      <w:r w:rsidRPr="007C635D">
        <w:t>Unit Descriptor</w:t>
      </w:r>
    </w:p>
    <w:tbl>
      <w:tblPr>
        <w:tblW w:w="0" w:type="auto"/>
        <w:tblLayout w:type="fixed"/>
        <w:tblCellMar>
          <w:left w:w="62" w:type="dxa"/>
          <w:right w:w="62" w:type="dxa"/>
        </w:tblCellMar>
        <w:tblLook w:val="0000"/>
      </w:tblPr>
      <w:tblGrid>
        <w:gridCol w:w="2694"/>
        <w:gridCol w:w="5811"/>
      </w:tblGrid>
      <w:tr w:rsidTr="009670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 xml:space="preserve">This unit describes the skills and knowledge required to research and understand a nominated site in order to </w:t>
            </w:r>
            <w:r w:rsidRPr="007C635D">
              <w:t>plan work for that site. Within this unit the candidate would not be involved in the selection of the site which has been nominated by others. This is a support unit for specialisations. The skills and knowledge are not restricted to a specialisation but a</w:t>
            </w:r>
            <w:r w:rsidRPr="007C635D">
              <w:t>pply across all specialisations depending on the work context. This work would usually be carried out under supervision.</w:t>
            </w:r>
          </w:p>
          <w:p w:rsidR="00000000" w:rsidRPr="007C635D" w:rsidP="007C635D">
            <w:pPr>
              <w:pStyle w:val="BodyText"/>
            </w:pPr>
            <w:r w:rsidRPr="007C635D">
              <w:t>No licensing, legislative, regulatory or certification requirements apply to this unit at the time of endorsement.</w:t>
            </w:r>
          </w:p>
        </w:tc>
      </w:tr>
    </w:tbl>
    <w:p w:rsidR="00967020" w:rsidP="007C635D">
      <w:pPr>
        <w:pStyle w:val="BodyText"/>
      </w:pPr>
    </w:p>
    <w:p w:rsidR="00967020" w:rsidP="007C635D">
      <w:pPr>
        <w:pStyle w:val="BodyText"/>
      </w:pPr>
    </w:p>
    <w:p w:rsidR="00000000" w:rsidRPr="007C635D" w:rsidP="007C635D">
      <w:pPr>
        <w:pStyle w:val="Heading1"/>
      </w:pPr>
      <w:bookmarkStart w:id="3" w:name="O_275616"/>
      <w:bookmarkEnd w:id="3"/>
      <w:r w:rsidRPr="007C635D">
        <w:t>Application of the Unit</w:t>
      </w:r>
    </w:p>
    <w:p w:rsidR="00000000" w:rsidRPr="007C635D" w:rsidP="007C635D">
      <w:pPr>
        <w:pStyle w:val="BodyText"/>
      </w:pPr>
      <w:r w:rsidRPr="007C635D">
        <w:t>Not Applicable</w:t>
      </w:r>
    </w:p>
    <w:p w:rsidR="00000000" w:rsidRPr="007C635D" w:rsidP="007C635D">
      <w:pPr>
        <w:pStyle w:val="AllowPageBreak"/>
      </w:pPr>
    </w:p>
    <w:p w:rsidR="00000000" w:rsidRPr="007C635D" w:rsidP="007C635D">
      <w:pPr>
        <w:pStyle w:val="Heading1"/>
      </w:pPr>
      <w:bookmarkStart w:id="4" w:name="O_278636"/>
      <w:bookmarkEnd w:id="4"/>
      <w:r w:rsidRPr="007C635D">
        <w:t>Licensing/Regulatory Information</w:t>
      </w:r>
    </w:p>
    <w:p w:rsidR="00000000" w:rsidRPr="007C635D" w:rsidP="007C635D">
      <w:pPr>
        <w:pStyle w:val="BodyText"/>
      </w:pPr>
      <w:r w:rsidRPr="007C635D">
        <w:t>Refer to Unit Descriptor</w:t>
      </w:r>
    </w:p>
    <w:p w:rsidR="00000000" w:rsidRPr="007C635D" w:rsidP="007C635D">
      <w:pPr>
        <w:pStyle w:val="AllowPageBreak"/>
      </w:pPr>
    </w:p>
    <w:p w:rsidR="00000000" w:rsidRPr="007C635D" w:rsidP="007C635D">
      <w:pPr>
        <w:pStyle w:val="Heading1"/>
      </w:pPr>
      <w:bookmarkStart w:id="5" w:name="O_202639"/>
      <w:bookmarkEnd w:id="5"/>
      <w:r w:rsidRPr="007C635D">
        <w:t>Pre-Requisites</w:t>
      </w:r>
    </w:p>
    <w:tbl>
      <w:tblPr>
        <w:tblW w:w="0" w:type="auto"/>
        <w:tblLayout w:type="fixed"/>
        <w:tblCellMar>
          <w:left w:w="62" w:type="dxa"/>
          <w:right w:w="62" w:type="dxa"/>
        </w:tblCellMar>
        <w:tblLook w:val="0000"/>
      </w:tblPr>
      <w:tblGrid>
        <w:gridCol w:w="2694"/>
        <w:gridCol w:w="5811"/>
      </w:tblGrid>
      <w:tr w:rsidTr="009670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It is highly recommended that thi</w:t>
            </w:r>
            <w:r w:rsidRPr="007C635D">
              <w:t>s unit be assessed in conjunction with the relevant specialisation units plus:</w:t>
            </w:r>
          </w:p>
          <w:p w:rsidR="00000000" w:rsidRPr="007C635D" w:rsidP="007C635D">
            <w:pPr>
              <w:pStyle w:val="ListBullet"/>
            </w:pPr>
            <w:r w:rsidRPr="007C635D">
              <w:t>CUVCOR03B Develop, refine and communicate concept for own work</w:t>
            </w:r>
          </w:p>
          <w:p w:rsidR="00000000" w:rsidRPr="007C635D" w:rsidP="007C635D">
            <w:pPr>
              <w:pStyle w:val="ListBullet"/>
            </w:pPr>
            <w:r w:rsidRPr="007C635D">
              <w:t>CUVCOR08B Produce drawings to represent and communicate the concept.</w:t>
            </w:r>
          </w:p>
          <w:p w:rsidR="00000000" w:rsidRPr="007C635D" w:rsidP="007C635D">
            <w:pPr>
              <w:pStyle w:val="BodyText"/>
            </w:pPr>
            <w:r w:rsidRPr="007C635D">
              <w:t>Dep</w:t>
            </w:r>
            <w:r w:rsidRPr="007C635D">
              <w:t>ending on the context, combined assessment and/or training with a range of other units would also be appropriate, e.g.:</w:t>
            </w:r>
          </w:p>
          <w:p w:rsidR="00000000" w:rsidRPr="007C635D" w:rsidP="007C635D">
            <w:pPr>
              <w:pStyle w:val="ListBullet"/>
            </w:pPr>
            <w:r w:rsidRPr="007C635D">
              <w:t>CUVCRS08B Document the work progress</w:t>
            </w:r>
          </w:p>
          <w:p w:rsidR="00000000" w:rsidP="007C635D">
            <w:pPr>
              <w:pStyle w:val="ListBullet"/>
              <w:rPr>
                <w:lang w:val="en-NZ"/>
              </w:rPr>
            </w:pPr>
            <w:r w:rsidRPr="007C635D">
              <w:t>CUVCRS03B Produce computer- aided drawings.</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635D" w:rsidP="007C635D">
            <w:pPr>
              <w:pStyle w:val="BodyText"/>
            </w:pPr>
          </w:p>
        </w:tc>
      </w:tr>
    </w:tbl>
    <w:p w:rsidR="00967020" w:rsidP="007C635D">
      <w:pPr>
        <w:pStyle w:val="BodyText"/>
      </w:pPr>
    </w:p>
    <w:p w:rsidR="00967020" w:rsidP="007C635D">
      <w:pPr>
        <w:pStyle w:val="BodyText"/>
      </w:pPr>
    </w:p>
    <w:p w:rsidR="00000000" w:rsidRPr="007C635D" w:rsidP="007C635D">
      <w:pPr>
        <w:pStyle w:val="Heading1"/>
      </w:pPr>
      <w:bookmarkStart w:id="6" w:name="O_202638"/>
      <w:bookmarkEnd w:id="6"/>
      <w:r w:rsidRPr="007C635D">
        <w:t>Employability Skills Information</w:t>
      </w:r>
    </w:p>
    <w:tbl>
      <w:tblPr>
        <w:tblW w:w="0" w:type="auto"/>
        <w:tblLayout w:type="fixed"/>
        <w:tblCellMar>
          <w:left w:w="62" w:type="dxa"/>
          <w:right w:w="62" w:type="dxa"/>
        </w:tblCellMar>
        <w:tblLook w:val="0000"/>
      </w:tblPr>
      <w:tblGrid>
        <w:gridCol w:w="2694"/>
        <w:gridCol w:w="5811"/>
      </w:tblGrid>
      <w:tr w:rsidTr="0096702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This unit contains employability skills.</w:t>
            </w:r>
          </w:p>
        </w:tc>
      </w:tr>
    </w:tbl>
    <w:p w:rsidR="00967020" w:rsidP="007C635D">
      <w:pPr>
        <w:pStyle w:val="BodyText"/>
      </w:pPr>
    </w:p>
    <w:p w:rsidR="00967020" w:rsidP="007C635D">
      <w:pPr>
        <w:pStyle w:val="BodyText"/>
      </w:pPr>
    </w:p>
    <w:p w:rsidR="00000000" w:rsidRPr="007C635D" w:rsidP="007C635D">
      <w:pPr>
        <w:pStyle w:val="Heading1"/>
      </w:pPr>
      <w:bookmarkStart w:id="7" w:name="O_288422"/>
      <w:bookmarkEnd w:id="7"/>
      <w:r w:rsidRPr="007C635D">
        <w:t>Elements and Performance Criteria Pre-Content</w:t>
      </w:r>
    </w:p>
    <w:tbl>
      <w:tblPr>
        <w:tblW w:w="0" w:type="auto"/>
        <w:tblLayout w:type="fixed"/>
        <w:tblCellMar>
          <w:left w:w="62" w:type="dxa"/>
          <w:right w:w="62" w:type="dxa"/>
        </w:tblCellMar>
        <w:tblLook w:val="0000"/>
      </w:tblPr>
      <w:tblGrid>
        <w:gridCol w:w="2694"/>
        <w:gridCol w:w="5811"/>
      </w:tblGrid>
      <w:tr w:rsidTr="009670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Performance criteria describe</w:t>
            </w:r>
            <w:r w:rsidRPr="007C635D">
              <w:t xml:space="preserve"> the performance needed to demonstrate achievement of the element. Where </w:t>
            </w:r>
            <w:r w:rsidRPr="007C635D">
              <w:rPr>
                <w:rStyle w:val="BoldandItalics"/>
              </w:rPr>
              <w:t>bold italicised</w:t>
            </w:r>
            <w:r w:rsidRPr="007C635D">
              <w:t xml:space="preserve"> text is used, further information is detailed in the required skills and knowledge section and the range statement. Assessment of performance is to be consistent with </w:t>
            </w:r>
            <w:r w:rsidRPr="007C635D">
              <w:t>the evidence guide.</w:t>
            </w:r>
          </w:p>
        </w:tc>
      </w:tr>
    </w:tbl>
    <w:p w:rsidR="00000000" w:rsidRPr="007C635D" w:rsidP="007C635D">
      <w:pPr>
        <w:pStyle w:val="BodyText"/>
      </w:pPr>
    </w:p>
    <w:p w:rsidR="00000000" w:rsidRPr="007C635D" w:rsidP="007C635D">
      <w:pPr>
        <w:pStyle w:val="AllowPageBreak"/>
      </w:pPr>
    </w:p>
    <w:p w:rsidR="00000000" w:rsidRPr="007C635D" w:rsidP="007C635D">
      <w:pPr>
        <w:pStyle w:val="Heading1"/>
      </w:pPr>
      <w:bookmarkStart w:id="8" w:name="O_235089"/>
      <w:bookmarkEnd w:id="8"/>
      <w:r w:rsidRPr="007C635D">
        <w:t>Elements and Performance Criteria</w:t>
      </w:r>
    </w:p>
    <w:tbl>
      <w:tblPr>
        <w:tblW w:w="0" w:type="auto"/>
        <w:tblLayout w:type="fixed"/>
        <w:tblCellMar>
          <w:left w:w="62" w:type="dxa"/>
          <w:right w:w="62" w:type="dxa"/>
        </w:tblCellMar>
        <w:tblLook w:val="0000"/>
      </w:tblPr>
      <w:tblGrid>
        <w:gridCol w:w="2694"/>
        <w:gridCol w:w="5811"/>
      </w:tblGrid>
      <w:tr w:rsidTr="0096702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PERFORMANCE CRITERIA</w:t>
            </w:r>
          </w:p>
        </w:tc>
      </w:tr>
      <w:tr w:rsidTr="009670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35D">
            <w:pPr>
              <w:pStyle w:val="List2"/>
              <w:rPr>
                <w:lang w:val="en-NZ"/>
              </w:rPr>
            </w:pPr>
            <w:r w:rsidRPr="007C635D">
              <w:t>1</w:t>
            </w:r>
            <w:r w:rsidRPr="007C635D">
              <w:tab/>
            </w:r>
            <w:r w:rsidRPr="007C635D">
              <w:rPr>
                <w:rStyle w:val="SpecialBold"/>
              </w:rPr>
              <w:t>Gather information about the nominated site</w:t>
            </w:r>
            <w:r w:rsidRPr="007C635D">
              <w:t>.</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List3"/>
            </w:pPr>
            <w:r w:rsidRPr="007C635D">
              <w:t>1.1</w:t>
            </w:r>
            <w:r w:rsidRPr="007C635D">
              <w:tab/>
              <w:t xml:space="preserve">Identify relevant </w:t>
            </w:r>
            <w:r w:rsidRPr="007C635D">
              <w:rPr>
                <w:rStyle w:val="BoldandItalics"/>
              </w:rPr>
              <w:t>sources of information</w:t>
            </w:r>
            <w:r w:rsidRPr="007C635D">
              <w:t xml:space="preserve"> about the nominated </w:t>
            </w:r>
            <w:r w:rsidRPr="007C635D">
              <w:rPr>
                <w:rStyle w:val="BoldandItalics"/>
              </w:rPr>
              <w:t>site</w:t>
            </w:r>
            <w:r w:rsidRPr="007C635D">
              <w:t>.</w:t>
            </w:r>
          </w:p>
          <w:p w:rsidR="00000000" w:rsidRPr="007C635D" w:rsidP="007C635D">
            <w:pPr>
              <w:pStyle w:val="List3"/>
            </w:pPr>
            <w:r w:rsidRPr="007C635D">
              <w:t>1.2</w:t>
            </w:r>
            <w:r w:rsidRPr="007C635D">
              <w:tab/>
              <w:t xml:space="preserve">Identify the </w:t>
            </w:r>
            <w:r w:rsidRPr="007C635D">
              <w:rPr>
                <w:rStyle w:val="BoldandItalics"/>
              </w:rPr>
              <w:t>types of information</w:t>
            </w:r>
            <w:r w:rsidRPr="007C635D">
              <w:t xml:space="preserve"> required about the nominated site.</w:t>
            </w:r>
          </w:p>
          <w:p w:rsidR="00000000" w:rsidP="007C635D">
            <w:pPr>
              <w:pStyle w:val="List3"/>
              <w:rPr>
                <w:lang w:val="en-NZ"/>
              </w:rPr>
            </w:pPr>
            <w:r w:rsidRPr="007C635D">
              <w:t>1.3</w:t>
            </w:r>
            <w:r w:rsidRPr="007C635D">
              <w:tab/>
              <w:t>Collect information about the nominated site.</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35D">
            <w:pPr>
              <w:pStyle w:val="List2"/>
              <w:rPr>
                <w:lang w:val="en-NZ"/>
              </w:rPr>
            </w:pPr>
            <w:r w:rsidRPr="007C635D">
              <w:t>2</w:t>
            </w:r>
            <w:r w:rsidRPr="007C635D">
              <w:tab/>
            </w:r>
            <w:r w:rsidRPr="007C635D">
              <w:rPr>
                <w:rStyle w:val="SpecialBold"/>
              </w:rPr>
              <w:t>Analyse information about the nominated site</w:t>
            </w:r>
            <w:r w:rsidRPr="007C635D">
              <w:t>.</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List3"/>
            </w:pPr>
            <w:r w:rsidRPr="007C635D">
              <w:t>2.1</w:t>
            </w:r>
            <w:r w:rsidRPr="007C635D">
              <w:tab/>
              <w:t>Identify site characteristics that will affect the planning of work.</w:t>
            </w:r>
          </w:p>
          <w:p w:rsidR="00000000" w:rsidP="007C635D">
            <w:pPr>
              <w:pStyle w:val="List3"/>
              <w:rPr>
                <w:lang w:val="en-NZ"/>
              </w:rPr>
            </w:pPr>
            <w:r w:rsidRPr="007C635D">
              <w:t>2.2</w:t>
            </w:r>
            <w:r w:rsidRPr="007C635D">
              <w:tab/>
            </w:r>
            <w:r w:rsidRPr="007C635D">
              <w:t xml:space="preserve">Accurately and comprehensively </w:t>
            </w:r>
            <w:r w:rsidRPr="007C635D">
              <w:rPr>
                <w:rStyle w:val="BoldandItalics"/>
              </w:rPr>
              <w:t>document</w:t>
            </w:r>
            <w:r w:rsidRPr="007C635D">
              <w:t xml:space="preserve"> the relevant site </w:t>
            </w:r>
            <w:r w:rsidRPr="007C635D">
              <w:rPr>
                <w:rStyle w:val="BoldandItalics"/>
              </w:rPr>
              <w:t>characteristics</w:t>
            </w:r>
            <w:r w:rsidRPr="007C635D">
              <w:t>.</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35D">
            <w:pPr>
              <w:pStyle w:val="List2"/>
              <w:rPr>
                <w:lang w:val="en-NZ"/>
              </w:rPr>
            </w:pPr>
            <w:r w:rsidRPr="007C635D">
              <w:t>3</w:t>
            </w:r>
            <w:r w:rsidRPr="007C635D">
              <w:tab/>
            </w:r>
            <w:r w:rsidRPr="007C635D">
              <w:rPr>
                <w:rStyle w:val="SpecialBold"/>
              </w:rPr>
              <w:t>Develop and select options for work for the nominated site</w:t>
            </w:r>
            <w:r w:rsidRPr="007C635D">
              <w:t>.</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List3"/>
            </w:pPr>
            <w:r w:rsidRPr="007C635D">
              <w:t>3.1</w:t>
            </w:r>
            <w:r w:rsidRPr="007C635D">
              <w:tab/>
              <w:t>Consider the impact of site characteristics on work options.</w:t>
            </w:r>
          </w:p>
          <w:p w:rsidR="00000000" w:rsidRPr="007C635D" w:rsidP="007C635D">
            <w:pPr>
              <w:pStyle w:val="List3"/>
            </w:pPr>
            <w:r w:rsidRPr="007C635D">
              <w:t>3.2</w:t>
            </w:r>
            <w:r w:rsidRPr="007C635D">
              <w:tab/>
              <w:t xml:space="preserve">Outline </w:t>
            </w:r>
            <w:r w:rsidRPr="007C635D">
              <w:rPr>
                <w:rStyle w:val="BoldandItalics"/>
              </w:rPr>
              <w:t>work options</w:t>
            </w:r>
            <w:r w:rsidRPr="007C635D">
              <w:t xml:space="preserve"> which respond to site characteristics.</w:t>
            </w:r>
          </w:p>
          <w:p w:rsidR="00000000" w:rsidP="007C635D">
            <w:pPr>
              <w:pStyle w:val="List3"/>
              <w:rPr>
                <w:lang w:val="en-NZ"/>
              </w:rPr>
            </w:pPr>
            <w:r w:rsidRPr="007C635D">
              <w:t>3.3</w:t>
            </w:r>
            <w:r w:rsidRPr="007C635D">
              <w:tab/>
              <w:t xml:space="preserve">Select work which best responds to site characteristics and the </w:t>
            </w:r>
            <w:r w:rsidRPr="007C635D">
              <w:rPr>
                <w:rStyle w:val="BoldandItalics"/>
              </w:rPr>
              <w:t>conceptual vision</w:t>
            </w:r>
            <w:r w:rsidRPr="007C635D">
              <w:t>.</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35D">
            <w:pPr>
              <w:pStyle w:val="List2"/>
              <w:rPr>
                <w:lang w:val="en-NZ"/>
              </w:rPr>
            </w:pPr>
            <w:r w:rsidRPr="007C635D">
              <w:t>4</w:t>
            </w:r>
            <w:r w:rsidRPr="007C635D">
              <w:tab/>
            </w:r>
            <w:r w:rsidRPr="007C635D">
              <w:rPr>
                <w:rStyle w:val="SpecialBold"/>
              </w:rPr>
              <w:t>Plan work for the nominated site</w:t>
            </w:r>
            <w:r w:rsidRPr="007C635D">
              <w:t>.</w:t>
            </w:r>
          </w:p>
        </w:tc>
        <w:tc>
          <w:tcPr>
            <w:tcW w:w="5811" w:type="dxa"/>
            <w:tcBorders>
              <w:top w:val="nil"/>
              <w:left w:val="nil"/>
              <w:bottom w:val="nil"/>
              <w:right w:val="nil"/>
            </w:tcBorders>
            <w:tcMar>
              <w:top w:w="0" w:type="dxa"/>
              <w:left w:w="62" w:type="dxa"/>
              <w:bottom w:w="0" w:type="dxa"/>
              <w:right w:w="62" w:type="dxa"/>
            </w:tcMar>
          </w:tcPr>
          <w:p w:rsidR="00000000" w:rsidRPr="007C635D" w:rsidP="007C635D">
            <w:pPr>
              <w:pStyle w:val="List3"/>
            </w:pPr>
            <w:r w:rsidRPr="007C635D">
              <w:t>4.1</w:t>
            </w:r>
            <w:r w:rsidRPr="007C635D">
              <w:tab/>
              <w:t>Confirm site and the selected option for the site.</w:t>
            </w:r>
          </w:p>
          <w:p w:rsidR="00000000" w:rsidRPr="007C635D" w:rsidP="007C635D">
            <w:pPr>
              <w:pStyle w:val="List3"/>
            </w:pPr>
            <w:r w:rsidRPr="007C635D">
              <w:t>4.2</w:t>
            </w:r>
            <w:r w:rsidRPr="007C635D">
              <w:tab/>
              <w:t>Develop procedures and work pl</w:t>
            </w:r>
            <w:r w:rsidRPr="007C635D">
              <w:t>ans for the production of the work.</w:t>
            </w:r>
          </w:p>
          <w:p w:rsidR="00000000" w:rsidP="007C635D">
            <w:pPr>
              <w:pStyle w:val="List3"/>
              <w:rPr>
                <w:lang w:val="en-NZ"/>
              </w:rPr>
            </w:pPr>
            <w:r w:rsidRPr="007C635D">
              <w:t>4.3</w:t>
            </w:r>
            <w:r w:rsidRPr="007C635D">
              <w:tab/>
              <w:t>Document procedures using appropriate format.</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635D" w:rsidP="007C635D">
            <w:pPr>
              <w:pStyle w:val="BodyText"/>
            </w:pPr>
          </w:p>
        </w:tc>
      </w:tr>
    </w:tbl>
    <w:p w:rsidR="00967020" w:rsidP="007C635D">
      <w:pPr>
        <w:pStyle w:val="BodyText"/>
      </w:pPr>
    </w:p>
    <w:p w:rsidR="00967020" w:rsidP="007C635D">
      <w:pPr>
        <w:pStyle w:val="BodyText"/>
      </w:pPr>
    </w:p>
    <w:p w:rsidR="00000000" w:rsidRPr="007C635D" w:rsidP="007C635D">
      <w:pPr>
        <w:pStyle w:val="Heading1"/>
      </w:pPr>
      <w:bookmarkStart w:id="9" w:name="O_259039"/>
      <w:bookmarkEnd w:id="9"/>
      <w:r w:rsidRPr="007C635D">
        <w:t>Required Skills and Knowledge</w:t>
      </w:r>
    </w:p>
    <w:tbl>
      <w:tblPr>
        <w:tblW w:w="0" w:type="auto"/>
        <w:tblLayout w:type="fixed"/>
        <w:tblCellMar>
          <w:left w:w="62" w:type="dxa"/>
          <w:right w:w="62" w:type="dxa"/>
        </w:tblCellMar>
        <w:tblLook w:val="0000"/>
      </w:tblPr>
      <w:tblGrid>
        <w:gridCol w:w="8505"/>
      </w:tblGrid>
      <w:tr w:rsidTr="0096702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Required Skills and knowledge</w:t>
            </w:r>
            <w:r w:rsidRPr="007C635D">
              <w:t xml:space="preserve"> </w:t>
            </w:r>
          </w:p>
        </w:tc>
      </w:tr>
      <w:tr w:rsidTr="009670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This section describes the skills and knowledge required for this unit.</w:t>
            </w:r>
          </w:p>
        </w:tc>
      </w:tr>
      <w:tr w:rsidTr="009670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rPr>
                <w:rStyle w:val="SpecialBold"/>
              </w:rPr>
              <w:t>Required skills</w:t>
            </w:r>
            <w:r w:rsidRPr="007C635D">
              <w:t>:</w:t>
            </w:r>
          </w:p>
          <w:p w:rsidR="00000000" w:rsidRPr="007C635D" w:rsidP="007C635D">
            <w:pPr>
              <w:pStyle w:val="ListBullet"/>
            </w:pPr>
            <w:r w:rsidRPr="007C635D">
              <w:t>literacy skills sufficient to source, interpret and document information on the nominated site</w:t>
            </w:r>
          </w:p>
          <w:p w:rsidR="00000000" w:rsidP="007C635D">
            <w:pPr>
              <w:pStyle w:val="ListBullet"/>
              <w:rPr>
                <w:lang w:val="en-NZ"/>
              </w:rPr>
            </w:pPr>
            <w:r w:rsidRPr="007C635D">
              <w:t>numeracy skills sufficient to calculate general specifications for the site.</w:t>
            </w:r>
          </w:p>
        </w:tc>
      </w:tr>
      <w:tr w:rsidTr="009670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rPr>
                <w:rStyle w:val="SpecialBold"/>
              </w:rPr>
              <w:t>Required knowledge</w:t>
            </w:r>
            <w:r w:rsidRPr="007C635D">
              <w:t>:</w:t>
            </w:r>
          </w:p>
          <w:p w:rsidR="00000000" w:rsidRPr="007C635D" w:rsidP="007C635D">
            <w:pPr>
              <w:pStyle w:val="ListBullet"/>
            </w:pPr>
            <w:r w:rsidRPr="007C635D">
              <w:t>types of site information needed for plann</w:t>
            </w:r>
            <w:r w:rsidRPr="007C635D">
              <w:t>ing of work and potential sources</w:t>
            </w:r>
          </w:p>
          <w:p w:rsidR="00000000" w:rsidRPr="007C635D" w:rsidP="007C635D">
            <w:pPr>
              <w:pStyle w:val="ListBullet"/>
            </w:pPr>
            <w:r w:rsidRPr="007C635D">
              <w:t>options for documenting planning processes and work procedures</w:t>
            </w:r>
          </w:p>
          <w:p w:rsidR="00000000" w:rsidRPr="007C635D" w:rsidP="007C635D">
            <w:pPr>
              <w:pStyle w:val="ListBullet"/>
            </w:pPr>
            <w:r w:rsidRPr="007C635D">
              <w:t>workflow planning techniques in relation to production of work for a site</w:t>
            </w:r>
          </w:p>
          <w:p w:rsidR="00000000" w:rsidP="007C635D">
            <w:pPr>
              <w:pStyle w:val="ListBullet"/>
              <w:rPr>
                <w:lang w:val="en-NZ"/>
              </w:rPr>
            </w:pPr>
            <w:r w:rsidRPr="007C635D">
              <w:t>awareness of copyright, moral rights and intellectual property issues.</w:t>
            </w:r>
          </w:p>
        </w:tc>
      </w:tr>
      <w:tr w:rsidTr="009670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C635D" w:rsidP="007C635D">
            <w:pPr>
              <w:pStyle w:val="BodyText"/>
            </w:pPr>
          </w:p>
        </w:tc>
      </w:tr>
    </w:tbl>
    <w:p w:rsidR="00967020" w:rsidP="007C635D">
      <w:pPr>
        <w:pStyle w:val="BodyText"/>
      </w:pPr>
    </w:p>
    <w:p w:rsidR="00967020" w:rsidP="007C635D">
      <w:pPr>
        <w:pStyle w:val="BodyText"/>
      </w:pPr>
    </w:p>
    <w:p w:rsidR="00000000" w:rsidRPr="007C635D" w:rsidP="007C635D">
      <w:pPr>
        <w:pStyle w:val="Heading1"/>
      </w:pPr>
      <w:bookmarkStart w:id="10" w:name="O_243073"/>
      <w:bookmarkEnd w:id="10"/>
      <w:r w:rsidRPr="007C635D">
        <w:t>Evidence Guide</w:t>
      </w:r>
    </w:p>
    <w:tbl>
      <w:tblPr>
        <w:tblW w:w="0" w:type="auto"/>
        <w:tblLayout w:type="fixed"/>
        <w:tblCellMar>
          <w:left w:w="62" w:type="dxa"/>
          <w:right w:w="62" w:type="dxa"/>
        </w:tblCellMar>
        <w:tblLook w:val="0000"/>
      </w:tblPr>
      <w:tblGrid>
        <w:gridCol w:w="3061"/>
        <w:gridCol w:w="5444"/>
      </w:tblGrid>
      <w:tr w:rsidTr="0096702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EVIDENCE GUIDE</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The evidence guide provides advice on assessment and must be read in conjunction with the performance criteria, required skills and knowledge, range statement and the Assessment Guidelines for the Training Package.</w:t>
            </w: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The following evidence is critical to the judgement of competence in this unit:</w:t>
            </w:r>
          </w:p>
          <w:p w:rsidR="00000000" w:rsidRPr="007C635D" w:rsidP="007C635D">
            <w:pPr>
              <w:pStyle w:val="ListBullet"/>
            </w:pPr>
            <w:r w:rsidRPr="007C635D">
              <w:t>the selection of an option which is responsive to the characteristics of the nominated site and to the conceptual vision for that work</w:t>
            </w:r>
          </w:p>
          <w:p w:rsidR="00000000" w:rsidP="007C635D">
            <w:pPr>
              <w:pStyle w:val="ListBullet"/>
              <w:rPr>
                <w:lang w:val="en-NZ"/>
              </w:rPr>
            </w:pPr>
            <w:r w:rsidRPr="007C635D">
              <w:t>the development of a work plan for the production of the work.</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The assessment context must provide for:</w:t>
            </w:r>
          </w:p>
          <w:p w:rsidR="00000000" w:rsidP="007C635D">
            <w:pPr>
              <w:pStyle w:val="ListBullet"/>
              <w:rPr>
                <w:lang w:val="en-NZ"/>
              </w:rPr>
            </w:pPr>
            <w:r w:rsidRPr="007C635D">
              <w:t>practical demonstration of skills through the planning of work for a specific site.</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Method of assessment</w:t>
            </w:r>
            <w:r w:rsidRPr="007C635D">
              <w:t xml:space="preserve"> </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Assessment may incorporate a range of methods to assess performance and the application of essential underpinning knowledge, and might include:</w:t>
            </w:r>
          </w:p>
          <w:p w:rsidR="00000000" w:rsidRPr="007C635D" w:rsidP="007C635D">
            <w:pPr>
              <w:pStyle w:val="ListBullet"/>
            </w:pPr>
            <w:r w:rsidRPr="007C635D">
              <w:t>evaluation of work plans or research completed by the candidate</w:t>
            </w:r>
          </w:p>
          <w:p w:rsidR="00000000" w:rsidRPr="007C635D" w:rsidP="007C635D">
            <w:pPr>
              <w:pStyle w:val="ListBullet"/>
            </w:pPr>
            <w:r w:rsidRPr="007C635D">
              <w:t>questioning and discussion of the candidate's i</w:t>
            </w:r>
            <w:r w:rsidRPr="007C635D">
              <w:t>ntentions and work outcome</w:t>
            </w:r>
          </w:p>
          <w:p w:rsidR="00000000" w:rsidRPr="007C635D" w:rsidP="007C635D">
            <w:pPr>
              <w:pStyle w:val="ListBullet"/>
            </w:pPr>
            <w:r w:rsidRPr="007C635D">
              <w:t xml:space="preserve">verbal presentation of research, options and planning </w:t>
            </w:r>
          </w:p>
          <w:p w:rsidR="00000000" w:rsidRPr="007C635D" w:rsidP="007C635D">
            <w:pPr>
              <w:pStyle w:val="ListBullet"/>
            </w:pPr>
            <w:r w:rsidRPr="007C635D">
              <w:t>review of portfolios of evidence</w:t>
            </w:r>
          </w:p>
          <w:p w:rsidR="00000000" w:rsidRPr="007C635D" w:rsidP="007C635D">
            <w:pPr>
              <w:pStyle w:val="ListBullet"/>
            </w:pPr>
            <w:r w:rsidRPr="007C635D">
              <w:t>third party workplace reports of performance by the candidate.</w:t>
            </w:r>
          </w:p>
          <w:p w:rsidR="00000000" w:rsidP="007C635D">
            <w:pPr>
              <w:pStyle w:val="BodyText"/>
              <w:rPr>
                <w:lang w:val="en-NZ"/>
              </w:rPr>
            </w:pPr>
            <w:r w:rsidRPr="007C635D">
              <w:t>Assessment methods should closely reflect workplace demands (e.g. literacy) and the needs of particular groups (e.g. people with disabilities and people who may have literacy or numeracy difficulties e.g. speakers of languages other than English, remote co</w:t>
            </w:r>
            <w:r w:rsidRPr="007C635D">
              <w:t>mmunities and those with interrupted schooling).</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BodyText"/>
            </w:pPr>
            <w:r w:rsidRPr="007C635D">
              <w:t xml:space="preserve">This unit requires access to resources, materials and equipment to support the candidate in researching a nominated site and developing a plan for work for that site. Although ideally candidates should </w:t>
            </w:r>
            <w:r w:rsidRPr="007C635D">
              <w:t>be able to visit the nominated site as part of this unit, it is also possible for sufficient information to be provided about the site so that a site visit is not essential.</w:t>
            </w:r>
          </w:p>
        </w:tc>
      </w:tr>
    </w:tbl>
    <w:p w:rsidR="00967020" w:rsidP="007C635D">
      <w:pPr>
        <w:pStyle w:val="BodyText"/>
      </w:pPr>
    </w:p>
    <w:p w:rsidR="00967020" w:rsidP="007C635D">
      <w:pPr>
        <w:pStyle w:val="BodyText"/>
      </w:pPr>
    </w:p>
    <w:p w:rsidR="00000000" w:rsidRPr="007C635D" w:rsidP="007C635D">
      <w:pPr>
        <w:pStyle w:val="Heading1"/>
      </w:pPr>
      <w:bookmarkStart w:id="11" w:name="O_251056"/>
      <w:bookmarkEnd w:id="11"/>
      <w:r w:rsidRPr="007C635D">
        <w:t>Range Statement</w:t>
      </w:r>
    </w:p>
    <w:tbl>
      <w:tblPr>
        <w:tblW w:w="0" w:type="auto"/>
        <w:tblLayout w:type="fixed"/>
        <w:tblCellMar>
          <w:left w:w="62" w:type="dxa"/>
          <w:right w:w="62" w:type="dxa"/>
        </w:tblCellMar>
        <w:tblLook w:val="0000"/>
      </w:tblPr>
      <w:tblGrid>
        <w:gridCol w:w="3061"/>
        <w:gridCol w:w="5444"/>
      </w:tblGrid>
      <w:tr w:rsidTr="0096702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SpecialBold"/>
              </w:rPr>
              <w:t>RANGE STATEMENT</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 xml:space="preserve">The range statement relates to the unit of competency as a whole. It allows for different work environments and situations that may affect performance. </w:t>
            </w:r>
            <w:r w:rsidRPr="007C635D">
              <w:rPr>
                <w:rStyle w:val="BoldandItalics"/>
              </w:rPr>
              <w:t>Bold italicised</w:t>
            </w:r>
            <w:r w:rsidRPr="007C635D">
              <w:t xml:space="preserve"> wording, if used in the performance criteria, is detailed below. Essential operating con</w:t>
            </w:r>
            <w:r w:rsidRPr="007C635D">
              <w:t>ditions that may be present with training and assessment (depending on the work situation needs of the candidate, accessibility of the item, and local industry and regional contexts) may also be included.</w:t>
            </w: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BoldandItalics"/>
              </w:rPr>
              <w:t>Sources of information</w:t>
            </w:r>
            <w:r w:rsidRPr="007C635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ListBullet"/>
            </w:pPr>
            <w:r w:rsidRPr="007C635D">
              <w:t>discussions or interviews with artists, designers, or craftspeople</w:t>
            </w:r>
          </w:p>
          <w:p w:rsidR="00000000" w:rsidRPr="007C635D" w:rsidP="007C635D">
            <w:pPr>
              <w:pStyle w:val="ListBullet"/>
            </w:pPr>
            <w:r w:rsidRPr="007C635D">
              <w:t>Internet</w:t>
            </w:r>
          </w:p>
          <w:p w:rsidR="00000000" w:rsidRPr="007C635D" w:rsidP="007C635D">
            <w:pPr>
              <w:pStyle w:val="ListBullet"/>
            </w:pPr>
            <w:r w:rsidRPr="007C635D">
              <w:t>libraries, museums and galleries</w:t>
            </w:r>
          </w:p>
          <w:p w:rsidR="00000000" w:rsidRPr="007C635D" w:rsidP="007C635D">
            <w:pPr>
              <w:pStyle w:val="ListBullet"/>
            </w:pPr>
            <w:r w:rsidRPr="007C635D">
              <w:t>media</w:t>
            </w:r>
          </w:p>
          <w:p w:rsidR="00000000" w:rsidRPr="007C635D" w:rsidP="007C635D">
            <w:pPr>
              <w:pStyle w:val="ListBullet"/>
            </w:pPr>
            <w:r w:rsidRPr="007C635D">
              <w:t>personal observations and experience</w:t>
            </w:r>
          </w:p>
          <w:p w:rsidR="00000000" w:rsidP="007C635D">
            <w:pPr>
              <w:pStyle w:val="ListBullet"/>
              <w:rPr>
                <w:lang w:val="en-NZ"/>
              </w:rPr>
            </w:pPr>
            <w:r w:rsidRPr="007C635D">
              <w:t>reference books.</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 xml:space="preserve">The following may be involved in the selection of the </w:t>
            </w:r>
            <w:r w:rsidRPr="007C635D">
              <w:rPr>
                <w:rStyle w:val="BoldandItalics"/>
              </w:rPr>
              <w:t>site</w:t>
            </w:r>
            <w:r w:rsidRPr="007C635D">
              <w:t>:</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ListBullet"/>
            </w:pPr>
            <w:r w:rsidRPr="007C635D">
              <w:t>architecture/landscape architecture/urban planning company</w:t>
            </w:r>
          </w:p>
          <w:p w:rsidR="00000000" w:rsidRPr="007C635D" w:rsidP="007C635D">
            <w:pPr>
              <w:pStyle w:val="ListBullet"/>
            </w:pPr>
            <w:r w:rsidRPr="007C635D">
              <w:t>artist-run studio</w:t>
            </w:r>
          </w:p>
          <w:p w:rsidR="00000000" w:rsidRPr="007C635D" w:rsidP="007C635D">
            <w:pPr>
              <w:pStyle w:val="ListBullet"/>
            </w:pPr>
            <w:r w:rsidRPr="007C635D">
              <w:t>government agency/funding organisation</w:t>
            </w:r>
          </w:p>
          <w:p w:rsidR="00000000" w:rsidRPr="007C635D" w:rsidP="007C635D">
            <w:pPr>
              <w:pStyle w:val="ListBullet"/>
            </w:pPr>
            <w:r w:rsidRPr="007C635D">
              <w:t>local arts community</w:t>
            </w:r>
          </w:p>
          <w:p w:rsidR="00000000" w:rsidP="007C635D">
            <w:pPr>
              <w:pStyle w:val="ListBullet"/>
              <w:rPr>
                <w:lang w:val="en-NZ"/>
              </w:rPr>
            </w:pPr>
            <w:r w:rsidRPr="007C635D">
              <w:t>local council.</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BoldandItalics"/>
              </w:rPr>
              <w:t>Types of information</w:t>
            </w:r>
            <w:r w:rsidRPr="007C635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ListBullet"/>
            </w:pPr>
            <w:r w:rsidRPr="007C635D">
              <w:t>physical characteristics</w:t>
            </w:r>
            <w:r w:rsidRPr="007C635D">
              <w:t xml:space="preserve"> of the site (dimensions, flora, fauna, land forms, pathways, roads, buildings, overhead wires, industries, waterways, coastal conditions)</w:t>
            </w:r>
          </w:p>
          <w:p w:rsidR="00000000" w:rsidRPr="007C635D" w:rsidP="007C635D">
            <w:pPr>
              <w:pStyle w:val="ListBullet"/>
            </w:pPr>
            <w:r w:rsidRPr="007C635D">
              <w:t>planning regulations</w:t>
            </w:r>
          </w:p>
          <w:p w:rsidR="00000000" w:rsidRPr="007C635D" w:rsidP="007C635D">
            <w:pPr>
              <w:pStyle w:val="ListBullet"/>
            </w:pPr>
            <w:r w:rsidRPr="007C635D">
              <w:t>reports, e.g. government, weather, council, geology</w:t>
            </w:r>
          </w:p>
          <w:p w:rsidR="00000000" w:rsidP="007C635D">
            <w:pPr>
              <w:pStyle w:val="ListBullet"/>
              <w:rPr>
                <w:lang w:val="en-NZ"/>
              </w:rPr>
            </w:pPr>
            <w:r w:rsidRPr="007C635D">
              <w:t>social, economic and historical characterist</w:t>
            </w:r>
            <w:r w:rsidRPr="007C635D">
              <w:t>ics (industrial area, sacred space, heritage values, economic conditions, community meeting place, urban renewal).</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 xml:space="preserve">Forms of </w:t>
            </w:r>
            <w:r w:rsidRPr="007C635D">
              <w:rPr>
                <w:rStyle w:val="BoldandItalics"/>
              </w:rPr>
              <w:t>documentation</w:t>
            </w:r>
            <w:r w:rsidRPr="007C635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ListBullet"/>
            </w:pPr>
            <w:r w:rsidRPr="007C635D">
              <w:t>diagrams</w:t>
            </w:r>
          </w:p>
          <w:p w:rsidR="00000000" w:rsidRPr="007C635D" w:rsidP="007C635D">
            <w:pPr>
              <w:pStyle w:val="ListBullet"/>
            </w:pPr>
            <w:r w:rsidRPr="007C635D">
              <w:t>drawings</w:t>
            </w:r>
          </w:p>
          <w:p w:rsidR="00000000" w:rsidRPr="007C635D" w:rsidP="007C635D">
            <w:pPr>
              <w:pStyle w:val="ListBullet"/>
            </w:pPr>
            <w:r w:rsidRPr="007C635D">
              <w:t>images and text (video, digital)</w:t>
            </w:r>
          </w:p>
          <w:p w:rsidR="00000000" w:rsidRPr="007C635D" w:rsidP="007C635D">
            <w:pPr>
              <w:pStyle w:val="ListBullet"/>
            </w:pPr>
            <w:r w:rsidRPr="007C635D">
              <w:t>photographs, slides</w:t>
            </w:r>
          </w:p>
          <w:p w:rsidR="00000000" w:rsidRPr="007C635D" w:rsidP="007C635D">
            <w:pPr>
              <w:pStyle w:val="ListBullet"/>
            </w:pPr>
            <w:r w:rsidRPr="007C635D">
              <w:t>specifications</w:t>
            </w:r>
          </w:p>
          <w:p w:rsidR="00000000" w:rsidP="007C635D">
            <w:pPr>
              <w:pStyle w:val="ListBullet"/>
              <w:rPr>
                <w:lang w:val="en-NZ"/>
              </w:rPr>
            </w:pPr>
            <w:r w:rsidRPr="007C635D">
              <w:t>text notes, e.g. diary entries.</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 xml:space="preserve">Relevant </w:t>
            </w:r>
            <w:r w:rsidRPr="007C635D">
              <w:rPr>
                <w:rStyle w:val="BoldandItalics"/>
              </w:rPr>
              <w:t>characteristics</w:t>
            </w:r>
            <w:r w:rsidRPr="007C635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ListBullet"/>
            </w:pPr>
            <w:r w:rsidRPr="007C635D">
              <w:t>environmental considerations</w:t>
            </w:r>
          </w:p>
          <w:p w:rsidR="00000000" w:rsidRPr="007C635D" w:rsidP="007C635D">
            <w:pPr>
              <w:pStyle w:val="ListBullet"/>
            </w:pPr>
            <w:r w:rsidRPr="007C635D">
              <w:t>heritage values</w:t>
            </w:r>
          </w:p>
          <w:p w:rsidR="00000000" w:rsidRPr="007C635D" w:rsidP="007C635D">
            <w:pPr>
              <w:pStyle w:val="ListBullet"/>
            </w:pPr>
            <w:r w:rsidRPr="007C635D">
              <w:t>physical constraints, e.g. cliffs, access, changing contours of the landscape, weather conditions</w:t>
            </w:r>
          </w:p>
          <w:p w:rsidR="00000000" w:rsidRPr="007C635D" w:rsidP="007C635D">
            <w:pPr>
              <w:pStyle w:val="ListBullet"/>
            </w:pPr>
            <w:r w:rsidRPr="007C635D">
              <w:t>political and economic influences</w:t>
            </w:r>
          </w:p>
          <w:p w:rsidR="00000000" w:rsidP="007C635D">
            <w:pPr>
              <w:pStyle w:val="ListBullet"/>
              <w:rPr>
                <w:lang w:val="en-NZ"/>
              </w:rPr>
            </w:pPr>
            <w:r w:rsidRPr="007C635D">
              <w:t>sacred/religious significance.</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t xml:space="preserve">Criteria for selecting </w:t>
            </w:r>
            <w:r w:rsidRPr="007C635D">
              <w:rPr>
                <w:rStyle w:val="BoldandItalics"/>
              </w:rPr>
              <w:t>work options</w:t>
            </w:r>
            <w:r w:rsidRPr="007C635D">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C635D" w:rsidP="007C635D">
            <w:pPr>
              <w:pStyle w:val="ListBullet"/>
            </w:pPr>
            <w:r w:rsidRPr="007C635D">
              <w:t>consistency with conceptual vision</w:t>
            </w:r>
          </w:p>
          <w:p w:rsidR="00000000" w:rsidRPr="007C635D" w:rsidP="007C635D">
            <w:pPr>
              <w:pStyle w:val="ListBullet"/>
            </w:pPr>
            <w:r w:rsidRPr="007C635D">
              <w:t>copyright and intellectual property issues</w:t>
            </w:r>
          </w:p>
          <w:p w:rsidR="00000000" w:rsidRPr="007C635D" w:rsidP="007C635D">
            <w:pPr>
              <w:pStyle w:val="ListBullet"/>
            </w:pPr>
            <w:r w:rsidRPr="007C635D">
              <w:t xml:space="preserve">financial considerations </w:t>
            </w:r>
          </w:p>
          <w:p w:rsidR="00000000" w:rsidRPr="007C635D" w:rsidP="007C635D">
            <w:pPr>
              <w:pStyle w:val="ListBullet"/>
            </w:pPr>
            <w:r w:rsidRPr="007C635D">
              <w:t xml:space="preserve">heritage/cultural/religious values </w:t>
            </w:r>
          </w:p>
          <w:p w:rsidR="00000000" w:rsidRPr="007C635D" w:rsidP="007C635D">
            <w:pPr>
              <w:pStyle w:val="ListBullet"/>
            </w:pPr>
            <w:r w:rsidRPr="007C635D">
              <w:t>practical and environmental considerations for equipment, materials and access</w:t>
            </w:r>
          </w:p>
          <w:p w:rsidR="00000000" w:rsidP="007C635D">
            <w:pPr>
              <w:pStyle w:val="ListBullet"/>
              <w:rPr>
                <w:lang w:val="en-NZ"/>
              </w:rPr>
            </w:pPr>
            <w:r w:rsidRPr="007C635D">
              <w:t>requirements to seek development approval.</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C635D">
            <w:pPr>
              <w:pStyle w:val="BodyText"/>
              <w:rPr>
                <w:lang w:val="en-NZ"/>
              </w:rPr>
            </w:pPr>
          </w:p>
        </w:tc>
      </w:tr>
      <w:tr w:rsidTr="009670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C635D">
            <w:pPr>
              <w:pStyle w:val="BodyText"/>
              <w:rPr>
                <w:lang w:val="en-NZ"/>
              </w:rPr>
            </w:pPr>
            <w:r w:rsidRPr="007C635D">
              <w:rPr>
                <w:rStyle w:val="BoldandItalics"/>
              </w:rPr>
              <w:t>Conceptual vision</w:t>
            </w:r>
            <w:r w:rsidRPr="007C635D">
              <w:t xml:space="preserve"> includes:</w:t>
            </w:r>
          </w:p>
        </w:tc>
        <w:tc>
          <w:tcPr>
            <w:tcW w:w="5444" w:type="dxa"/>
            <w:tcBorders>
              <w:top w:val="nil"/>
              <w:left w:val="nil"/>
              <w:bottom w:val="nil"/>
              <w:right w:val="nil"/>
            </w:tcBorders>
            <w:tcMar>
              <w:top w:w="0" w:type="dxa"/>
              <w:left w:w="62" w:type="dxa"/>
              <w:bottom w:w="0" w:type="dxa"/>
              <w:right w:w="62" w:type="dxa"/>
            </w:tcMar>
          </w:tcPr>
          <w:p w:rsidR="00000000" w:rsidP="007C635D">
            <w:pPr>
              <w:pStyle w:val="ListBullet"/>
              <w:rPr>
                <w:lang w:val="en-NZ"/>
              </w:rPr>
            </w:pPr>
            <w:r w:rsidRPr="007C635D">
              <w:t>ideas about work that addresses and responds to the values of a site.</w:t>
            </w:r>
          </w:p>
        </w:tc>
      </w:tr>
      <w:tr w:rsidTr="009670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C635D" w:rsidP="007C635D">
            <w:pPr>
              <w:pStyle w:val="BodyText"/>
            </w:pPr>
          </w:p>
        </w:tc>
      </w:tr>
    </w:tbl>
    <w:p w:rsidR="00967020" w:rsidP="007C635D">
      <w:pPr>
        <w:pStyle w:val="BodyText"/>
      </w:pPr>
    </w:p>
    <w:p w:rsidR="00967020" w:rsidP="007C635D">
      <w:pPr>
        <w:pStyle w:val="BodyText"/>
      </w:pPr>
    </w:p>
    <w:p w:rsidR="00000000" w:rsidRPr="007C635D" w:rsidP="007C635D">
      <w:pPr>
        <w:pStyle w:val="Heading1"/>
      </w:pPr>
      <w:bookmarkStart w:id="12" w:name="O_294403"/>
      <w:bookmarkEnd w:id="12"/>
      <w:r w:rsidRPr="007C635D">
        <w:t>Unit Sector(s)</w:t>
      </w:r>
    </w:p>
    <w:p w:rsidR="00000000" w:rsidRPr="007C635D" w:rsidP="007C635D">
      <w:pPr>
        <w:pStyle w:val="BodyText"/>
      </w:pPr>
      <w:r w:rsidRPr="007C635D">
        <w:t>Not Applicable</w:t>
      </w:r>
    </w:p>
    <w:p w:rsidR="00000000" w:rsidRPr="007C635D" w:rsidP="007C635D"/>
    <w:sectPr w:rsidSect="007C6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020" w:rsidP="00967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20" w:rsidP="007C6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7020" w:rsidP="007C6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7020" w:rsidP="007C6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020" w:rsidP="009670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20" w:rsidP="007C635D">
    <w:pPr>
      <w:pStyle w:val="Header"/>
      <w:framePr w:wrap="around"/>
    </w:pPr>
    <w:r>
      <w:fldChar w:fldCharType="begin"/>
    </w:r>
    <w:r>
      <w:instrText xml:space="preserve"> TITLE   \* MERGEFORMAT </w:instrText>
    </w:r>
    <w:r>
      <w:fldChar w:fldCharType="separate"/>
    </w:r>
    <w:r>
      <w:t>CUVCRS01B Plan work for a nominated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7020" w:rsidP="007C63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1E8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804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3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635D"/>
    <w:pPr>
      <w:spacing w:before="360" w:after="60"/>
      <w:outlineLvl w:val="0"/>
    </w:pPr>
    <w:rPr>
      <w:sz w:val="32"/>
    </w:rPr>
  </w:style>
  <w:style w:type="paragraph" w:styleId="Heading2">
    <w:name w:val="heading 2"/>
    <w:basedOn w:val="HeadingBase"/>
    <w:next w:val="BodyText"/>
    <w:link w:val="Heading2Char"/>
    <w:qFormat/>
    <w:rsid w:val="007C635D"/>
    <w:pPr>
      <w:keepLines/>
      <w:spacing w:before="240" w:after="120"/>
      <w:outlineLvl w:val="1"/>
    </w:pPr>
    <w:rPr>
      <w:sz w:val="28"/>
      <w:szCs w:val="40"/>
    </w:rPr>
  </w:style>
  <w:style w:type="paragraph" w:styleId="Heading3">
    <w:name w:val="heading 3"/>
    <w:basedOn w:val="HeadingBase"/>
    <w:next w:val="BodyText"/>
    <w:link w:val="Heading3Char"/>
    <w:qFormat/>
    <w:rsid w:val="007C635D"/>
    <w:pPr>
      <w:spacing w:before="180" w:after="120"/>
      <w:outlineLvl w:val="2"/>
    </w:pPr>
    <w:rPr>
      <w:spacing w:val="-10"/>
      <w:kern w:val="32"/>
    </w:rPr>
  </w:style>
  <w:style w:type="paragraph" w:styleId="Heading4">
    <w:name w:val="heading 4"/>
    <w:basedOn w:val="HeadingBase"/>
    <w:next w:val="BodyText"/>
    <w:link w:val="Heading4Char"/>
    <w:qFormat/>
    <w:rsid w:val="007C635D"/>
    <w:pPr>
      <w:spacing w:before="160" w:after="120"/>
      <w:outlineLvl w:val="3"/>
    </w:pPr>
    <w:rPr>
      <w:sz w:val="22"/>
    </w:rPr>
  </w:style>
  <w:style w:type="paragraph" w:styleId="Heading5">
    <w:name w:val="heading 5"/>
    <w:basedOn w:val="HeadingBase"/>
    <w:next w:val="Normal"/>
    <w:link w:val="Heading5Char"/>
    <w:qFormat/>
    <w:rsid w:val="007C635D"/>
    <w:pPr>
      <w:spacing w:before="80"/>
      <w:outlineLvl w:val="4"/>
    </w:pPr>
    <w:rPr>
      <w:color w:val="918585"/>
      <w:sz w:val="20"/>
    </w:rPr>
  </w:style>
  <w:style w:type="paragraph" w:styleId="Heading6">
    <w:name w:val="heading 6"/>
    <w:basedOn w:val="HeadingBase"/>
    <w:next w:val="Normal"/>
    <w:link w:val="Heading6Char"/>
    <w:qFormat/>
    <w:rsid w:val="007C635D"/>
    <w:pPr>
      <w:spacing w:before="60"/>
      <w:outlineLvl w:val="5"/>
    </w:pPr>
    <w:rPr>
      <w:color w:val="918585"/>
      <w:sz w:val="20"/>
    </w:rPr>
  </w:style>
  <w:style w:type="paragraph" w:styleId="Heading7">
    <w:name w:val="heading 7"/>
    <w:basedOn w:val="Normal"/>
    <w:next w:val="Normal"/>
    <w:link w:val="Heading7Char"/>
    <w:qFormat/>
    <w:rsid w:val="007C635D"/>
    <w:pPr>
      <w:ind w:left="720"/>
      <w:outlineLvl w:val="6"/>
    </w:pPr>
    <w:rPr>
      <w:i/>
    </w:rPr>
  </w:style>
  <w:style w:type="paragraph" w:styleId="Heading8">
    <w:name w:val="heading 8"/>
    <w:basedOn w:val="Normal"/>
    <w:next w:val="Normal"/>
    <w:link w:val="Heading8Char"/>
    <w:qFormat/>
    <w:rsid w:val="007C635D"/>
    <w:pPr>
      <w:ind w:left="720"/>
      <w:outlineLvl w:val="7"/>
    </w:pPr>
    <w:rPr>
      <w:i/>
    </w:rPr>
  </w:style>
  <w:style w:type="paragraph" w:styleId="Heading9">
    <w:name w:val="heading 9"/>
    <w:basedOn w:val="Normal"/>
    <w:next w:val="Normal"/>
    <w:link w:val="Heading9Char"/>
    <w:qFormat/>
    <w:rsid w:val="007C635D"/>
    <w:pPr>
      <w:ind w:left="720"/>
      <w:outlineLvl w:val="8"/>
    </w:pPr>
    <w:rPr>
      <w:i/>
    </w:rPr>
  </w:style>
  <w:style w:type="character" w:default="1" w:styleId="DefaultParagraphFont">
    <w:name w:val="Default Paragraph Font"/>
    <w:uiPriority w:val="1"/>
    <w:unhideWhenUsed/>
    <w:rsid w:val="007C6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35D"/>
  </w:style>
  <w:style w:type="character" w:customStyle="1" w:styleId="Heading1Char">
    <w:name w:val="Heading 1 Char"/>
    <w:basedOn w:val="DefaultParagraphFont"/>
    <w:link w:val="Heading1"/>
    <w:rsid w:val="007C635D"/>
    <w:rPr>
      <w:rFonts w:ascii="Times New Roman" w:eastAsia="Times New Roman" w:hAnsi="Times New Roman" w:cs="Times New Roman"/>
      <w:b/>
      <w:sz w:val="32"/>
      <w:szCs w:val="20"/>
      <w:lang w:eastAsia="en-US"/>
    </w:rPr>
  </w:style>
  <w:style w:type="paragraph" w:styleId="BodyText">
    <w:name w:val="Body Text"/>
    <w:basedOn w:val="Normal"/>
    <w:link w:val="BodyTextChar"/>
    <w:rsid w:val="007C6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35D"/>
    <w:rPr>
      <w:rFonts w:ascii="Times New Roman" w:eastAsia="Times New Roman" w:hAnsi="Times New Roman" w:cs="Times New Roman"/>
      <w:sz w:val="24"/>
      <w:lang w:val="en-US" w:eastAsia="en-US"/>
    </w:rPr>
  </w:style>
  <w:style w:type="paragraph" w:styleId="Footer">
    <w:name w:val="footer"/>
    <w:basedOn w:val="Normal"/>
    <w:link w:val="FooterChar"/>
    <w:rsid w:val="007C6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35D"/>
    <w:rPr>
      <w:rFonts w:ascii="Times New Roman" w:eastAsia="Times New Roman" w:hAnsi="Times New Roman" w:cs="Times New Roman"/>
      <w:sz w:val="16"/>
      <w:lang w:val="en-US" w:eastAsia="en-US"/>
    </w:rPr>
  </w:style>
  <w:style w:type="paragraph" w:styleId="ListBullet">
    <w:name w:val="List Bullet"/>
    <w:basedOn w:val="List"/>
    <w:rsid w:val="007C635D"/>
    <w:pPr>
      <w:numPr>
        <w:numId w:val="12"/>
      </w:numPr>
      <w:tabs>
        <w:tab w:val="clear" w:pos="340"/>
      </w:tabs>
      <w:spacing w:before="40" w:after="40"/>
    </w:pPr>
  </w:style>
  <w:style w:type="character" w:customStyle="1" w:styleId="SpecialBold">
    <w:name w:val="Special Bold"/>
    <w:basedOn w:val="DefaultParagraphFont"/>
    <w:rsid w:val="007C635D"/>
    <w:rPr>
      <w:b/>
      <w:spacing w:val="0"/>
    </w:rPr>
  </w:style>
  <w:style w:type="paragraph" w:styleId="Header">
    <w:name w:val="header"/>
    <w:basedOn w:val="Normal"/>
    <w:link w:val="HeaderChar"/>
    <w:rsid w:val="007C6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3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635D"/>
    <w:pPr>
      <w:spacing w:before="240" w:after="120"/>
      <w:outlineLvl w:val="0"/>
    </w:pPr>
    <w:rPr>
      <w:rFonts w:ascii="Times New Roman" w:hAnsi="Times New Roman"/>
      <w:b/>
      <w:sz w:val="28"/>
    </w:rPr>
  </w:style>
  <w:style w:type="paragraph" w:customStyle="1" w:styleId="AllowPageBreak">
    <w:name w:val="AllowPageBreak"/>
    <w:rsid w:val="007C63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635D"/>
    <w:pPr>
      <w:tabs>
        <w:tab w:val="left" w:pos="680"/>
      </w:tabs>
      <w:spacing w:before="60" w:after="60"/>
      <w:ind w:left="680" w:hanging="340"/>
    </w:pPr>
  </w:style>
  <w:style w:type="paragraph" w:styleId="List3">
    <w:name w:val="List 3"/>
    <w:basedOn w:val="BodyText"/>
    <w:rsid w:val="007C635D"/>
    <w:pPr>
      <w:tabs>
        <w:tab w:val="left" w:pos="1021"/>
      </w:tabs>
      <w:spacing w:before="60" w:after="60"/>
      <w:ind w:left="1020" w:hanging="340"/>
    </w:pPr>
  </w:style>
  <w:style w:type="character" w:customStyle="1" w:styleId="BoldandItalics">
    <w:name w:val="Bold and Italics"/>
    <w:qFormat/>
    <w:rsid w:val="007C635D"/>
    <w:rPr>
      <w:b/>
      <w:i/>
      <w:u w:val="none"/>
    </w:rPr>
  </w:style>
  <w:style w:type="character" w:customStyle="1" w:styleId="Heading2Char">
    <w:name w:val="Heading 2 Char"/>
    <w:basedOn w:val="DefaultParagraphFont"/>
    <w:link w:val="Heading2"/>
    <w:rsid w:val="007C6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3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63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635D"/>
    <w:rPr>
      <w:rFonts w:ascii="Courier New" w:eastAsia="Times New Roman" w:hAnsi="Courier New" w:cs="Times New Roman"/>
      <w:i/>
      <w:szCs w:val="20"/>
      <w:lang w:val="en-US" w:eastAsia="en-US"/>
    </w:rPr>
  </w:style>
  <w:style w:type="paragraph" w:customStyle="1" w:styleId="HeadingBase">
    <w:name w:val="Heading Base"/>
    <w:rsid w:val="007C6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35D"/>
    <w:pPr>
      <w:tabs>
        <w:tab w:val="right" w:leader="dot" w:pos="9072"/>
      </w:tabs>
      <w:ind w:left="567"/>
    </w:pPr>
    <w:rPr>
      <w:szCs w:val="22"/>
    </w:rPr>
  </w:style>
  <w:style w:type="paragraph" w:customStyle="1" w:styleId="TOCBase">
    <w:name w:val="TOC Base"/>
    <w:rsid w:val="007C6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35D"/>
    <w:pPr>
      <w:tabs>
        <w:tab w:val="right" w:leader="dot" w:pos="9072"/>
      </w:tabs>
      <w:spacing w:before="40" w:after="40"/>
      <w:ind w:left="284"/>
    </w:pPr>
    <w:rPr>
      <w:rFonts w:ascii="Times New Roman" w:hAnsi="Times New Roman"/>
    </w:rPr>
  </w:style>
  <w:style w:type="paragraph" w:styleId="TOC1">
    <w:name w:val="toc 1"/>
    <w:basedOn w:val="TOCBase"/>
    <w:next w:val="Normal"/>
    <w:rsid w:val="007C6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635D"/>
    <w:pPr>
      <w:spacing w:before="5040"/>
      <w:jc w:val="center"/>
    </w:pPr>
    <w:rPr>
      <w:sz w:val="48"/>
      <w:szCs w:val="72"/>
      <w:lang w:val="en-US"/>
    </w:rPr>
  </w:style>
  <w:style w:type="character" w:customStyle="1" w:styleId="TitleChar">
    <w:name w:val="Title Char"/>
    <w:basedOn w:val="DefaultParagraphFont"/>
    <w:link w:val="Title"/>
    <w:rsid w:val="007C6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35D"/>
    <w:pPr>
      <w:tabs>
        <w:tab w:val="left" w:pos="3600"/>
        <w:tab w:val="left" w:pos="3958"/>
      </w:tabs>
    </w:pPr>
  </w:style>
  <w:style w:type="paragraph" w:styleId="List">
    <w:name w:val="List"/>
    <w:basedOn w:val="BodyText"/>
    <w:next w:val="BodyText"/>
    <w:rsid w:val="007C635D"/>
    <w:pPr>
      <w:tabs>
        <w:tab w:val="left" w:pos="340"/>
      </w:tabs>
      <w:spacing w:before="60" w:after="60"/>
      <w:ind w:left="340" w:hanging="340"/>
    </w:pPr>
  </w:style>
  <w:style w:type="paragraph" w:customStyle="1" w:styleId="Note">
    <w:name w:val="Note"/>
    <w:basedOn w:val="BodyText"/>
    <w:rsid w:val="007C6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35D"/>
    <w:pPr>
      <w:framePr w:wrap="auto" w:hAnchor="text" w:y="6049"/>
    </w:pPr>
    <w:rPr>
      <w:color w:val="000000"/>
      <w:sz w:val="40"/>
    </w:rPr>
  </w:style>
  <w:style w:type="paragraph" w:customStyle="1" w:styleId="TOCTitle">
    <w:name w:val="TOCTitle"/>
    <w:basedOn w:val="Heading1"/>
    <w:rsid w:val="007C635D"/>
    <w:pPr>
      <w:spacing w:after="240"/>
      <w:jc w:val="center"/>
      <w:outlineLvl w:val="9"/>
    </w:pPr>
    <w:rPr>
      <w:caps/>
    </w:rPr>
  </w:style>
  <w:style w:type="paragraph" w:customStyle="1" w:styleId="Version">
    <w:name w:val="Version"/>
    <w:rsid w:val="007C63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35D"/>
    <w:pPr>
      <w:numPr>
        <w:numId w:val="13"/>
      </w:numPr>
      <w:tabs>
        <w:tab w:val="clear" w:pos="680"/>
      </w:tabs>
    </w:pPr>
  </w:style>
  <w:style w:type="paragraph" w:styleId="Index1">
    <w:name w:val="index 1"/>
    <w:basedOn w:val="Normal"/>
    <w:next w:val="Normal"/>
    <w:semiHidden/>
    <w:rsid w:val="007C635D"/>
    <w:pPr>
      <w:keepNext w:val="0"/>
      <w:tabs>
        <w:tab w:val="right" w:pos="4176"/>
      </w:tabs>
      <w:ind w:left="198" w:hanging="198"/>
    </w:pPr>
    <w:rPr>
      <w:rFonts w:ascii="Garamond" w:hAnsi="Garamond"/>
    </w:rPr>
  </w:style>
  <w:style w:type="paragraph" w:styleId="IndexHeading">
    <w:name w:val="index heading"/>
    <w:basedOn w:val="Normal"/>
    <w:next w:val="Index1"/>
    <w:semiHidden/>
    <w:rsid w:val="007C635D"/>
    <w:pPr>
      <w:spacing w:before="120" w:after="120"/>
    </w:pPr>
    <w:rPr>
      <w:rFonts w:ascii="Arial" w:hAnsi="Arial"/>
      <w:b/>
      <w:color w:val="918585"/>
      <w:sz w:val="24"/>
    </w:rPr>
  </w:style>
  <w:style w:type="paragraph" w:customStyle="1" w:styleId="Chapter">
    <w:name w:val="Chapter"/>
    <w:basedOn w:val="Normal"/>
    <w:rsid w:val="007C635D"/>
    <w:pPr>
      <w:spacing w:before="240"/>
    </w:pPr>
    <w:rPr>
      <w:rFonts w:ascii="Times New Roman" w:hAnsi="Times New Roman"/>
      <w:smallCaps/>
      <w:spacing w:val="80"/>
      <w:sz w:val="28"/>
    </w:rPr>
  </w:style>
  <w:style w:type="paragraph" w:customStyle="1" w:styleId="InChapter">
    <w:name w:val="InChapter"/>
    <w:basedOn w:val="Heading3"/>
    <w:rsid w:val="007C635D"/>
    <w:pPr>
      <w:spacing w:after="240"/>
      <w:outlineLvl w:val="9"/>
    </w:pPr>
    <w:rPr>
      <w:noProof/>
    </w:rPr>
  </w:style>
  <w:style w:type="paragraph" w:styleId="Index2">
    <w:name w:val="index 2"/>
    <w:basedOn w:val="Normal"/>
    <w:next w:val="Normal"/>
    <w:semiHidden/>
    <w:rsid w:val="007C635D"/>
    <w:pPr>
      <w:tabs>
        <w:tab w:val="right" w:pos="4176"/>
      </w:tabs>
      <w:ind w:left="568" w:hanging="284"/>
    </w:pPr>
    <w:rPr>
      <w:rFonts w:ascii="Garamond" w:hAnsi="Garamond"/>
    </w:rPr>
  </w:style>
  <w:style w:type="paragraph" w:customStyle="1" w:styleId="Byline">
    <w:name w:val="Byline"/>
    <w:rsid w:val="007C6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35D"/>
    <w:pPr>
      <w:tabs>
        <w:tab w:val="clear" w:pos="3600"/>
        <w:tab w:val="clear" w:pos="3958"/>
      </w:tabs>
      <w:jc w:val="right"/>
    </w:pPr>
  </w:style>
  <w:style w:type="character" w:styleId="Emphasis">
    <w:name w:val="Emphasis"/>
    <w:basedOn w:val="DefaultParagraphFont"/>
    <w:qFormat/>
    <w:rsid w:val="007C635D"/>
    <w:rPr>
      <w:i/>
    </w:rPr>
  </w:style>
  <w:style w:type="paragraph" w:styleId="Caption">
    <w:name w:val="caption"/>
    <w:basedOn w:val="BodyText"/>
    <w:next w:val="Normal"/>
    <w:qFormat/>
    <w:rsid w:val="007C635D"/>
    <w:pPr>
      <w:framePr w:w="2268" w:hSpace="181" w:vSpace="181" w:wrap="around" w:vAnchor="text" w:hAnchor="page" w:x="1135" w:y="285" w:anchorLock="1"/>
    </w:pPr>
    <w:rPr>
      <w:i/>
    </w:rPr>
  </w:style>
  <w:style w:type="paragraph" w:customStyle="1" w:styleId="MiniTOCTitle">
    <w:name w:val="MiniTOCTitle"/>
    <w:basedOn w:val="Heading4"/>
    <w:rsid w:val="007C635D"/>
    <w:pPr>
      <w:spacing w:before="240"/>
      <w:outlineLvl w:val="9"/>
    </w:pPr>
    <w:rPr>
      <w:noProof/>
      <w:sz w:val="24"/>
    </w:rPr>
  </w:style>
  <w:style w:type="paragraph" w:customStyle="1" w:styleId="MiniTOCItem">
    <w:name w:val="MiniTOCItem"/>
    <w:basedOn w:val="ListBullet"/>
    <w:rsid w:val="007C635D"/>
    <w:pPr>
      <w:numPr>
        <w:numId w:val="0"/>
      </w:numPr>
      <w:tabs>
        <w:tab w:val="right" w:leader="dot" w:pos="6521"/>
      </w:tabs>
      <w:spacing w:before="0" w:after="0"/>
    </w:pPr>
  </w:style>
  <w:style w:type="paragraph" w:customStyle="1" w:styleId="TOFTitle">
    <w:name w:val="TOFTitle"/>
    <w:basedOn w:val="TOCTitle"/>
    <w:rsid w:val="007C635D"/>
  </w:style>
  <w:style w:type="paragraph" w:styleId="TableofFigures">
    <w:name w:val="table of figures"/>
    <w:basedOn w:val="Normal"/>
    <w:next w:val="Normal"/>
    <w:semiHidden/>
    <w:rsid w:val="007C635D"/>
    <w:pPr>
      <w:tabs>
        <w:tab w:val="right" w:leader="dot" w:pos="9072"/>
      </w:tabs>
      <w:ind w:left="970" w:hanging="403"/>
    </w:pPr>
    <w:rPr>
      <w:rFonts w:ascii="Times New Roman" w:hAnsi="Times New Roman"/>
      <w:b/>
    </w:rPr>
  </w:style>
  <w:style w:type="paragraph" w:styleId="ListNumber">
    <w:name w:val="List Number"/>
    <w:basedOn w:val="List"/>
    <w:rsid w:val="007C635D"/>
    <w:pPr>
      <w:numPr>
        <w:numId w:val="10"/>
      </w:numPr>
    </w:pPr>
  </w:style>
  <w:style w:type="character" w:customStyle="1" w:styleId="WingdingSymbols">
    <w:name w:val="Wingding Symbols"/>
    <w:rsid w:val="007C635D"/>
    <w:rPr>
      <w:rFonts w:ascii="Wingdings" w:hAnsi="Wingdings"/>
    </w:rPr>
  </w:style>
  <w:style w:type="paragraph" w:customStyle="1" w:styleId="TableHeading">
    <w:name w:val="Table Heading"/>
    <w:basedOn w:val="HeadingBase"/>
    <w:rsid w:val="007C635D"/>
    <w:pPr>
      <w:keepLines/>
      <w:pBdr>
        <w:bottom w:val="single" w:sz="6" w:space="1" w:color="918585"/>
      </w:pBdr>
      <w:spacing w:before="240"/>
    </w:pPr>
  </w:style>
  <w:style w:type="character" w:customStyle="1" w:styleId="HotSpot">
    <w:name w:val="HotSpot"/>
    <w:rsid w:val="007C635D"/>
    <w:rPr>
      <w:color w:val="0033CC"/>
      <w:u w:val="none"/>
    </w:rPr>
  </w:style>
  <w:style w:type="paragraph" w:customStyle="1" w:styleId="BodyTextRight">
    <w:name w:val="Body Text Right"/>
    <w:basedOn w:val="BodyText"/>
    <w:rsid w:val="007C635D"/>
    <w:pPr>
      <w:spacing w:before="0" w:after="0"/>
      <w:jc w:val="right"/>
    </w:pPr>
  </w:style>
  <w:style w:type="paragraph" w:styleId="Index3">
    <w:name w:val="index 3"/>
    <w:basedOn w:val="ListNumber2"/>
    <w:next w:val="Normal"/>
    <w:semiHidden/>
    <w:rsid w:val="007C635D"/>
    <w:pPr>
      <w:numPr>
        <w:numId w:val="0"/>
      </w:numPr>
      <w:tabs>
        <w:tab w:val="right" w:leader="dot" w:pos="4176"/>
      </w:tabs>
    </w:pPr>
  </w:style>
  <w:style w:type="paragraph" w:styleId="ListNumber2">
    <w:name w:val="List Number 2"/>
    <w:basedOn w:val="List2"/>
    <w:rsid w:val="007C635D"/>
    <w:pPr>
      <w:numPr>
        <w:numId w:val="9"/>
      </w:numPr>
      <w:tabs>
        <w:tab w:val="clear" w:pos="1060"/>
      </w:tabs>
    </w:pPr>
  </w:style>
  <w:style w:type="paragraph" w:customStyle="1" w:styleId="MarginNote">
    <w:name w:val="Margin Note"/>
    <w:basedOn w:val="BodyText"/>
    <w:rsid w:val="007C6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3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635D"/>
    <w:rPr>
      <w:sz w:val="32"/>
    </w:rPr>
  </w:style>
  <w:style w:type="paragraph" w:customStyle="1" w:styleId="HeadingProcedure">
    <w:name w:val="Heading Procedure"/>
    <w:basedOn w:val="HeadingBase"/>
    <w:next w:val="Normal"/>
    <w:rsid w:val="007C635D"/>
    <w:pPr>
      <w:tabs>
        <w:tab w:val="left" w:pos="0"/>
      </w:tabs>
      <w:spacing w:before="120" w:after="60"/>
    </w:pPr>
    <w:rPr>
      <w:i/>
      <w:color w:val="918585"/>
      <w:sz w:val="22"/>
    </w:rPr>
  </w:style>
  <w:style w:type="paragraph" w:customStyle="1" w:styleId="TableBodyText">
    <w:name w:val="Table Body Text"/>
    <w:basedOn w:val="BodyText"/>
    <w:rsid w:val="007C635D"/>
    <w:pPr>
      <w:spacing w:before="60" w:after="60"/>
    </w:pPr>
  </w:style>
  <w:style w:type="paragraph" w:styleId="ListContinue">
    <w:name w:val="List Continue"/>
    <w:basedOn w:val="List"/>
    <w:rsid w:val="007C635D"/>
    <w:pPr>
      <w:ind w:firstLine="0"/>
    </w:pPr>
  </w:style>
  <w:style w:type="paragraph" w:customStyle="1" w:styleId="ListNote">
    <w:name w:val="List Note"/>
    <w:basedOn w:val="List"/>
    <w:rsid w:val="007C635D"/>
    <w:pPr>
      <w:pBdr>
        <w:top w:val="single" w:sz="6" w:space="2" w:color="918585"/>
        <w:bottom w:val="single" w:sz="6" w:space="2" w:color="918585"/>
      </w:pBdr>
      <w:tabs>
        <w:tab w:val="left" w:pos="1021"/>
      </w:tabs>
      <w:ind w:firstLine="0"/>
    </w:pPr>
  </w:style>
  <w:style w:type="paragraph" w:customStyle="1" w:styleId="Warning">
    <w:name w:val="Warning"/>
    <w:basedOn w:val="BodyText"/>
    <w:rsid w:val="007C635D"/>
    <w:pPr>
      <w:shd w:val="clear" w:color="auto" w:fill="D9D9D9"/>
      <w:tabs>
        <w:tab w:val="left" w:pos="992"/>
      </w:tabs>
      <w:ind w:left="119" w:right="119"/>
    </w:pPr>
    <w:rPr>
      <w:sz w:val="20"/>
    </w:rPr>
  </w:style>
  <w:style w:type="paragraph" w:customStyle="1" w:styleId="MarginIcons">
    <w:name w:val="Margin Icons"/>
    <w:basedOn w:val="BodyText"/>
    <w:rsid w:val="007C6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35D"/>
    <w:rPr>
      <w:rFonts w:ascii="Courier New" w:hAnsi="Courier New"/>
    </w:rPr>
  </w:style>
  <w:style w:type="paragraph" w:customStyle="1" w:styleId="NoteBullet">
    <w:name w:val="Note Bullet"/>
    <w:basedOn w:val="Note"/>
    <w:rsid w:val="007C635D"/>
    <w:pPr>
      <w:tabs>
        <w:tab w:val="clear" w:pos="680"/>
      </w:tabs>
      <w:spacing w:before="60" w:after="60"/>
    </w:pPr>
  </w:style>
  <w:style w:type="paragraph" w:customStyle="1" w:styleId="SubHeading2">
    <w:name w:val="SubHeading2"/>
    <w:basedOn w:val="HeadingBase"/>
    <w:rsid w:val="007C635D"/>
    <w:pPr>
      <w:spacing w:before="240" w:after="60"/>
    </w:pPr>
    <w:rPr>
      <w:sz w:val="20"/>
    </w:rPr>
  </w:style>
  <w:style w:type="paragraph" w:customStyle="1" w:styleId="SubHeading1">
    <w:name w:val="SubHeading1"/>
    <w:basedOn w:val="HeadingBase"/>
    <w:rsid w:val="007C635D"/>
    <w:pPr>
      <w:spacing w:before="240" w:after="60"/>
    </w:pPr>
    <w:rPr>
      <w:color w:val="918585"/>
      <w:sz w:val="22"/>
    </w:rPr>
  </w:style>
  <w:style w:type="paragraph" w:customStyle="1" w:styleId="SideHeading">
    <w:name w:val="Side Heading"/>
    <w:basedOn w:val="HeadingBase"/>
    <w:rsid w:val="007C6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35D"/>
    <w:pPr>
      <w:tabs>
        <w:tab w:val="num" w:pos="360"/>
      </w:tabs>
    </w:pPr>
  </w:style>
  <w:style w:type="paragraph" w:styleId="PlainText">
    <w:name w:val="Plain Text"/>
    <w:basedOn w:val="Normal"/>
    <w:link w:val="PlainTextChar"/>
    <w:rsid w:val="007C635D"/>
    <w:rPr>
      <w:sz w:val="20"/>
    </w:rPr>
  </w:style>
  <w:style w:type="character" w:customStyle="1" w:styleId="PlainTextChar">
    <w:name w:val="Plain Text Char"/>
    <w:basedOn w:val="DefaultParagraphFont"/>
    <w:link w:val="PlainText"/>
    <w:rsid w:val="007C63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635D"/>
    <w:rPr>
      <w:b/>
      <w:smallCaps/>
    </w:rPr>
  </w:style>
  <w:style w:type="paragraph" w:customStyle="1" w:styleId="TableListNumber">
    <w:name w:val="Table List Number"/>
    <w:basedOn w:val="ListNumber"/>
    <w:rsid w:val="007C635D"/>
    <w:pPr>
      <w:numPr>
        <w:numId w:val="0"/>
      </w:numPr>
    </w:pPr>
  </w:style>
  <w:style w:type="paragraph" w:styleId="TOC4">
    <w:name w:val="toc 4"/>
    <w:basedOn w:val="TOCBase"/>
    <w:next w:val="Normal"/>
    <w:semiHidden/>
    <w:rsid w:val="007C635D"/>
    <w:pPr>
      <w:tabs>
        <w:tab w:val="right" w:leader="dot" w:pos="9071"/>
      </w:tabs>
      <w:ind w:left="1701"/>
    </w:pPr>
  </w:style>
  <w:style w:type="paragraph" w:customStyle="1" w:styleId="ListAlpha">
    <w:name w:val="List Alpha"/>
    <w:basedOn w:val="List"/>
    <w:rsid w:val="007C635D"/>
    <w:pPr>
      <w:numPr>
        <w:numId w:val="8"/>
      </w:numPr>
    </w:pPr>
  </w:style>
  <w:style w:type="paragraph" w:customStyle="1" w:styleId="ListAlpha2">
    <w:name w:val="List Alpha 2"/>
    <w:basedOn w:val="List2"/>
    <w:rsid w:val="007C635D"/>
    <w:pPr>
      <w:numPr>
        <w:numId w:val="7"/>
      </w:numPr>
    </w:pPr>
  </w:style>
  <w:style w:type="paragraph" w:styleId="List4">
    <w:name w:val="List 4"/>
    <w:basedOn w:val="BodyText"/>
    <w:rsid w:val="007C635D"/>
    <w:pPr>
      <w:tabs>
        <w:tab w:val="left" w:pos="1361"/>
      </w:tabs>
      <w:spacing w:before="60" w:after="60"/>
      <w:ind w:left="1361" w:hanging="340"/>
    </w:pPr>
  </w:style>
  <w:style w:type="paragraph" w:styleId="List5">
    <w:name w:val="List 5"/>
    <w:basedOn w:val="BodyText"/>
    <w:rsid w:val="007C635D"/>
    <w:pPr>
      <w:tabs>
        <w:tab w:val="left" w:pos="1701"/>
      </w:tabs>
      <w:spacing w:before="60" w:after="60"/>
      <w:ind w:left="1701" w:hanging="340"/>
    </w:pPr>
  </w:style>
  <w:style w:type="paragraph" w:styleId="ListBullet3">
    <w:name w:val="List Bullet 3"/>
    <w:basedOn w:val="List3"/>
    <w:rsid w:val="007C635D"/>
    <w:pPr>
      <w:numPr>
        <w:numId w:val="14"/>
      </w:numPr>
      <w:tabs>
        <w:tab w:val="clear" w:pos="1021"/>
      </w:tabs>
      <w:ind w:left="1037" w:hanging="357"/>
    </w:pPr>
  </w:style>
  <w:style w:type="paragraph" w:styleId="ListBullet4">
    <w:name w:val="List Bullet 4"/>
    <w:basedOn w:val="List4"/>
    <w:rsid w:val="007C635D"/>
    <w:pPr>
      <w:numPr>
        <w:numId w:val="2"/>
      </w:numPr>
    </w:pPr>
  </w:style>
  <w:style w:type="paragraph" w:styleId="ListBullet5">
    <w:name w:val="List Bullet 5"/>
    <w:basedOn w:val="List5"/>
    <w:rsid w:val="007C635D"/>
    <w:pPr>
      <w:numPr>
        <w:numId w:val="3"/>
      </w:numPr>
    </w:pPr>
  </w:style>
  <w:style w:type="paragraph" w:styleId="ListContinue2">
    <w:name w:val="List Continue 2"/>
    <w:basedOn w:val="List2"/>
    <w:rsid w:val="007C635D"/>
    <w:pPr>
      <w:ind w:firstLine="0"/>
    </w:pPr>
  </w:style>
  <w:style w:type="paragraph" w:styleId="ListContinue3">
    <w:name w:val="List Continue 3"/>
    <w:basedOn w:val="List3"/>
    <w:rsid w:val="007C635D"/>
    <w:pPr>
      <w:ind w:left="1021" w:firstLine="0"/>
    </w:pPr>
  </w:style>
  <w:style w:type="paragraph" w:styleId="ListContinue4">
    <w:name w:val="List Continue 4"/>
    <w:basedOn w:val="List4"/>
    <w:rsid w:val="007C635D"/>
    <w:pPr>
      <w:ind w:firstLine="0"/>
    </w:pPr>
  </w:style>
  <w:style w:type="paragraph" w:styleId="ListContinue5">
    <w:name w:val="List Continue 5"/>
    <w:basedOn w:val="List5"/>
    <w:rsid w:val="007C635D"/>
    <w:pPr>
      <w:ind w:firstLine="0"/>
    </w:pPr>
  </w:style>
  <w:style w:type="paragraph" w:styleId="ListNumber3">
    <w:name w:val="List Number 3"/>
    <w:basedOn w:val="List3"/>
    <w:rsid w:val="007C635D"/>
    <w:pPr>
      <w:numPr>
        <w:numId w:val="4"/>
      </w:numPr>
    </w:pPr>
  </w:style>
  <w:style w:type="paragraph" w:styleId="ListNumber4">
    <w:name w:val="List Number 4"/>
    <w:basedOn w:val="List4"/>
    <w:rsid w:val="007C635D"/>
    <w:pPr>
      <w:numPr>
        <w:numId w:val="5"/>
      </w:numPr>
    </w:pPr>
  </w:style>
  <w:style w:type="paragraph" w:styleId="ListNumber5">
    <w:name w:val="List Number 5"/>
    <w:basedOn w:val="List5"/>
    <w:rsid w:val="007C635D"/>
    <w:pPr>
      <w:numPr>
        <w:numId w:val="6"/>
      </w:numPr>
    </w:pPr>
  </w:style>
  <w:style w:type="paragraph" w:styleId="BlockText">
    <w:name w:val="Block Text"/>
    <w:basedOn w:val="Normal"/>
    <w:rsid w:val="007C635D"/>
    <w:pPr>
      <w:spacing w:after="120"/>
      <w:ind w:left="1440" w:right="1440"/>
    </w:pPr>
  </w:style>
  <w:style w:type="character" w:customStyle="1" w:styleId="Subscript">
    <w:name w:val="Subscript"/>
    <w:basedOn w:val="DefaultParagraphFont"/>
    <w:rsid w:val="007C635D"/>
    <w:rPr>
      <w:sz w:val="16"/>
      <w:vertAlign w:val="subscript"/>
    </w:rPr>
  </w:style>
  <w:style w:type="character" w:customStyle="1" w:styleId="Superscript">
    <w:name w:val="Superscript"/>
    <w:basedOn w:val="DefaultParagraphFont"/>
    <w:rsid w:val="007C635D"/>
    <w:rPr>
      <w:sz w:val="16"/>
      <w:vertAlign w:val="superscript"/>
    </w:rPr>
  </w:style>
  <w:style w:type="character" w:customStyle="1" w:styleId="Symbols">
    <w:name w:val="Symbols"/>
    <w:basedOn w:val="DefaultParagraphFont"/>
    <w:rsid w:val="007C635D"/>
    <w:rPr>
      <w:rFonts w:ascii="Symbol" w:hAnsi="Symbol"/>
    </w:rPr>
  </w:style>
  <w:style w:type="character" w:customStyle="1" w:styleId="MenuOptions">
    <w:name w:val="Menu Options"/>
    <w:basedOn w:val="DefaultParagraphFont"/>
    <w:rsid w:val="007C635D"/>
    <w:rPr>
      <w:rFonts w:ascii="Arial Narrow" w:hAnsi="Arial Narrow"/>
      <w:smallCaps/>
    </w:rPr>
  </w:style>
  <w:style w:type="character" w:customStyle="1" w:styleId="Buttons">
    <w:name w:val="Buttons"/>
    <w:basedOn w:val="DefaultParagraphFont"/>
    <w:rsid w:val="007C635D"/>
    <w:rPr>
      <w:b/>
    </w:rPr>
  </w:style>
  <w:style w:type="character" w:customStyle="1" w:styleId="Underlined">
    <w:name w:val="Underlined"/>
    <w:basedOn w:val="DefaultParagraphFont"/>
    <w:rsid w:val="007C635D"/>
    <w:rPr>
      <w:u w:val="single"/>
    </w:rPr>
  </w:style>
  <w:style w:type="paragraph" w:customStyle="1" w:styleId="TableBodyTextRight">
    <w:name w:val="Table Body Text Right"/>
    <w:basedOn w:val="TableBodyText"/>
    <w:rsid w:val="007C635D"/>
    <w:pPr>
      <w:widowControl w:val="0"/>
      <w:autoSpaceDE w:val="0"/>
      <w:autoSpaceDN w:val="0"/>
      <w:adjustRightInd w:val="0"/>
      <w:jc w:val="right"/>
    </w:pPr>
    <w:rPr>
      <w:rFonts w:cs="Arial"/>
      <w:szCs w:val="18"/>
    </w:rPr>
  </w:style>
  <w:style w:type="paragraph" w:customStyle="1" w:styleId="CopyrightText">
    <w:name w:val="Copyright Text"/>
    <w:basedOn w:val="BodyText"/>
    <w:rsid w:val="007C635D"/>
    <w:rPr>
      <w:sz w:val="18"/>
    </w:rPr>
  </w:style>
  <w:style w:type="paragraph" w:customStyle="1" w:styleId="BodySmallRight">
    <w:name w:val="Body Small Right"/>
    <w:basedOn w:val="BodyTextRight"/>
    <w:rsid w:val="007C635D"/>
    <w:rPr>
      <w:sz w:val="18"/>
      <w:szCs w:val="18"/>
    </w:rPr>
  </w:style>
  <w:style w:type="paragraph" w:customStyle="1" w:styleId="MarginEdition">
    <w:name w:val="Margin Edition"/>
    <w:basedOn w:val="MarginNote"/>
    <w:rsid w:val="007C635D"/>
    <w:pPr>
      <w:spacing w:before="0" w:after="0"/>
    </w:pPr>
    <w:rPr>
      <w:rFonts w:ascii="Times New Roman" w:hAnsi="Times New Roman"/>
      <w:color w:val="999999"/>
    </w:rPr>
  </w:style>
  <w:style w:type="paragraph" w:customStyle="1" w:styleId="Spacer">
    <w:name w:val="Spacer"/>
    <w:basedOn w:val="Normal"/>
    <w:rsid w:val="007C635D"/>
    <w:rPr>
      <w:sz w:val="2"/>
      <w:szCs w:val="2"/>
    </w:rPr>
  </w:style>
  <w:style w:type="character" w:customStyle="1" w:styleId="Small">
    <w:name w:val="Small"/>
    <w:basedOn w:val="DefaultParagraphFont"/>
    <w:rsid w:val="007C635D"/>
    <w:rPr>
      <w:sz w:val="16"/>
    </w:rPr>
  </w:style>
  <w:style w:type="paragraph" w:customStyle="1" w:styleId="WideTable">
    <w:name w:val="Wide Table"/>
    <w:basedOn w:val="Normal"/>
    <w:rsid w:val="007C635D"/>
    <w:pPr>
      <w:ind w:left="-1418"/>
    </w:pPr>
    <w:rPr>
      <w:sz w:val="2"/>
      <w:szCs w:val="2"/>
    </w:rPr>
  </w:style>
  <w:style w:type="character" w:styleId="PageNumber">
    <w:name w:val="page number"/>
    <w:basedOn w:val="DefaultParagraphFont"/>
    <w:rsid w:val="007C635D"/>
  </w:style>
  <w:style w:type="paragraph" w:styleId="Quote">
    <w:name w:val="Quote"/>
    <w:basedOn w:val="Heading1"/>
    <w:link w:val="QuoteChar"/>
    <w:qFormat/>
    <w:rsid w:val="007C635D"/>
    <w:rPr>
      <w:b w:val="0"/>
      <w:sz w:val="72"/>
      <w:szCs w:val="72"/>
      <w:lang w:val="en-NZ"/>
    </w:rPr>
  </w:style>
  <w:style w:type="character" w:customStyle="1" w:styleId="QuoteChar">
    <w:name w:val="Quote Char"/>
    <w:basedOn w:val="DefaultParagraphFont"/>
    <w:link w:val="Quote"/>
    <w:rsid w:val="007C6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35D"/>
    <w:pPr>
      <w:pageBreakBefore/>
    </w:pPr>
  </w:style>
  <w:style w:type="paragraph" w:customStyle="1" w:styleId="Border">
    <w:name w:val="Border"/>
    <w:basedOn w:val="Normal"/>
    <w:qFormat/>
    <w:rsid w:val="007C6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35D"/>
    <w:rPr>
      <w:b/>
      <w:bCs/>
      <w:i/>
      <w:iCs/>
      <w:color w:val="auto"/>
    </w:rPr>
  </w:style>
  <w:style w:type="paragraph" w:styleId="IntenseQuote">
    <w:name w:val="Intense Quote"/>
    <w:basedOn w:val="Normal"/>
    <w:next w:val="Normal"/>
    <w:link w:val="IntenseQuoteChar"/>
    <w:uiPriority w:val="30"/>
    <w:qFormat/>
    <w:rsid w:val="007C6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3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635D"/>
    <w:rPr>
      <w:smallCaps/>
      <w:color w:val="auto"/>
      <w:u w:val="single"/>
    </w:rPr>
  </w:style>
  <w:style w:type="character" w:styleId="IntenseReference">
    <w:name w:val="Intense Reference"/>
    <w:basedOn w:val="DefaultParagraphFont"/>
    <w:uiPriority w:val="32"/>
    <w:qFormat/>
    <w:rsid w:val="007C635D"/>
    <w:rPr>
      <w:b/>
      <w:bCs/>
      <w:smallCaps/>
      <w:color w:val="auto"/>
      <w:spacing w:val="5"/>
      <w:u w:val="single"/>
    </w:rPr>
  </w:style>
  <w:style w:type="paragraph" w:customStyle="1" w:styleId="2ColumnHeading">
    <w:name w:val="2Column Heading"/>
    <w:basedOn w:val="BodyText"/>
    <w:qFormat/>
    <w:rsid w:val="007C635D"/>
    <w:pPr>
      <w:spacing w:after="60"/>
      <w:ind w:left="-2268"/>
    </w:pPr>
    <w:rPr>
      <w:b/>
    </w:rPr>
  </w:style>
  <w:style w:type="paragraph" w:customStyle="1" w:styleId="Heading1TOC">
    <w:name w:val="Heading1 TOC"/>
    <w:basedOn w:val="Normal"/>
    <w:qFormat/>
    <w:rsid w:val="007C635D"/>
    <w:pPr>
      <w:spacing w:before="240" w:after="120"/>
    </w:pPr>
    <w:rPr>
      <w:rFonts w:ascii="Times New Roman" w:hAnsi="Times New Roman"/>
      <w:b/>
      <w:sz w:val="32"/>
    </w:rPr>
  </w:style>
  <w:style w:type="paragraph" w:customStyle="1" w:styleId="Heading2TOC">
    <w:name w:val="Heading2 TOC"/>
    <w:basedOn w:val="Normal"/>
    <w:qFormat/>
    <w:rsid w:val="007C635D"/>
    <w:pPr>
      <w:spacing w:before="240" w:after="60"/>
    </w:pPr>
    <w:rPr>
      <w:rFonts w:ascii="Times New Roman" w:hAnsi="Times New Roman"/>
      <w:b/>
      <w:sz w:val="28"/>
    </w:rPr>
  </w:style>
  <w:style w:type="character" w:customStyle="1" w:styleId="Underline">
    <w:name w:val="Underline"/>
    <w:basedOn w:val="DefaultParagraphFont"/>
    <w:qFormat/>
    <w:rsid w:val="007C635D"/>
    <w:rPr>
      <w:u w:val="single"/>
    </w:rPr>
  </w:style>
  <w:style w:type="paragraph" w:styleId="BalloonText">
    <w:name w:val="Balloon Text"/>
    <w:basedOn w:val="Normal"/>
    <w:link w:val="BalloonTextChar"/>
    <w:rsid w:val="007C635D"/>
    <w:rPr>
      <w:rFonts w:ascii="Tahoma" w:hAnsi="Tahoma" w:cs="Tahoma"/>
      <w:sz w:val="16"/>
      <w:szCs w:val="16"/>
    </w:rPr>
  </w:style>
  <w:style w:type="character" w:customStyle="1" w:styleId="BalloonTextChar">
    <w:name w:val="Balloon Text Char"/>
    <w:basedOn w:val="DefaultParagraphFont"/>
    <w:link w:val="BalloonText"/>
    <w:rsid w:val="007C63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6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3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6555</Characters>
  <Application>Microsoft Office Word</Application>
  <DocSecurity>0</DocSecurity>
  <Lines>250</Lines>
  <Paragraphs>120</Paragraphs>
  <ScaleCrop>false</ScaleCrop>
  <Company>Author-it Software Corporation Ltd.</Company>
  <LinksUpToDate>false</LinksUpToDate>
  <CharactersWithSpaces>7558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CUVCRS01B Plan work for a nominated site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2012-05-26T23:29:00Z</dcterms:created>
  <dcterms:modified xsi:type="dcterms:W3CDTF">2012-05-26T23:29:00Z</dcterms:modified>
</cp:coreProperties>
</file>