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7A3" w:rsidP="00D907A3">
      <w:pPr>
        <w:pStyle w:val="Title"/>
      </w:pPr>
      <w:bookmarkStart w:id="0" w:name="_GoBack"/>
      <w:bookmarkEnd w:id="0"/>
      <w:r>
        <w:fldChar w:fldCharType="begin"/>
      </w:r>
      <w:r>
        <w:instrText xml:space="preserve"> TITLE   \* MERGEFORMAT </w:instrText>
      </w:r>
      <w:r>
        <w:fldChar w:fldCharType="separate"/>
      </w:r>
      <w:r>
        <w:t>CUVCOR04B Originate concept for own work and conduct critical discourse</w:t>
      </w:r>
      <w:r>
        <w:fldChar w:fldCharType="end"/>
      </w:r>
    </w:p>
    <w:p w:rsidR="00D907A3" w:rsidP="00D907A3">
      <w:pPr>
        <w:pStyle w:val="Version"/>
        <w:sectPr w:rsidSect="00624C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CC2" w:rsidP="00624CC2">
      <w:pPr>
        <w:pStyle w:val="SuperHeading"/>
      </w:pPr>
      <w:r w:rsidRPr="00624CC2">
        <w:t>CUVCOR04B Originate concept for own work and conduct critical discourse</w:t>
      </w:r>
    </w:p>
    <w:p w:rsidR="00000000" w:rsidRPr="00624CC2" w:rsidP="00624CC2">
      <w:pPr>
        <w:pStyle w:val="Heading1"/>
      </w:pPr>
      <w:bookmarkStart w:id="1" w:name="O_270369"/>
      <w:bookmarkEnd w:id="1"/>
      <w:r w:rsidRPr="00624CC2">
        <w:t>Modification History</w:t>
      </w:r>
    </w:p>
    <w:p w:rsidR="00000000" w:rsidRPr="00624CC2" w:rsidP="00624CC2">
      <w:pPr>
        <w:pStyle w:val="BodyText"/>
      </w:pPr>
      <w:r w:rsidRPr="00624CC2">
        <w:t>Not Applicable</w:t>
      </w:r>
    </w:p>
    <w:p w:rsidR="00000000" w:rsidRPr="00624CC2" w:rsidP="00624CC2">
      <w:pPr>
        <w:pStyle w:val="AllowPageBreak"/>
      </w:pPr>
    </w:p>
    <w:p w:rsidR="00000000" w:rsidRPr="00624CC2" w:rsidP="00624CC2">
      <w:pPr>
        <w:pStyle w:val="Heading1"/>
      </w:pPr>
      <w:bookmarkStart w:id="2" w:name="O_202616"/>
      <w:bookmarkEnd w:id="2"/>
      <w:r w:rsidRPr="00624CC2">
        <w:t>Unit Descriptor</w:t>
      </w:r>
    </w:p>
    <w:tbl>
      <w:tblPr>
        <w:tblW w:w="0" w:type="auto"/>
        <w:tblLayout w:type="fixed"/>
        <w:tblCellMar>
          <w:left w:w="62" w:type="dxa"/>
          <w:right w:w="62" w:type="dxa"/>
        </w:tblCellMar>
        <w:tblLook w:val="0000"/>
      </w:tblPr>
      <w:tblGrid>
        <w:gridCol w:w="2694"/>
        <w:gridCol w:w="5811"/>
      </w:tblGrid>
      <w:tr w:rsidTr="00D907A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SpecialBold"/>
              </w:rPr>
              <w:t>Unit desc</w:t>
            </w:r>
            <w:r w:rsidRPr="00624CC2">
              <w:rPr>
                <w:rStyle w:val="SpecialBold"/>
              </w:rPr>
              <w:t>riptor</w:t>
            </w:r>
          </w:p>
        </w:tc>
        <w:tc>
          <w:tcPr>
            <w:tcW w:w="5811" w:type="dxa"/>
            <w:tcBorders>
              <w:top w:val="nil"/>
              <w:left w:val="nil"/>
              <w:bottom w:val="nil"/>
              <w:right w:val="nil"/>
            </w:tcBorders>
            <w:tcMar>
              <w:top w:w="0" w:type="dxa"/>
              <w:left w:w="62" w:type="dxa"/>
              <w:bottom w:w="0" w:type="dxa"/>
              <w:right w:w="62" w:type="dxa"/>
            </w:tcMar>
          </w:tcPr>
          <w:p w:rsidR="00000000" w:rsidRPr="00624CC2" w:rsidP="00624CC2">
            <w:pPr>
              <w:pStyle w:val="BodyText"/>
            </w:pPr>
            <w:r w:rsidRPr="00624CC2">
              <w:t>This unit describes the skills and knowledge required to originate the concept and conduct critical discourse about the concept for own work. The concept encompasses ideas, form and context for the work. The unit includes the need for research and a</w:t>
            </w:r>
            <w:r w:rsidRPr="00624CC2">
              <w:t>nalysis of ideas and references, plus the creation of innovative concepts. It also includes a requirement for critical and informed discourse with others about one's own work. This unit both encompasses and goes beyond unit CUVCOR03B Develop, refine and co</w:t>
            </w:r>
            <w:r w:rsidRPr="00624CC2">
              <w:t>mmunicate concept for own work.</w:t>
            </w:r>
          </w:p>
          <w:p w:rsidR="00000000" w:rsidRPr="00624CC2" w:rsidP="00624CC2">
            <w:pPr>
              <w:pStyle w:val="BodyText"/>
            </w:pPr>
            <w:r w:rsidRPr="00624CC2">
              <w:t>No licensing, legislative, regulatory or certification requirements apply to this unit at the time of endorsement.</w:t>
            </w:r>
          </w:p>
        </w:tc>
      </w:tr>
    </w:tbl>
    <w:p w:rsidR="00D907A3" w:rsidP="00624CC2">
      <w:pPr>
        <w:pStyle w:val="BodyText"/>
      </w:pPr>
    </w:p>
    <w:p w:rsidR="00D907A3" w:rsidP="00624CC2">
      <w:pPr>
        <w:pStyle w:val="BodyText"/>
      </w:pPr>
    </w:p>
    <w:p w:rsidR="00000000" w:rsidRPr="00624CC2" w:rsidP="00624CC2">
      <w:pPr>
        <w:pStyle w:val="Heading1"/>
      </w:pPr>
      <w:bookmarkStart w:id="3" w:name="O_275609"/>
      <w:bookmarkEnd w:id="3"/>
      <w:r w:rsidRPr="00624CC2">
        <w:t>Application of the Unit</w:t>
      </w:r>
    </w:p>
    <w:p w:rsidR="00000000" w:rsidRPr="00624CC2" w:rsidP="00624CC2">
      <w:pPr>
        <w:pStyle w:val="BodyText"/>
      </w:pPr>
      <w:r w:rsidRPr="00624CC2">
        <w:t>Not Applicable</w:t>
      </w:r>
    </w:p>
    <w:p w:rsidR="00000000" w:rsidRPr="00624CC2" w:rsidP="00624CC2">
      <w:pPr>
        <w:pStyle w:val="AllowPageBreak"/>
      </w:pPr>
    </w:p>
    <w:p w:rsidR="00000000" w:rsidRPr="00624CC2" w:rsidP="00624CC2">
      <w:pPr>
        <w:pStyle w:val="Heading1"/>
      </w:pPr>
      <w:bookmarkStart w:id="4" w:name="O_278629"/>
      <w:bookmarkEnd w:id="4"/>
      <w:r w:rsidRPr="00624CC2">
        <w:t>Licensing/Regulatory Information</w:t>
      </w:r>
    </w:p>
    <w:p w:rsidR="00000000" w:rsidRPr="00624CC2" w:rsidP="00624CC2">
      <w:pPr>
        <w:pStyle w:val="BodyText"/>
      </w:pPr>
      <w:r w:rsidRPr="00624CC2">
        <w:t>Refer to Unit Descriptor</w:t>
      </w:r>
    </w:p>
    <w:p w:rsidR="00000000" w:rsidRPr="00624CC2" w:rsidP="00624CC2">
      <w:pPr>
        <w:pStyle w:val="AllowPageBreak"/>
      </w:pPr>
    </w:p>
    <w:p w:rsidR="00000000" w:rsidRPr="00624CC2" w:rsidP="00624CC2">
      <w:pPr>
        <w:pStyle w:val="Heading1"/>
      </w:pPr>
      <w:bookmarkStart w:id="5" w:name="O_202618"/>
      <w:bookmarkEnd w:id="5"/>
      <w:r w:rsidRPr="00624CC2">
        <w:t>Pre-Requisites</w:t>
      </w:r>
    </w:p>
    <w:tbl>
      <w:tblPr>
        <w:tblW w:w="0" w:type="auto"/>
        <w:tblLayout w:type="fixed"/>
        <w:tblCellMar>
          <w:left w:w="62" w:type="dxa"/>
          <w:right w:w="62" w:type="dxa"/>
        </w:tblCellMar>
        <w:tblLook w:val="0000"/>
      </w:tblPr>
      <w:tblGrid>
        <w:gridCol w:w="2694"/>
        <w:gridCol w:w="5811"/>
      </w:tblGrid>
      <w:tr w:rsidTr="00D907A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t>This unit underpins many specialisation units and combined assessment and/or training with those units is highly recommended.</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24CC2" w:rsidP="00624CC2">
            <w:pPr>
              <w:pStyle w:val="BodyText"/>
            </w:pPr>
          </w:p>
        </w:tc>
      </w:tr>
    </w:tbl>
    <w:p w:rsidR="00D907A3" w:rsidP="00624CC2">
      <w:pPr>
        <w:pStyle w:val="BodyText"/>
      </w:pPr>
    </w:p>
    <w:p w:rsidR="00D907A3" w:rsidP="00624CC2">
      <w:pPr>
        <w:pStyle w:val="BodyText"/>
      </w:pPr>
    </w:p>
    <w:p w:rsidR="00000000" w:rsidRPr="00624CC2" w:rsidP="00624CC2">
      <w:pPr>
        <w:pStyle w:val="Heading1"/>
      </w:pPr>
      <w:bookmarkStart w:id="6" w:name="O_202617"/>
      <w:bookmarkEnd w:id="6"/>
      <w:r w:rsidRPr="00624CC2">
        <w:t>Employability Skills Information</w:t>
      </w:r>
    </w:p>
    <w:tbl>
      <w:tblPr>
        <w:tblW w:w="0" w:type="auto"/>
        <w:tblLayout w:type="fixed"/>
        <w:tblCellMar>
          <w:left w:w="62" w:type="dxa"/>
          <w:right w:w="62" w:type="dxa"/>
        </w:tblCellMar>
        <w:tblLook w:val="0000"/>
      </w:tblPr>
      <w:tblGrid>
        <w:gridCol w:w="2694"/>
        <w:gridCol w:w="5811"/>
      </w:tblGrid>
      <w:tr w:rsidTr="00D907A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624CC2" w:rsidP="00624CC2">
            <w:pPr>
              <w:pStyle w:val="BodyText"/>
            </w:pPr>
            <w:r w:rsidRPr="00624CC2">
              <w:t>This unit contains employability skills.</w:t>
            </w:r>
          </w:p>
        </w:tc>
      </w:tr>
    </w:tbl>
    <w:p w:rsidR="00D907A3" w:rsidP="00624CC2">
      <w:pPr>
        <w:pStyle w:val="BodyText"/>
      </w:pPr>
    </w:p>
    <w:p w:rsidR="00D907A3" w:rsidP="00624CC2">
      <w:pPr>
        <w:pStyle w:val="BodyText"/>
      </w:pPr>
    </w:p>
    <w:p w:rsidR="00000000" w:rsidRPr="00624CC2" w:rsidP="00624CC2">
      <w:pPr>
        <w:pStyle w:val="Heading1"/>
      </w:pPr>
      <w:bookmarkStart w:id="7" w:name="O_288415"/>
      <w:bookmarkEnd w:id="7"/>
      <w:r w:rsidRPr="00624CC2">
        <w:t>Elements and Performance Criteria Pre-Content</w:t>
      </w:r>
    </w:p>
    <w:tbl>
      <w:tblPr>
        <w:tblW w:w="0" w:type="auto"/>
        <w:tblLayout w:type="fixed"/>
        <w:tblCellMar>
          <w:left w:w="62" w:type="dxa"/>
          <w:right w:w="62" w:type="dxa"/>
        </w:tblCellMar>
        <w:tblLook w:val="0000"/>
      </w:tblPr>
      <w:tblGrid>
        <w:gridCol w:w="2694"/>
        <w:gridCol w:w="5811"/>
      </w:tblGrid>
      <w:tr w:rsidTr="00D907A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624CC2" w:rsidP="00624CC2">
            <w:pPr>
              <w:pStyle w:val="BodyText"/>
            </w:pPr>
            <w:r w:rsidRPr="00624CC2">
              <w:t>Performance criteria describe</w:t>
            </w:r>
            <w:r w:rsidRPr="00624CC2">
              <w:t xml:space="preserve"> the performance needed to demonstrate achievement of the element. Where </w:t>
            </w:r>
            <w:r w:rsidRPr="00624CC2">
              <w:rPr>
                <w:rStyle w:val="BoldandItalics"/>
              </w:rPr>
              <w:t>bold italicised</w:t>
            </w:r>
            <w:r w:rsidRPr="00624CC2">
              <w:t xml:space="preserve"> text is used, further information is detailed in the required skills and knowledge section and the range statement. Assessment of performance is to be consistent with the evidence guide.</w:t>
            </w:r>
          </w:p>
        </w:tc>
      </w:tr>
    </w:tbl>
    <w:p w:rsidR="00000000" w:rsidRPr="00624CC2" w:rsidP="00624CC2">
      <w:pPr>
        <w:pStyle w:val="BodyText"/>
      </w:pPr>
    </w:p>
    <w:p w:rsidR="00000000" w:rsidRPr="00624CC2" w:rsidP="00624CC2">
      <w:pPr>
        <w:pStyle w:val="AllowPageBreak"/>
      </w:pPr>
    </w:p>
    <w:p w:rsidR="00000000" w:rsidRPr="00624CC2" w:rsidP="00624CC2">
      <w:pPr>
        <w:pStyle w:val="Heading1"/>
      </w:pPr>
      <w:bookmarkStart w:id="8" w:name="O_235082"/>
      <w:bookmarkEnd w:id="8"/>
      <w:r w:rsidRPr="00624CC2">
        <w:t>Elements and Performance Criteria</w:t>
      </w:r>
    </w:p>
    <w:tbl>
      <w:tblPr>
        <w:tblW w:w="0" w:type="auto"/>
        <w:tblLayout w:type="fixed"/>
        <w:tblCellMar>
          <w:left w:w="62" w:type="dxa"/>
          <w:right w:w="62" w:type="dxa"/>
        </w:tblCellMar>
        <w:tblLook w:val="0000"/>
      </w:tblPr>
      <w:tblGrid>
        <w:gridCol w:w="2694"/>
        <w:gridCol w:w="5811"/>
      </w:tblGrid>
      <w:tr w:rsidTr="00D907A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24CC2" w:rsidP="00624CC2">
            <w:pPr>
              <w:pStyle w:val="BodyText"/>
            </w:pPr>
            <w:r w:rsidRPr="00624CC2">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SpecialBold"/>
              </w:rPr>
              <w:t>PERFORMANCE CRITERIA</w:t>
            </w:r>
          </w:p>
        </w:tc>
      </w:tr>
      <w:tr w:rsidTr="00D907A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24CC2">
            <w:pPr>
              <w:pStyle w:val="List2"/>
              <w:rPr>
                <w:lang w:val="en-NZ"/>
              </w:rPr>
            </w:pPr>
            <w:r w:rsidRPr="00624CC2">
              <w:t>1</w:t>
            </w:r>
            <w:r w:rsidRPr="00624CC2">
              <w:tab/>
            </w:r>
            <w:r w:rsidRPr="00624CC2">
              <w:rPr>
                <w:rStyle w:val="SpecialBold"/>
              </w:rPr>
              <w:t>Research concept ideas</w:t>
            </w:r>
            <w:r w:rsidRPr="00624CC2">
              <w:t>.</w:t>
            </w:r>
          </w:p>
        </w:tc>
        <w:tc>
          <w:tcPr>
            <w:tcW w:w="5811" w:type="dxa"/>
            <w:tcBorders>
              <w:top w:val="nil"/>
              <w:left w:val="nil"/>
              <w:bottom w:val="nil"/>
              <w:right w:val="nil"/>
            </w:tcBorders>
            <w:tcMar>
              <w:top w:w="0" w:type="dxa"/>
              <w:left w:w="62" w:type="dxa"/>
              <w:bottom w:w="0" w:type="dxa"/>
              <w:right w:w="62" w:type="dxa"/>
            </w:tcMar>
          </w:tcPr>
          <w:p w:rsidR="00000000" w:rsidRPr="00624CC2" w:rsidP="00624CC2">
            <w:pPr>
              <w:pStyle w:val="List3"/>
            </w:pPr>
            <w:r w:rsidRPr="00624CC2">
              <w:t>1.1</w:t>
            </w:r>
            <w:r w:rsidRPr="00624CC2">
              <w:tab/>
              <w:t xml:space="preserve">Identify and </w:t>
            </w:r>
            <w:r w:rsidRPr="00624CC2">
              <w:rPr>
                <w:rStyle w:val="BoldandItalics"/>
              </w:rPr>
              <w:t>source</w:t>
            </w:r>
            <w:r w:rsidRPr="00624CC2">
              <w:t xml:space="preserve"> references which may inform concept development.</w:t>
            </w:r>
          </w:p>
          <w:p w:rsidR="00000000" w:rsidRPr="00624CC2" w:rsidP="00624CC2">
            <w:pPr>
              <w:pStyle w:val="List3"/>
            </w:pPr>
            <w:r w:rsidRPr="00624CC2">
              <w:t>1.2</w:t>
            </w:r>
            <w:r w:rsidRPr="00624CC2">
              <w:tab/>
              <w:t>Critically analyse sources and references in the context of current work.</w:t>
            </w:r>
          </w:p>
          <w:p w:rsidR="00000000" w:rsidP="00624CC2">
            <w:pPr>
              <w:pStyle w:val="List3"/>
              <w:rPr>
                <w:lang w:val="en-NZ"/>
              </w:rPr>
            </w:pPr>
            <w:r w:rsidRPr="00624CC2">
              <w:t>1.3</w:t>
            </w:r>
            <w:r w:rsidRPr="00624CC2">
              <w:tab/>
              <w:t xml:space="preserve">Collect, collate and analyse references to inform </w:t>
            </w:r>
            <w:r w:rsidRPr="00624CC2">
              <w:rPr>
                <w:rStyle w:val="BoldandItalics"/>
              </w:rPr>
              <w:t>concept</w:t>
            </w:r>
            <w:r w:rsidRPr="00624CC2">
              <w:t xml:space="preserve"> development.</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24CC2">
            <w:pPr>
              <w:pStyle w:val="List2"/>
              <w:rPr>
                <w:lang w:val="en-NZ"/>
              </w:rPr>
            </w:pPr>
            <w:r w:rsidRPr="00624CC2">
              <w:t>2</w:t>
            </w:r>
            <w:r w:rsidRPr="00624CC2">
              <w:tab/>
            </w:r>
            <w:r w:rsidRPr="00624CC2">
              <w:rPr>
                <w:rStyle w:val="SpecialBold"/>
              </w:rPr>
              <w:t>Generate concept</w:t>
            </w:r>
            <w:r w:rsidRPr="00624CC2">
              <w:t>.</w:t>
            </w:r>
          </w:p>
        </w:tc>
        <w:tc>
          <w:tcPr>
            <w:tcW w:w="5811" w:type="dxa"/>
            <w:tcBorders>
              <w:top w:val="nil"/>
              <w:left w:val="nil"/>
              <w:bottom w:val="nil"/>
              <w:right w:val="nil"/>
            </w:tcBorders>
            <w:tcMar>
              <w:top w:w="0" w:type="dxa"/>
              <w:left w:w="62" w:type="dxa"/>
              <w:bottom w:w="0" w:type="dxa"/>
              <w:right w:w="62" w:type="dxa"/>
            </w:tcMar>
          </w:tcPr>
          <w:p w:rsidR="00000000" w:rsidRPr="00624CC2" w:rsidP="00624CC2">
            <w:pPr>
              <w:pStyle w:val="List3"/>
            </w:pPr>
            <w:r w:rsidRPr="00624CC2">
              <w:t>2.1</w:t>
            </w:r>
            <w:r w:rsidRPr="00624CC2">
              <w:tab/>
              <w:t>Develop a range of different, innovative and creative approaches for the concept based on the nature of own artistic practice.</w:t>
            </w:r>
          </w:p>
          <w:p w:rsidR="00000000" w:rsidRPr="00624CC2" w:rsidP="00624CC2">
            <w:pPr>
              <w:pStyle w:val="List3"/>
            </w:pPr>
            <w:r w:rsidRPr="00624CC2">
              <w:t>2.2</w:t>
            </w:r>
            <w:r w:rsidRPr="00624CC2">
              <w:tab/>
              <w:t>Reflect on and integrate ideas generated from research.</w:t>
            </w:r>
          </w:p>
          <w:p w:rsidR="00000000" w:rsidRPr="00624CC2" w:rsidP="00624CC2">
            <w:pPr>
              <w:pStyle w:val="List3"/>
            </w:pPr>
            <w:r w:rsidRPr="00624CC2">
              <w:t>2.3</w:t>
            </w:r>
            <w:r w:rsidRPr="00624CC2">
              <w:tab/>
              <w:t>Consider possibl</w:t>
            </w:r>
            <w:r w:rsidRPr="00624CC2">
              <w:t xml:space="preserve">e </w:t>
            </w:r>
            <w:r w:rsidRPr="00624CC2">
              <w:rPr>
                <w:rStyle w:val="BoldandItalics"/>
              </w:rPr>
              <w:t>constraints</w:t>
            </w:r>
            <w:r w:rsidRPr="00624CC2">
              <w:t xml:space="preserve"> for the concept, based on nature and purpose of work.</w:t>
            </w:r>
          </w:p>
          <w:p w:rsidR="00000000" w:rsidRPr="00624CC2" w:rsidP="00624CC2">
            <w:pPr>
              <w:pStyle w:val="List3"/>
            </w:pPr>
            <w:r w:rsidRPr="00624CC2">
              <w:t>2.4</w:t>
            </w:r>
            <w:r w:rsidRPr="00624CC2">
              <w:tab/>
              <w:t xml:space="preserve">Continuously reflect on and appraise ideas for the concept. </w:t>
            </w:r>
          </w:p>
          <w:p w:rsidR="00000000" w:rsidP="00624CC2">
            <w:pPr>
              <w:pStyle w:val="List3"/>
              <w:rPr>
                <w:lang w:val="en-NZ"/>
              </w:rPr>
            </w:pPr>
            <w:r w:rsidRPr="00624CC2">
              <w:t>2.5</w:t>
            </w:r>
            <w:r w:rsidRPr="00624CC2">
              <w:tab/>
              <w:t>Synthesise and refine concept based on research, reflection and relevant constraints.</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24CC2">
            <w:pPr>
              <w:pStyle w:val="List2"/>
              <w:rPr>
                <w:lang w:val="en-NZ"/>
              </w:rPr>
            </w:pPr>
            <w:r w:rsidRPr="00624CC2">
              <w:t>3</w:t>
            </w:r>
            <w:r w:rsidRPr="00624CC2">
              <w:tab/>
            </w:r>
            <w:r w:rsidRPr="00624CC2">
              <w:rPr>
                <w:rStyle w:val="SpecialBold"/>
              </w:rPr>
              <w:t>Conduct critical discourse</w:t>
            </w:r>
            <w:r w:rsidRPr="00624CC2">
              <w:t>.</w:t>
            </w:r>
          </w:p>
        </w:tc>
        <w:tc>
          <w:tcPr>
            <w:tcW w:w="5811" w:type="dxa"/>
            <w:tcBorders>
              <w:top w:val="nil"/>
              <w:left w:val="nil"/>
              <w:bottom w:val="nil"/>
              <w:right w:val="nil"/>
            </w:tcBorders>
            <w:tcMar>
              <w:top w:w="0" w:type="dxa"/>
              <w:left w:w="62" w:type="dxa"/>
              <w:bottom w:w="0" w:type="dxa"/>
              <w:right w:w="62" w:type="dxa"/>
            </w:tcMar>
          </w:tcPr>
          <w:p w:rsidR="00000000" w:rsidRPr="00624CC2" w:rsidP="00624CC2">
            <w:pPr>
              <w:pStyle w:val="List3"/>
            </w:pPr>
            <w:r w:rsidRPr="00624CC2">
              <w:t>3.1</w:t>
            </w:r>
            <w:r w:rsidRPr="00624CC2">
              <w:tab/>
              <w:t xml:space="preserve">Identify </w:t>
            </w:r>
            <w:r w:rsidRPr="00624CC2">
              <w:rPr>
                <w:rStyle w:val="BoldandItalics"/>
              </w:rPr>
              <w:t>relevant individuals</w:t>
            </w:r>
            <w:r w:rsidRPr="00624CC2">
              <w:t xml:space="preserve"> to participate in critical </w:t>
            </w:r>
            <w:r w:rsidRPr="00624CC2">
              <w:rPr>
                <w:rStyle w:val="BoldandItalics"/>
              </w:rPr>
              <w:t>discourse</w:t>
            </w:r>
            <w:r w:rsidRPr="00624CC2">
              <w:t xml:space="preserve"> about work concepts.</w:t>
            </w:r>
          </w:p>
          <w:p w:rsidR="00000000" w:rsidRPr="00624CC2" w:rsidP="00624CC2">
            <w:pPr>
              <w:pStyle w:val="List3"/>
            </w:pPr>
            <w:r w:rsidRPr="00624CC2">
              <w:t>3.2</w:t>
            </w:r>
            <w:r w:rsidRPr="00624CC2">
              <w:tab/>
              <w:t>Identify potential ways in which discourse may be undertaken, and select the most appropriate.</w:t>
            </w:r>
          </w:p>
          <w:p w:rsidR="00000000" w:rsidRPr="00624CC2" w:rsidP="00624CC2">
            <w:pPr>
              <w:pStyle w:val="List3"/>
            </w:pPr>
            <w:r w:rsidRPr="00624CC2">
              <w:t>3.3</w:t>
            </w:r>
            <w:r w:rsidRPr="00624CC2">
              <w:tab/>
              <w:t xml:space="preserve">Provide key information on work concepts and concept </w:t>
            </w:r>
            <w:r w:rsidRPr="00624CC2">
              <w:rPr>
                <w:rStyle w:val="BoldandItalics"/>
              </w:rPr>
              <w:t>develop</w:t>
            </w:r>
            <w:r w:rsidRPr="00624CC2">
              <w:rPr>
                <w:rStyle w:val="BoldandItalics"/>
              </w:rPr>
              <w:t>ment</w:t>
            </w:r>
            <w:r w:rsidRPr="00624CC2">
              <w:t xml:space="preserve"> including influences, evaluation of options and </w:t>
            </w:r>
            <w:r w:rsidRPr="00624CC2">
              <w:rPr>
                <w:rStyle w:val="BoldandItalics"/>
              </w:rPr>
              <w:t>problem</w:t>
            </w:r>
            <w:r w:rsidRPr="00624CC2">
              <w:t>-</w:t>
            </w:r>
            <w:r w:rsidRPr="00624CC2">
              <w:rPr>
                <w:rStyle w:val="BoldandItalics"/>
              </w:rPr>
              <w:t>solving strategies</w:t>
            </w:r>
            <w:r w:rsidRPr="00624CC2">
              <w:t>.</w:t>
            </w:r>
          </w:p>
          <w:p w:rsidR="00000000" w:rsidP="00624CC2">
            <w:pPr>
              <w:pStyle w:val="List3"/>
              <w:rPr>
                <w:lang w:val="en-NZ"/>
              </w:rPr>
            </w:pPr>
            <w:r w:rsidRPr="00624CC2">
              <w:t>3.4</w:t>
            </w:r>
            <w:r w:rsidRPr="00624CC2">
              <w:tab/>
              <w:t>Use effective communication techniques to generate discussion, debate and critical analysis of the concept.</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24CC2">
            <w:pPr>
              <w:pStyle w:val="List2"/>
              <w:rPr>
                <w:lang w:val="en-NZ"/>
              </w:rPr>
            </w:pPr>
            <w:r w:rsidRPr="00624CC2">
              <w:t>4</w:t>
            </w:r>
            <w:r w:rsidRPr="00624CC2">
              <w:tab/>
            </w:r>
            <w:r w:rsidRPr="00624CC2">
              <w:rPr>
                <w:rStyle w:val="SpecialBold"/>
              </w:rPr>
              <w:t>Adjust and refine concept</w:t>
            </w:r>
            <w:r w:rsidRPr="00624CC2">
              <w:t>.</w:t>
            </w:r>
          </w:p>
        </w:tc>
        <w:tc>
          <w:tcPr>
            <w:tcW w:w="5811" w:type="dxa"/>
            <w:tcBorders>
              <w:top w:val="nil"/>
              <w:left w:val="nil"/>
              <w:bottom w:val="nil"/>
              <w:right w:val="nil"/>
            </w:tcBorders>
            <w:tcMar>
              <w:top w:w="0" w:type="dxa"/>
              <w:left w:w="62" w:type="dxa"/>
              <w:bottom w:w="0" w:type="dxa"/>
              <w:right w:w="62" w:type="dxa"/>
            </w:tcMar>
          </w:tcPr>
          <w:p w:rsidR="00000000" w:rsidRPr="00624CC2" w:rsidP="00624CC2">
            <w:pPr>
              <w:pStyle w:val="List3"/>
            </w:pPr>
            <w:r w:rsidRPr="00624CC2">
              <w:t>4.1</w:t>
            </w:r>
            <w:r w:rsidRPr="00624CC2">
              <w:tab/>
            </w:r>
            <w:r w:rsidRPr="00624CC2">
              <w:t>Undertake own analysis of concept and challenge ideas and approaches taken.</w:t>
            </w:r>
          </w:p>
          <w:p w:rsidR="00000000" w:rsidRPr="00624CC2" w:rsidP="00624CC2">
            <w:pPr>
              <w:pStyle w:val="List3"/>
            </w:pPr>
            <w:r w:rsidRPr="00624CC2">
              <w:t>4.2</w:t>
            </w:r>
            <w:r w:rsidRPr="00624CC2">
              <w:tab/>
              <w:t>Seek input and comments from others about the concept.</w:t>
            </w:r>
          </w:p>
          <w:p w:rsidR="00000000" w:rsidP="00624CC2">
            <w:pPr>
              <w:pStyle w:val="List3"/>
              <w:rPr>
                <w:lang w:val="en-NZ"/>
              </w:rPr>
            </w:pPr>
            <w:r w:rsidRPr="00624CC2">
              <w:t>4.3</w:t>
            </w:r>
            <w:r w:rsidRPr="00624CC2">
              <w:tab/>
              <w:t>Re-evaluate and refine options for the concept based on own analysis and critical discourse with others.</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24CC2" w:rsidP="00624CC2">
            <w:pPr>
              <w:pStyle w:val="BodyText"/>
            </w:pPr>
          </w:p>
        </w:tc>
      </w:tr>
    </w:tbl>
    <w:p w:rsidR="00D907A3" w:rsidP="00624CC2">
      <w:pPr>
        <w:pStyle w:val="BodyText"/>
      </w:pPr>
    </w:p>
    <w:p w:rsidR="00D907A3" w:rsidP="00624CC2">
      <w:pPr>
        <w:pStyle w:val="BodyText"/>
      </w:pPr>
    </w:p>
    <w:p w:rsidR="00000000" w:rsidRPr="00624CC2" w:rsidP="00624CC2">
      <w:pPr>
        <w:pStyle w:val="Heading1"/>
      </w:pPr>
      <w:bookmarkStart w:id="9" w:name="O_259032"/>
      <w:bookmarkEnd w:id="9"/>
      <w:r w:rsidRPr="00624CC2">
        <w:t>Required Skills and Knowledge</w:t>
      </w:r>
    </w:p>
    <w:tbl>
      <w:tblPr>
        <w:tblW w:w="0" w:type="auto"/>
        <w:tblLayout w:type="fixed"/>
        <w:tblCellMar>
          <w:left w:w="62" w:type="dxa"/>
          <w:right w:w="62" w:type="dxa"/>
        </w:tblCellMar>
        <w:tblLook w:val="0000"/>
      </w:tblPr>
      <w:tblGrid>
        <w:gridCol w:w="8505"/>
      </w:tblGrid>
      <w:tr w:rsidTr="00D907A3">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SpecialBold"/>
              </w:rPr>
              <w:t>Required Skills and knowledge</w:t>
            </w:r>
            <w:r w:rsidRPr="00624CC2">
              <w:t xml:space="preserve"> </w:t>
            </w:r>
          </w:p>
        </w:tc>
      </w:tr>
      <w:tr w:rsidTr="00D907A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t>This section describes the skills and knowledge required for this unit.</w:t>
            </w:r>
          </w:p>
        </w:tc>
      </w:tr>
      <w:tr w:rsidTr="00D907A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24CC2" w:rsidP="00624CC2">
            <w:pPr>
              <w:pStyle w:val="BodyText"/>
            </w:pPr>
            <w:r w:rsidRPr="00624CC2">
              <w:rPr>
                <w:rStyle w:val="SpecialBold"/>
              </w:rPr>
              <w:t>Required skills</w:t>
            </w:r>
            <w:r w:rsidRPr="00624CC2">
              <w:t>:</w:t>
            </w:r>
          </w:p>
          <w:p w:rsidR="00000000" w:rsidRPr="00624CC2" w:rsidP="00624CC2">
            <w:pPr>
              <w:pStyle w:val="ListBullet"/>
            </w:pPr>
            <w:r w:rsidRPr="00624CC2">
              <w:t>literacy skills sufficient to research and evaluate a wide range of source materials for</w:t>
            </w:r>
            <w:r w:rsidRPr="00624CC2">
              <w:t xml:space="preserve"> the development of the concept for own work </w:t>
            </w:r>
          </w:p>
          <w:p w:rsidR="00000000" w:rsidP="00624CC2">
            <w:pPr>
              <w:pStyle w:val="ListBullet"/>
              <w:rPr>
                <w:lang w:val="en-NZ"/>
              </w:rPr>
            </w:pPr>
            <w:r w:rsidRPr="00624CC2">
              <w:t>literacy skills sufficient to conduct a critical discourse about the concept for own work.</w:t>
            </w:r>
          </w:p>
        </w:tc>
      </w:tr>
      <w:tr w:rsidTr="00D907A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24CC2" w:rsidP="00624CC2">
            <w:pPr>
              <w:pStyle w:val="BodyText"/>
            </w:pPr>
            <w:r w:rsidRPr="00624CC2">
              <w:rPr>
                <w:rStyle w:val="SpecialBold"/>
              </w:rPr>
              <w:t>Required knowledge</w:t>
            </w:r>
            <w:r w:rsidRPr="00624CC2">
              <w:t>:</w:t>
            </w:r>
          </w:p>
          <w:p w:rsidR="00000000" w:rsidRPr="00624CC2" w:rsidP="00624CC2">
            <w:pPr>
              <w:pStyle w:val="ListBullet"/>
            </w:pPr>
            <w:r w:rsidRPr="00624CC2">
              <w:t>a wide range of sources of information pertaining to the development of the concept</w:t>
            </w:r>
          </w:p>
          <w:p w:rsidR="00000000" w:rsidRPr="00624CC2" w:rsidP="00624CC2">
            <w:pPr>
              <w:pStyle w:val="ListBullet"/>
            </w:pPr>
            <w:r w:rsidRPr="00624CC2">
              <w:t>in-depth  ap</w:t>
            </w:r>
            <w:r w:rsidRPr="00624CC2">
              <w:t>propriate communication methods to encourage critical discourse about the concept for own work</w:t>
            </w:r>
          </w:p>
          <w:p w:rsidR="00000000" w:rsidRPr="00624CC2" w:rsidP="00624CC2">
            <w:pPr>
              <w:pStyle w:val="ListBullet"/>
            </w:pPr>
            <w:r w:rsidRPr="00624CC2">
              <w:t>the theoretical and philosophical context for concept development</w:t>
            </w:r>
          </w:p>
          <w:p w:rsidR="00000000" w:rsidRPr="00624CC2" w:rsidP="00624CC2">
            <w:pPr>
              <w:pStyle w:val="ListBullet"/>
            </w:pPr>
            <w:r w:rsidRPr="00624CC2">
              <w:t>other artists/designers/curators/arts administrators and their development of concepts for their own work</w:t>
            </w:r>
          </w:p>
          <w:p w:rsidR="00000000" w:rsidRPr="00624CC2" w:rsidP="00624CC2">
            <w:pPr>
              <w:pStyle w:val="ListBullet"/>
            </w:pPr>
            <w:r w:rsidRPr="00624CC2">
              <w:t>thorough knowledge of the elements and principles of design and how they may be used in the development of the concept for own work</w:t>
            </w:r>
          </w:p>
          <w:p w:rsidR="00000000" w:rsidP="00624CC2">
            <w:pPr>
              <w:pStyle w:val="ListBullet"/>
              <w:rPr>
                <w:lang w:val="en-NZ"/>
              </w:rPr>
            </w:pPr>
            <w:r w:rsidRPr="00624CC2">
              <w:t>copyright, moral r</w:t>
            </w:r>
            <w:r w:rsidRPr="00624CC2">
              <w:t>ights and intellectual property issues and legislation which assist the development and critical discourse of the concept for own work.</w:t>
            </w:r>
          </w:p>
        </w:tc>
      </w:tr>
      <w:tr w:rsidTr="00D907A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24CC2" w:rsidP="00624CC2">
            <w:pPr>
              <w:pStyle w:val="BodyText"/>
            </w:pPr>
          </w:p>
        </w:tc>
      </w:tr>
    </w:tbl>
    <w:p w:rsidR="00D907A3" w:rsidP="00624CC2">
      <w:pPr>
        <w:pStyle w:val="BodyText"/>
      </w:pPr>
    </w:p>
    <w:p w:rsidR="00D907A3" w:rsidP="00624CC2">
      <w:pPr>
        <w:pStyle w:val="BodyText"/>
      </w:pPr>
    </w:p>
    <w:p w:rsidR="00000000" w:rsidRPr="00624CC2" w:rsidP="00624CC2">
      <w:pPr>
        <w:pStyle w:val="Heading1"/>
      </w:pPr>
      <w:bookmarkStart w:id="10" w:name="O_243066"/>
      <w:bookmarkEnd w:id="10"/>
      <w:r w:rsidRPr="00624CC2">
        <w:t>Evidence Guide</w:t>
      </w:r>
    </w:p>
    <w:tbl>
      <w:tblPr>
        <w:tblW w:w="0" w:type="auto"/>
        <w:tblLayout w:type="fixed"/>
        <w:tblCellMar>
          <w:left w:w="62" w:type="dxa"/>
          <w:right w:w="62" w:type="dxa"/>
        </w:tblCellMar>
        <w:tblLook w:val="0000"/>
      </w:tblPr>
      <w:tblGrid>
        <w:gridCol w:w="3061"/>
        <w:gridCol w:w="5444"/>
      </w:tblGrid>
      <w:tr w:rsidTr="00D907A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SpecialBold"/>
              </w:rPr>
              <w:t>EVIDENCE GUIDE</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t>The evidence guide provides advice on assessment and must be read in conjunction with the performance criteria, required skills and knowledge, range statement and the Assessment Guidelines for the Training Package.</w:t>
            </w: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SpecialBold"/>
              </w:rPr>
              <w:t>Critical aspects for assessment and evi</w:t>
            </w:r>
            <w:r w:rsidRPr="00624CC2">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BodyText"/>
            </w:pPr>
            <w:r w:rsidRPr="00624CC2">
              <w:t>The following evidence is critical to the judgement of competence in this unit:</w:t>
            </w:r>
          </w:p>
          <w:p w:rsidR="00000000" w:rsidRPr="00624CC2" w:rsidP="00624CC2">
            <w:pPr>
              <w:pStyle w:val="ListBullet"/>
            </w:pPr>
            <w:r w:rsidRPr="00624CC2">
              <w:t xml:space="preserve">development of the concept through a process of selecting and critically analysing source material, then synthesising and </w:t>
            </w:r>
            <w:r w:rsidRPr="00624CC2">
              <w:t>refining the concept for own work</w:t>
            </w:r>
          </w:p>
          <w:p w:rsidR="00000000" w:rsidP="00624CC2">
            <w:pPr>
              <w:pStyle w:val="ListBullet"/>
              <w:rPr>
                <w:lang w:val="en-NZ"/>
              </w:rPr>
            </w:pPr>
            <w:r w:rsidRPr="00624CC2">
              <w:t>effective participation in a critical discourse about the concept for own work which shows a command of relevant references, terminologies and ideas.</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BodyText"/>
            </w:pPr>
            <w:r w:rsidRPr="00624CC2">
              <w:t>The assessment context must provide for:</w:t>
            </w:r>
          </w:p>
          <w:p w:rsidR="00000000" w:rsidRPr="00624CC2" w:rsidP="00624CC2">
            <w:pPr>
              <w:pStyle w:val="ListBullet"/>
            </w:pPr>
            <w:r w:rsidRPr="00624CC2">
              <w:t>practical demonstration of skills through research and concept generation through multiple pieces of work</w:t>
            </w:r>
          </w:p>
          <w:p w:rsidR="00000000" w:rsidP="00624CC2">
            <w:pPr>
              <w:pStyle w:val="ListBullet"/>
              <w:rPr>
                <w:lang w:val="en-NZ"/>
              </w:rPr>
            </w:pPr>
            <w:r w:rsidRPr="00624CC2">
              <w:t>interaction with others in a critical discourse about the concept for own work.</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SpecialBold"/>
              </w:rPr>
              <w:t>Method of assessment</w:t>
            </w:r>
            <w:r w:rsidRPr="00624CC2">
              <w:t xml:space="preserve"> </w:t>
            </w: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BodyText"/>
            </w:pPr>
            <w:r w:rsidRPr="00624CC2">
              <w:t>Ass</w:t>
            </w:r>
            <w:r w:rsidRPr="00624CC2">
              <w:t>essment may incorporate a range of methods to assess performance and the application of essential underpinning knowledge, and might include:</w:t>
            </w:r>
          </w:p>
          <w:p w:rsidR="00000000" w:rsidRPr="00624CC2" w:rsidP="00624CC2">
            <w:pPr>
              <w:pStyle w:val="ListBullet"/>
            </w:pPr>
            <w:r w:rsidRPr="00624CC2">
              <w:t>participation in a critical discourse on the candidate's work concepts</w:t>
            </w:r>
          </w:p>
          <w:p w:rsidR="00000000" w:rsidRPr="00624CC2" w:rsidP="00624CC2">
            <w:pPr>
              <w:pStyle w:val="ListBullet"/>
            </w:pPr>
            <w:r w:rsidRPr="00624CC2">
              <w:t xml:space="preserve">discussion and questioning about research and development processes </w:t>
            </w:r>
          </w:p>
          <w:p w:rsidR="00000000" w:rsidRPr="00624CC2" w:rsidP="00624CC2">
            <w:pPr>
              <w:pStyle w:val="ListBullet"/>
            </w:pPr>
            <w:r w:rsidRPr="00624CC2">
              <w:t>written and/or verbal reports</w:t>
            </w:r>
          </w:p>
          <w:p w:rsidR="00000000" w:rsidRPr="00624CC2" w:rsidP="00624CC2">
            <w:pPr>
              <w:pStyle w:val="ListBullet"/>
            </w:pPr>
            <w:r w:rsidRPr="00624CC2">
              <w:t>visual presentation, including diagrams, charts, slides, using digital technology</w:t>
            </w:r>
          </w:p>
          <w:p w:rsidR="00000000" w:rsidRPr="00624CC2" w:rsidP="00624CC2">
            <w:pPr>
              <w:pStyle w:val="ListBullet"/>
            </w:pPr>
            <w:r w:rsidRPr="00624CC2">
              <w:t>review of portfolios of evidence</w:t>
            </w:r>
          </w:p>
          <w:p w:rsidR="00000000" w:rsidRPr="00624CC2" w:rsidP="00624CC2">
            <w:pPr>
              <w:pStyle w:val="ListBullet"/>
            </w:pPr>
            <w:r w:rsidRPr="00624CC2">
              <w:t>third party workplace reports of performan</w:t>
            </w:r>
            <w:r w:rsidRPr="00624CC2">
              <w:t>ce by the candidate.</w:t>
            </w:r>
          </w:p>
          <w:p w:rsidR="00000000" w:rsidP="00624CC2">
            <w:pPr>
              <w:pStyle w:val="BodyText"/>
              <w:rPr>
                <w:lang w:val="en-NZ"/>
              </w:rPr>
            </w:pPr>
            <w:r w:rsidRPr="00624CC2">
              <w:t>Assessment methods should closely reflect workplace demands (e.g. literacy) and the needs of particular groups (e.g. people with disabilities and people who may have literacy or numeracy difficulties e.g. speakers of languages other th</w:t>
            </w:r>
            <w:r w:rsidRPr="00624CC2">
              <w:t>an English, remote communities and those with interrupted schooling).</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BodyText"/>
            </w:pPr>
            <w:r w:rsidRPr="00624CC2">
              <w:t>Assessment of this unit requires access to the materials resources and equipment needed to source, organise and analyse information.</w:t>
            </w:r>
          </w:p>
        </w:tc>
      </w:tr>
    </w:tbl>
    <w:p w:rsidR="00D907A3" w:rsidP="00624CC2">
      <w:pPr>
        <w:pStyle w:val="BodyText"/>
      </w:pPr>
    </w:p>
    <w:p w:rsidR="00D907A3" w:rsidP="00624CC2">
      <w:pPr>
        <w:pStyle w:val="BodyText"/>
      </w:pPr>
    </w:p>
    <w:p w:rsidR="00000000" w:rsidRPr="00624CC2" w:rsidP="00624CC2">
      <w:pPr>
        <w:pStyle w:val="Heading1"/>
      </w:pPr>
      <w:bookmarkStart w:id="11" w:name="O_251049"/>
      <w:bookmarkEnd w:id="11"/>
      <w:r w:rsidRPr="00624CC2">
        <w:t>Range Statement</w:t>
      </w:r>
    </w:p>
    <w:tbl>
      <w:tblPr>
        <w:tblW w:w="0" w:type="auto"/>
        <w:tblLayout w:type="fixed"/>
        <w:tblCellMar>
          <w:left w:w="62" w:type="dxa"/>
          <w:right w:w="62" w:type="dxa"/>
        </w:tblCellMar>
        <w:tblLook w:val="0000"/>
      </w:tblPr>
      <w:tblGrid>
        <w:gridCol w:w="3061"/>
        <w:gridCol w:w="5444"/>
      </w:tblGrid>
      <w:tr w:rsidTr="00D907A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SpecialBold"/>
              </w:rPr>
              <w:t>RANGE STATEMENT</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t xml:space="preserve">The range statement relates to the unit of competency as a whole. It allows for different work environments and situations that may affect performance. </w:t>
            </w:r>
            <w:r w:rsidRPr="00624CC2">
              <w:rPr>
                <w:rStyle w:val="BoldandItalics"/>
              </w:rPr>
              <w:t>Bold italicised</w:t>
            </w:r>
            <w:r w:rsidRPr="00624CC2">
              <w:t xml:space="preserve"> wording, if used in the performance criteria, is detailed below. Essen</w:t>
            </w:r>
            <w:r w:rsidRPr="00624CC2">
              <w:t>tial operating conditions that may be present with training and assessment (depending on the work situation needs of the candidate, accessibility of the item, and local industry and regional contexts) may also be included.</w:t>
            </w: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BoldandItalics"/>
              </w:rPr>
              <w:t>Source</w:t>
            </w:r>
            <w:r w:rsidRPr="00624CC2">
              <w:t xml:space="preserve"> materials may include:</w:t>
            </w: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ListBullet"/>
            </w:pPr>
            <w:r w:rsidRPr="00624CC2">
              <w:t>c</w:t>
            </w:r>
            <w:r w:rsidRPr="00624CC2">
              <w:t>ompany reports</w:t>
            </w:r>
          </w:p>
          <w:p w:rsidR="00000000" w:rsidRPr="00624CC2" w:rsidP="00624CC2">
            <w:pPr>
              <w:pStyle w:val="ListBullet"/>
            </w:pPr>
            <w:r w:rsidRPr="00624CC2">
              <w:t>direct observation from the natural or built environment</w:t>
            </w:r>
          </w:p>
          <w:p w:rsidR="00000000" w:rsidRPr="00624CC2" w:rsidP="00624CC2">
            <w:pPr>
              <w:pStyle w:val="ListBullet"/>
            </w:pPr>
            <w:r w:rsidRPr="00624CC2">
              <w:t>music and/or film/video</w:t>
            </w:r>
          </w:p>
          <w:p w:rsidR="00000000" w:rsidRPr="00624CC2" w:rsidP="00624CC2">
            <w:pPr>
              <w:pStyle w:val="ListBullet"/>
            </w:pPr>
            <w:r w:rsidRPr="00624CC2">
              <w:t>myths and legends</w:t>
            </w:r>
          </w:p>
          <w:p w:rsidR="00000000" w:rsidRPr="00624CC2" w:rsidP="00624CC2">
            <w:pPr>
              <w:pStyle w:val="ListBullet"/>
            </w:pPr>
            <w:r w:rsidRPr="00624CC2">
              <w:t>oral history</w:t>
            </w:r>
          </w:p>
          <w:p w:rsidR="00000000" w:rsidRPr="00624CC2" w:rsidP="00624CC2">
            <w:pPr>
              <w:pStyle w:val="ListBullet"/>
            </w:pPr>
            <w:r w:rsidRPr="00624CC2">
              <w:t>photographs and other artworks</w:t>
            </w:r>
          </w:p>
          <w:p w:rsidR="00000000" w:rsidRPr="00624CC2" w:rsidP="00624CC2">
            <w:pPr>
              <w:pStyle w:val="ListBullet"/>
            </w:pPr>
            <w:r w:rsidRPr="00624CC2">
              <w:t>promotional material</w:t>
            </w:r>
          </w:p>
          <w:p w:rsidR="00000000" w:rsidRPr="00624CC2" w:rsidP="00624CC2">
            <w:pPr>
              <w:pStyle w:val="ListBullet"/>
            </w:pPr>
            <w:r w:rsidRPr="00624CC2">
              <w:t>range of texts/text types</w:t>
            </w:r>
          </w:p>
          <w:p w:rsidR="00000000" w:rsidP="00624CC2">
            <w:pPr>
              <w:pStyle w:val="ListBullet"/>
              <w:rPr>
                <w:lang w:val="en-NZ"/>
              </w:rPr>
            </w:pPr>
            <w:r w:rsidRPr="00624CC2">
              <w:t>technical reports/data.</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BoldandItalics"/>
              </w:rPr>
              <w:t>Critically analysing sources and references</w:t>
            </w:r>
            <w:r w:rsidRPr="00624CC2">
              <w:t xml:space="preserve"> in the context of current work may involve:</w:t>
            </w: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ListBullet"/>
            </w:pPr>
            <w:r w:rsidRPr="00624CC2">
              <w:t>considering how ideas may be adapted</w:t>
            </w:r>
          </w:p>
          <w:p w:rsidR="00000000" w:rsidRPr="00624CC2" w:rsidP="00624CC2">
            <w:pPr>
              <w:pStyle w:val="ListBullet"/>
            </w:pPr>
            <w:r w:rsidRPr="00624CC2">
              <w:t>considering how ideas may be challenged within work</w:t>
            </w:r>
          </w:p>
          <w:p w:rsidR="00000000" w:rsidRPr="00624CC2" w:rsidP="00624CC2">
            <w:pPr>
              <w:pStyle w:val="ListBullet"/>
            </w:pPr>
            <w:r w:rsidRPr="00624CC2">
              <w:t>drawing links between references and own work</w:t>
            </w:r>
          </w:p>
          <w:p w:rsidR="00000000" w:rsidP="00624CC2">
            <w:pPr>
              <w:pStyle w:val="ListBullet"/>
              <w:rPr>
                <w:lang w:val="en-NZ"/>
              </w:rPr>
            </w:pPr>
            <w:r w:rsidRPr="00624CC2">
              <w:t>making judgements about relevance of information and ideas.</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t xml:space="preserve">The </w:t>
            </w:r>
            <w:r w:rsidRPr="00624CC2">
              <w:rPr>
                <w:rStyle w:val="BoldandItalics"/>
              </w:rPr>
              <w:t>concept</w:t>
            </w:r>
            <w:r w:rsidRPr="00624CC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ListBullet"/>
            </w:pPr>
            <w:r w:rsidRPr="00624CC2">
              <w:t>the relationship of the work to a theoretical and historical/contemporary context</w:t>
            </w:r>
          </w:p>
          <w:p w:rsidR="00000000" w:rsidRPr="00624CC2" w:rsidP="00624CC2">
            <w:pPr>
              <w:pStyle w:val="ListBullet"/>
            </w:pPr>
            <w:r w:rsidRPr="00624CC2">
              <w:t>the relationship of the work to new and emerging technology and its current and poten</w:t>
            </w:r>
            <w:r w:rsidRPr="00624CC2">
              <w:t>tial application</w:t>
            </w:r>
          </w:p>
          <w:p w:rsidR="00000000" w:rsidP="00624CC2">
            <w:pPr>
              <w:pStyle w:val="ListBullet"/>
              <w:rPr>
                <w:lang w:val="en-NZ"/>
              </w:rPr>
            </w:pPr>
            <w:r w:rsidRPr="00624CC2">
              <w:t>the subject matter or theme for the work, e.g. the body; identity; land and place; political, cultural or social issues; spiritual concerns.</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BoldandItalics"/>
              </w:rPr>
              <w:t>Constraints</w:t>
            </w:r>
            <w:r w:rsidRPr="00624CC2">
              <w:t xml:space="preserve"> for the concept may include:</w:t>
            </w: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ListBullet"/>
            </w:pPr>
            <w:r w:rsidRPr="00624CC2">
              <w:t>audience</w:t>
            </w:r>
          </w:p>
          <w:p w:rsidR="00000000" w:rsidRPr="00624CC2" w:rsidP="00624CC2">
            <w:pPr>
              <w:pStyle w:val="ListBullet"/>
            </w:pPr>
            <w:r w:rsidRPr="00624CC2">
              <w:t>availability of materials, tools and equipment</w:t>
            </w:r>
          </w:p>
          <w:p w:rsidR="00000000" w:rsidRPr="00624CC2" w:rsidP="00624CC2">
            <w:pPr>
              <w:pStyle w:val="ListBullet"/>
            </w:pPr>
            <w:r w:rsidRPr="00624CC2">
              <w:t>budgeting</w:t>
            </w:r>
          </w:p>
          <w:p w:rsidR="00000000" w:rsidRPr="00624CC2" w:rsidP="00624CC2">
            <w:pPr>
              <w:pStyle w:val="ListBullet"/>
            </w:pPr>
            <w:r w:rsidRPr="00624CC2">
              <w:t>presentation venue/context</w:t>
            </w:r>
          </w:p>
          <w:p w:rsidR="00000000" w:rsidRPr="00624CC2" w:rsidP="00624CC2">
            <w:pPr>
              <w:pStyle w:val="ListBullet"/>
            </w:pPr>
            <w:r w:rsidRPr="00624CC2">
              <w:t>sponsorship</w:t>
            </w:r>
          </w:p>
          <w:p w:rsidR="00000000" w:rsidP="00624CC2">
            <w:pPr>
              <w:pStyle w:val="ListBullet"/>
              <w:rPr>
                <w:lang w:val="en-NZ"/>
              </w:rPr>
            </w:pPr>
            <w:r w:rsidRPr="00624CC2">
              <w:t>timeframe.</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BoldandItalics"/>
              </w:rPr>
              <w:t>Relevant individuals</w:t>
            </w:r>
            <w:r w:rsidRPr="00624CC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ListBullet"/>
            </w:pPr>
            <w:r w:rsidRPr="00624CC2">
              <w:t>art critics and writers</w:t>
            </w:r>
          </w:p>
          <w:p w:rsidR="00000000" w:rsidRPr="00624CC2" w:rsidP="00624CC2">
            <w:pPr>
              <w:pStyle w:val="ListBullet"/>
            </w:pPr>
            <w:r w:rsidRPr="00624CC2">
              <w:t>mentor</w:t>
            </w:r>
          </w:p>
          <w:p w:rsidR="00000000" w:rsidRPr="00624CC2" w:rsidP="00624CC2">
            <w:pPr>
              <w:pStyle w:val="ListBullet"/>
            </w:pPr>
            <w:r w:rsidRPr="00624CC2">
              <w:t>other artists</w:t>
            </w:r>
          </w:p>
          <w:p w:rsidR="00000000" w:rsidRPr="00624CC2" w:rsidP="00624CC2">
            <w:pPr>
              <w:pStyle w:val="ListBullet"/>
            </w:pPr>
            <w:r w:rsidRPr="00624CC2">
              <w:t>peer group</w:t>
            </w:r>
          </w:p>
          <w:p w:rsidR="00000000" w:rsidP="00624CC2">
            <w:pPr>
              <w:pStyle w:val="ListBullet"/>
              <w:rPr>
                <w:lang w:val="en-NZ"/>
              </w:rPr>
            </w:pPr>
            <w:r w:rsidRPr="00624CC2">
              <w:t>supervisor.</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BoldandItalics"/>
              </w:rPr>
              <w:t>Discourse</w:t>
            </w:r>
            <w:r w:rsidRPr="00624CC2">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ListBullet"/>
            </w:pPr>
            <w:r w:rsidRPr="00624CC2">
              <w:t>electronic - video conference, Internet</w:t>
            </w:r>
          </w:p>
          <w:p w:rsidR="00000000" w:rsidRPr="00624CC2" w:rsidP="00624CC2">
            <w:pPr>
              <w:pStyle w:val="ListBullet"/>
            </w:pPr>
            <w:r w:rsidRPr="00624CC2">
              <w:t>forum</w:t>
            </w:r>
          </w:p>
          <w:p w:rsidR="00000000" w:rsidRPr="00624CC2" w:rsidP="00624CC2">
            <w:pPr>
              <w:pStyle w:val="ListBullet"/>
            </w:pPr>
            <w:r w:rsidRPr="00624CC2">
              <w:t>use of diagrams, charts</w:t>
            </w:r>
          </w:p>
          <w:p w:rsidR="00000000" w:rsidRPr="00624CC2" w:rsidP="00624CC2">
            <w:pPr>
              <w:pStyle w:val="ListBullet"/>
            </w:pPr>
            <w:r w:rsidRPr="00624CC2">
              <w:t>visual and oral presentation</w:t>
            </w:r>
          </w:p>
          <w:p w:rsidR="00000000" w:rsidP="00624CC2">
            <w:pPr>
              <w:pStyle w:val="ListBullet"/>
              <w:rPr>
                <w:lang w:val="en-NZ"/>
              </w:rPr>
            </w:pPr>
            <w:r w:rsidRPr="00624CC2">
              <w:t>written and visual presentation.</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t xml:space="preserve">Influences on the </w:t>
            </w:r>
            <w:r w:rsidRPr="00624CC2">
              <w:rPr>
                <w:rStyle w:val="BoldandItalics"/>
              </w:rPr>
              <w:t>development</w:t>
            </w:r>
            <w:r w:rsidRPr="00624CC2">
              <w:t xml:space="preserve"> of the concept may include:</w:t>
            </w: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ListBullet"/>
            </w:pPr>
            <w:r w:rsidRPr="00624CC2">
              <w:t>discussion and debate about the concept with peers/supervisor</w:t>
            </w:r>
          </w:p>
          <w:p w:rsidR="00000000" w:rsidRPr="00624CC2" w:rsidP="00624CC2">
            <w:pPr>
              <w:pStyle w:val="ListBullet"/>
            </w:pPr>
            <w:r w:rsidRPr="00624CC2">
              <w:t>the conceptual development of work by other artists/designers/curators/arts administrators</w:t>
            </w:r>
          </w:p>
          <w:p w:rsidR="00000000" w:rsidP="00624CC2">
            <w:pPr>
              <w:pStyle w:val="ListBullet"/>
              <w:rPr>
                <w:lang w:val="en-NZ"/>
              </w:rPr>
            </w:pPr>
            <w:r w:rsidRPr="00624CC2">
              <w:t>theoretical and philosophical considerations.</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24CC2">
            <w:pPr>
              <w:pStyle w:val="BodyText"/>
              <w:rPr>
                <w:lang w:val="en-NZ"/>
              </w:rPr>
            </w:pPr>
          </w:p>
        </w:tc>
      </w:tr>
      <w:tr w:rsidTr="00D907A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24CC2">
            <w:pPr>
              <w:pStyle w:val="BodyText"/>
              <w:rPr>
                <w:lang w:val="en-NZ"/>
              </w:rPr>
            </w:pPr>
            <w:r w:rsidRPr="00624CC2">
              <w:rPr>
                <w:rStyle w:val="BoldandItalics"/>
              </w:rPr>
              <w:t>Problem solving strategies</w:t>
            </w:r>
            <w:r w:rsidRPr="00624CC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24CC2" w:rsidP="00624CC2">
            <w:pPr>
              <w:pStyle w:val="ListBullet"/>
            </w:pPr>
            <w:r w:rsidRPr="00624CC2">
              <w:t>further evaluation of concept against personal affinity with the idea, soci</w:t>
            </w:r>
            <w:r w:rsidRPr="00624CC2">
              <w:t>al conventions and or significance and aesthetic considerations</w:t>
            </w:r>
          </w:p>
          <w:p w:rsidR="00000000" w:rsidRPr="00624CC2" w:rsidP="00624CC2">
            <w:pPr>
              <w:pStyle w:val="ListBullet"/>
            </w:pPr>
            <w:r w:rsidRPr="00624CC2">
              <w:t>further reflection on concept</w:t>
            </w:r>
          </w:p>
          <w:p w:rsidR="00000000" w:rsidP="00624CC2">
            <w:pPr>
              <w:pStyle w:val="ListBullet"/>
              <w:rPr>
                <w:lang w:val="en-NZ"/>
              </w:rPr>
            </w:pPr>
            <w:r w:rsidRPr="00624CC2">
              <w:t>innovation, thinking beyond established boundaries or conventions.</w:t>
            </w:r>
          </w:p>
        </w:tc>
      </w:tr>
      <w:tr w:rsidTr="00D907A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24CC2" w:rsidP="00624CC2">
            <w:pPr>
              <w:pStyle w:val="BodyText"/>
            </w:pPr>
          </w:p>
        </w:tc>
      </w:tr>
    </w:tbl>
    <w:p w:rsidR="00D907A3" w:rsidP="00624CC2">
      <w:pPr>
        <w:pStyle w:val="BodyText"/>
      </w:pPr>
    </w:p>
    <w:p w:rsidR="00D907A3" w:rsidP="00624CC2">
      <w:pPr>
        <w:pStyle w:val="BodyText"/>
      </w:pPr>
    </w:p>
    <w:p w:rsidR="00000000" w:rsidRPr="00624CC2" w:rsidP="00624CC2">
      <w:pPr>
        <w:pStyle w:val="Heading1"/>
      </w:pPr>
      <w:bookmarkStart w:id="12" w:name="O_294396"/>
      <w:bookmarkEnd w:id="12"/>
      <w:r w:rsidRPr="00624CC2">
        <w:t>Unit Sector(s)</w:t>
      </w:r>
    </w:p>
    <w:p w:rsidR="00000000" w:rsidRPr="00624CC2" w:rsidP="00624CC2">
      <w:pPr>
        <w:pStyle w:val="BodyText"/>
      </w:pPr>
      <w:r w:rsidRPr="00624CC2">
        <w:t>Not Applicable</w:t>
      </w:r>
    </w:p>
    <w:p w:rsidR="00000000" w:rsidRPr="00624CC2" w:rsidP="00624CC2"/>
    <w:sectPr w:rsidSect="00624C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C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7A3" w:rsidP="00D907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C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A3" w:rsidP="00624C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07A3" w:rsidP="00624C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07A3" w:rsidP="00624C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C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CC2" w:rsidRPr="00D907A3" w:rsidP="00D907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C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7A3" w:rsidRPr="002D2AF8" w:rsidP="00624CC2">
    <w:pPr>
      <w:pStyle w:val="Header"/>
      <w:framePr w:wrap="around"/>
    </w:pPr>
    <w:r>
      <w:fldChar w:fldCharType="begin"/>
    </w:r>
    <w:r>
      <w:instrText xml:space="preserve"> TITLE   \* MERGEFORMAT </w:instrText>
    </w:r>
    <w:r>
      <w:fldChar w:fldCharType="separate"/>
    </w:r>
    <w:r>
      <w:t>CUVCOR04B Originate concept for own work and conduct critical discourse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907A3" w:rsidP="00624C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7408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C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CC2"/>
    <w:pPr>
      <w:spacing w:before="360" w:after="60"/>
      <w:outlineLvl w:val="0"/>
    </w:pPr>
    <w:rPr>
      <w:sz w:val="32"/>
    </w:rPr>
  </w:style>
  <w:style w:type="paragraph" w:styleId="Heading2">
    <w:name w:val="heading 2"/>
    <w:basedOn w:val="HeadingBase"/>
    <w:next w:val="BodyText"/>
    <w:link w:val="Heading2Char"/>
    <w:qFormat/>
    <w:rsid w:val="00624CC2"/>
    <w:pPr>
      <w:keepLines/>
      <w:spacing w:before="240" w:after="120"/>
      <w:outlineLvl w:val="1"/>
    </w:pPr>
    <w:rPr>
      <w:sz w:val="28"/>
      <w:szCs w:val="40"/>
    </w:rPr>
  </w:style>
  <w:style w:type="paragraph" w:styleId="Heading3">
    <w:name w:val="heading 3"/>
    <w:basedOn w:val="HeadingBase"/>
    <w:next w:val="BodyText"/>
    <w:link w:val="Heading3Char"/>
    <w:qFormat/>
    <w:rsid w:val="00624CC2"/>
    <w:pPr>
      <w:spacing w:before="180" w:after="120"/>
      <w:outlineLvl w:val="2"/>
    </w:pPr>
    <w:rPr>
      <w:spacing w:val="-10"/>
      <w:kern w:val="32"/>
    </w:rPr>
  </w:style>
  <w:style w:type="paragraph" w:styleId="Heading4">
    <w:name w:val="heading 4"/>
    <w:basedOn w:val="HeadingBase"/>
    <w:next w:val="BodyText"/>
    <w:link w:val="Heading4Char"/>
    <w:qFormat/>
    <w:rsid w:val="00624CC2"/>
    <w:pPr>
      <w:spacing w:before="160" w:after="120"/>
      <w:outlineLvl w:val="3"/>
    </w:pPr>
    <w:rPr>
      <w:sz w:val="22"/>
    </w:rPr>
  </w:style>
  <w:style w:type="paragraph" w:styleId="Heading5">
    <w:name w:val="heading 5"/>
    <w:basedOn w:val="HeadingBase"/>
    <w:next w:val="Normal"/>
    <w:link w:val="Heading5Char"/>
    <w:qFormat/>
    <w:rsid w:val="00624CC2"/>
    <w:pPr>
      <w:spacing w:before="80"/>
      <w:outlineLvl w:val="4"/>
    </w:pPr>
    <w:rPr>
      <w:color w:val="918585"/>
      <w:sz w:val="20"/>
    </w:rPr>
  </w:style>
  <w:style w:type="paragraph" w:styleId="Heading6">
    <w:name w:val="heading 6"/>
    <w:basedOn w:val="HeadingBase"/>
    <w:next w:val="Normal"/>
    <w:link w:val="Heading6Char"/>
    <w:qFormat/>
    <w:rsid w:val="00624CC2"/>
    <w:pPr>
      <w:spacing w:before="60"/>
      <w:outlineLvl w:val="5"/>
    </w:pPr>
    <w:rPr>
      <w:color w:val="918585"/>
      <w:sz w:val="20"/>
    </w:rPr>
  </w:style>
  <w:style w:type="paragraph" w:styleId="Heading7">
    <w:name w:val="heading 7"/>
    <w:basedOn w:val="Normal"/>
    <w:next w:val="Normal"/>
    <w:link w:val="Heading7Char"/>
    <w:qFormat/>
    <w:rsid w:val="00624CC2"/>
    <w:pPr>
      <w:ind w:left="720"/>
      <w:outlineLvl w:val="6"/>
    </w:pPr>
    <w:rPr>
      <w:i/>
    </w:rPr>
  </w:style>
  <w:style w:type="paragraph" w:styleId="Heading8">
    <w:name w:val="heading 8"/>
    <w:basedOn w:val="Normal"/>
    <w:next w:val="Normal"/>
    <w:link w:val="Heading8Char"/>
    <w:qFormat/>
    <w:rsid w:val="00624CC2"/>
    <w:pPr>
      <w:ind w:left="720"/>
      <w:outlineLvl w:val="7"/>
    </w:pPr>
    <w:rPr>
      <w:i/>
    </w:rPr>
  </w:style>
  <w:style w:type="paragraph" w:styleId="Heading9">
    <w:name w:val="heading 9"/>
    <w:basedOn w:val="Normal"/>
    <w:next w:val="Normal"/>
    <w:link w:val="Heading9Char"/>
    <w:qFormat/>
    <w:rsid w:val="00624CC2"/>
    <w:pPr>
      <w:ind w:left="720"/>
      <w:outlineLvl w:val="8"/>
    </w:pPr>
    <w:rPr>
      <w:i/>
    </w:rPr>
  </w:style>
  <w:style w:type="character" w:default="1" w:styleId="DefaultParagraphFont">
    <w:name w:val="Default Paragraph Font"/>
    <w:uiPriority w:val="1"/>
    <w:unhideWhenUsed/>
    <w:rsid w:val="00624C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CC2"/>
  </w:style>
  <w:style w:type="character" w:customStyle="1" w:styleId="Heading1Char">
    <w:name w:val="Heading 1 Char"/>
    <w:basedOn w:val="DefaultParagraphFont"/>
    <w:link w:val="Heading1"/>
    <w:rsid w:val="00624CC2"/>
    <w:rPr>
      <w:rFonts w:ascii="Times New Roman" w:eastAsia="Times New Roman" w:hAnsi="Times New Roman" w:cs="Times New Roman"/>
      <w:b/>
      <w:sz w:val="32"/>
      <w:szCs w:val="20"/>
      <w:lang w:eastAsia="en-US"/>
    </w:rPr>
  </w:style>
  <w:style w:type="paragraph" w:styleId="BodyText">
    <w:name w:val="Body Text"/>
    <w:basedOn w:val="Normal"/>
    <w:link w:val="BodyTextChar"/>
    <w:rsid w:val="00624C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4CC2"/>
    <w:rPr>
      <w:rFonts w:ascii="Times New Roman" w:eastAsia="Times New Roman" w:hAnsi="Times New Roman" w:cs="Times New Roman"/>
      <w:sz w:val="24"/>
      <w:lang w:eastAsia="en-US"/>
    </w:rPr>
  </w:style>
  <w:style w:type="paragraph" w:styleId="Footer">
    <w:name w:val="footer"/>
    <w:basedOn w:val="Normal"/>
    <w:link w:val="FooterChar"/>
    <w:rsid w:val="00624C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CC2"/>
    <w:rPr>
      <w:rFonts w:ascii="Times New Roman" w:eastAsia="Times New Roman" w:hAnsi="Times New Roman" w:cs="Times New Roman"/>
      <w:sz w:val="16"/>
      <w:lang w:eastAsia="en-US"/>
    </w:rPr>
  </w:style>
  <w:style w:type="paragraph" w:styleId="ListBullet">
    <w:name w:val="List Bullet"/>
    <w:basedOn w:val="List"/>
    <w:rsid w:val="00624CC2"/>
    <w:pPr>
      <w:numPr>
        <w:numId w:val="12"/>
      </w:numPr>
      <w:tabs>
        <w:tab w:val="clear" w:pos="340"/>
      </w:tabs>
      <w:spacing w:before="40" w:after="40"/>
    </w:pPr>
  </w:style>
  <w:style w:type="character" w:customStyle="1" w:styleId="SpecialBold">
    <w:name w:val="Special Bold"/>
    <w:basedOn w:val="DefaultParagraphFont"/>
    <w:rsid w:val="00624CC2"/>
    <w:rPr>
      <w:b/>
      <w:spacing w:val="0"/>
    </w:rPr>
  </w:style>
  <w:style w:type="paragraph" w:customStyle="1" w:styleId="SuperHeading">
    <w:name w:val="SuperHeading"/>
    <w:basedOn w:val="Normal"/>
    <w:rsid w:val="00624CC2"/>
    <w:pPr>
      <w:spacing w:before="240" w:after="120"/>
      <w:outlineLvl w:val="0"/>
    </w:pPr>
    <w:rPr>
      <w:rFonts w:ascii="Times New Roman" w:hAnsi="Times New Roman"/>
      <w:b/>
      <w:sz w:val="28"/>
    </w:rPr>
  </w:style>
  <w:style w:type="paragraph" w:customStyle="1" w:styleId="AllowPageBreak">
    <w:name w:val="AllowPageBreak"/>
    <w:rsid w:val="00624C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4CC2"/>
    <w:pPr>
      <w:tabs>
        <w:tab w:val="left" w:pos="680"/>
      </w:tabs>
      <w:spacing w:before="60" w:after="60"/>
      <w:ind w:left="680" w:hanging="340"/>
    </w:pPr>
  </w:style>
  <w:style w:type="paragraph" w:styleId="List3">
    <w:name w:val="List 3"/>
    <w:basedOn w:val="BodyText"/>
    <w:rsid w:val="00624CC2"/>
    <w:pPr>
      <w:tabs>
        <w:tab w:val="left" w:pos="1021"/>
      </w:tabs>
      <w:spacing w:before="60" w:after="60"/>
      <w:ind w:left="1020" w:hanging="340"/>
    </w:pPr>
  </w:style>
  <w:style w:type="character" w:customStyle="1" w:styleId="BoldandItalics">
    <w:name w:val="Bold and Italics"/>
    <w:qFormat/>
    <w:rsid w:val="00624CC2"/>
    <w:rPr>
      <w:b/>
      <w:i/>
      <w:u w:val="none"/>
    </w:rPr>
  </w:style>
  <w:style w:type="character" w:customStyle="1" w:styleId="Heading2Char">
    <w:name w:val="Heading 2 Char"/>
    <w:basedOn w:val="DefaultParagraphFont"/>
    <w:link w:val="Heading2"/>
    <w:rsid w:val="00624C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C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C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C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C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C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C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CC2"/>
    <w:rPr>
      <w:rFonts w:ascii="Courier New" w:eastAsia="Times New Roman" w:hAnsi="Courier New" w:cs="Times New Roman"/>
      <w:i/>
      <w:szCs w:val="20"/>
      <w:lang w:eastAsia="en-US"/>
    </w:rPr>
  </w:style>
  <w:style w:type="paragraph" w:customStyle="1" w:styleId="HeadingBase">
    <w:name w:val="Heading Base"/>
    <w:rsid w:val="00624C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CC2"/>
    <w:pPr>
      <w:tabs>
        <w:tab w:val="right" w:leader="dot" w:pos="9072"/>
      </w:tabs>
      <w:ind w:left="567"/>
    </w:pPr>
    <w:rPr>
      <w:szCs w:val="22"/>
    </w:rPr>
  </w:style>
  <w:style w:type="paragraph" w:customStyle="1" w:styleId="TOCBase">
    <w:name w:val="TOC Base"/>
    <w:rsid w:val="00624C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CC2"/>
    <w:pPr>
      <w:tabs>
        <w:tab w:val="right" w:leader="dot" w:pos="9072"/>
      </w:tabs>
      <w:spacing w:before="40" w:after="40"/>
      <w:ind w:left="284"/>
    </w:pPr>
    <w:rPr>
      <w:rFonts w:ascii="Times New Roman" w:hAnsi="Times New Roman"/>
    </w:rPr>
  </w:style>
  <w:style w:type="paragraph" w:styleId="TOC1">
    <w:name w:val="toc 1"/>
    <w:basedOn w:val="TOCBase"/>
    <w:next w:val="Normal"/>
    <w:rsid w:val="00624C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4CC2"/>
    <w:pPr>
      <w:spacing w:before="5040"/>
      <w:jc w:val="center"/>
    </w:pPr>
    <w:rPr>
      <w:sz w:val="48"/>
      <w:szCs w:val="72"/>
      <w:lang w:val="en-US"/>
    </w:rPr>
  </w:style>
  <w:style w:type="character" w:customStyle="1" w:styleId="TitleChar">
    <w:name w:val="Title Char"/>
    <w:basedOn w:val="DefaultParagraphFont"/>
    <w:link w:val="Title"/>
    <w:rsid w:val="00624C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CC2"/>
    <w:pPr>
      <w:tabs>
        <w:tab w:val="left" w:pos="3600"/>
        <w:tab w:val="left" w:pos="3958"/>
      </w:tabs>
    </w:pPr>
  </w:style>
  <w:style w:type="paragraph" w:styleId="List">
    <w:name w:val="List"/>
    <w:basedOn w:val="BodyText"/>
    <w:next w:val="BodyText"/>
    <w:rsid w:val="00624CC2"/>
    <w:pPr>
      <w:tabs>
        <w:tab w:val="left" w:pos="340"/>
      </w:tabs>
      <w:spacing w:before="60" w:after="60"/>
      <w:ind w:left="340" w:hanging="340"/>
    </w:pPr>
  </w:style>
  <w:style w:type="paragraph" w:customStyle="1" w:styleId="Note">
    <w:name w:val="Note"/>
    <w:basedOn w:val="BodyText"/>
    <w:rsid w:val="00624C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CC2"/>
    <w:pPr>
      <w:framePr w:wrap="auto" w:hAnchor="text" w:y="6049"/>
    </w:pPr>
    <w:rPr>
      <w:color w:val="000000"/>
      <w:sz w:val="40"/>
    </w:rPr>
  </w:style>
  <w:style w:type="paragraph" w:customStyle="1" w:styleId="TOCTitle">
    <w:name w:val="TOCTitle"/>
    <w:basedOn w:val="Heading1"/>
    <w:rsid w:val="00624CC2"/>
    <w:pPr>
      <w:spacing w:after="240"/>
      <w:jc w:val="center"/>
      <w:outlineLvl w:val="9"/>
    </w:pPr>
    <w:rPr>
      <w:caps/>
    </w:rPr>
  </w:style>
  <w:style w:type="paragraph" w:customStyle="1" w:styleId="Version">
    <w:name w:val="Version"/>
    <w:rsid w:val="00624C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4CC2"/>
    <w:pPr>
      <w:numPr>
        <w:numId w:val="13"/>
      </w:numPr>
      <w:tabs>
        <w:tab w:val="clear" w:pos="680"/>
      </w:tabs>
    </w:pPr>
  </w:style>
  <w:style w:type="paragraph" w:styleId="Index1">
    <w:name w:val="index 1"/>
    <w:basedOn w:val="Normal"/>
    <w:next w:val="Normal"/>
    <w:semiHidden/>
    <w:rsid w:val="00624CC2"/>
    <w:pPr>
      <w:keepNext w:val="0"/>
      <w:tabs>
        <w:tab w:val="right" w:pos="4176"/>
      </w:tabs>
      <w:ind w:left="198" w:hanging="198"/>
    </w:pPr>
    <w:rPr>
      <w:rFonts w:ascii="Garamond" w:hAnsi="Garamond"/>
    </w:rPr>
  </w:style>
  <w:style w:type="paragraph" w:styleId="IndexHeading">
    <w:name w:val="index heading"/>
    <w:basedOn w:val="Normal"/>
    <w:next w:val="Index1"/>
    <w:semiHidden/>
    <w:rsid w:val="00624CC2"/>
    <w:pPr>
      <w:spacing w:before="120" w:after="120"/>
    </w:pPr>
    <w:rPr>
      <w:rFonts w:ascii="Arial" w:hAnsi="Arial"/>
      <w:b/>
      <w:color w:val="918585"/>
      <w:sz w:val="24"/>
    </w:rPr>
  </w:style>
  <w:style w:type="paragraph" w:styleId="Header">
    <w:name w:val="header"/>
    <w:basedOn w:val="Normal"/>
    <w:link w:val="HeaderChar"/>
    <w:rsid w:val="00624C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CC2"/>
    <w:rPr>
      <w:rFonts w:ascii="Times New Roman" w:eastAsia="Times New Roman" w:hAnsi="Times New Roman" w:cs="Times New Roman"/>
      <w:sz w:val="16"/>
      <w:szCs w:val="20"/>
      <w:lang w:val="en-GB" w:eastAsia="en-US"/>
    </w:rPr>
  </w:style>
  <w:style w:type="paragraph" w:customStyle="1" w:styleId="Chapter">
    <w:name w:val="Chapter"/>
    <w:basedOn w:val="Normal"/>
    <w:rsid w:val="00624CC2"/>
    <w:pPr>
      <w:spacing w:before="240"/>
    </w:pPr>
    <w:rPr>
      <w:rFonts w:ascii="Times New Roman" w:hAnsi="Times New Roman"/>
      <w:smallCaps/>
      <w:spacing w:val="80"/>
      <w:sz w:val="28"/>
    </w:rPr>
  </w:style>
  <w:style w:type="paragraph" w:customStyle="1" w:styleId="InChapter">
    <w:name w:val="InChapter"/>
    <w:basedOn w:val="Heading3"/>
    <w:rsid w:val="00624CC2"/>
    <w:pPr>
      <w:spacing w:after="240"/>
      <w:outlineLvl w:val="9"/>
    </w:pPr>
    <w:rPr>
      <w:noProof/>
    </w:rPr>
  </w:style>
  <w:style w:type="paragraph" w:styleId="Index2">
    <w:name w:val="index 2"/>
    <w:basedOn w:val="Normal"/>
    <w:next w:val="Normal"/>
    <w:semiHidden/>
    <w:rsid w:val="00624CC2"/>
    <w:pPr>
      <w:tabs>
        <w:tab w:val="right" w:pos="4176"/>
      </w:tabs>
      <w:ind w:left="568" w:hanging="284"/>
    </w:pPr>
    <w:rPr>
      <w:rFonts w:ascii="Garamond" w:hAnsi="Garamond"/>
    </w:rPr>
  </w:style>
  <w:style w:type="paragraph" w:customStyle="1" w:styleId="Byline">
    <w:name w:val="Byline"/>
    <w:rsid w:val="00624C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CC2"/>
    <w:pPr>
      <w:tabs>
        <w:tab w:val="clear" w:pos="3600"/>
        <w:tab w:val="clear" w:pos="3958"/>
      </w:tabs>
      <w:jc w:val="right"/>
    </w:pPr>
  </w:style>
  <w:style w:type="character" w:styleId="Emphasis">
    <w:name w:val="Emphasis"/>
    <w:basedOn w:val="DefaultParagraphFont"/>
    <w:qFormat/>
    <w:rsid w:val="00624CC2"/>
    <w:rPr>
      <w:i/>
    </w:rPr>
  </w:style>
  <w:style w:type="paragraph" w:styleId="Caption">
    <w:name w:val="caption"/>
    <w:basedOn w:val="BodyText"/>
    <w:next w:val="Normal"/>
    <w:qFormat/>
    <w:rsid w:val="00624CC2"/>
    <w:pPr>
      <w:framePr w:w="2268" w:hSpace="181" w:vSpace="181" w:wrap="around" w:vAnchor="text" w:hAnchor="page" w:x="1135" w:y="285" w:anchorLock="1"/>
    </w:pPr>
    <w:rPr>
      <w:i/>
    </w:rPr>
  </w:style>
  <w:style w:type="paragraph" w:customStyle="1" w:styleId="MiniTOCTitle">
    <w:name w:val="MiniTOCTitle"/>
    <w:basedOn w:val="Heading4"/>
    <w:rsid w:val="00624CC2"/>
    <w:pPr>
      <w:spacing w:before="240"/>
      <w:outlineLvl w:val="9"/>
    </w:pPr>
    <w:rPr>
      <w:noProof/>
      <w:sz w:val="24"/>
    </w:rPr>
  </w:style>
  <w:style w:type="paragraph" w:customStyle="1" w:styleId="MiniTOCItem">
    <w:name w:val="MiniTOCItem"/>
    <w:basedOn w:val="ListBullet"/>
    <w:rsid w:val="00624CC2"/>
    <w:pPr>
      <w:numPr>
        <w:numId w:val="0"/>
      </w:numPr>
      <w:tabs>
        <w:tab w:val="right" w:leader="dot" w:pos="6521"/>
      </w:tabs>
      <w:spacing w:before="0" w:after="0"/>
    </w:pPr>
  </w:style>
  <w:style w:type="paragraph" w:customStyle="1" w:styleId="TOFTitle">
    <w:name w:val="TOFTitle"/>
    <w:basedOn w:val="TOCTitle"/>
    <w:rsid w:val="00624CC2"/>
  </w:style>
  <w:style w:type="paragraph" w:styleId="TableofFigures">
    <w:name w:val="table of figures"/>
    <w:basedOn w:val="Normal"/>
    <w:next w:val="Normal"/>
    <w:semiHidden/>
    <w:rsid w:val="00624CC2"/>
    <w:pPr>
      <w:tabs>
        <w:tab w:val="right" w:leader="dot" w:pos="9072"/>
      </w:tabs>
      <w:ind w:left="970" w:hanging="403"/>
    </w:pPr>
    <w:rPr>
      <w:rFonts w:ascii="Times New Roman" w:hAnsi="Times New Roman"/>
      <w:b/>
    </w:rPr>
  </w:style>
  <w:style w:type="paragraph" w:styleId="ListNumber">
    <w:name w:val="List Number"/>
    <w:basedOn w:val="List"/>
    <w:rsid w:val="00624CC2"/>
    <w:pPr>
      <w:numPr>
        <w:numId w:val="10"/>
      </w:numPr>
    </w:pPr>
  </w:style>
  <w:style w:type="character" w:customStyle="1" w:styleId="WingdingSymbols">
    <w:name w:val="Wingding Symbols"/>
    <w:rsid w:val="00624CC2"/>
    <w:rPr>
      <w:rFonts w:ascii="Wingdings" w:hAnsi="Wingdings"/>
    </w:rPr>
  </w:style>
  <w:style w:type="paragraph" w:customStyle="1" w:styleId="TableHeading">
    <w:name w:val="Table Heading"/>
    <w:basedOn w:val="HeadingBase"/>
    <w:rsid w:val="00624CC2"/>
    <w:pPr>
      <w:keepLines/>
      <w:pBdr>
        <w:bottom w:val="single" w:sz="6" w:space="1" w:color="918585"/>
      </w:pBdr>
      <w:spacing w:before="240"/>
    </w:pPr>
  </w:style>
  <w:style w:type="character" w:customStyle="1" w:styleId="HotSpot">
    <w:name w:val="HotSpot"/>
    <w:rsid w:val="00624CC2"/>
    <w:rPr>
      <w:color w:val="0033CC"/>
      <w:u w:val="none"/>
    </w:rPr>
  </w:style>
  <w:style w:type="paragraph" w:customStyle="1" w:styleId="BodyTextRight">
    <w:name w:val="Body Text Right"/>
    <w:basedOn w:val="BodyText"/>
    <w:rsid w:val="00624CC2"/>
    <w:pPr>
      <w:spacing w:before="0" w:after="0"/>
      <w:jc w:val="right"/>
    </w:pPr>
  </w:style>
  <w:style w:type="paragraph" w:styleId="Index3">
    <w:name w:val="index 3"/>
    <w:basedOn w:val="ListNumber2"/>
    <w:next w:val="Normal"/>
    <w:semiHidden/>
    <w:rsid w:val="00624CC2"/>
    <w:pPr>
      <w:numPr>
        <w:numId w:val="0"/>
      </w:numPr>
      <w:tabs>
        <w:tab w:val="right" w:leader="dot" w:pos="4176"/>
      </w:tabs>
    </w:pPr>
  </w:style>
  <w:style w:type="paragraph" w:styleId="ListNumber2">
    <w:name w:val="List Number 2"/>
    <w:basedOn w:val="List2"/>
    <w:rsid w:val="00624CC2"/>
    <w:pPr>
      <w:numPr>
        <w:numId w:val="9"/>
      </w:numPr>
      <w:tabs>
        <w:tab w:val="clear" w:pos="1060"/>
      </w:tabs>
    </w:pPr>
  </w:style>
  <w:style w:type="paragraph" w:customStyle="1" w:styleId="MarginNote">
    <w:name w:val="Margin Note"/>
    <w:basedOn w:val="BodyText"/>
    <w:rsid w:val="00624C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C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C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CC2"/>
    <w:rPr>
      <w:sz w:val="32"/>
    </w:rPr>
  </w:style>
  <w:style w:type="paragraph" w:customStyle="1" w:styleId="HeadingProcedure">
    <w:name w:val="Heading Procedure"/>
    <w:basedOn w:val="HeadingBase"/>
    <w:next w:val="Normal"/>
    <w:rsid w:val="00624CC2"/>
    <w:pPr>
      <w:tabs>
        <w:tab w:val="left" w:pos="0"/>
      </w:tabs>
      <w:spacing w:before="120" w:after="60"/>
    </w:pPr>
    <w:rPr>
      <w:i/>
      <w:color w:val="918585"/>
      <w:sz w:val="22"/>
    </w:rPr>
  </w:style>
  <w:style w:type="paragraph" w:customStyle="1" w:styleId="TableBodyText">
    <w:name w:val="Table Body Text"/>
    <w:basedOn w:val="BodyText"/>
    <w:rsid w:val="00624CC2"/>
    <w:pPr>
      <w:spacing w:before="60" w:after="60"/>
    </w:pPr>
  </w:style>
  <w:style w:type="paragraph" w:styleId="ListContinue">
    <w:name w:val="List Continue"/>
    <w:basedOn w:val="List"/>
    <w:rsid w:val="00624CC2"/>
    <w:pPr>
      <w:ind w:firstLine="0"/>
    </w:pPr>
  </w:style>
  <w:style w:type="paragraph" w:customStyle="1" w:styleId="ListNote">
    <w:name w:val="List Note"/>
    <w:basedOn w:val="List"/>
    <w:rsid w:val="00624CC2"/>
    <w:pPr>
      <w:pBdr>
        <w:top w:val="single" w:sz="6" w:space="2" w:color="918585"/>
        <w:bottom w:val="single" w:sz="6" w:space="2" w:color="918585"/>
      </w:pBdr>
      <w:tabs>
        <w:tab w:val="left" w:pos="1021"/>
      </w:tabs>
      <w:ind w:firstLine="0"/>
    </w:pPr>
  </w:style>
  <w:style w:type="paragraph" w:customStyle="1" w:styleId="Warning">
    <w:name w:val="Warning"/>
    <w:basedOn w:val="BodyText"/>
    <w:rsid w:val="00624CC2"/>
    <w:pPr>
      <w:shd w:val="clear" w:color="auto" w:fill="D9D9D9"/>
      <w:tabs>
        <w:tab w:val="left" w:pos="992"/>
      </w:tabs>
      <w:ind w:left="119" w:right="119"/>
    </w:pPr>
    <w:rPr>
      <w:sz w:val="20"/>
    </w:rPr>
  </w:style>
  <w:style w:type="paragraph" w:customStyle="1" w:styleId="MarginIcons">
    <w:name w:val="Margin Icons"/>
    <w:basedOn w:val="BodyText"/>
    <w:rsid w:val="00624C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CC2"/>
    <w:rPr>
      <w:rFonts w:ascii="Courier New" w:hAnsi="Courier New"/>
    </w:rPr>
  </w:style>
  <w:style w:type="paragraph" w:customStyle="1" w:styleId="NoteBullet">
    <w:name w:val="Note Bullet"/>
    <w:basedOn w:val="Note"/>
    <w:rsid w:val="00624CC2"/>
    <w:pPr>
      <w:tabs>
        <w:tab w:val="clear" w:pos="680"/>
      </w:tabs>
      <w:spacing w:before="60" w:after="60"/>
    </w:pPr>
  </w:style>
  <w:style w:type="paragraph" w:customStyle="1" w:styleId="SubHeading2">
    <w:name w:val="SubHeading2"/>
    <w:basedOn w:val="HeadingBase"/>
    <w:rsid w:val="00624CC2"/>
    <w:pPr>
      <w:spacing w:before="240" w:after="60"/>
    </w:pPr>
    <w:rPr>
      <w:sz w:val="20"/>
    </w:rPr>
  </w:style>
  <w:style w:type="paragraph" w:customStyle="1" w:styleId="SubHeading1">
    <w:name w:val="SubHeading1"/>
    <w:basedOn w:val="HeadingBase"/>
    <w:rsid w:val="00624CC2"/>
    <w:pPr>
      <w:spacing w:before="240" w:after="60"/>
    </w:pPr>
    <w:rPr>
      <w:color w:val="918585"/>
      <w:sz w:val="22"/>
    </w:rPr>
  </w:style>
  <w:style w:type="paragraph" w:customStyle="1" w:styleId="SideHeading">
    <w:name w:val="Side Heading"/>
    <w:basedOn w:val="HeadingBase"/>
    <w:rsid w:val="00624C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CC2"/>
    <w:pPr>
      <w:tabs>
        <w:tab w:val="num" w:pos="360"/>
      </w:tabs>
    </w:pPr>
  </w:style>
  <w:style w:type="paragraph" w:styleId="PlainText">
    <w:name w:val="Plain Text"/>
    <w:basedOn w:val="Normal"/>
    <w:link w:val="PlainTextChar"/>
    <w:rsid w:val="00624CC2"/>
    <w:rPr>
      <w:sz w:val="20"/>
    </w:rPr>
  </w:style>
  <w:style w:type="character" w:customStyle="1" w:styleId="PlainTextChar">
    <w:name w:val="Plain Text Char"/>
    <w:basedOn w:val="DefaultParagraphFont"/>
    <w:link w:val="PlainText"/>
    <w:rsid w:val="00624CC2"/>
    <w:rPr>
      <w:rFonts w:ascii="Courier New" w:eastAsia="Times New Roman" w:hAnsi="Courier New" w:cs="Times New Roman"/>
      <w:sz w:val="20"/>
      <w:szCs w:val="20"/>
      <w:lang w:eastAsia="en-US"/>
    </w:rPr>
  </w:style>
  <w:style w:type="character" w:customStyle="1" w:styleId="MenuOption">
    <w:name w:val="Menu Option"/>
    <w:basedOn w:val="DefaultParagraphFont"/>
    <w:rsid w:val="00624CC2"/>
    <w:rPr>
      <w:b/>
      <w:smallCaps/>
    </w:rPr>
  </w:style>
  <w:style w:type="paragraph" w:customStyle="1" w:styleId="TableListNumber">
    <w:name w:val="Table List Number"/>
    <w:basedOn w:val="ListNumber"/>
    <w:rsid w:val="00624CC2"/>
    <w:pPr>
      <w:numPr>
        <w:numId w:val="0"/>
      </w:numPr>
    </w:pPr>
  </w:style>
  <w:style w:type="paragraph" w:styleId="TOC4">
    <w:name w:val="toc 4"/>
    <w:basedOn w:val="TOCBase"/>
    <w:next w:val="Normal"/>
    <w:semiHidden/>
    <w:rsid w:val="00624CC2"/>
    <w:pPr>
      <w:tabs>
        <w:tab w:val="right" w:leader="dot" w:pos="9071"/>
      </w:tabs>
      <w:ind w:left="1701"/>
    </w:pPr>
  </w:style>
  <w:style w:type="paragraph" w:customStyle="1" w:styleId="ListAlpha">
    <w:name w:val="List Alpha"/>
    <w:basedOn w:val="List"/>
    <w:rsid w:val="00624CC2"/>
    <w:pPr>
      <w:numPr>
        <w:numId w:val="8"/>
      </w:numPr>
    </w:pPr>
  </w:style>
  <w:style w:type="paragraph" w:customStyle="1" w:styleId="ListAlpha2">
    <w:name w:val="List Alpha 2"/>
    <w:basedOn w:val="List2"/>
    <w:rsid w:val="00624CC2"/>
    <w:pPr>
      <w:numPr>
        <w:numId w:val="7"/>
      </w:numPr>
    </w:pPr>
  </w:style>
  <w:style w:type="paragraph" w:styleId="List4">
    <w:name w:val="List 4"/>
    <w:basedOn w:val="BodyText"/>
    <w:rsid w:val="00624CC2"/>
    <w:pPr>
      <w:tabs>
        <w:tab w:val="left" w:pos="1361"/>
      </w:tabs>
      <w:spacing w:before="60" w:after="60"/>
      <w:ind w:left="1361" w:hanging="340"/>
    </w:pPr>
  </w:style>
  <w:style w:type="paragraph" w:styleId="List5">
    <w:name w:val="List 5"/>
    <w:basedOn w:val="BodyText"/>
    <w:rsid w:val="00624CC2"/>
    <w:pPr>
      <w:tabs>
        <w:tab w:val="left" w:pos="1701"/>
      </w:tabs>
      <w:spacing w:before="60" w:after="60"/>
      <w:ind w:left="1701" w:hanging="340"/>
    </w:pPr>
  </w:style>
  <w:style w:type="paragraph" w:styleId="ListBullet3">
    <w:name w:val="List Bullet 3"/>
    <w:basedOn w:val="List3"/>
    <w:rsid w:val="00624CC2"/>
    <w:pPr>
      <w:numPr>
        <w:numId w:val="14"/>
      </w:numPr>
      <w:tabs>
        <w:tab w:val="clear" w:pos="1021"/>
      </w:tabs>
      <w:ind w:left="1037" w:hanging="357"/>
    </w:pPr>
  </w:style>
  <w:style w:type="paragraph" w:styleId="ListBullet4">
    <w:name w:val="List Bullet 4"/>
    <w:basedOn w:val="List4"/>
    <w:rsid w:val="00624CC2"/>
    <w:pPr>
      <w:numPr>
        <w:numId w:val="2"/>
      </w:numPr>
    </w:pPr>
  </w:style>
  <w:style w:type="paragraph" w:styleId="ListBullet5">
    <w:name w:val="List Bullet 5"/>
    <w:basedOn w:val="List5"/>
    <w:rsid w:val="00624CC2"/>
    <w:pPr>
      <w:numPr>
        <w:numId w:val="3"/>
      </w:numPr>
    </w:pPr>
  </w:style>
  <w:style w:type="paragraph" w:styleId="ListContinue2">
    <w:name w:val="List Continue 2"/>
    <w:basedOn w:val="List2"/>
    <w:rsid w:val="00624CC2"/>
    <w:pPr>
      <w:ind w:firstLine="0"/>
    </w:pPr>
  </w:style>
  <w:style w:type="paragraph" w:styleId="ListContinue3">
    <w:name w:val="List Continue 3"/>
    <w:basedOn w:val="List3"/>
    <w:rsid w:val="00624CC2"/>
    <w:pPr>
      <w:ind w:left="1021" w:firstLine="0"/>
    </w:pPr>
  </w:style>
  <w:style w:type="paragraph" w:styleId="ListContinue4">
    <w:name w:val="List Continue 4"/>
    <w:basedOn w:val="List4"/>
    <w:rsid w:val="00624CC2"/>
    <w:pPr>
      <w:ind w:firstLine="0"/>
    </w:pPr>
  </w:style>
  <w:style w:type="paragraph" w:styleId="ListContinue5">
    <w:name w:val="List Continue 5"/>
    <w:basedOn w:val="List5"/>
    <w:rsid w:val="00624CC2"/>
    <w:pPr>
      <w:ind w:firstLine="0"/>
    </w:pPr>
  </w:style>
  <w:style w:type="paragraph" w:styleId="ListNumber3">
    <w:name w:val="List Number 3"/>
    <w:basedOn w:val="List3"/>
    <w:rsid w:val="00624CC2"/>
    <w:pPr>
      <w:numPr>
        <w:numId w:val="4"/>
      </w:numPr>
    </w:pPr>
  </w:style>
  <w:style w:type="paragraph" w:styleId="ListNumber4">
    <w:name w:val="List Number 4"/>
    <w:basedOn w:val="List4"/>
    <w:rsid w:val="00624CC2"/>
    <w:pPr>
      <w:numPr>
        <w:numId w:val="5"/>
      </w:numPr>
    </w:pPr>
  </w:style>
  <w:style w:type="paragraph" w:styleId="ListNumber5">
    <w:name w:val="List Number 5"/>
    <w:basedOn w:val="List5"/>
    <w:rsid w:val="00624CC2"/>
    <w:pPr>
      <w:numPr>
        <w:numId w:val="6"/>
      </w:numPr>
    </w:pPr>
  </w:style>
  <w:style w:type="paragraph" w:styleId="BlockText">
    <w:name w:val="Block Text"/>
    <w:basedOn w:val="Normal"/>
    <w:rsid w:val="00624CC2"/>
    <w:pPr>
      <w:spacing w:after="120"/>
      <w:ind w:left="1440" w:right="1440"/>
    </w:pPr>
  </w:style>
  <w:style w:type="character" w:customStyle="1" w:styleId="Subscript">
    <w:name w:val="Subscript"/>
    <w:basedOn w:val="DefaultParagraphFont"/>
    <w:rsid w:val="00624CC2"/>
    <w:rPr>
      <w:sz w:val="16"/>
      <w:vertAlign w:val="subscript"/>
    </w:rPr>
  </w:style>
  <w:style w:type="character" w:customStyle="1" w:styleId="Superscript">
    <w:name w:val="Superscript"/>
    <w:basedOn w:val="DefaultParagraphFont"/>
    <w:rsid w:val="00624CC2"/>
    <w:rPr>
      <w:sz w:val="16"/>
      <w:vertAlign w:val="superscript"/>
    </w:rPr>
  </w:style>
  <w:style w:type="character" w:customStyle="1" w:styleId="Symbols">
    <w:name w:val="Symbols"/>
    <w:basedOn w:val="DefaultParagraphFont"/>
    <w:rsid w:val="00624CC2"/>
    <w:rPr>
      <w:rFonts w:ascii="Symbol" w:hAnsi="Symbol"/>
    </w:rPr>
  </w:style>
  <w:style w:type="character" w:customStyle="1" w:styleId="MenuOptions">
    <w:name w:val="Menu Options"/>
    <w:basedOn w:val="DefaultParagraphFont"/>
    <w:rsid w:val="00624CC2"/>
    <w:rPr>
      <w:rFonts w:ascii="Arial Narrow" w:hAnsi="Arial Narrow"/>
      <w:smallCaps/>
    </w:rPr>
  </w:style>
  <w:style w:type="character" w:customStyle="1" w:styleId="Buttons">
    <w:name w:val="Buttons"/>
    <w:basedOn w:val="DefaultParagraphFont"/>
    <w:rsid w:val="00624CC2"/>
    <w:rPr>
      <w:b/>
    </w:rPr>
  </w:style>
  <w:style w:type="character" w:customStyle="1" w:styleId="Underlined">
    <w:name w:val="Underlined"/>
    <w:basedOn w:val="DefaultParagraphFont"/>
    <w:rsid w:val="00624CC2"/>
    <w:rPr>
      <w:u w:val="single"/>
    </w:rPr>
  </w:style>
  <w:style w:type="paragraph" w:customStyle="1" w:styleId="TableBodyTextRight">
    <w:name w:val="Table Body Text Right"/>
    <w:basedOn w:val="TableBodyText"/>
    <w:rsid w:val="00624CC2"/>
    <w:pPr>
      <w:widowControl w:val="0"/>
      <w:autoSpaceDE w:val="0"/>
      <w:autoSpaceDN w:val="0"/>
      <w:adjustRightInd w:val="0"/>
      <w:jc w:val="right"/>
    </w:pPr>
    <w:rPr>
      <w:rFonts w:cs="Arial"/>
      <w:szCs w:val="18"/>
    </w:rPr>
  </w:style>
  <w:style w:type="paragraph" w:customStyle="1" w:styleId="CopyrightText">
    <w:name w:val="Copyright Text"/>
    <w:basedOn w:val="BodyText"/>
    <w:rsid w:val="00624CC2"/>
    <w:rPr>
      <w:sz w:val="18"/>
    </w:rPr>
  </w:style>
  <w:style w:type="paragraph" w:customStyle="1" w:styleId="BodySmallRight">
    <w:name w:val="Body Small Right"/>
    <w:basedOn w:val="BodyTextRight"/>
    <w:rsid w:val="00624CC2"/>
    <w:rPr>
      <w:sz w:val="18"/>
      <w:szCs w:val="18"/>
    </w:rPr>
  </w:style>
  <w:style w:type="paragraph" w:customStyle="1" w:styleId="MarginEdition">
    <w:name w:val="Margin Edition"/>
    <w:basedOn w:val="MarginNote"/>
    <w:rsid w:val="00624CC2"/>
    <w:pPr>
      <w:spacing w:before="0" w:after="0"/>
    </w:pPr>
    <w:rPr>
      <w:rFonts w:ascii="Times New Roman" w:hAnsi="Times New Roman"/>
      <w:color w:val="999999"/>
    </w:rPr>
  </w:style>
  <w:style w:type="paragraph" w:customStyle="1" w:styleId="Spacer">
    <w:name w:val="Spacer"/>
    <w:basedOn w:val="Normal"/>
    <w:rsid w:val="00624CC2"/>
    <w:rPr>
      <w:sz w:val="2"/>
      <w:szCs w:val="2"/>
    </w:rPr>
  </w:style>
  <w:style w:type="character" w:customStyle="1" w:styleId="Small">
    <w:name w:val="Small"/>
    <w:basedOn w:val="DefaultParagraphFont"/>
    <w:rsid w:val="00624CC2"/>
    <w:rPr>
      <w:sz w:val="16"/>
    </w:rPr>
  </w:style>
  <w:style w:type="paragraph" w:customStyle="1" w:styleId="WideTable">
    <w:name w:val="Wide Table"/>
    <w:basedOn w:val="Normal"/>
    <w:rsid w:val="00624CC2"/>
    <w:pPr>
      <w:ind w:left="-1418"/>
    </w:pPr>
    <w:rPr>
      <w:sz w:val="2"/>
      <w:szCs w:val="2"/>
    </w:rPr>
  </w:style>
  <w:style w:type="character" w:styleId="PageNumber">
    <w:name w:val="page number"/>
    <w:basedOn w:val="DefaultParagraphFont"/>
    <w:rsid w:val="00624CC2"/>
  </w:style>
  <w:style w:type="paragraph" w:styleId="Quote">
    <w:name w:val="Quote"/>
    <w:basedOn w:val="Heading1"/>
    <w:link w:val="QuoteChar"/>
    <w:qFormat/>
    <w:rsid w:val="00624CC2"/>
    <w:rPr>
      <w:b w:val="0"/>
      <w:sz w:val="72"/>
      <w:szCs w:val="72"/>
      <w:lang w:val="en-NZ"/>
    </w:rPr>
  </w:style>
  <w:style w:type="character" w:customStyle="1" w:styleId="QuoteChar">
    <w:name w:val="Quote Char"/>
    <w:basedOn w:val="DefaultParagraphFont"/>
    <w:link w:val="Quote"/>
    <w:rsid w:val="00624C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CC2"/>
    <w:pPr>
      <w:pageBreakBefore/>
    </w:pPr>
  </w:style>
  <w:style w:type="paragraph" w:customStyle="1" w:styleId="Border">
    <w:name w:val="Border"/>
    <w:basedOn w:val="Normal"/>
    <w:qFormat/>
    <w:rsid w:val="00624C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CC2"/>
    <w:rPr>
      <w:b/>
      <w:bCs/>
      <w:i/>
      <w:iCs/>
      <w:color w:val="auto"/>
    </w:rPr>
  </w:style>
  <w:style w:type="paragraph" w:styleId="IntenseQuote">
    <w:name w:val="Intense Quote"/>
    <w:basedOn w:val="Normal"/>
    <w:next w:val="Normal"/>
    <w:link w:val="IntenseQuoteChar"/>
    <w:uiPriority w:val="30"/>
    <w:qFormat/>
    <w:rsid w:val="00624C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C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CC2"/>
    <w:rPr>
      <w:smallCaps/>
      <w:color w:val="auto"/>
      <w:u w:val="single"/>
    </w:rPr>
  </w:style>
  <w:style w:type="character" w:styleId="IntenseReference">
    <w:name w:val="Intense Reference"/>
    <w:basedOn w:val="DefaultParagraphFont"/>
    <w:uiPriority w:val="32"/>
    <w:qFormat/>
    <w:rsid w:val="00624CC2"/>
    <w:rPr>
      <w:b/>
      <w:bCs/>
      <w:smallCaps/>
      <w:color w:val="auto"/>
      <w:spacing w:val="5"/>
      <w:u w:val="single"/>
    </w:rPr>
  </w:style>
  <w:style w:type="paragraph" w:customStyle="1" w:styleId="2ColumnHeading">
    <w:name w:val="2Column Heading"/>
    <w:basedOn w:val="BodyText"/>
    <w:qFormat/>
    <w:rsid w:val="00624CC2"/>
    <w:pPr>
      <w:spacing w:after="60"/>
      <w:ind w:left="-2268"/>
    </w:pPr>
    <w:rPr>
      <w:b/>
    </w:rPr>
  </w:style>
  <w:style w:type="paragraph" w:customStyle="1" w:styleId="Heading1TOC">
    <w:name w:val="Heading1 TOC"/>
    <w:basedOn w:val="Normal"/>
    <w:qFormat/>
    <w:rsid w:val="00624CC2"/>
    <w:pPr>
      <w:spacing w:before="240" w:after="120"/>
    </w:pPr>
    <w:rPr>
      <w:rFonts w:ascii="Times New Roman" w:hAnsi="Times New Roman"/>
      <w:b/>
      <w:sz w:val="32"/>
    </w:rPr>
  </w:style>
  <w:style w:type="paragraph" w:customStyle="1" w:styleId="Heading2TOC">
    <w:name w:val="Heading2 TOC"/>
    <w:basedOn w:val="Normal"/>
    <w:qFormat/>
    <w:rsid w:val="00624CC2"/>
    <w:pPr>
      <w:spacing w:before="240" w:after="60"/>
    </w:pPr>
    <w:rPr>
      <w:rFonts w:ascii="Times New Roman" w:hAnsi="Times New Roman"/>
      <w:b/>
      <w:sz w:val="28"/>
    </w:rPr>
  </w:style>
  <w:style w:type="character" w:customStyle="1" w:styleId="Underline">
    <w:name w:val="Underline"/>
    <w:basedOn w:val="DefaultParagraphFont"/>
    <w:qFormat/>
    <w:rsid w:val="00624CC2"/>
    <w:rPr>
      <w:u w:val="single"/>
    </w:rPr>
  </w:style>
  <w:style w:type="paragraph" w:styleId="BalloonText">
    <w:name w:val="Balloon Text"/>
    <w:basedOn w:val="Normal"/>
    <w:link w:val="BalloonTextChar"/>
    <w:rsid w:val="00624CC2"/>
    <w:rPr>
      <w:rFonts w:ascii="Tahoma" w:hAnsi="Tahoma" w:cs="Tahoma"/>
      <w:sz w:val="16"/>
      <w:szCs w:val="16"/>
    </w:rPr>
  </w:style>
  <w:style w:type="character" w:customStyle="1" w:styleId="BalloonTextChar">
    <w:name w:val="Balloon Text Char"/>
    <w:basedOn w:val="DefaultParagraphFont"/>
    <w:link w:val="BalloonText"/>
    <w:rsid w:val="00624C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C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4C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CC2"/>
    <w:rPr>
      <w:b/>
      <w:color w:val="660033"/>
      <w:spacing w:val="0"/>
    </w:rPr>
  </w:style>
  <w:style w:type="paragraph" w:customStyle="1" w:styleId="Nameditemlist">
    <w:name w:val="Named item list"/>
    <w:basedOn w:val="BodyText"/>
    <w:qFormat/>
    <w:rsid w:val="00624C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1203</Words>
  <Characters>7374</Characters>
  <Application>Microsoft Office Word</Application>
  <DocSecurity>0</DocSecurity>
  <Lines>272</Lines>
  <Paragraphs>129</Paragraphs>
  <ScaleCrop>false</ScaleCrop>
  <Company>Author-it Software Corporation Ltd.</Company>
  <LinksUpToDate>false</LinksUpToDate>
  <CharactersWithSpaces>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CUVCOR04B Originate concept for own work and conduct critical discourse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2012-10-05T08:04:00Z</dcterms:created>
  <dcterms:modified xsi:type="dcterms:W3CDTF">2012-10-05T08:04:00Z</dcterms:modified>
</cp:coreProperties>
</file>