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895" w:rsidP="00A55895">
      <w:pPr>
        <w:pStyle w:val="Title"/>
      </w:pPr>
      <w:r>
        <w:fldChar w:fldCharType="begin"/>
      </w:r>
      <w:r>
        <w:instrText xml:space="preserve"> TITLE   \* MERGEFORMAT </w:instrText>
      </w:r>
      <w:r>
        <w:fldChar w:fldCharType="separate"/>
      </w:r>
      <w:r>
        <w:t>CUVADM10B Research and utilise revenue and funding opportunities</w:t>
      </w:r>
      <w:r>
        <w:fldChar w:fldCharType="end"/>
      </w:r>
    </w:p>
    <w:p w:rsidR="00A55895" w:rsidP="00A55895">
      <w:pPr>
        <w:pStyle w:val="Version"/>
        <w:sectPr w:rsidSect="00844F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F91" w:rsidP="00844F91">
      <w:pPr>
        <w:pStyle w:val="SuperHeading"/>
      </w:pPr>
      <w:r w:rsidRPr="00844F91">
        <w:t>CUVADM10B Research and utilise revenue and funding opportunities</w:t>
      </w:r>
    </w:p>
    <w:p w:rsidR="00000000" w:rsidRPr="00844F91" w:rsidP="00844F91">
      <w:pPr>
        <w:pStyle w:val="Heading1"/>
      </w:pPr>
      <w:bookmarkStart w:id="1" w:name="O_270361"/>
      <w:bookmarkEnd w:id="1"/>
      <w:r w:rsidRPr="00844F91">
        <w:t>Modification History</w:t>
      </w:r>
    </w:p>
    <w:p w:rsidR="00000000" w:rsidRPr="00844F91" w:rsidP="00844F91">
      <w:pPr>
        <w:pStyle w:val="BodyText"/>
      </w:pPr>
      <w:r w:rsidRPr="00844F91">
        <w:t>Not Applicable</w:t>
      </w:r>
    </w:p>
    <w:p w:rsidR="00000000" w:rsidRPr="00844F91" w:rsidP="00844F91">
      <w:pPr>
        <w:pStyle w:val="AllowPageBreak"/>
      </w:pPr>
    </w:p>
    <w:p w:rsidR="00000000" w:rsidRPr="00844F91" w:rsidP="00844F91">
      <w:pPr>
        <w:pStyle w:val="Heading1"/>
      </w:pPr>
      <w:bookmarkStart w:id="2" w:name="O_202592"/>
      <w:bookmarkEnd w:id="2"/>
      <w:r w:rsidRPr="00844F91">
        <w:t>Unit Descriptor</w:t>
      </w:r>
    </w:p>
    <w:tbl>
      <w:tblPr>
        <w:tblW w:w="0" w:type="auto"/>
        <w:tblLayout w:type="fixed"/>
        <w:tblCellMar>
          <w:left w:w="62" w:type="dxa"/>
          <w:right w:w="62" w:type="dxa"/>
        </w:tblCellMar>
        <w:tblLook w:val="0000"/>
      </w:tblPr>
      <w:tblGrid>
        <w:gridCol w:w="2694"/>
        <w:gridCol w:w="5811"/>
      </w:tblGrid>
      <w:tr w:rsidTr="00A558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t>This unit describes the skills and knowledge required to identify appropri</w:t>
            </w:r>
            <w:r w:rsidRPr="00844F91">
              <w:t>ate sources of revenue and funding consistent with the organisation's vision, and to actively develop the information and relationships required to secure revenue. This role would generally be undertaken by a manager or senior administrator.</w:t>
            </w:r>
          </w:p>
          <w:p w:rsidR="00000000" w:rsidRPr="00844F91" w:rsidP="00844F91">
            <w:pPr>
              <w:pStyle w:val="BodyText"/>
            </w:pPr>
            <w:r w:rsidRPr="00844F91">
              <w:t xml:space="preserve">No licensing, </w:t>
            </w:r>
            <w:r w:rsidRPr="00844F91">
              <w:t>legislative, regulatory or certification requirements apply to this unit at the time of endorsement.</w:t>
            </w:r>
          </w:p>
        </w:tc>
      </w:tr>
    </w:tbl>
    <w:p w:rsidR="00A55895" w:rsidP="00844F91">
      <w:pPr>
        <w:pStyle w:val="BodyText"/>
      </w:pPr>
    </w:p>
    <w:p w:rsidR="00A55895" w:rsidP="00844F91">
      <w:pPr>
        <w:pStyle w:val="BodyText"/>
      </w:pPr>
    </w:p>
    <w:p w:rsidR="00000000" w:rsidRPr="00844F91" w:rsidP="00844F91">
      <w:pPr>
        <w:pStyle w:val="Heading1"/>
      </w:pPr>
      <w:bookmarkStart w:id="3" w:name="O_275601"/>
      <w:bookmarkEnd w:id="3"/>
      <w:r w:rsidRPr="00844F91">
        <w:t>Application of the Unit</w:t>
      </w:r>
    </w:p>
    <w:p w:rsidR="00000000" w:rsidRPr="00844F91" w:rsidP="00844F91">
      <w:pPr>
        <w:pStyle w:val="BodyText"/>
      </w:pPr>
      <w:r w:rsidRPr="00844F91">
        <w:t>Not Applicable</w:t>
      </w:r>
    </w:p>
    <w:p w:rsidR="00000000" w:rsidRPr="00844F91" w:rsidP="00844F91">
      <w:pPr>
        <w:pStyle w:val="AllowPageBreak"/>
      </w:pPr>
    </w:p>
    <w:p w:rsidR="00000000" w:rsidRPr="00844F91" w:rsidP="00844F91">
      <w:pPr>
        <w:pStyle w:val="Heading1"/>
      </w:pPr>
      <w:bookmarkStart w:id="4" w:name="O_278621"/>
      <w:bookmarkEnd w:id="4"/>
      <w:r w:rsidRPr="00844F91">
        <w:t>Licensing/Regulatory Information</w:t>
      </w:r>
    </w:p>
    <w:p w:rsidR="00000000" w:rsidRPr="00844F91" w:rsidP="00844F91">
      <w:pPr>
        <w:pStyle w:val="BodyText"/>
      </w:pPr>
      <w:r w:rsidRPr="00844F91">
        <w:t>Refer to Unit Descriptor</w:t>
      </w:r>
    </w:p>
    <w:p w:rsidR="00000000" w:rsidRPr="00844F91" w:rsidP="00844F91">
      <w:pPr>
        <w:pStyle w:val="AllowPageBreak"/>
      </w:pPr>
    </w:p>
    <w:p w:rsidR="00000000" w:rsidRPr="00844F91" w:rsidP="00844F91">
      <w:pPr>
        <w:pStyle w:val="Heading1"/>
      </w:pPr>
      <w:bookmarkStart w:id="5" w:name="O_202594"/>
      <w:bookmarkEnd w:id="5"/>
      <w:r w:rsidRPr="00844F91">
        <w:t>Pre-Requisites</w:t>
      </w:r>
    </w:p>
    <w:tbl>
      <w:tblPr>
        <w:tblW w:w="0" w:type="auto"/>
        <w:tblLayout w:type="fixed"/>
        <w:tblCellMar>
          <w:left w:w="62" w:type="dxa"/>
          <w:right w:w="62" w:type="dxa"/>
        </w:tblCellMar>
        <w:tblLook w:val="0000"/>
      </w:tblPr>
      <w:tblGrid>
        <w:gridCol w:w="2694"/>
        <w:gridCol w:w="5811"/>
      </w:tblGrid>
      <w:tr w:rsidTr="00A5589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t>This unit has linkages to a range of other units and combined assessment and/or training with those units may be appropriate, e.g.:</w:t>
            </w:r>
          </w:p>
          <w:p w:rsidR="00000000" w:rsidP="00844F91">
            <w:pPr>
              <w:pStyle w:val="ListBullet"/>
              <w:rPr>
                <w:lang w:val="en-NZ"/>
              </w:rPr>
            </w:pPr>
            <w:r w:rsidRPr="00844F91">
              <w:t>CUEFIN03B Obtain sponsorship.</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44F91" w:rsidP="00844F91">
            <w:pPr>
              <w:pStyle w:val="BodyText"/>
            </w:pPr>
          </w:p>
        </w:tc>
      </w:tr>
    </w:tbl>
    <w:p w:rsidR="00A55895" w:rsidP="00844F91">
      <w:pPr>
        <w:pStyle w:val="BodyText"/>
      </w:pPr>
    </w:p>
    <w:p w:rsidR="00A55895" w:rsidP="00844F91">
      <w:pPr>
        <w:pStyle w:val="BodyText"/>
      </w:pPr>
    </w:p>
    <w:p w:rsidR="00000000" w:rsidRPr="00844F91" w:rsidP="00844F91">
      <w:pPr>
        <w:pStyle w:val="Heading1"/>
      </w:pPr>
      <w:bookmarkStart w:id="6" w:name="O_202593"/>
      <w:bookmarkEnd w:id="6"/>
      <w:r w:rsidRPr="00844F91">
        <w:t>Employability Skills Information</w:t>
      </w:r>
    </w:p>
    <w:tbl>
      <w:tblPr>
        <w:tblW w:w="0" w:type="auto"/>
        <w:tblLayout w:type="fixed"/>
        <w:tblCellMar>
          <w:left w:w="62" w:type="dxa"/>
          <w:right w:w="62" w:type="dxa"/>
        </w:tblCellMar>
        <w:tblLook w:val="0000"/>
      </w:tblPr>
      <w:tblGrid>
        <w:gridCol w:w="2694"/>
        <w:gridCol w:w="5811"/>
      </w:tblGrid>
      <w:tr w:rsidTr="00A5589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t>This unit contains employability skills.</w:t>
            </w:r>
          </w:p>
        </w:tc>
      </w:tr>
    </w:tbl>
    <w:p w:rsidR="00A55895" w:rsidP="00844F91">
      <w:pPr>
        <w:pStyle w:val="BodyText"/>
      </w:pPr>
    </w:p>
    <w:p w:rsidR="00A55895" w:rsidP="00844F91">
      <w:pPr>
        <w:pStyle w:val="BodyText"/>
      </w:pPr>
    </w:p>
    <w:p w:rsidR="00000000" w:rsidRPr="00844F91" w:rsidP="00844F91">
      <w:pPr>
        <w:pStyle w:val="Heading1"/>
      </w:pPr>
      <w:bookmarkStart w:id="7" w:name="O_288407"/>
      <w:bookmarkEnd w:id="7"/>
      <w:r w:rsidRPr="00844F91">
        <w:t>Elements and Performance Criteria Pre-Content</w:t>
      </w:r>
    </w:p>
    <w:tbl>
      <w:tblPr>
        <w:tblW w:w="0" w:type="auto"/>
        <w:tblLayout w:type="fixed"/>
        <w:tblCellMar>
          <w:left w:w="62" w:type="dxa"/>
          <w:right w:w="62" w:type="dxa"/>
        </w:tblCellMar>
        <w:tblLook w:val="0000"/>
      </w:tblPr>
      <w:tblGrid>
        <w:gridCol w:w="2694"/>
        <w:gridCol w:w="5811"/>
      </w:tblGrid>
      <w:tr w:rsidTr="00A558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t>Performance criteria describe the performance needed to demons</w:t>
            </w:r>
            <w:r w:rsidRPr="00844F91">
              <w:t xml:space="preserve">trate achievement of the element. Where </w:t>
            </w:r>
            <w:r w:rsidRPr="00844F91">
              <w:rPr>
                <w:rStyle w:val="BoldandItalics"/>
              </w:rPr>
              <w:t>bold italicised</w:t>
            </w:r>
            <w:r w:rsidRPr="00844F91">
              <w:t xml:space="preserve"> text is used, further information is detailed in the required skills and knowledge section and the range statement. Assessment of performance is to be consistent with the evidence guide.</w:t>
            </w:r>
          </w:p>
        </w:tc>
      </w:tr>
    </w:tbl>
    <w:p w:rsidR="00000000" w:rsidRPr="00844F91" w:rsidP="00844F91">
      <w:pPr>
        <w:pStyle w:val="BodyText"/>
      </w:pPr>
    </w:p>
    <w:p w:rsidR="00000000" w:rsidRPr="00844F91" w:rsidP="00844F91">
      <w:pPr>
        <w:pStyle w:val="AllowPageBreak"/>
      </w:pPr>
    </w:p>
    <w:p w:rsidR="00000000" w:rsidRPr="00844F91" w:rsidP="00844F91">
      <w:pPr>
        <w:pStyle w:val="Heading1"/>
      </w:pPr>
      <w:bookmarkStart w:id="8" w:name="O_235074"/>
      <w:bookmarkEnd w:id="8"/>
      <w:r w:rsidRPr="00844F91">
        <w:t>Elements and Performance Criteria</w:t>
      </w:r>
    </w:p>
    <w:tbl>
      <w:tblPr>
        <w:tblW w:w="0" w:type="auto"/>
        <w:tblLayout w:type="fixed"/>
        <w:tblCellMar>
          <w:left w:w="62" w:type="dxa"/>
          <w:right w:w="62" w:type="dxa"/>
        </w:tblCellMar>
        <w:tblLook w:val="0000"/>
      </w:tblPr>
      <w:tblGrid>
        <w:gridCol w:w="2694"/>
        <w:gridCol w:w="5811"/>
      </w:tblGrid>
      <w:tr w:rsidTr="00A5589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PERFORMANCE CRITERIA</w:t>
            </w:r>
          </w:p>
        </w:tc>
      </w:tr>
      <w:tr w:rsidTr="00A558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4F91">
            <w:pPr>
              <w:pStyle w:val="List2"/>
              <w:rPr>
                <w:lang w:val="en-NZ"/>
              </w:rPr>
            </w:pPr>
            <w:r w:rsidRPr="00844F91">
              <w:t>1</w:t>
            </w:r>
            <w:r w:rsidRPr="00844F91">
              <w:tab/>
            </w:r>
            <w:r w:rsidRPr="00844F91">
              <w:rPr>
                <w:rStyle w:val="SpecialBold"/>
              </w:rPr>
              <w:t>Determine potential revenue opportunities</w:t>
            </w:r>
            <w:r w:rsidRPr="00844F91">
              <w:t>.</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List3"/>
            </w:pPr>
            <w:r w:rsidRPr="00844F91">
              <w:t>1.1</w:t>
            </w:r>
            <w:r w:rsidRPr="00844F91">
              <w:tab/>
              <w:t xml:space="preserve">Research potential </w:t>
            </w:r>
            <w:r w:rsidRPr="00844F91">
              <w:rPr>
                <w:rStyle w:val="BoldandItalics"/>
              </w:rPr>
              <w:t>revenue opportunities</w:t>
            </w:r>
            <w:r w:rsidRPr="00844F91">
              <w:t xml:space="preserve"> to determine availability.</w:t>
            </w:r>
          </w:p>
          <w:p w:rsidR="00000000" w:rsidP="00844F91">
            <w:pPr>
              <w:pStyle w:val="List3"/>
              <w:rPr>
                <w:lang w:val="en-NZ"/>
              </w:rPr>
            </w:pPr>
            <w:r w:rsidRPr="00844F91">
              <w:t>1.2</w:t>
            </w:r>
            <w:r w:rsidRPr="00844F91">
              <w:tab/>
            </w:r>
            <w:r w:rsidRPr="00844F91">
              <w:rPr>
                <w:rStyle w:val="BoldandItalics"/>
              </w:rPr>
              <w:t>Research</w:t>
            </w:r>
            <w:r w:rsidRPr="00844F91">
              <w:t xml:space="preserve"> potential revenue opportunities in terms of </w:t>
            </w:r>
            <w:r w:rsidRPr="00844F91">
              <w:rPr>
                <w:rStyle w:val="BoldandItalics"/>
              </w:rPr>
              <w:t>access</w:t>
            </w:r>
            <w:r w:rsidRPr="00844F91">
              <w:t xml:space="preserve"> and constraints.</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4F91">
            <w:pPr>
              <w:pStyle w:val="List2"/>
              <w:rPr>
                <w:lang w:val="en-NZ"/>
              </w:rPr>
            </w:pPr>
            <w:r w:rsidRPr="00844F91">
              <w:t>2</w:t>
            </w:r>
            <w:r w:rsidRPr="00844F91">
              <w:tab/>
            </w:r>
            <w:r w:rsidRPr="00844F91">
              <w:rPr>
                <w:rStyle w:val="SpecialBold"/>
              </w:rPr>
              <w:t>Evaluate potential revenue sources</w:t>
            </w:r>
            <w:r w:rsidRPr="00844F91">
              <w:t>.</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List3"/>
            </w:pPr>
            <w:r w:rsidRPr="00844F91">
              <w:t>2.1</w:t>
            </w:r>
            <w:r w:rsidRPr="00844F91">
              <w:tab/>
            </w:r>
            <w:r w:rsidRPr="00844F91">
              <w:rPr>
                <w:rStyle w:val="BoldandItalics"/>
              </w:rPr>
              <w:t>Evaluate</w:t>
            </w:r>
            <w:r w:rsidRPr="00844F91">
              <w:t xml:space="preserve"> opportunities in relation to the organisation's overall vision and direction.</w:t>
            </w:r>
          </w:p>
          <w:p w:rsidR="00000000" w:rsidRPr="00844F91" w:rsidP="00844F91">
            <w:pPr>
              <w:pStyle w:val="List3"/>
            </w:pPr>
            <w:r w:rsidRPr="00844F91">
              <w:t>2.2</w:t>
            </w:r>
            <w:r w:rsidRPr="00844F91">
              <w:tab/>
              <w:t>Evaluate opportunities in terms of potential costs and benefits to the organisation.</w:t>
            </w:r>
          </w:p>
          <w:p w:rsidR="00000000" w:rsidP="00844F91">
            <w:pPr>
              <w:pStyle w:val="List3"/>
              <w:rPr>
                <w:lang w:val="en-NZ"/>
              </w:rPr>
            </w:pPr>
            <w:r w:rsidRPr="00844F91">
              <w:t>2.3</w:t>
            </w:r>
            <w:r w:rsidRPr="00844F91">
              <w:tab/>
            </w:r>
            <w:r w:rsidRPr="00844F91">
              <w:t>Determine priorities in seeking revenue from identified sources in accordance with the organisation's current direction and vision.</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4F91">
            <w:pPr>
              <w:pStyle w:val="List2"/>
              <w:rPr>
                <w:lang w:val="en-NZ"/>
              </w:rPr>
            </w:pPr>
            <w:r w:rsidRPr="00844F91">
              <w:t>3</w:t>
            </w:r>
            <w:r w:rsidRPr="00844F91">
              <w:tab/>
            </w:r>
            <w:r w:rsidRPr="00844F91">
              <w:rPr>
                <w:rStyle w:val="SpecialBold"/>
              </w:rPr>
              <w:t>Establish and maintain relationships associated with potential revenue sources</w:t>
            </w:r>
            <w:r w:rsidRPr="00844F91">
              <w:t>.</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List3"/>
            </w:pPr>
            <w:r w:rsidRPr="00844F91">
              <w:t>3.1</w:t>
            </w:r>
            <w:r w:rsidRPr="00844F91">
              <w:tab/>
              <w:t xml:space="preserve">Identify key stakeholders who can </w:t>
            </w:r>
            <w:r w:rsidRPr="00844F91">
              <w:t>support the organisation and/or its revenue building activities.</w:t>
            </w:r>
          </w:p>
          <w:p w:rsidR="00000000" w:rsidRPr="00844F91" w:rsidP="00844F91">
            <w:pPr>
              <w:pStyle w:val="List3"/>
            </w:pPr>
            <w:r w:rsidRPr="00844F91">
              <w:t>3.2</w:t>
            </w:r>
            <w:r w:rsidRPr="00844F91">
              <w:tab/>
              <w:t xml:space="preserve">Determine </w:t>
            </w:r>
            <w:r w:rsidRPr="00844F91">
              <w:rPr>
                <w:rStyle w:val="BoldandItalics"/>
              </w:rPr>
              <w:t>avenues</w:t>
            </w:r>
            <w:r w:rsidRPr="00844F91">
              <w:t xml:space="preserve"> to establish suitable relationships which will support the organisation and/or its revenue building activities.</w:t>
            </w:r>
          </w:p>
          <w:p w:rsidR="00000000" w:rsidP="00844F91">
            <w:pPr>
              <w:pStyle w:val="List3"/>
              <w:rPr>
                <w:lang w:val="en-NZ"/>
              </w:rPr>
            </w:pPr>
            <w:r w:rsidRPr="00844F91">
              <w:t>3.3</w:t>
            </w:r>
            <w:r w:rsidRPr="00844F91">
              <w:tab/>
              <w:t>Maintain and build positive relationships which suppo</w:t>
            </w:r>
            <w:r w:rsidRPr="00844F91">
              <w:t>rt the organisation.</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4F91">
            <w:pPr>
              <w:pStyle w:val="List2"/>
              <w:rPr>
                <w:lang w:val="en-NZ"/>
              </w:rPr>
            </w:pPr>
            <w:r w:rsidRPr="00844F91">
              <w:t>4</w:t>
            </w:r>
            <w:r w:rsidRPr="00844F91">
              <w:tab/>
            </w:r>
            <w:r w:rsidRPr="00844F91">
              <w:rPr>
                <w:rStyle w:val="SpecialBold"/>
              </w:rPr>
              <w:t>Implement strategies to enhance revenue</w:t>
            </w:r>
            <w:r w:rsidRPr="00844F91">
              <w:t>.</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List3"/>
            </w:pPr>
            <w:r w:rsidRPr="00844F91">
              <w:t>4.1</w:t>
            </w:r>
            <w:r w:rsidRPr="00844F91">
              <w:tab/>
              <w:t xml:space="preserve">In a timely manner, assign appropriate </w:t>
            </w:r>
            <w:r w:rsidRPr="00844F91">
              <w:rPr>
                <w:rStyle w:val="BoldandItalics"/>
              </w:rPr>
              <w:t>resources</w:t>
            </w:r>
            <w:r w:rsidRPr="00844F91">
              <w:t xml:space="preserve"> associated with seeking revenue or funding.</w:t>
            </w:r>
          </w:p>
          <w:p w:rsidR="00000000" w:rsidP="00844F91">
            <w:pPr>
              <w:pStyle w:val="List3"/>
              <w:rPr>
                <w:lang w:val="en-NZ"/>
              </w:rPr>
            </w:pPr>
            <w:r w:rsidRPr="00844F91">
              <w:t>4.2</w:t>
            </w:r>
            <w:r w:rsidRPr="00844F91">
              <w:tab/>
              <w:t>Pursue selected potential revenue sources in accordance with priorities.</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44F91">
            <w:pPr>
              <w:pStyle w:val="List2"/>
              <w:rPr>
                <w:lang w:val="en-NZ"/>
              </w:rPr>
            </w:pPr>
            <w:r w:rsidRPr="00844F91">
              <w:t>5</w:t>
            </w:r>
            <w:r w:rsidRPr="00844F91">
              <w:tab/>
            </w:r>
            <w:r w:rsidRPr="00844F91">
              <w:rPr>
                <w:rStyle w:val="SpecialBold"/>
              </w:rPr>
              <w:t>Evaluate revenue opportunities</w:t>
            </w:r>
            <w:r w:rsidRPr="00844F91">
              <w:t>.</w:t>
            </w:r>
          </w:p>
        </w:tc>
        <w:tc>
          <w:tcPr>
            <w:tcW w:w="5811" w:type="dxa"/>
            <w:tcBorders>
              <w:top w:val="nil"/>
              <w:left w:val="nil"/>
              <w:bottom w:val="nil"/>
              <w:right w:val="nil"/>
            </w:tcBorders>
            <w:tcMar>
              <w:top w:w="0" w:type="dxa"/>
              <w:left w:w="62" w:type="dxa"/>
              <w:bottom w:w="0" w:type="dxa"/>
              <w:right w:w="62" w:type="dxa"/>
            </w:tcMar>
          </w:tcPr>
          <w:p w:rsidR="00000000" w:rsidRPr="00844F91" w:rsidP="00844F91">
            <w:pPr>
              <w:pStyle w:val="List3"/>
            </w:pPr>
            <w:r w:rsidRPr="00844F91">
              <w:t>5.1</w:t>
            </w:r>
            <w:r w:rsidRPr="00844F91">
              <w:tab/>
              <w:t>Monitor all arrangements to ensure compliance with the requirements of the funding source.</w:t>
            </w:r>
          </w:p>
          <w:p w:rsidR="00000000" w:rsidRPr="00844F91" w:rsidP="00844F91">
            <w:pPr>
              <w:pStyle w:val="List3"/>
            </w:pPr>
            <w:r w:rsidRPr="00844F91">
              <w:t>5.2</w:t>
            </w:r>
            <w:r w:rsidRPr="00844F91">
              <w:tab/>
              <w:t xml:space="preserve">Review the </w:t>
            </w:r>
            <w:r w:rsidRPr="00844F91">
              <w:rPr>
                <w:rStyle w:val="BoldandItalics"/>
              </w:rPr>
              <w:t>impact of funding</w:t>
            </w:r>
            <w:r w:rsidRPr="00844F91">
              <w:t xml:space="preserve"> on the organisation.</w:t>
            </w:r>
          </w:p>
          <w:p w:rsidR="00000000" w:rsidP="00844F91">
            <w:pPr>
              <w:pStyle w:val="List3"/>
              <w:rPr>
                <w:lang w:val="en-NZ"/>
              </w:rPr>
            </w:pPr>
            <w:r w:rsidRPr="00844F91">
              <w:t>5.3</w:t>
            </w:r>
            <w:r w:rsidRPr="00844F91">
              <w:tab/>
              <w:t>Review organisation's priorities and funding planning arrangements.</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44F91" w:rsidP="00844F91">
            <w:pPr>
              <w:pStyle w:val="BodyText"/>
            </w:pPr>
          </w:p>
        </w:tc>
      </w:tr>
    </w:tbl>
    <w:p w:rsidR="00A55895" w:rsidP="00844F91">
      <w:pPr>
        <w:pStyle w:val="BodyText"/>
      </w:pPr>
    </w:p>
    <w:p w:rsidR="00A55895" w:rsidP="00844F91">
      <w:pPr>
        <w:pStyle w:val="BodyText"/>
      </w:pPr>
    </w:p>
    <w:p w:rsidR="00000000" w:rsidRPr="00844F91" w:rsidP="00844F91">
      <w:pPr>
        <w:pStyle w:val="Heading1"/>
      </w:pPr>
      <w:bookmarkStart w:id="9" w:name="O_259024"/>
      <w:bookmarkEnd w:id="9"/>
      <w:r w:rsidRPr="00844F91">
        <w:t>Required Skills and Knowledge</w:t>
      </w:r>
    </w:p>
    <w:tbl>
      <w:tblPr>
        <w:tblW w:w="0" w:type="auto"/>
        <w:tblLayout w:type="fixed"/>
        <w:tblCellMar>
          <w:left w:w="62" w:type="dxa"/>
          <w:right w:w="62" w:type="dxa"/>
        </w:tblCellMar>
        <w:tblLook w:val="0000"/>
      </w:tblPr>
      <w:tblGrid>
        <w:gridCol w:w="8505"/>
      </w:tblGrid>
      <w:tr w:rsidTr="00A5589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Required Skills and knowledge</w:t>
            </w:r>
            <w:r w:rsidRPr="00844F91">
              <w:t xml:space="preserve"> </w:t>
            </w:r>
          </w:p>
        </w:tc>
      </w:tr>
      <w:tr w:rsidTr="00A5589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t>This section describes the skills and knowledge required for this unit.</w:t>
            </w:r>
          </w:p>
        </w:tc>
      </w:tr>
      <w:tr w:rsidTr="00A5589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rPr>
                <w:rStyle w:val="SpecialBold"/>
              </w:rPr>
              <w:t>Required skills</w:t>
            </w:r>
            <w:r w:rsidRPr="00844F91">
              <w:t>:</w:t>
            </w:r>
          </w:p>
          <w:p w:rsidR="00000000" w:rsidRPr="00844F91" w:rsidP="00844F91">
            <w:pPr>
              <w:pStyle w:val="ListBullet"/>
            </w:pPr>
            <w:r w:rsidRPr="00844F91">
              <w:t>systems through which opportunities may occur, e.g. government departments, industry</w:t>
            </w:r>
          </w:p>
          <w:p w:rsidR="00000000" w:rsidP="00844F91">
            <w:pPr>
              <w:pStyle w:val="ListBullet"/>
              <w:rPr>
                <w:lang w:val="en-NZ"/>
              </w:rPr>
            </w:pPr>
            <w:r w:rsidRPr="00844F91">
              <w:t>business requirements, e.g. audit, accounting, legal responsibilities.</w:t>
            </w:r>
          </w:p>
        </w:tc>
      </w:tr>
      <w:tr w:rsidTr="00A5589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rPr>
                <w:rStyle w:val="SpecialBold"/>
              </w:rPr>
              <w:t>Required knowledge</w:t>
            </w:r>
            <w:r w:rsidRPr="00844F91">
              <w:t>:</w:t>
            </w:r>
          </w:p>
          <w:p w:rsidR="00000000" w:rsidP="00844F91">
            <w:pPr>
              <w:pStyle w:val="ListBullet"/>
              <w:rPr>
                <w:lang w:val="en-NZ"/>
              </w:rPr>
            </w:pPr>
            <w:r w:rsidRPr="00844F91">
              <w:t>other organisations and the approaches they have used to generate revenue and funding.</w:t>
            </w:r>
          </w:p>
        </w:tc>
      </w:tr>
      <w:tr w:rsidTr="00A5589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44F91" w:rsidP="00844F91">
            <w:pPr>
              <w:pStyle w:val="BodyText"/>
            </w:pPr>
          </w:p>
        </w:tc>
      </w:tr>
    </w:tbl>
    <w:p w:rsidR="00A55895" w:rsidP="00844F91">
      <w:pPr>
        <w:pStyle w:val="BodyText"/>
      </w:pPr>
    </w:p>
    <w:p w:rsidR="00A55895" w:rsidP="00844F91">
      <w:pPr>
        <w:pStyle w:val="BodyText"/>
      </w:pPr>
    </w:p>
    <w:p w:rsidR="00000000" w:rsidRPr="00844F91" w:rsidP="00844F91">
      <w:pPr>
        <w:pStyle w:val="Heading1"/>
      </w:pPr>
      <w:bookmarkStart w:id="10" w:name="O_243058"/>
      <w:bookmarkEnd w:id="10"/>
      <w:r w:rsidRPr="00844F91">
        <w:t>Evidence Guide</w:t>
      </w:r>
    </w:p>
    <w:tbl>
      <w:tblPr>
        <w:tblW w:w="0" w:type="auto"/>
        <w:tblLayout w:type="fixed"/>
        <w:tblCellMar>
          <w:left w:w="62" w:type="dxa"/>
          <w:right w:w="62" w:type="dxa"/>
        </w:tblCellMar>
        <w:tblLook w:val="0000"/>
      </w:tblPr>
      <w:tblGrid>
        <w:gridCol w:w="3061"/>
        <w:gridCol w:w="5444"/>
      </w:tblGrid>
      <w:tr w:rsidTr="00A5589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EVIDENCE GUIDE</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t>The evidence guide provides advice on assessment and must be read in conjunction with the performance criteria, required skills and knowledge, range statement and the Assessment Guidelines for the Training Package.</w:t>
            </w: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Critical aspects for assessment and evi</w:t>
            </w:r>
            <w:r w:rsidRPr="00844F91">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t>The following evidence is critical to the judgement of competence in this unit:</w:t>
            </w:r>
          </w:p>
          <w:p w:rsidR="00000000" w:rsidP="00844F91">
            <w:pPr>
              <w:pStyle w:val="ListBullet"/>
              <w:rPr>
                <w:lang w:val="en-NZ"/>
              </w:rPr>
            </w:pPr>
            <w:r w:rsidRPr="00844F91">
              <w:t>development of an action plan which outlines selected strategies for pursuit of funding or revenue for a given organisati</w:t>
            </w:r>
            <w:r w:rsidRPr="00844F91">
              <w:t>on.</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t>The assessment context must provide for:</w:t>
            </w:r>
          </w:p>
          <w:p w:rsidR="00000000" w:rsidP="00844F91">
            <w:pPr>
              <w:pStyle w:val="ListBullet"/>
              <w:rPr>
                <w:lang w:val="en-NZ"/>
              </w:rPr>
            </w:pPr>
            <w:r w:rsidRPr="00844F91">
              <w:t>practical demonstration of skills through the development of an action plan detailing revenue strategies.</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Method of assessment</w:t>
            </w:r>
            <w:r w:rsidRPr="00844F91">
              <w:t xml:space="preserve"> </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t>Assessment may incorporate a range of methods to assess performance and the application of essential underpinning knowledge, and might include:</w:t>
            </w:r>
          </w:p>
          <w:p w:rsidR="00000000" w:rsidRPr="00844F91" w:rsidP="00844F91">
            <w:pPr>
              <w:pStyle w:val="ListBullet"/>
            </w:pPr>
            <w:r w:rsidRPr="00844F91">
              <w:t>role play/simulation around relationships and negotiation activities</w:t>
            </w:r>
          </w:p>
          <w:p w:rsidR="00000000" w:rsidRPr="00844F91" w:rsidP="00844F91">
            <w:pPr>
              <w:pStyle w:val="ListBullet"/>
            </w:pPr>
            <w:r w:rsidRPr="00844F91">
              <w:t>preparation of action plans, strategies an</w:t>
            </w:r>
            <w:r w:rsidRPr="00844F91">
              <w:t>d proposals</w:t>
            </w:r>
          </w:p>
          <w:p w:rsidR="00000000" w:rsidRPr="00844F91" w:rsidP="00844F91">
            <w:pPr>
              <w:pStyle w:val="ListBullet"/>
            </w:pPr>
            <w:r w:rsidRPr="00844F91">
              <w:t>questioning and discussion about action plan and negotiation strategies</w:t>
            </w:r>
          </w:p>
          <w:p w:rsidR="00000000" w:rsidRPr="00844F91" w:rsidP="00844F91">
            <w:pPr>
              <w:pStyle w:val="ListBullet"/>
            </w:pPr>
            <w:r w:rsidRPr="00844F91">
              <w:t>verbal and written reports</w:t>
            </w:r>
          </w:p>
          <w:p w:rsidR="00000000" w:rsidRPr="00844F91" w:rsidP="00844F91">
            <w:pPr>
              <w:pStyle w:val="ListBullet"/>
            </w:pPr>
            <w:r w:rsidRPr="00844F91">
              <w:t>development and analysis of case studies</w:t>
            </w:r>
          </w:p>
          <w:p w:rsidR="00000000" w:rsidRPr="00844F91" w:rsidP="00844F91">
            <w:pPr>
              <w:pStyle w:val="ListBullet"/>
            </w:pPr>
            <w:r w:rsidRPr="00844F91">
              <w:t>review of portfolios of evidence</w:t>
            </w:r>
          </w:p>
          <w:p w:rsidR="00000000" w:rsidRPr="00844F91" w:rsidP="00844F91">
            <w:pPr>
              <w:pStyle w:val="ListBullet"/>
            </w:pPr>
            <w:r w:rsidRPr="00844F91">
              <w:t>third party workplace reports of performance by the candidate.</w:t>
            </w:r>
          </w:p>
          <w:p w:rsidR="00000000" w:rsidP="00844F91">
            <w:pPr>
              <w:pStyle w:val="BodyText"/>
              <w:rPr>
                <w:lang w:val="en-NZ"/>
              </w:rPr>
            </w:pPr>
            <w:r w:rsidRPr="00844F91">
              <w:t>Assessme</w:t>
            </w:r>
            <w:r w:rsidRPr="00844F91">
              <w:t xml:space="preserve">nt methods should closely reflect workplace demands and the needs of particular groups (e.g. people with disabilities, and people who may have literacy or numeracy difficulties such as speakers of languages other than English, remote communities and those </w:t>
            </w:r>
            <w:r w:rsidRPr="00844F91">
              <w:t>with interrupted schooling).</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BodyText"/>
            </w:pPr>
            <w:r w:rsidRPr="00844F91">
              <w:t>Assessment of this unit requires access to the materials, resources and equipment needed to research funding and revenue opportunities.</w:t>
            </w:r>
          </w:p>
        </w:tc>
      </w:tr>
    </w:tbl>
    <w:p w:rsidR="00000000" w:rsidRPr="00844F91" w:rsidP="00844F91">
      <w:pPr>
        <w:pStyle w:val="BodyText"/>
      </w:pPr>
    </w:p>
    <w:p w:rsidR="00A55895" w:rsidP="00844F91">
      <w:pPr>
        <w:pStyle w:val="BodyText"/>
      </w:pPr>
      <w:r w:rsidRPr="00844F91">
        <w:rPr>
          <w:rStyle w:val="SpecialBold"/>
        </w:rPr>
        <w:t>Marketing</w:t>
      </w:r>
    </w:p>
    <w:p w:rsidR="00A55895" w:rsidP="00844F91">
      <w:pPr>
        <w:pStyle w:val="BodyText"/>
      </w:pPr>
    </w:p>
    <w:p w:rsidR="00000000" w:rsidRPr="00844F91" w:rsidP="00844F91">
      <w:pPr>
        <w:pStyle w:val="Heading1"/>
      </w:pPr>
      <w:bookmarkStart w:id="11" w:name="O_251041"/>
      <w:bookmarkEnd w:id="11"/>
      <w:r w:rsidRPr="00844F91">
        <w:t>Range Statement</w:t>
      </w:r>
    </w:p>
    <w:tbl>
      <w:tblPr>
        <w:tblW w:w="0" w:type="auto"/>
        <w:tblLayout w:type="fixed"/>
        <w:tblCellMar>
          <w:left w:w="62" w:type="dxa"/>
          <w:right w:w="62" w:type="dxa"/>
        </w:tblCellMar>
        <w:tblLook w:val="0000"/>
      </w:tblPr>
      <w:tblGrid>
        <w:gridCol w:w="3061"/>
        <w:gridCol w:w="5444"/>
      </w:tblGrid>
      <w:tr w:rsidTr="00A5589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SpecialBold"/>
              </w:rPr>
              <w:t>RANGE STATEMENT</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t xml:space="preserve">The range statement relates to the unit of competency as a whole. It allows for different work environments and situations that may affect performance. </w:t>
            </w:r>
            <w:r w:rsidRPr="00844F91">
              <w:rPr>
                <w:rStyle w:val="BoldandItalics"/>
              </w:rPr>
              <w:t>Bold italicised</w:t>
            </w:r>
            <w:r w:rsidRPr="00844F91">
              <w:t xml:space="preserve"> wording, if used in the performance criteria, is detailed below. Essential operating con</w:t>
            </w:r>
            <w:r w:rsidRPr="00844F91">
              <w:t>ditions that may be present with training and assessment (depending on the work situation needs of the candidate, accessibility of the item, and local industry and regional contexts) may also be included.</w:t>
            </w: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BoldandItalics"/>
              </w:rPr>
              <w:t>Revenue opportunities</w:t>
            </w:r>
            <w:r w:rsidRPr="00844F9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ListBullet"/>
            </w:pPr>
            <w:r w:rsidRPr="00844F91">
              <w:t>advertising</w:t>
            </w:r>
          </w:p>
          <w:p w:rsidR="00000000" w:rsidRPr="00844F91" w:rsidP="00844F91">
            <w:pPr>
              <w:pStyle w:val="ListBullet"/>
            </w:pPr>
            <w:r w:rsidRPr="00844F91">
              <w:t>c</w:t>
            </w:r>
            <w:r w:rsidRPr="00844F91">
              <w:t>orporate contributions</w:t>
            </w:r>
          </w:p>
          <w:p w:rsidR="00000000" w:rsidRPr="00844F91" w:rsidP="00844F91">
            <w:pPr>
              <w:pStyle w:val="ListBullet"/>
            </w:pPr>
            <w:r w:rsidRPr="00844F91">
              <w:t>government funding</w:t>
            </w:r>
          </w:p>
          <w:p w:rsidR="00000000" w:rsidRPr="00844F91" w:rsidP="00844F91">
            <w:pPr>
              <w:pStyle w:val="ListBullet"/>
            </w:pPr>
            <w:r w:rsidRPr="00844F91">
              <w:t>promotional opportunities</w:t>
            </w:r>
          </w:p>
          <w:p w:rsidR="00000000" w:rsidRPr="00844F91" w:rsidP="00844F91">
            <w:pPr>
              <w:pStyle w:val="ListBullet"/>
            </w:pPr>
            <w:r w:rsidRPr="00844F91">
              <w:t>sales</w:t>
            </w:r>
          </w:p>
          <w:p w:rsidR="00000000" w:rsidP="00844F91">
            <w:pPr>
              <w:pStyle w:val="ListBullet"/>
              <w:rPr>
                <w:lang w:val="en-NZ"/>
              </w:rPr>
            </w:pPr>
            <w:r w:rsidRPr="00844F91">
              <w:t>sponsorship.</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BoldandItalics"/>
              </w:rPr>
              <w:t>Research</w:t>
            </w:r>
            <w:r w:rsidRPr="00844F9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ListBullet"/>
            </w:pPr>
            <w:r w:rsidRPr="00844F91">
              <w:t>benchmarking with other similar organisations</w:t>
            </w:r>
          </w:p>
          <w:p w:rsidR="00000000" w:rsidRPr="00844F91" w:rsidP="00844F91">
            <w:pPr>
              <w:pStyle w:val="ListBullet"/>
            </w:pPr>
            <w:r w:rsidRPr="00844F91">
              <w:t>experts</w:t>
            </w:r>
          </w:p>
          <w:p w:rsidR="00000000" w:rsidRPr="00844F91" w:rsidP="00844F91">
            <w:pPr>
              <w:pStyle w:val="ListBullet"/>
            </w:pPr>
            <w:r w:rsidRPr="00844F91">
              <w:t>government funding programs</w:t>
            </w:r>
          </w:p>
          <w:p w:rsidR="00000000" w:rsidRPr="00844F91" w:rsidP="00844F91">
            <w:pPr>
              <w:pStyle w:val="ListBullet"/>
            </w:pPr>
            <w:r w:rsidRPr="00844F91">
              <w:t>Internet</w:t>
            </w:r>
          </w:p>
          <w:p w:rsidR="00000000" w:rsidRPr="00844F91" w:rsidP="00844F91">
            <w:pPr>
              <w:pStyle w:val="ListBullet"/>
            </w:pPr>
            <w:r w:rsidRPr="00844F91">
              <w:t>newspapers and magazines</w:t>
            </w:r>
          </w:p>
          <w:p w:rsidR="00000000" w:rsidP="00844F91">
            <w:pPr>
              <w:pStyle w:val="ListBullet"/>
              <w:rPr>
                <w:lang w:val="en-NZ"/>
              </w:rPr>
            </w:pPr>
            <w:r w:rsidRPr="00844F91">
              <w:t>tender search organisations.</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t xml:space="preserve">Process required to </w:t>
            </w:r>
            <w:r w:rsidRPr="00844F91">
              <w:rPr>
                <w:rStyle w:val="BoldandItalics"/>
              </w:rPr>
              <w:t>access</w:t>
            </w:r>
            <w:r w:rsidRPr="00844F91">
              <w:t xml:space="preserve"> potential revenue sources may include:</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ListBullet"/>
            </w:pPr>
            <w:r w:rsidRPr="00844F91">
              <w:t>completion of proposals or submissions</w:t>
            </w:r>
          </w:p>
          <w:p w:rsidR="00000000" w:rsidRPr="00844F91" w:rsidP="00844F91">
            <w:pPr>
              <w:pStyle w:val="ListBullet"/>
            </w:pPr>
            <w:r w:rsidRPr="00844F91">
              <w:t>direct approaches</w:t>
            </w:r>
          </w:p>
          <w:p w:rsidR="00000000" w:rsidRPr="00844F91" w:rsidP="00844F91">
            <w:pPr>
              <w:pStyle w:val="ListBullet"/>
            </w:pPr>
            <w:r w:rsidRPr="00844F91">
              <w:t>presentations</w:t>
            </w:r>
          </w:p>
          <w:p w:rsidR="00000000" w:rsidRPr="00844F91" w:rsidP="00844F91">
            <w:pPr>
              <w:pStyle w:val="ListBullet"/>
            </w:pPr>
            <w:r w:rsidRPr="00844F91">
              <w:t>response to tenders or advertising</w:t>
            </w:r>
          </w:p>
          <w:p w:rsidR="00000000" w:rsidP="00844F91">
            <w:pPr>
              <w:pStyle w:val="ListBullet"/>
              <w:rPr>
                <w:lang w:val="en-NZ"/>
              </w:rPr>
            </w:pPr>
            <w:r w:rsidRPr="00844F91">
              <w:t>retail outlets sourced or established.</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BoldandItalics"/>
              </w:rPr>
              <w:t>Evaluation</w:t>
            </w:r>
            <w:r w:rsidRPr="00844F91">
              <w:t xml:space="preserve"> of potential revenue opportunities may include:</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ListBullet"/>
            </w:pPr>
            <w:r w:rsidRPr="00844F91">
              <w:t xml:space="preserve">analysis of benefits </w:t>
            </w:r>
          </w:p>
          <w:p w:rsidR="00000000" w:rsidRPr="00844F91" w:rsidP="00844F91">
            <w:pPr>
              <w:pStyle w:val="ListBullet"/>
            </w:pPr>
            <w:r w:rsidRPr="00844F91">
              <w:t>analysis of costs involved, e.g. time, people, resources, compliance requirements, reporting requirements</w:t>
            </w:r>
          </w:p>
          <w:p w:rsidR="00000000" w:rsidRPr="00844F91" w:rsidP="00844F91">
            <w:pPr>
              <w:pStyle w:val="ListBullet"/>
            </w:pPr>
            <w:r w:rsidRPr="00844F91">
              <w:t>consistency with organisational vision</w:t>
            </w:r>
          </w:p>
          <w:p w:rsidR="00000000" w:rsidRPr="00844F91" w:rsidP="00844F91">
            <w:pPr>
              <w:pStyle w:val="ListBullet"/>
            </w:pPr>
            <w:r w:rsidRPr="00844F91">
              <w:t>length of support obtained</w:t>
            </w:r>
          </w:p>
          <w:p w:rsidR="00000000" w:rsidRPr="00844F91" w:rsidP="00844F91">
            <w:pPr>
              <w:pStyle w:val="ListBullet"/>
            </w:pPr>
            <w:r w:rsidRPr="00844F91">
              <w:t>li</w:t>
            </w:r>
            <w:r w:rsidRPr="00844F91">
              <w:t>kely chance of success</w:t>
            </w:r>
          </w:p>
          <w:p w:rsidR="00000000" w:rsidRPr="00844F91" w:rsidP="00844F91">
            <w:pPr>
              <w:pStyle w:val="ListBullet"/>
            </w:pPr>
            <w:r w:rsidRPr="00844F91">
              <w:t>nature of support obtained</w:t>
            </w:r>
          </w:p>
          <w:p w:rsidR="00000000" w:rsidRPr="00844F91" w:rsidP="00844F91">
            <w:pPr>
              <w:pStyle w:val="ListBullet"/>
            </w:pPr>
            <w:r w:rsidRPr="00844F91">
              <w:t>profile opportunities</w:t>
            </w:r>
          </w:p>
          <w:p w:rsidR="00000000" w:rsidP="00844F91">
            <w:pPr>
              <w:pStyle w:val="ListBullet"/>
              <w:rPr>
                <w:lang w:val="en-NZ"/>
              </w:rPr>
            </w:pPr>
            <w:r w:rsidRPr="00844F91">
              <w:t>relationship/network opportunities.</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BoldandItalics"/>
              </w:rPr>
              <w:t>Avenues</w:t>
            </w:r>
            <w:r w:rsidRPr="00844F91">
              <w:t xml:space="preserve"> to establish relationships may include:</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ListBullet"/>
            </w:pPr>
            <w:r w:rsidRPr="00844F91">
              <w:t>attendance at organised networking events, e.g. conferences, openings, launches</w:t>
            </w:r>
          </w:p>
          <w:p w:rsidR="00000000" w:rsidRPr="00844F91" w:rsidP="00844F91">
            <w:pPr>
              <w:pStyle w:val="ListBullet"/>
            </w:pPr>
            <w:r w:rsidRPr="00844F91">
              <w:t>direct approaches</w:t>
            </w:r>
          </w:p>
          <w:p w:rsidR="00000000" w:rsidRPr="00844F91" w:rsidP="00844F91">
            <w:pPr>
              <w:pStyle w:val="ListBullet"/>
            </w:pPr>
            <w:r w:rsidRPr="00844F91">
              <w:t>offering support to other organisations</w:t>
            </w:r>
          </w:p>
          <w:p w:rsidR="00000000" w:rsidRPr="00844F91" w:rsidP="00844F91">
            <w:pPr>
              <w:pStyle w:val="ListBullet"/>
            </w:pPr>
            <w:r w:rsidRPr="00844F91">
              <w:t>organisation of own networking events, e.g. launches, displays, workshops, promotions</w:t>
            </w:r>
          </w:p>
          <w:p w:rsidR="00000000" w:rsidP="00844F91">
            <w:pPr>
              <w:pStyle w:val="ListBullet"/>
              <w:rPr>
                <w:lang w:val="en-NZ"/>
              </w:rPr>
            </w:pPr>
            <w:r w:rsidRPr="00844F91">
              <w:t>presentations.</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BoldandItalics"/>
              </w:rPr>
              <w:t>Resources</w:t>
            </w:r>
            <w:r w:rsidRPr="00844F9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ListBullet"/>
            </w:pPr>
            <w:r w:rsidRPr="00844F91">
              <w:t>costs associated with such things as catering, printing, mail outs, etc</w:t>
            </w:r>
          </w:p>
          <w:p w:rsidR="00000000" w:rsidRPr="00844F91" w:rsidP="00844F91">
            <w:pPr>
              <w:pStyle w:val="ListBullet"/>
            </w:pPr>
            <w:r w:rsidRPr="00844F91">
              <w:t>staff</w:t>
            </w:r>
          </w:p>
          <w:p w:rsidR="00000000" w:rsidP="00844F91">
            <w:pPr>
              <w:pStyle w:val="ListBullet"/>
              <w:rPr>
                <w:lang w:val="en-NZ"/>
              </w:rPr>
            </w:pPr>
            <w:r w:rsidRPr="00844F91">
              <w:t>time.</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44F91">
            <w:pPr>
              <w:pStyle w:val="BodyText"/>
              <w:rPr>
                <w:lang w:val="en-NZ"/>
              </w:rPr>
            </w:pP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r w:rsidRPr="00844F91">
              <w:rPr>
                <w:rStyle w:val="BoldandItalics"/>
              </w:rPr>
              <w:t>Impact of funding</w:t>
            </w:r>
            <w:r w:rsidRPr="00844F91">
              <w:t xml:space="preserve"> on organisation may involve:</w:t>
            </w: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ListBullet"/>
            </w:pPr>
            <w:r w:rsidRPr="00844F91">
              <w:t>ability to comply with any funding/sponsorship conditions</w:t>
            </w:r>
          </w:p>
          <w:p w:rsidR="00000000" w:rsidRPr="00844F91" w:rsidP="00844F91">
            <w:pPr>
              <w:pStyle w:val="ListBullet"/>
            </w:pPr>
            <w:r w:rsidRPr="00844F91">
              <w:t xml:space="preserve">access to other potential revenue sources </w:t>
            </w:r>
          </w:p>
          <w:p w:rsidR="00000000" w:rsidRPr="00844F91" w:rsidP="00844F91">
            <w:pPr>
              <w:pStyle w:val="ListBullet"/>
            </w:pPr>
            <w:r w:rsidRPr="00844F91">
              <w:t>additional networking opportunities</w:t>
            </w:r>
          </w:p>
          <w:p w:rsidR="00000000" w:rsidP="00844F91">
            <w:pPr>
              <w:pStyle w:val="ListBullet"/>
              <w:rPr>
                <w:lang w:val="en-NZ"/>
              </w:rPr>
            </w:pPr>
            <w:r w:rsidRPr="00844F91">
              <w:t>additional promotional and profiling opportunities</w:t>
            </w:r>
          </w:p>
        </w:tc>
      </w:tr>
      <w:tr w:rsidTr="00A5589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44F91">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844F91" w:rsidP="00844F91">
            <w:pPr>
              <w:pStyle w:val="ListBullet"/>
            </w:pPr>
            <w:r w:rsidRPr="00844F91">
              <w:t>additional work requirements on staff</w:t>
            </w:r>
          </w:p>
          <w:p w:rsidR="00000000" w:rsidRPr="00844F91" w:rsidP="00844F91">
            <w:pPr>
              <w:pStyle w:val="ListBullet"/>
            </w:pPr>
            <w:r w:rsidRPr="00844F91">
              <w:t>increase in the utilisation of that funding source</w:t>
            </w:r>
          </w:p>
          <w:p w:rsidR="00000000" w:rsidRPr="00844F91" w:rsidP="00844F91">
            <w:pPr>
              <w:pStyle w:val="ListBullet"/>
            </w:pPr>
            <w:r w:rsidRPr="00844F91">
              <w:t>opportunities to extend potential funding into new areas</w:t>
            </w:r>
          </w:p>
          <w:p w:rsidR="00000000" w:rsidP="00844F91">
            <w:pPr>
              <w:pStyle w:val="ListBullet"/>
              <w:rPr>
                <w:lang w:val="en-NZ"/>
              </w:rPr>
            </w:pPr>
            <w:r w:rsidRPr="00844F91">
              <w:t>reporting requirements.</w:t>
            </w:r>
          </w:p>
        </w:tc>
      </w:tr>
      <w:tr w:rsidTr="00A5589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44F91" w:rsidP="00844F91">
            <w:pPr>
              <w:pStyle w:val="BodyText"/>
            </w:pPr>
          </w:p>
        </w:tc>
      </w:tr>
    </w:tbl>
    <w:p w:rsidR="00A55895" w:rsidP="00844F91">
      <w:pPr>
        <w:pStyle w:val="BodyText"/>
      </w:pPr>
    </w:p>
    <w:p w:rsidR="00A55895" w:rsidP="00844F91">
      <w:pPr>
        <w:pStyle w:val="BodyText"/>
      </w:pPr>
    </w:p>
    <w:p w:rsidR="00000000" w:rsidRPr="00844F91" w:rsidP="00844F91">
      <w:pPr>
        <w:pStyle w:val="Heading1"/>
      </w:pPr>
      <w:bookmarkStart w:id="12" w:name="O_294388"/>
      <w:bookmarkEnd w:id="12"/>
      <w:r w:rsidRPr="00844F91">
        <w:t>Unit Sector(s)</w:t>
      </w:r>
    </w:p>
    <w:p w:rsidR="00000000" w:rsidRPr="00844F91" w:rsidP="00844F91">
      <w:pPr>
        <w:pStyle w:val="BodyText"/>
      </w:pPr>
      <w:r w:rsidRPr="00844F91">
        <w:t>Not Applicable</w:t>
      </w:r>
    </w:p>
    <w:p w:rsidR="00000000" w:rsidRPr="00844F91" w:rsidP="00844F91"/>
    <w:sectPr w:rsidSect="00844F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895" w:rsidP="00A55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95" w:rsidP="00844F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5895" w:rsidP="00844F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5895" w:rsidP="00844F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895" w:rsidP="00A558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95" w:rsidP="00844F91">
    <w:pPr>
      <w:pStyle w:val="Header"/>
      <w:framePr w:wrap="around"/>
    </w:pPr>
    <w:r>
      <w:fldChar w:fldCharType="begin"/>
    </w:r>
    <w:r>
      <w:instrText xml:space="preserve"> TITLE   \* MERGEFORMAT </w:instrText>
    </w:r>
    <w:r>
      <w:fldChar w:fldCharType="separate"/>
    </w:r>
    <w:r>
      <w:t>CUVADM10B Research and utilise revenue and funding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5895" w:rsidP="00844F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644B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0E40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F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4F91"/>
    <w:pPr>
      <w:spacing w:before="360" w:after="60"/>
      <w:outlineLvl w:val="0"/>
    </w:pPr>
    <w:rPr>
      <w:sz w:val="32"/>
    </w:rPr>
  </w:style>
  <w:style w:type="paragraph" w:styleId="Heading2">
    <w:name w:val="heading 2"/>
    <w:basedOn w:val="HeadingBase"/>
    <w:next w:val="BodyText"/>
    <w:link w:val="Heading2Char"/>
    <w:qFormat/>
    <w:rsid w:val="00844F91"/>
    <w:pPr>
      <w:keepLines/>
      <w:spacing w:before="240" w:after="120"/>
      <w:outlineLvl w:val="1"/>
    </w:pPr>
    <w:rPr>
      <w:sz w:val="28"/>
      <w:szCs w:val="40"/>
    </w:rPr>
  </w:style>
  <w:style w:type="paragraph" w:styleId="Heading3">
    <w:name w:val="heading 3"/>
    <w:basedOn w:val="HeadingBase"/>
    <w:next w:val="BodyText"/>
    <w:link w:val="Heading3Char"/>
    <w:qFormat/>
    <w:rsid w:val="00844F91"/>
    <w:pPr>
      <w:spacing w:before="180" w:after="120"/>
      <w:outlineLvl w:val="2"/>
    </w:pPr>
    <w:rPr>
      <w:spacing w:val="-10"/>
      <w:kern w:val="32"/>
    </w:rPr>
  </w:style>
  <w:style w:type="paragraph" w:styleId="Heading4">
    <w:name w:val="heading 4"/>
    <w:basedOn w:val="HeadingBase"/>
    <w:next w:val="BodyText"/>
    <w:link w:val="Heading4Char"/>
    <w:qFormat/>
    <w:rsid w:val="00844F91"/>
    <w:pPr>
      <w:spacing w:before="160" w:after="120"/>
      <w:outlineLvl w:val="3"/>
    </w:pPr>
    <w:rPr>
      <w:sz w:val="22"/>
    </w:rPr>
  </w:style>
  <w:style w:type="paragraph" w:styleId="Heading5">
    <w:name w:val="heading 5"/>
    <w:basedOn w:val="HeadingBase"/>
    <w:next w:val="Normal"/>
    <w:link w:val="Heading5Char"/>
    <w:qFormat/>
    <w:rsid w:val="00844F91"/>
    <w:pPr>
      <w:spacing w:before="80"/>
      <w:outlineLvl w:val="4"/>
    </w:pPr>
    <w:rPr>
      <w:color w:val="918585"/>
      <w:sz w:val="20"/>
    </w:rPr>
  </w:style>
  <w:style w:type="paragraph" w:styleId="Heading6">
    <w:name w:val="heading 6"/>
    <w:basedOn w:val="HeadingBase"/>
    <w:next w:val="Normal"/>
    <w:link w:val="Heading6Char"/>
    <w:qFormat/>
    <w:rsid w:val="00844F91"/>
    <w:pPr>
      <w:spacing w:before="60"/>
      <w:outlineLvl w:val="5"/>
    </w:pPr>
    <w:rPr>
      <w:color w:val="918585"/>
      <w:sz w:val="20"/>
    </w:rPr>
  </w:style>
  <w:style w:type="paragraph" w:styleId="Heading7">
    <w:name w:val="heading 7"/>
    <w:basedOn w:val="Normal"/>
    <w:next w:val="Normal"/>
    <w:link w:val="Heading7Char"/>
    <w:qFormat/>
    <w:rsid w:val="00844F91"/>
    <w:pPr>
      <w:ind w:left="720"/>
      <w:outlineLvl w:val="6"/>
    </w:pPr>
    <w:rPr>
      <w:i/>
    </w:rPr>
  </w:style>
  <w:style w:type="paragraph" w:styleId="Heading8">
    <w:name w:val="heading 8"/>
    <w:basedOn w:val="Normal"/>
    <w:next w:val="Normal"/>
    <w:link w:val="Heading8Char"/>
    <w:qFormat/>
    <w:rsid w:val="00844F91"/>
    <w:pPr>
      <w:ind w:left="720"/>
      <w:outlineLvl w:val="7"/>
    </w:pPr>
    <w:rPr>
      <w:i/>
    </w:rPr>
  </w:style>
  <w:style w:type="paragraph" w:styleId="Heading9">
    <w:name w:val="heading 9"/>
    <w:basedOn w:val="Normal"/>
    <w:next w:val="Normal"/>
    <w:link w:val="Heading9Char"/>
    <w:qFormat/>
    <w:rsid w:val="00844F91"/>
    <w:pPr>
      <w:ind w:left="720"/>
      <w:outlineLvl w:val="8"/>
    </w:pPr>
    <w:rPr>
      <w:i/>
    </w:rPr>
  </w:style>
  <w:style w:type="character" w:default="1" w:styleId="DefaultParagraphFont">
    <w:name w:val="Default Paragraph Font"/>
    <w:uiPriority w:val="1"/>
    <w:unhideWhenUsed/>
    <w:rsid w:val="00844F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F91"/>
  </w:style>
  <w:style w:type="character" w:customStyle="1" w:styleId="Heading1Char">
    <w:name w:val="Heading 1 Char"/>
    <w:basedOn w:val="DefaultParagraphFont"/>
    <w:link w:val="Heading1"/>
    <w:rsid w:val="00844F91"/>
    <w:rPr>
      <w:rFonts w:ascii="Times New Roman" w:eastAsia="Times New Roman" w:hAnsi="Times New Roman" w:cs="Times New Roman"/>
      <w:b/>
      <w:sz w:val="32"/>
      <w:szCs w:val="20"/>
      <w:lang w:eastAsia="en-US"/>
    </w:rPr>
  </w:style>
  <w:style w:type="paragraph" w:styleId="BodyText">
    <w:name w:val="Body Text"/>
    <w:basedOn w:val="Normal"/>
    <w:link w:val="BodyTextChar"/>
    <w:rsid w:val="00844F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F91"/>
    <w:rPr>
      <w:rFonts w:ascii="Times New Roman" w:eastAsia="Times New Roman" w:hAnsi="Times New Roman" w:cs="Times New Roman"/>
      <w:sz w:val="24"/>
      <w:lang w:val="en-US" w:eastAsia="en-US"/>
    </w:rPr>
  </w:style>
  <w:style w:type="paragraph" w:styleId="Footer">
    <w:name w:val="footer"/>
    <w:basedOn w:val="Normal"/>
    <w:link w:val="FooterChar"/>
    <w:rsid w:val="00844F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F91"/>
    <w:rPr>
      <w:rFonts w:ascii="Times New Roman" w:eastAsia="Times New Roman" w:hAnsi="Times New Roman" w:cs="Times New Roman"/>
      <w:sz w:val="16"/>
      <w:lang w:val="en-US" w:eastAsia="en-US"/>
    </w:rPr>
  </w:style>
  <w:style w:type="paragraph" w:styleId="ListBullet">
    <w:name w:val="List Bullet"/>
    <w:basedOn w:val="List"/>
    <w:rsid w:val="00844F91"/>
    <w:pPr>
      <w:numPr>
        <w:numId w:val="12"/>
      </w:numPr>
      <w:tabs>
        <w:tab w:val="clear" w:pos="340"/>
      </w:tabs>
      <w:spacing w:before="40" w:after="40"/>
    </w:pPr>
  </w:style>
  <w:style w:type="character" w:customStyle="1" w:styleId="SpecialBold">
    <w:name w:val="Special Bold"/>
    <w:basedOn w:val="DefaultParagraphFont"/>
    <w:rsid w:val="00844F91"/>
    <w:rPr>
      <w:b/>
      <w:spacing w:val="0"/>
    </w:rPr>
  </w:style>
  <w:style w:type="paragraph" w:styleId="Header">
    <w:name w:val="header"/>
    <w:basedOn w:val="Normal"/>
    <w:link w:val="HeaderChar"/>
    <w:rsid w:val="00844F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F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4F91"/>
    <w:pPr>
      <w:spacing w:before="240" w:after="120"/>
      <w:outlineLvl w:val="0"/>
    </w:pPr>
    <w:rPr>
      <w:rFonts w:ascii="Times New Roman" w:hAnsi="Times New Roman"/>
      <w:b/>
      <w:sz w:val="28"/>
    </w:rPr>
  </w:style>
  <w:style w:type="paragraph" w:customStyle="1" w:styleId="AllowPageBreak">
    <w:name w:val="AllowPageBreak"/>
    <w:rsid w:val="00844F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4F91"/>
    <w:pPr>
      <w:tabs>
        <w:tab w:val="left" w:pos="680"/>
      </w:tabs>
      <w:spacing w:before="60" w:after="60"/>
      <w:ind w:left="680" w:hanging="340"/>
    </w:pPr>
  </w:style>
  <w:style w:type="paragraph" w:styleId="List3">
    <w:name w:val="List 3"/>
    <w:basedOn w:val="BodyText"/>
    <w:rsid w:val="00844F91"/>
    <w:pPr>
      <w:tabs>
        <w:tab w:val="left" w:pos="1021"/>
      </w:tabs>
      <w:spacing w:before="60" w:after="60"/>
      <w:ind w:left="1020" w:hanging="340"/>
    </w:pPr>
  </w:style>
  <w:style w:type="character" w:customStyle="1" w:styleId="BoldandItalics">
    <w:name w:val="Bold and Italics"/>
    <w:qFormat/>
    <w:rsid w:val="00844F91"/>
    <w:rPr>
      <w:b/>
      <w:i/>
      <w:u w:val="none"/>
    </w:rPr>
  </w:style>
  <w:style w:type="character" w:customStyle="1" w:styleId="Heading2Char">
    <w:name w:val="Heading 2 Char"/>
    <w:basedOn w:val="DefaultParagraphFont"/>
    <w:link w:val="Heading2"/>
    <w:rsid w:val="00844F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F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F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F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F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F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4F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4F91"/>
    <w:rPr>
      <w:rFonts w:ascii="Courier New" w:eastAsia="Times New Roman" w:hAnsi="Courier New" w:cs="Times New Roman"/>
      <w:i/>
      <w:szCs w:val="20"/>
      <w:lang w:val="en-US" w:eastAsia="en-US"/>
    </w:rPr>
  </w:style>
  <w:style w:type="paragraph" w:customStyle="1" w:styleId="HeadingBase">
    <w:name w:val="Heading Base"/>
    <w:rsid w:val="00844F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F91"/>
    <w:pPr>
      <w:tabs>
        <w:tab w:val="right" w:leader="dot" w:pos="9072"/>
      </w:tabs>
      <w:ind w:left="567"/>
    </w:pPr>
    <w:rPr>
      <w:szCs w:val="22"/>
    </w:rPr>
  </w:style>
  <w:style w:type="paragraph" w:customStyle="1" w:styleId="TOCBase">
    <w:name w:val="TOC Base"/>
    <w:rsid w:val="00844F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F91"/>
    <w:pPr>
      <w:tabs>
        <w:tab w:val="right" w:leader="dot" w:pos="9072"/>
      </w:tabs>
      <w:spacing w:before="40" w:after="40"/>
      <w:ind w:left="284"/>
    </w:pPr>
    <w:rPr>
      <w:rFonts w:ascii="Times New Roman" w:hAnsi="Times New Roman"/>
    </w:rPr>
  </w:style>
  <w:style w:type="paragraph" w:styleId="TOC1">
    <w:name w:val="toc 1"/>
    <w:basedOn w:val="TOCBase"/>
    <w:next w:val="Normal"/>
    <w:rsid w:val="00844F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F91"/>
    <w:pPr>
      <w:spacing w:before="5040"/>
      <w:jc w:val="center"/>
    </w:pPr>
    <w:rPr>
      <w:sz w:val="48"/>
      <w:szCs w:val="72"/>
      <w:lang w:val="en-US"/>
    </w:rPr>
  </w:style>
  <w:style w:type="character" w:customStyle="1" w:styleId="TitleChar">
    <w:name w:val="Title Char"/>
    <w:basedOn w:val="DefaultParagraphFont"/>
    <w:link w:val="Title"/>
    <w:rsid w:val="00844F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F91"/>
    <w:pPr>
      <w:tabs>
        <w:tab w:val="left" w:pos="3600"/>
        <w:tab w:val="left" w:pos="3958"/>
      </w:tabs>
    </w:pPr>
  </w:style>
  <w:style w:type="paragraph" w:styleId="List">
    <w:name w:val="List"/>
    <w:basedOn w:val="BodyText"/>
    <w:next w:val="BodyText"/>
    <w:rsid w:val="00844F91"/>
    <w:pPr>
      <w:tabs>
        <w:tab w:val="left" w:pos="340"/>
      </w:tabs>
      <w:spacing w:before="60" w:after="60"/>
      <w:ind w:left="340" w:hanging="340"/>
    </w:pPr>
  </w:style>
  <w:style w:type="paragraph" w:customStyle="1" w:styleId="Note">
    <w:name w:val="Note"/>
    <w:basedOn w:val="BodyText"/>
    <w:rsid w:val="00844F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F91"/>
    <w:pPr>
      <w:framePr w:wrap="auto" w:hAnchor="text" w:y="6049"/>
    </w:pPr>
    <w:rPr>
      <w:color w:val="000000"/>
      <w:sz w:val="40"/>
    </w:rPr>
  </w:style>
  <w:style w:type="paragraph" w:customStyle="1" w:styleId="TOCTitle">
    <w:name w:val="TOCTitle"/>
    <w:basedOn w:val="Heading1"/>
    <w:rsid w:val="00844F91"/>
    <w:pPr>
      <w:spacing w:after="240"/>
      <w:jc w:val="center"/>
      <w:outlineLvl w:val="9"/>
    </w:pPr>
    <w:rPr>
      <w:caps/>
    </w:rPr>
  </w:style>
  <w:style w:type="paragraph" w:customStyle="1" w:styleId="Version">
    <w:name w:val="Version"/>
    <w:rsid w:val="00844F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F91"/>
    <w:pPr>
      <w:numPr>
        <w:numId w:val="13"/>
      </w:numPr>
      <w:tabs>
        <w:tab w:val="clear" w:pos="680"/>
      </w:tabs>
    </w:pPr>
  </w:style>
  <w:style w:type="paragraph" w:styleId="Index1">
    <w:name w:val="index 1"/>
    <w:basedOn w:val="Normal"/>
    <w:next w:val="Normal"/>
    <w:semiHidden/>
    <w:rsid w:val="00844F91"/>
    <w:pPr>
      <w:keepNext w:val="0"/>
      <w:tabs>
        <w:tab w:val="right" w:pos="4176"/>
      </w:tabs>
      <w:ind w:left="198" w:hanging="198"/>
    </w:pPr>
    <w:rPr>
      <w:rFonts w:ascii="Garamond" w:hAnsi="Garamond"/>
    </w:rPr>
  </w:style>
  <w:style w:type="paragraph" w:styleId="IndexHeading">
    <w:name w:val="index heading"/>
    <w:basedOn w:val="Normal"/>
    <w:next w:val="Index1"/>
    <w:semiHidden/>
    <w:rsid w:val="00844F91"/>
    <w:pPr>
      <w:spacing w:before="120" w:after="120"/>
    </w:pPr>
    <w:rPr>
      <w:rFonts w:ascii="Arial" w:hAnsi="Arial"/>
      <w:b/>
      <w:color w:val="918585"/>
      <w:sz w:val="24"/>
    </w:rPr>
  </w:style>
  <w:style w:type="paragraph" w:customStyle="1" w:styleId="Chapter">
    <w:name w:val="Chapter"/>
    <w:basedOn w:val="Normal"/>
    <w:rsid w:val="00844F91"/>
    <w:pPr>
      <w:spacing w:before="240"/>
    </w:pPr>
    <w:rPr>
      <w:rFonts w:ascii="Times New Roman" w:hAnsi="Times New Roman"/>
      <w:smallCaps/>
      <w:spacing w:val="80"/>
      <w:sz w:val="28"/>
    </w:rPr>
  </w:style>
  <w:style w:type="paragraph" w:customStyle="1" w:styleId="InChapter">
    <w:name w:val="InChapter"/>
    <w:basedOn w:val="Heading3"/>
    <w:rsid w:val="00844F91"/>
    <w:pPr>
      <w:spacing w:after="240"/>
      <w:outlineLvl w:val="9"/>
    </w:pPr>
    <w:rPr>
      <w:noProof/>
    </w:rPr>
  </w:style>
  <w:style w:type="paragraph" w:styleId="Index2">
    <w:name w:val="index 2"/>
    <w:basedOn w:val="Normal"/>
    <w:next w:val="Normal"/>
    <w:semiHidden/>
    <w:rsid w:val="00844F91"/>
    <w:pPr>
      <w:tabs>
        <w:tab w:val="right" w:pos="4176"/>
      </w:tabs>
      <w:ind w:left="568" w:hanging="284"/>
    </w:pPr>
    <w:rPr>
      <w:rFonts w:ascii="Garamond" w:hAnsi="Garamond"/>
    </w:rPr>
  </w:style>
  <w:style w:type="paragraph" w:customStyle="1" w:styleId="Byline">
    <w:name w:val="Byline"/>
    <w:rsid w:val="00844F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F91"/>
    <w:pPr>
      <w:tabs>
        <w:tab w:val="clear" w:pos="3600"/>
        <w:tab w:val="clear" w:pos="3958"/>
      </w:tabs>
      <w:jc w:val="right"/>
    </w:pPr>
  </w:style>
  <w:style w:type="character" w:styleId="Emphasis">
    <w:name w:val="Emphasis"/>
    <w:basedOn w:val="DefaultParagraphFont"/>
    <w:qFormat/>
    <w:rsid w:val="00844F91"/>
    <w:rPr>
      <w:i/>
    </w:rPr>
  </w:style>
  <w:style w:type="paragraph" w:styleId="Caption">
    <w:name w:val="caption"/>
    <w:basedOn w:val="BodyText"/>
    <w:next w:val="Normal"/>
    <w:qFormat/>
    <w:rsid w:val="00844F91"/>
    <w:pPr>
      <w:framePr w:w="2268" w:hSpace="181" w:vSpace="181" w:wrap="around" w:vAnchor="text" w:hAnchor="page" w:x="1135" w:y="285" w:anchorLock="1"/>
    </w:pPr>
    <w:rPr>
      <w:i/>
    </w:rPr>
  </w:style>
  <w:style w:type="paragraph" w:customStyle="1" w:styleId="MiniTOCTitle">
    <w:name w:val="MiniTOCTitle"/>
    <w:basedOn w:val="Heading4"/>
    <w:rsid w:val="00844F91"/>
    <w:pPr>
      <w:spacing w:before="240"/>
      <w:outlineLvl w:val="9"/>
    </w:pPr>
    <w:rPr>
      <w:noProof/>
      <w:sz w:val="24"/>
    </w:rPr>
  </w:style>
  <w:style w:type="paragraph" w:customStyle="1" w:styleId="MiniTOCItem">
    <w:name w:val="MiniTOCItem"/>
    <w:basedOn w:val="ListBullet"/>
    <w:rsid w:val="00844F91"/>
    <w:pPr>
      <w:numPr>
        <w:numId w:val="0"/>
      </w:numPr>
      <w:tabs>
        <w:tab w:val="right" w:leader="dot" w:pos="6521"/>
      </w:tabs>
      <w:spacing w:before="0" w:after="0"/>
    </w:pPr>
  </w:style>
  <w:style w:type="paragraph" w:customStyle="1" w:styleId="TOFTitle">
    <w:name w:val="TOFTitle"/>
    <w:basedOn w:val="TOCTitle"/>
    <w:rsid w:val="00844F91"/>
  </w:style>
  <w:style w:type="paragraph" w:styleId="TableofFigures">
    <w:name w:val="table of figures"/>
    <w:basedOn w:val="Normal"/>
    <w:next w:val="Normal"/>
    <w:semiHidden/>
    <w:rsid w:val="00844F91"/>
    <w:pPr>
      <w:tabs>
        <w:tab w:val="right" w:leader="dot" w:pos="9072"/>
      </w:tabs>
      <w:ind w:left="970" w:hanging="403"/>
    </w:pPr>
    <w:rPr>
      <w:rFonts w:ascii="Times New Roman" w:hAnsi="Times New Roman"/>
      <w:b/>
    </w:rPr>
  </w:style>
  <w:style w:type="paragraph" w:styleId="ListNumber">
    <w:name w:val="List Number"/>
    <w:basedOn w:val="List"/>
    <w:rsid w:val="00844F91"/>
    <w:pPr>
      <w:numPr>
        <w:numId w:val="10"/>
      </w:numPr>
    </w:pPr>
  </w:style>
  <w:style w:type="character" w:customStyle="1" w:styleId="WingdingSymbols">
    <w:name w:val="Wingding Symbols"/>
    <w:rsid w:val="00844F91"/>
    <w:rPr>
      <w:rFonts w:ascii="Wingdings" w:hAnsi="Wingdings"/>
    </w:rPr>
  </w:style>
  <w:style w:type="paragraph" w:customStyle="1" w:styleId="TableHeading">
    <w:name w:val="Table Heading"/>
    <w:basedOn w:val="HeadingBase"/>
    <w:rsid w:val="00844F91"/>
    <w:pPr>
      <w:keepLines/>
      <w:pBdr>
        <w:bottom w:val="single" w:sz="6" w:space="1" w:color="918585"/>
      </w:pBdr>
      <w:spacing w:before="240"/>
    </w:pPr>
  </w:style>
  <w:style w:type="character" w:customStyle="1" w:styleId="HotSpot">
    <w:name w:val="HotSpot"/>
    <w:rsid w:val="00844F91"/>
    <w:rPr>
      <w:color w:val="0033CC"/>
      <w:u w:val="none"/>
    </w:rPr>
  </w:style>
  <w:style w:type="paragraph" w:customStyle="1" w:styleId="BodyTextRight">
    <w:name w:val="Body Text Right"/>
    <w:basedOn w:val="BodyText"/>
    <w:rsid w:val="00844F91"/>
    <w:pPr>
      <w:spacing w:before="0" w:after="0"/>
      <w:jc w:val="right"/>
    </w:pPr>
  </w:style>
  <w:style w:type="paragraph" w:styleId="Index3">
    <w:name w:val="index 3"/>
    <w:basedOn w:val="ListNumber2"/>
    <w:next w:val="Normal"/>
    <w:semiHidden/>
    <w:rsid w:val="00844F91"/>
    <w:pPr>
      <w:numPr>
        <w:numId w:val="0"/>
      </w:numPr>
      <w:tabs>
        <w:tab w:val="right" w:leader="dot" w:pos="4176"/>
      </w:tabs>
    </w:pPr>
  </w:style>
  <w:style w:type="paragraph" w:styleId="ListNumber2">
    <w:name w:val="List Number 2"/>
    <w:basedOn w:val="List2"/>
    <w:rsid w:val="00844F91"/>
    <w:pPr>
      <w:numPr>
        <w:numId w:val="9"/>
      </w:numPr>
      <w:tabs>
        <w:tab w:val="clear" w:pos="1060"/>
      </w:tabs>
    </w:pPr>
  </w:style>
  <w:style w:type="paragraph" w:customStyle="1" w:styleId="MarginNote">
    <w:name w:val="Margin Note"/>
    <w:basedOn w:val="BodyText"/>
    <w:rsid w:val="00844F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F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F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4F91"/>
    <w:rPr>
      <w:sz w:val="32"/>
    </w:rPr>
  </w:style>
  <w:style w:type="paragraph" w:customStyle="1" w:styleId="HeadingProcedure">
    <w:name w:val="Heading Procedure"/>
    <w:basedOn w:val="HeadingBase"/>
    <w:next w:val="Normal"/>
    <w:rsid w:val="00844F91"/>
    <w:pPr>
      <w:tabs>
        <w:tab w:val="left" w:pos="0"/>
      </w:tabs>
      <w:spacing w:before="120" w:after="60"/>
    </w:pPr>
    <w:rPr>
      <w:i/>
      <w:color w:val="918585"/>
      <w:sz w:val="22"/>
    </w:rPr>
  </w:style>
  <w:style w:type="paragraph" w:customStyle="1" w:styleId="TableBodyText">
    <w:name w:val="Table Body Text"/>
    <w:basedOn w:val="BodyText"/>
    <w:rsid w:val="00844F91"/>
    <w:pPr>
      <w:spacing w:before="60" w:after="60"/>
    </w:pPr>
  </w:style>
  <w:style w:type="paragraph" w:styleId="ListContinue">
    <w:name w:val="List Continue"/>
    <w:basedOn w:val="List"/>
    <w:rsid w:val="00844F91"/>
    <w:pPr>
      <w:ind w:firstLine="0"/>
    </w:pPr>
  </w:style>
  <w:style w:type="paragraph" w:customStyle="1" w:styleId="ListNote">
    <w:name w:val="List Note"/>
    <w:basedOn w:val="List"/>
    <w:rsid w:val="00844F91"/>
    <w:pPr>
      <w:pBdr>
        <w:top w:val="single" w:sz="6" w:space="2" w:color="918585"/>
        <w:bottom w:val="single" w:sz="6" w:space="2" w:color="918585"/>
      </w:pBdr>
      <w:tabs>
        <w:tab w:val="left" w:pos="1021"/>
      </w:tabs>
      <w:ind w:firstLine="0"/>
    </w:pPr>
  </w:style>
  <w:style w:type="paragraph" w:customStyle="1" w:styleId="Warning">
    <w:name w:val="Warning"/>
    <w:basedOn w:val="BodyText"/>
    <w:rsid w:val="00844F91"/>
    <w:pPr>
      <w:shd w:val="clear" w:color="auto" w:fill="D9D9D9"/>
      <w:tabs>
        <w:tab w:val="left" w:pos="992"/>
      </w:tabs>
      <w:ind w:left="119" w:right="119"/>
    </w:pPr>
    <w:rPr>
      <w:sz w:val="20"/>
    </w:rPr>
  </w:style>
  <w:style w:type="paragraph" w:customStyle="1" w:styleId="MarginIcons">
    <w:name w:val="Margin Icons"/>
    <w:basedOn w:val="BodyText"/>
    <w:rsid w:val="00844F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F91"/>
    <w:rPr>
      <w:rFonts w:ascii="Courier New" w:hAnsi="Courier New"/>
    </w:rPr>
  </w:style>
  <w:style w:type="paragraph" w:customStyle="1" w:styleId="NoteBullet">
    <w:name w:val="Note Bullet"/>
    <w:basedOn w:val="Note"/>
    <w:rsid w:val="00844F91"/>
    <w:pPr>
      <w:tabs>
        <w:tab w:val="clear" w:pos="680"/>
      </w:tabs>
      <w:spacing w:before="60" w:after="60"/>
    </w:pPr>
  </w:style>
  <w:style w:type="paragraph" w:customStyle="1" w:styleId="SubHeading2">
    <w:name w:val="SubHeading2"/>
    <w:basedOn w:val="HeadingBase"/>
    <w:rsid w:val="00844F91"/>
    <w:pPr>
      <w:spacing w:before="240" w:after="60"/>
    </w:pPr>
    <w:rPr>
      <w:sz w:val="20"/>
    </w:rPr>
  </w:style>
  <w:style w:type="paragraph" w:customStyle="1" w:styleId="SubHeading1">
    <w:name w:val="SubHeading1"/>
    <w:basedOn w:val="HeadingBase"/>
    <w:rsid w:val="00844F91"/>
    <w:pPr>
      <w:spacing w:before="240" w:after="60"/>
    </w:pPr>
    <w:rPr>
      <w:color w:val="918585"/>
      <w:sz w:val="22"/>
    </w:rPr>
  </w:style>
  <w:style w:type="paragraph" w:customStyle="1" w:styleId="SideHeading">
    <w:name w:val="Side Heading"/>
    <w:basedOn w:val="HeadingBase"/>
    <w:rsid w:val="00844F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F91"/>
    <w:pPr>
      <w:tabs>
        <w:tab w:val="num" w:pos="360"/>
      </w:tabs>
    </w:pPr>
  </w:style>
  <w:style w:type="paragraph" w:styleId="PlainText">
    <w:name w:val="Plain Text"/>
    <w:basedOn w:val="Normal"/>
    <w:link w:val="PlainTextChar"/>
    <w:rsid w:val="00844F91"/>
    <w:rPr>
      <w:sz w:val="20"/>
    </w:rPr>
  </w:style>
  <w:style w:type="character" w:customStyle="1" w:styleId="PlainTextChar">
    <w:name w:val="Plain Text Char"/>
    <w:basedOn w:val="DefaultParagraphFont"/>
    <w:link w:val="PlainText"/>
    <w:rsid w:val="00844F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4F91"/>
    <w:rPr>
      <w:b/>
      <w:smallCaps/>
    </w:rPr>
  </w:style>
  <w:style w:type="paragraph" w:customStyle="1" w:styleId="TableListNumber">
    <w:name w:val="Table List Number"/>
    <w:basedOn w:val="ListNumber"/>
    <w:rsid w:val="00844F91"/>
    <w:pPr>
      <w:numPr>
        <w:numId w:val="0"/>
      </w:numPr>
    </w:pPr>
  </w:style>
  <w:style w:type="paragraph" w:styleId="TOC4">
    <w:name w:val="toc 4"/>
    <w:basedOn w:val="TOCBase"/>
    <w:next w:val="Normal"/>
    <w:semiHidden/>
    <w:rsid w:val="00844F91"/>
    <w:pPr>
      <w:tabs>
        <w:tab w:val="right" w:leader="dot" w:pos="9071"/>
      </w:tabs>
      <w:ind w:left="1701"/>
    </w:pPr>
  </w:style>
  <w:style w:type="paragraph" w:customStyle="1" w:styleId="ListAlpha">
    <w:name w:val="List Alpha"/>
    <w:basedOn w:val="List"/>
    <w:rsid w:val="00844F91"/>
    <w:pPr>
      <w:numPr>
        <w:numId w:val="8"/>
      </w:numPr>
    </w:pPr>
  </w:style>
  <w:style w:type="paragraph" w:customStyle="1" w:styleId="ListAlpha2">
    <w:name w:val="List Alpha 2"/>
    <w:basedOn w:val="List2"/>
    <w:rsid w:val="00844F91"/>
    <w:pPr>
      <w:numPr>
        <w:numId w:val="7"/>
      </w:numPr>
    </w:pPr>
  </w:style>
  <w:style w:type="paragraph" w:styleId="List4">
    <w:name w:val="List 4"/>
    <w:basedOn w:val="BodyText"/>
    <w:rsid w:val="00844F91"/>
    <w:pPr>
      <w:tabs>
        <w:tab w:val="left" w:pos="1361"/>
      </w:tabs>
      <w:spacing w:before="60" w:after="60"/>
      <w:ind w:left="1361" w:hanging="340"/>
    </w:pPr>
  </w:style>
  <w:style w:type="paragraph" w:styleId="List5">
    <w:name w:val="List 5"/>
    <w:basedOn w:val="BodyText"/>
    <w:rsid w:val="00844F91"/>
    <w:pPr>
      <w:tabs>
        <w:tab w:val="left" w:pos="1701"/>
      </w:tabs>
      <w:spacing w:before="60" w:after="60"/>
      <w:ind w:left="1701" w:hanging="340"/>
    </w:pPr>
  </w:style>
  <w:style w:type="paragraph" w:styleId="ListBullet3">
    <w:name w:val="List Bullet 3"/>
    <w:basedOn w:val="List3"/>
    <w:rsid w:val="00844F91"/>
    <w:pPr>
      <w:numPr>
        <w:numId w:val="14"/>
      </w:numPr>
      <w:tabs>
        <w:tab w:val="clear" w:pos="1021"/>
      </w:tabs>
      <w:ind w:left="1037" w:hanging="357"/>
    </w:pPr>
  </w:style>
  <w:style w:type="paragraph" w:styleId="ListBullet4">
    <w:name w:val="List Bullet 4"/>
    <w:basedOn w:val="List4"/>
    <w:rsid w:val="00844F91"/>
    <w:pPr>
      <w:numPr>
        <w:numId w:val="2"/>
      </w:numPr>
    </w:pPr>
  </w:style>
  <w:style w:type="paragraph" w:styleId="ListBullet5">
    <w:name w:val="List Bullet 5"/>
    <w:basedOn w:val="List5"/>
    <w:rsid w:val="00844F91"/>
    <w:pPr>
      <w:numPr>
        <w:numId w:val="3"/>
      </w:numPr>
    </w:pPr>
  </w:style>
  <w:style w:type="paragraph" w:styleId="ListContinue2">
    <w:name w:val="List Continue 2"/>
    <w:basedOn w:val="List2"/>
    <w:rsid w:val="00844F91"/>
    <w:pPr>
      <w:ind w:firstLine="0"/>
    </w:pPr>
  </w:style>
  <w:style w:type="paragraph" w:styleId="ListContinue3">
    <w:name w:val="List Continue 3"/>
    <w:basedOn w:val="List3"/>
    <w:rsid w:val="00844F91"/>
    <w:pPr>
      <w:ind w:left="1021" w:firstLine="0"/>
    </w:pPr>
  </w:style>
  <w:style w:type="paragraph" w:styleId="ListContinue4">
    <w:name w:val="List Continue 4"/>
    <w:basedOn w:val="List4"/>
    <w:rsid w:val="00844F91"/>
    <w:pPr>
      <w:ind w:firstLine="0"/>
    </w:pPr>
  </w:style>
  <w:style w:type="paragraph" w:styleId="ListContinue5">
    <w:name w:val="List Continue 5"/>
    <w:basedOn w:val="List5"/>
    <w:rsid w:val="00844F91"/>
    <w:pPr>
      <w:ind w:firstLine="0"/>
    </w:pPr>
  </w:style>
  <w:style w:type="paragraph" w:styleId="ListNumber3">
    <w:name w:val="List Number 3"/>
    <w:basedOn w:val="List3"/>
    <w:rsid w:val="00844F91"/>
    <w:pPr>
      <w:numPr>
        <w:numId w:val="4"/>
      </w:numPr>
    </w:pPr>
  </w:style>
  <w:style w:type="paragraph" w:styleId="ListNumber4">
    <w:name w:val="List Number 4"/>
    <w:basedOn w:val="List4"/>
    <w:rsid w:val="00844F91"/>
    <w:pPr>
      <w:numPr>
        <w:numId w:val="5"/>
      </w:numPr>
    </w:pPr>
  </w:style>
  <w:style w:type="paragraph" w:styleId="ListNumber5">
    <w:name w:val="List Number 5"/>
    <w:basedOn w:val="List5"/>
    <w:rsid w:val="00844F91"/>
    <w:pPr>
      <w:numPr>
        <w:numId w:val="6"/>
      </w:numPr>
    </w:pPr>
  </w:style>
  <w:style w:type="paragraph" w:styleId="BlockText">
    <w:name w:val="Block Text"/>
    <w:basedOn w:val="Normal"/>
    <w:rsid w:val="00844F91"/>
    <w:pPr>
      <w:spacing w:after="120"/>
      <w:ind w:left="1440" w:right="1440"/>
    </w:pPr>
  </w:style>
  <w:style w:type="character" w:customStyle="1" w:styleId="Subscript">
    <w:name w:val="Subscript"/>
    <w:basedOn w:val="DefaultParagraphFont"/>
    <w:rsid w:val="00844F91"/>
    <w:rPr>
      <w:sz w:val="16"/>
      <w:vertAlign w:val="subscript"/>
    </w:rPr>
  </w:style>
  <w:style w:type="character" w:customStyle="1" w:styleId="Superscript">
    <w:name w:val="Superscript"/>
    <w:basedOn w:val="DefaultParagraphFont"/>
    <w:rsid w:val="00844F91"/>
    <w:rPr>
      <w:sz w:val="16"/>
      <w:vertAlign w:val="superscript"/>
    </w:rPr>
  </w:style>
  <w:style w:type="character" w:customStyle="1" w:styleId="Symbols">
    <w:name w:val="Symbols"/>
    <w:basedOn w:val="DefaultParagraphFont"/>
    <w:rsid w:val="00844F91"/>
    <w:rPr>
      <w:rFonts w:ascii="Symbol" w:hAnsi="Symbol"/>
    </w:rPr>
  </w:style>
  <w:style w:type="character" w:customStyle="1" w:styleId="MenuOptions">
    <w:name w:val="Menu Options"/>
    <w:basedOn w:val="DefaultParagraphFont"/>
    <w:rsid w:val="00844F91"/>
    <w:rPr>
      <w:rFonts w:ascii="Arial Narrow" w:hAnsi="Arial Narrow"/>
      <w:smallCaps/>
    </w:rPr>
  </w:style>
  <w:style w:type="character" w:customStyle="1" w:styleId="Buttons">
    <w:name w:val="Buttons"/>
    <w:basedOn w:val="DefaultParagraphFont"/>
    <w:rsid w:val="00844F91"/>
    <w:rPr>
      <w:b/>
    </w:rPr>
  </w:style>
  <w:style w:type="character" w:customStyle="1" w:styleId="Underlined">
    <w:name w:val="Underlined"/>
    <w:basedOn w:val="DefaultParagraphFont"/>
    <w:rsid w:val="00844F91"/>
    <w:rPr>
      <w:u w:val="single"/>
    </w:rPr>
  </w:style>
  <w:style w:type="paragraph" w:customStyle="1" w:styleId="TableBodyTextRight">
    <w:name w:val="Table Body Text Right"/>
    <w:basedOn w:val="TableBodyText"/>
    <w:rsid w:val="00844F91"/>
    <w:pPr>
      <w:widowControl w:val="0"/>
      <w:autoSpaceDE w:val="0"/>
      <w:autoSpaceDN w:val="0"/>
      <w:adjustRightInd w:val="0"/>
      <w:jc w:val="right"/>
    </w:pPr>
    <w:rPr>
      <w:rFonts w:cs="Arial"/>
      <w:szCs w:val="18"/>
    </w:rPr>
  </w:style>
  <w:style w:type="paragraph" w:customStyle="1" w:styleId="CopyrightText">
    <w:name w:val="Copyright Text"/>
    <w:basedOn w:val="BodyText"/>
    <w:rsid w:val="00844F91"/>
    <w:rPr>
      <w:sz w:val="18"/>
    </w:rPr>
  </w:style>
  <w:style w:type="paragraph" w:customStyle="1" w:styleId="BodySmallRight">
    <w:name w:val="Body Small Right"/>
    <w:basedOn w:val="BodyTextRight"/>
    <w:rsid w:val="00844F91"/>
    <w:rPr>
      <w:sz w:val="18"/>
      <w:szCs w:val="18"/>
    </w:rPr>
  </w:style>
  <w:style w:type="paragraph" w:customStyle="1" w:styleId="MarginEdition">
    <w:name w:val="Margin Edition"/>
    <w:basedOn w:val="MarginNote"/>
    <w:rsid w:val="00844F91"/>
    <w:pPr>
      <w:spacing w:before="0" w:after="0"/>
    </w:pPr>
    <w:rPr>
      <w:rFonts w:ascii="Times New Roman" w:hAnsi="Times New Roman"/>
      <w:color w:val="999999"/>
    </w:rPr>
  </w:style>
  <w:style w:type="paragraph" w:customStyle="1" w:styleId="Spacer">
    <w:name w:val="Spacer"/>
    <w:basedOn w:val="Normal"/>
    <w:rsid w:val="00844F91"/>
    <w:rPr>
      <w:sz w:val="2"/>
      <w:szCs w:val="2"/>
    </w:rPr>
  </w:style>
  <w:style w:type="character" w:customStyle="1" w:styleId="Small">
    <w:name w:val="Small"/>
    <w:basedOn w:val="DefaultParagraphFont"/>
    <w:rsid w:val="00844F91"/>
    <w:rPr>
      <w:sz w:val="16"/>
    </w:rPr>
  </w:style>
  <w:style w:type="paragraph" w:customStyle="1" w:styleId="WideTable">
    <w:name w:val="Wide Table"/>
    <w:basedOn w:val="Normal"/>
    <w:rsid w:val="00844F91"/>
    <w:pPr>
      <w:ind w:left="-1418"/>
    </w:pPr>
    <w:rPr>
      <w:sz w:val="2"/>
      <w:szCs w:val="2"/>
    </w:rPr>
  </w:style>
  <w:style w:type="character" w:styleId="PageNumber">
    <w:name w:val="page number"/>
    <w:basedOn w:val="DefaultParagraphFont"/>
    <w:rsid w:val="00844F91"/>
  </w:style>
  <w:style w:type="paragraph" w:styleId="Quote">
    <w:name w:val="Quote"/>
    <w:basedOn w:val="Heading1"/>
    <w:link w:val="QuoteChar"/>
    <w:qFormat/>
    <w:rsid w:val="00844F91"/>
    <w:rPr>
      <w:b w:val="0"/>
      <w:sz w:val="72"/>
      <w:szCs w:val="72"/>
      <w:lang w:val="en-NZ"/>
    </w:rPr>
  </w:style>
  <w:style w:type="character" w:customStyle="1" w:styleId="QuoteChar">
    <w:name w:val="Quote Char"/>
    <w:basedOn w:val="DefaultParagraphFont"/>
    <w:link w:val="Quote"/>
    <w:rsid w:val="00844F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F91"/>
    <w:pPr>
      <w:pageBreakBefore/>
    </w:pPr>
  </w:style>
  <w:style w:type="paragraph" w:customStyle="1" w:styleId="Border">
    <w:name w:val="Border"/>
    <w:basedOn w:val="Normal"/>
    <w:qFormat/>
    <w:rsid w:val="00844F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F91"/>
    <w:rPr>
      <w:b/>
      <w:bCs/>
      <w:i/>
      <w:iCs/>
      <w:color w:val="auto"/>
    </w:rPr>
  </w:style>
  <w:style w:type="paragraph" w:styleId="IntenseQuote">
    <w:name w:val="Intense Quote"/>
    <w:basedOn w:val="Normal"/>
    <w:next w:val="Normal"/>
    <w:link w:val="IntenseQuoteChar"/>
    <w:uiPriority w:val="30"/>
    <w:qFormat/>
    <w:rsid w:val="00844F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F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4F91"/>
    <w:rPr>
      <w:smallCaps/>
      <w:color w:val="auto"/>
      <w:u w:val="single"/>
    </w:rPr>
  </w:style>
  <w:style w:type="character" w:styleId="IntenseReference">
    <w:name w:val="Intense Reference"/>
    <w:basedOn w:val="DefaultParagraphFont"/>
    <w:uiPriority w:val="32"/>
    <w:qFormat/>
    <w:rsid w:val="00844F91"/>
    <w:rPr>
      <w:b/>
      <w:bCs/>
      <w:smallCaps/>
      <w:color w:val="auto"/>
      <w:spacing w:val="5"/>
      <w:u w:val="single"/>
    </w:rPr>
  </w:style>
  <w:style w:type="paragraph" w:customStyle="1" w:styleId="2ColumnHeading">
    <w:name w:val="2Column Heading"/>
    <w:basedOn w:val="BodyText"/>
    <w:qFormat/>
    <w:rsid w:val="00844F91"/>
    <w:pPr>
      <w:spacing w:after="60"/>
      <w:ind w:left="-2268"/>
    </w:pPr>
    <w:rPr>
      <w:b/>
    </w:rPr>
  </w:style>
  <w:style w:type="paragraph" w:customStyle="1" w:styleId="Heading1TOC">
    <w:name w:val="Heading1 TOC"/>
    <w:basedOn w:val="Normal"/>
    <w:qFormat/>
    <w:rsid w:val="00844F91"/>
    <w:pPr>
      <w:spacing w:before="240" w:after="120"/>
    </w:pPr>
    <w:rPr>
      <w:rFonts w:ascii="Times New Roman" w:hAnsi="Times New Roman"/>
      <w:b/>
      <w:sz w:val="32"/>
    </w:rPr>
  </w:style>
  <w:style w:type="paragraph" w:customStyle="1" w:styleId="Heading2TOC">
    <w:name w:val="Heading2 TOC"/>
    <w:basedOn w:val="Normal"/>
    <w:qFormat/>
    <w:rsid w:val="00844F91"/>
    <w:pPr>
      <w:spacing w:before="240" w:after="60"/>
    </w:pPr>
    <w:rPr>
      <w:rFonts w:ascii="Times New Roman" w:hAnsi="Times New Roman"/>
      <w:b/>
      <w:sz w:val="28"/>
    </w:rPr>
  </w:style>
  <w:style w:type="character" w:customStyle="1" w:styleId="Underline">
    <w:name w:val="Underline"/>
    <w:basedOn w:val="DefaultParagraphFont"/>
    <w:qFormat/>
    <w:rsid w:val="00844F91"/>
    <w:rPr>
      <w:u w:val="single"/>
    </w:rPr>
  </w:style>
  <w:style w:type="paragraph" w:styleId="BalloonText">
    <w:name w:val="Balloon Text"/>
    <w:basedOn w:val="Normal"/>
    <w:link w:val="BalloonTextChar"/>
    <w:rsid w:val="00844F91"/>
    <w:rPr>
      <w:rFonts w:ascii="Tahoma" w:hAnsi="Tahoma" w:cs="Tahoma"/>
      <w:sz w:val="16"/>
      <w:szCs w:val="16"/>
    </w:rPr>
  </w:style>
  <w:style w:type="character" w:customStyle="1" w:styleId="BalloonTextChar">
    <w:name w:val="Balloon Text Char"/>
    <w:basedOn w:val="DefaultParagraphFont"/>
    <w:link w:val="BalloonText"/>
    <w:rsid w:val="00844F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4F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F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961</Words>
  <Characters>6332</Characters>
  <Application>Microsoft Office Word</Application>
  <DocSecurity>0</DocSecurity>
  <Lines>256</Lines>
  <Paragraphs>126</Paragraphs>
  <ScaleCrop>false</ScaleCrop>
  <Company>Author-it Software Corporation Ltd.</Company>
  <LinksUpToDate>false</LinksUpToDate>
  <CharactersWithSpaces>7224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CUVADM10B Research and utilise revenue and funding opportunities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2012-05-26T23:28:00Z</dcterms:created>
  <dcterms:modified xsi:type="dcterms:W3CDTF">2012-05-26T23:29:00Z</dcterms:modified>
</cp:coreProperties>
</file>