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067" w:rsidP="002D1067">
      <w:pPr>
        <w:pStyle w:val="Title"/>
      </w:pPr>
      <w:r>
        <w:fldChar w:fldCharType="begin"/>
      </w:r>
      <w:r>
        <w:instrText xml:space="preserve"> TITLE   \* MERGEFORMAT </w:instrText>
      </w:r>
      <w:r>
        <w:fldChar w:fldCharType="separate"/>
      </w:r>
      <w:r>
        <w:t>CUV60307 Advanced Diploma of Creative Product Development</w:t>
      </w:r>
      <w:r>
        <w:fldChar w:fldCharType="end"/>
      </w:r>
    </w:p>
    <w:p w:rsidR="002D1067" w:rsidP="002D1067">
      <w:pPr>
        <w:pStyle w:val="Version"/>
        <w:sectPr w:rsidSect="008B7F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7F0B" w:rsidP="008B7F0B">
      <w:pPr>
        <w:pStyle w:val="SuperHeading"/>
      </w:pPr>
      <w:r w:rsidRPr="008B7F0B">
        <w:t>CUV60307 Advanced Diploma of Creative Product Development</w:t>
      </w:r>
    </w:p>
    <w:p w:rsidR="00000000" w:rsidRPr="008B7F0B" w:rsidP="008B7F0B">
      <w:pPr>
        <w:pStyle w:val="Heading1"/>
      </w:pPr>
      <w:bookmarkStart w:id="1" w:name="O_298636"/>
      <w:bookmarkEnd w:id="1"/>
      <w:r w:rsidRPr="008B7F0B">
        <w:t>Modification History</w:t>
      </w:r>
    </w:p>
    <w:p w:rsidR="00000000" w:rsidRPr="008B7F0B" w:rsidP="008B7F0B">
      <w:pPr>
        <w:pStyle w:val="BodyText"/>
      </w:pPr>
      <w:r w:rsidRPr="008B7F0B">
        <w:t>Not Applicable</w:t>
      </w:r>
    </w:p>
    <w:p w:rsidR="00000000" w:rsidRPr="008B7F0B" w:rsidP="008B7F0B">
      <w:pPr>
        <w:pStyle w:val="AllowPageBreak"/>
      </w:pPr>
    </w:p>
    <w:p w:rsidR="00000000" w:rsidRPr="008B7F0B" w:rsidP="008B7F0B">
      <w:pPr>
        <w:pStyle w:val="Heading1"/>
      </w:pPr>
      <w:bookmarkStart w:id="2" w:name="O_265518"/>
      <w:bookmarkEnd w:id="2"/>
      <w:r w:rsidRPr="008B7F0B">
        <w:t>Description</w:t>
      </w:r>
    </w:p>
    <w:p w:rsidR="00000000" w:rsidRPr="008B7F0B" w:rsidP="008B7F0B">
      <w:pPr>
        <w:pStyle w:val="BodyText"/>
      </w:pPr>
      <w:r w:rsidRPr="008B7F0B">
        <w:rPr>
          <w:rStyle w:val="SpecialBold"/>
        </w:rPr>
        <w:t>Descriptor</w:t>
      </w:r>
    </w:p>
    <w:p w:rsidR="00000000" w:rsidRPr="008B7F0B" w:rsidP="008B7F0B">
      <w:pPr>
        <w:pStyle w:val="BodyText"/>
      </w:pPr>
      <w:r w:rsidRPr="008B7F0B">
        <w:t>This qualificati</w:t>
      </w:r>
      <w:r w:rsidRPr="008B7F0B">
        <w:t>on is designed to reflect the role of product designers/developers in the creative arts industries. As such, it reflects the role of individuals who analyse, design and execute judgements using wide-ranging technical, creative, conceptual or managerial com</w:t>
      </w:r>
      <w:r w:rsidRPr="008B7F0B">
        <w:t>petencies. Their knowledge base may be specialised or broad. These individuals are sometimes accountable for group outcomes.</w:t>
      </w:r>
    </w:p>
    <w:p w:rsidR="00000000" w:rsidRPr="008B7F0B" w:rsidP="008B7F0B">
      <w:pPr>
        <w:pStyle w:val="BodyText"/>
      </w:pPr>
      <w:r w:rsidRPr="008B7F0B">
        <w:t>This qualification has application across a range of creative arts industry contexts where the designer is required to:</w:t>
      </w:r>
    </w:p>
    <w:p w:rsidR="00000000" w:rsidRPr="008B7F0B" w:rsidP="008B7F0B">
      <w:pPr>
        <w:pStyle w:val="ListBullet"/>
      </w:pPr>
      <w:r w:rsidRPr="008B7F0B">
        <w:t>conceive a</w:t>
      </w:r>
      <w:r w:rsidRPr="008B7F0B">
        <w:t>nd develop ideas, designs and styles (and document these for production)</w:t>
      </w:r>
    </w:p>
    <w:p w:rsidR="00000000" w:rsidRPr="008B7F0B" w:rsidP="008B7F0B">
      <w:pPr>
        <w:pStyle w:val="ListBullet"/>
      </w:pPr>
      <w:r w:rsidRPr="008B7F0B">
        <w:t>determine the objectives/constraints of design briefs by consulting with clients</w:t>
      </w:r>
    </w:p>
    <w:p w:rsidR="00000000" w:rsidRPr="008B7F0B" w:rsidP="008B7F0B">
      <w:pPr>
        <w:pStyle w:val="ListBullet"/>
      </w:pPr>
      <w:r w:rsidRPr="008B7F0B">
        <w:t>formulate design concepts (and prepare/commission diagrams, illustrations, layouts, models, plans, prototypes, samples and sketches to communicate these concepts)</w:t>
      </w:r>
    </w:p>
    <w:p w:rsidR="00000000" w:rsidRPr="008B7F0B" w:rsidP="008B7F0B">
      <w:pPr>
        <w:pStyle w:val="ListBullet"/>
      </w:pPr>
      <w:r w:rsidRPr="008B7F0B">
        <w:t>negotiate design solutions with clients</w:t>
      </w:r>
    </w:p>
    <w:p w:rsidR="00000000" w:rsidRPr="008B7F0B" w:rsidP="008B7F0B">
      <w:pPr>
        <w:pStyle w:val="ListBullet"/>
      </w:pPr>
      <w:r w:rsidRPr="008B7F0B">
        <w:t>undertake product research and analyse aesthetic, com</w:t>
      </w:r>
      <w:r w:rsidRPr="008B7F0B">
        <w:t>mercial, cultural, functional and spatial requirements.</w:t>
      </w:r>
    </w:p>
    <w:p w:rsidR="00000000" w:rsidRPr="008B7F0B" w:rsidP="008B7F0B">
      <w:pPr>
        <w:pStyle w:val="BodyText"/>
      </w:pPr>
      <w:r w:rsidRPr="008B7F0B">
        <w:rPr>
          <w:rStyle w:val="SpecialBold"/>
        </w:rPr>
        <w:t>Job Roles</w:t>
      </w:r>
    </w:p>
    <w:p w:rsidR="00000000" w:rsidRPr="008B7F0B" w:rsidP="008B7F0B">
      <w:pPr>
        <w:pStyle w:val="BodyText"/>
      </w:pPr>
      <w:r w:rsidRPr="008B7F0B">
        <w:t>Job roles and titles vary across different industry sectors. Possible job titles relevant to this qualification include:</w:t>
      </w:r>
    </w:p>
    <w:p w:rsidR="00000000" w:rsidRPr="008B7F0B" w:rsidP="008B7F0B">
      <w:pPr>
        <w:pStyle w:val="ListBullet"/>
      </w:pPr>
      <w:r w:rsidRPr="008B7F0B">
        <w:t>Graphic Designer (Exhibition, Film and Video Graphics, Publication)</w:t>
      </w:r>
    </w:p>
    <w:p w:rsidR="00000000" w:rsidRPr="008B7F0B" w:rsidP="008B7F0B">
      <w:pPr>
        <w:pStyle w:val="ListBullet"/>
      </w:pPr>
      <w:r w:rsidRPr="008B7F0B">
        <w:t>Illustrator (Animator, Cartoonist, Technical)</w:t>
      </w:r>
    </w:p>
    <w:p w:rsidR="00000000" w:rsidRPr="008B7F0B" w:rsidP="008B7F0B">
      <w:pPr>
        <w:pStyle w:val="ListBullet"/>
      </w:pPr>
      <w:r w:rsidRPr="008B7F0B">
        <w:t>Multimedia Designer (Digital Media, Interactive Media)</w:t>
      </w:r>
    </w:p>
    <w:p w:rsidR="00000000" w:rsidRPr="008B7F0B" w:rsidP="008B7F0B">
      <w:pPr>
        <w:pStyle w:val="ListBullet"/>
      </w:pPr>
      <w:r w:rsidRPr="008B7F0B">
        <w:t>Visual Arts and Crafts Professional (Ephemeral, Multimedia, New Media).</w:t>
      </w:r>
    </w:p>
    <w:p w:rsidR="002D1067" w:rsidP="008B7F0B">
      <w:pPr>
        <w:pStyle w:val="BodyText"/>
      </w:pPr>
      <w:r w:rsidRPr="008B7F0B">
        <w:rPr>
          <w:rStyle w:val="SpecialBold"/>
        </w:rPr>
        <w:t>Qualification Pathways</w:t>
      </w:r>
    </w:p>
    <w:p w:rsidR="002D1067" w:rsidP="008B7F0B">
      <w:pPr>
        <w:pStyle w:val="BodyText"/>
      </w:pPr>
    </w:p>
    <w:p w:rsidR="00000000" w:rsidRPr="008B7F0B" w:rsidP="008B7F0B">
      <w:pPr>
        <w:pStyle w:val="Heading1"/>
      </w:pPr>
      <w:bookmarkStart w:id="3" w:name="O_265519"/>
      <w:bookmarkEnd w:id="3"/>
      <w:r w:rsidRPr="008B7F0B">
        <w:t>Pathways Information</w:t>
      </w:r>
    </w:p>
    <w:p w:rsidR="00000000" w:rsidRPr="008B7F0B" w:rsidP="008B7F0B">
      <w:pPr>
        <w:pStyle w:val="BodyText"/>
      </w:pPr>
      <w:r w:rsidRPr="008B7F0B">
        <w:rPr>
          <w:rStyle w:val="BoldandItalics"/>
        </w:rPr>
        <w:t>Pre</w:t>
      </w:r>
      <w:r w:rsidRPr="008B7F0B">
        <w:t>-</w:t>
      </w:r>
      <w:r w:rsidRPr="008B7F0B">
        <w:rPr>
          <w:rStyle w:val="BoldandItalics"/>
        </w:rPr>
        <w:t>requisite Requirements</w:t>
      </w:r>
    </w:p>
    <w:p w:rsidR="00000000" w:rsidRPr="008B7F0B" w:rsidP="008B7F0B">
      <w:pPr>
        <w:pStyle w:val="BodyText"/>
      </w:pPr>
      <w:r w:rsidRPr="008B7F0B">
        <w:t>There are no pre-requisite requirements for this qualification.</w:t>
      </w:r>
    </w:p>
    <w:p w:rsidR="00000000" w:rsidRPr="008B7F0B" w:rsidP="008B7F0B">
      <w:pPr>
        <w:pStyle w:val="BodyText"/>
      </w:pPr>
      <w:r w:rsidRPr="008B7F0B">
        <w:rPr>
          <w:rStyle w:val="BoldandItalics"/>
        </w:rPr>
        <w:t>Pathways into the qualification</w:t>
      </w:r>
    </w:p>
    <w:p w:rsidR="00000000" w:rsidRPr="008B7F0B" w:rsidP="008B7F0B">
      <w:pPr>
        <w:pStyle w:val="BodyText"/>
      </w:pPr>
      <w:r w:rsidRPr="008B7F0B">
        <w:t>Candidates may enter the qualification through a number of entry points demonstrating potential to undertake vocational education and tra</w:t>
      </w:r>
      <w:r w:rsidRPr="008B7F0B">
        <w:t>ining at Advanced Diploma level, including:</w:t>
      </w:r>
    </w:p>
    <w:p w:rsidR="00000000" w:rsidRPr="008B7F0B" w:rsidP="008B7F0B">
      <w:pPr>
        <w:pStyle w:val="ListBullet"/>
      </w:pPr>
      <w:r w:rsidRPr="008B7F0B">
        <w:t>successful achievement of a relevant Diploma qualification in creative arts/product design</w:t>
      </w:r>
    </w:p>
    <w:p w:rsidR="00000000" w:rsidRPr="008B7F0B" w:rsidP="008B7F0B">
      <w:pPr>
        <w:pStyle w:val="ListBullet"/>
      </w:pPr>
      <w:r w:rsidRPr="008B7F0B">
        <w:t>successful achievement of a Diploma qualification in a related creative arts industry discipline, including:</w:t>
      </w:r>
    </w:p>
    <w:p w:rsidR="00000000" w:rsidRPr="008B7F0B" w:rsidP="008B7F0B">
      <w:pPr>
        <w:pStyle w:val="BodyText"/>
      </w:pPr>
      <w:r w:rsidRPr="008B7F0B">
        <w:t>CUF50107</w:t>
      </w:r>
      <w:r w:rsidRPr="008B7F0B">
        <w:tab/>
      </w:r>
      <w:r w:rsidRPr="008B7F0B">
        <w:t>Diploma of Screen and media</w:t>
      </w:r>
    </w:p>
    <w:p w:rsidR="00000000" w:rsidRPr="008B7F0B" w:rsidP="008B7F0B">
      <w:pPr>
        <w:pStyle w:val="BodyText"/>
      </w:pPr>
      <w:r w:rsidRPr="008B7F0B">
        <w:t>CUF50207</w:t>
      </w:r>
      <w:r w:rsidRPr="008B7F0B">
        <w:tab/>
        <w:t>Diploma of Interactive Digital Media</w:t>
      </w:r>
    </w:p>
    <w:p w:rsidR="00000000" w:rsidRPr="008B7F0B" w:rsidP="008B7F0B">
      <w:pPr>
        <w:pStyle w:val="BodyText"/>
      </w:pPr>
      <w:r w:rsidRPr="008B7F0B">
        <w:t>CUF50407</w:t>
      </w:r>
      <w:r w:rsidRPr="008B7F0B">
        <w:tab/>
        <w:t>Diploma of Specialist Make-up Services</w:t>
      </w:r>
    </w:p>
    <w:p w:rsidR="00000000" w:rsidRPr="008B7F0B" w:rsidP="008B7F0B">
      <w:pPr>
        <w:pStyle w:val="BodyText"/>
      </w:pPr>
      <w:r w:rsidRPr="008B7F0B">
        <w:t>CUF50507</w:t>
      </w:r>
      <w:r w:rsidRPr="008B7F0B">
        <w:tab/>
        <w:t>Diploma of Costume for Performance</w:t>
      </w:r>
    </w:p>
    <w:p w:rsidR="00000000" w:rsidRPr="008B7F0B" w:rsidP="008B7F0B">
      <w:pPr>
        <w:pStyle w:val="BodyText"/>
      </w:pPr>
      <w:r w:rsidRPr="008B7F0B">
        <w:t>CUF50607</w:t>
      </w:r>
      <w:r w:rsidRPr="008B7F0B">
        <w:tab/>
        <w:t>Diploma of Scenery and Set Construction</w:t>
      </w:r>
    </w:p>
    <w:p w:rsidR="00000000" w:rsidRPr="008B7F0B" w:rsidP="008B7F0B">
      <w:pPr>
        <w:pStyle w:val="BodyText"/>
      </w:pPr>
      <w:r w:rsidRPr="008B7F0B">
        <w:t>CUV50407</w:t>
      </w:r>
      <w:r w:rsidRPr="008B7F0B">
        <w:tab/>
        <w:t>Diploma of Photoimaging</w:t>
      </w:r>
    </w:p>
    <w:p w:rsidR="002D1067" w:rsidP="008B7F0B">
      <w:pPr>
        <w:pStyle w:val="ListBullet"/>
      </w:pPr>
      <w:r w:rsidRPr="008B7F0B">
        <w:t>extensi</w:t>
      </w:r>
      <w:r w:rsidRPr="008B7F0B">
        <w:t>ve vocational experience in creative arts/product design.</w:t>
      </w:r>
    </w:p>
    <w:p w:rsidR="002D1067" w:rsidP="008B7F0B">
      <w:pPr>
        <w:pStyle w:val="ListBullet"/>
      </w:pPr>
    </w:p>
    <w:p w:rsidR="00000000" w:rsidRPr="008B7F0B" w:rsidP="008B7F0B">
      <w:pPr>
        <w:pStyle w:val="Heading1"/>
      </w:pPr>
      <w:bookmarkStart w:id="4" w:name="O_266256"/>
      <w:bookmarkEnd w:id="4"/>
      <w:r w:rsidRPr="008B7F0B">
        <w:t>Licensing/Regulatory Information</w:t>
      </w:r>
    </w:p>
    <w:p w:rsidR="00000000" w:rsidRPr="008B7F0B" w:rsidP="008B7F0B">
      <w:pPr>
        <w:pStyle w:val="BodyText"/>
      </w:pPr>
      <w:r w:rsidRPr="008B7F0B">
        <w:rPr>
          <w:rStyle w:val="SpecialBold"/>
        </w:rPr>
        <w:t>Licensing</w:t>
      </w:r>
      <w:r w:rsidRPr="008B7F0B">
        <w:t xml:space="preserve">, </w:t>
      </w:r>
      <w:r w:rsidRPr="008B7F0B">
        <w:rPr>
          <w:rStyle w:val="SpecialBold"/>
        </w:rPr>
        <w:t>Legislative</w:t>
      </w:r>
      <w:r w:rsidRPr="008B7F0B">
        <w:t xml:space="preserve">, </w:t>
      </w:r>
      <w:r w:rsidRPr="008B7F0B">
        <w:rPr>
          <w:rStyle w:val="SpecialBold"/>
        </w:rPr>
        <w:t>Regulatory or Certification Considerations</w:t>
      </w:r>
    </w:p>
    <w:p w:rsidR="002D1067" w:rsidP="008B7F0B">
      <w:pPr>
        <w:pStyle w:val="BodyText"/>
      </w:pPr>
      <w:r w:rsidRPr="008B7F0B">
        <w:t>There is no direct link between this qualification and licensing, legislative a</w:t>
      </w:r>
      <w:r w:rsidRPr="008B7F0B">
        <w:t>nd/or regulatory requirements. However, where required, a Unit of Competency will specify relevant licensing, legislative and/or regulatory requirements that impact on the unit.</w:t>
      </w:r>
    </w:p>
    <w:p w:rsidR="002D1067" w:rsidP="008B7F0B">
      <w:pPr>
        <w:pStyle w:val="BodyText"/>
      </w:pPr>
    </w:p>
    <w:p w:rsidR="00000000" w:rsidRPr="008B7F0B" w:rsidP="008B7F0B">
      <w:pPr>
        <w:pStyle w:val="Heading1"/>
      </w:pPr>
      <w:bookmarkStart w:id="5" w:name="O_298634"/>
      <w:bookmarkEnd w:id="5"/>
      <w:r w:rsidRPr="008B7F0B">
        <w:t>Entry Requirements</w:t>
      </w:r>
    </w:p>
    <w:p w:rsidR="00000000" w:rsidRPr="008B7F0B" w:rsidP="008B7F0B">
      <w:pPr>
        <w:pStyle w:val="BodyText"/>
      </w:pPr>
      <w:r w:rsidRPr="008B7F0B">
        <w:t>Not Applicable</w:t>
      </w:r>
    </w:p>
    <w:p w:rsidR="00000000" w:rsidRPr="008B7F0B" w:rsidP="008B7F0B">
      <w:pPr>
        <w:pStyle w:val="AllowPageBreak"/>
      </w:pPr>
    </w:p>
    <w:p w:rsidR="00000000" w:rsidRPr="008B7F0B" w:rsidP="008B7F0B">
      <w:pPr>
        <w:pStyle w:val="Heading1"/>
      </w:pPr>
      <w:bookmarkStart w:id="6" w:name="O_265521"/>
      <w:bookmarkEnd w:id="6"/>
      <w:r w:rsidRPr="008B7F0B">
        <w:t>Employab</w:t>
      </w:r>
      <w:r w:rsidRPr="008B7F0B">
        <w:t>ility Skills Summary</w:t>
      </w:r>
    </w:p>
    <w:p w:rsidR="00000000" w:rsidRPr="008B7F0B" w:rsidP="008B7F0B">
      <w:pPr>
        <w:pStyle w:val="BodyText"/>
      </w:pPr>
      <w:r w:rsidRPr="008B7F0B">
        <w:rPr>
          <w:rStyle w:val="SpecialBold"/>
        </w:rPr>
        <w:t>Employability Skills Summary</w:t>
      </w:r>
    </w:p>
    <w:p w:rsidR="00000000" w:rsidRPr="008B7F0B" w:rsidP="008B7F0B">
      <w:pPr>
        <w:pStyle w:val="BodyText"/>
      </w:pPr>
      <w:r w:rsidRPr="008B7F0B">
        <w:rPr>
          <w:rStyle w:val="SpecialBold"/>
        </w:rPr>
        <w:t>CUV60307 Advanced Diploma of Creative Product Development</w:t>
      </w:r>
    </w:p>
    <w:p w:rsidR="00000000" w:rsidRPr="008B7F0B" w:rsidP="008B7F0B">
      <w:pPr>
        <w:pStyle w:val="BodyText"/>
      </w:pPr>
      <w:r w:rsidRPr="008B7F0B">
        <w:t>The following table contains a summary of the Employability Skills required by the creative arts industry for this qualification. The Employability Skills facets described here are broad industry requirements that may vary depending on qualification packag</w:t>
      </w:r>
      <w:r w:rsidRPr="008B7F0B">
        <w:t>ing options.</w:t>
      </w:r>
    </w:p>
    <w:tbl>
      <w:tblPr>
        <w:tblW w:w="0" w:type="auto"/>
        <w:tblLayout w:type="fixed"/>
        <w:tblCellMar>
          <w:left w:w="62" w:type="dxa"/>
          <w:right w:w="62" w:type="dxa"/>
        </w:tblCellMar>
        <w:tblLook w:val="0000"/>
      </w:tblPr>
      <w:tblGrid>
        <w:gridCol w:w="3917"/>
        <w:gridCol w:w="4588"/>
      </w:tblGrid>
      <w:tr w:rsidTr="002D1067">
        <w:tblPrEx>
          <w:tblW w:w="0" w:type="auto"/>
          <w:tblLayout w:type="fixed"/>
          <w:tblCellMar>
            <w:left w:w="62" w:type="dxa"/>
            <w:right w:w="62" w:type="dxa"/>
          </w:tblCellMar>
          <w:tblLook w:val="0000"/>
        </w:tblPrEx>
        <w:trPr>
          <w:tblHeader/>
        </w:trPr>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BodyText"/>
            </w:pPr>
            <w:r w:rsidRPr="008B7F0B">
              <w:rPr>
                <w:rStyle w:val="SpecialBold"/>
              </w:rPr>
              <w:t>Employability Skill</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Industry requirements for this qualification include</w:t>
            </w:r>
            <w:r w:rsidRPr="008B7F0B">
              <w:t>:</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Communication</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articulate and debate complex concepts</w:t>
            </w:r>
          </w:p>
          <w:p w:rsidR="00000000" w:rsidRPr="008B7F0B" w:rsidP="008B7F0B">
            <w:pPr>
              <w:pStyle w:val="ListBullet"/>
            </w:pPr>
            <w:r w:rsidRPr="008B7F0B">
              <w:t>articulate and debate conceptual or technical ideas</w:t>
            </w:r>
          </w:p>
          <w:p w:rsidR="00000000" w:rsidRPr="008B7F0B" w:rsidP="008B7F0B">
            <w:pPr>
              <w:pStyle w:val="ListBullet"/>
            </w:pPr>
            <w:r w:rsidRPr="008B7F0B">
              <w:t>complete copyright documentation and other relevant design do</w:t>
            </w:r>
            <w:r w:rsidRPr="008B7F0B">
              <w:t>cumentation</w:t>
            </w:r>
          </w:p>
          <w:p w:rsidR="00000000" w:rsidRPr="008B7F0B" w:rsidP="008B7F0B">
            <w:pPr>
              <w:pStyle w:val="ListBullet"/>
            </w:pPr>
            <w:r w:rsidRPr="008B7F0B">
              <w:t>consult with others on the testing/refinement of a design solution</w:t>
            </w:r>
          </w:p>
          <w:p w:rsidR="00000000" w:rsidRPr="008B7F0B" w:rsidP="008B7F0B">
            <w:pPr>
              <w:pStyle w:val="ListBullet"/>
            </w:pPr>
            <w:r w:rsidRPr="008B7F0B">
              <w:t>deal with questions</w:t>
            </w:r>
          </w:p>
          <w:p w:rsidR="00000000" w:rsidRPr="008B7F0B" w:rsidP="008B7F0B">
            <w:pPr>
              <w:pStyle w:val="ListBullet"/>
            </w:pPr>
            <w:r w:rsidRPr="008B7F0B">
              <w:t>explain budgets and reporting requirements</w:t>
            </w:r>
          </w:p>
          <w:p w:rsidR="00000000" w:rsidRPr="008B7F0B" w:rsidP="008B7F0B">
            <w:pPr>
              <w:pStyle w:val="ListBullet"/>
            </w:pPr>
            <w:r w:rsidRPr="008B7F0B">
              <w:t>explain the difference between assignment and licensing of copyright</w:t>
            </w:r>
          </w:p>
          <w:p w:rsidR="00000000" w:rsidRPr="008B7F0B" w:rsidP="008B7F0B">
            <w:pPr>
              <w:pStyle w:val="ListBullet"/>
            </w:pPr>
            <w:r w:rsidRPr="008B7F0B">
              <w:t>explain the difference between performing, me</w:t>
            </w:r>
            <w:r w:rsidRPr="008B7F0B">
              <w:t>chanical, synchronisation and communicating rights to the public</w:t>
            </w:r>
          </w:p>
          <w:p w:rsidR="00000000" w:rsidRPr="008B7F0B" w:rsidP="008B7F0B">
            <w:pPr>
              <w:pStyle w:val="ListBullet"/>
            </w:pPr>
            <w:r w:rsidRPr="008B7F0B">
              <w:t>interpret a design brief and communicate design ideas</w:t>
            </w:r>
          </w:p>
          <w:p w:rsidR="00000000" w:rsidRPr="008B7F0B" w:rsidP="008B7F0B">
            <w:pPr>
              <w:pStyle w:val="ListBullet"/>
            </w:pPr>
            <w:r w:rsidRPr="008B7F0B">
              <w:t>interpret relevant legislation</w:t>
            </w:r>
          </w:p>
          <w:p w:rsidR="00000000" w:rsidRPr="008B7F0B" w:rsidP="008B7F0B">
            <w:pPr>
              <w:pStyle w:val="ListBullet"/>
            </w:pPr>
            <w:r w:rsidRPr="008B7F0B">
              <w:t>interpret the needs and rights of relevant parties</w:t>
            </w:r>
          </w:p>
          <w:p w:rsidR="00000000" w:rsidRPr="008B7F0B" w:rsidP="008B7F0B">
            <w:pPr>
              <w:pStyle w:val="ListBullet"/>
            </w:pPr>
            <w:r w:rsidRPr="008B7F0B">
              <w:t>interpret and develop a wide range of visual and written information sources</w:t>
            </w:r>
          </w:p>
          <w:p w:rsidR="00000000" w:rsidRPr="008B7F0B" w:rsidP="008B7F0B">
            <w:pPr>
              <w:pStyle w:val="ListBullet"/>
            </w:pPr>
            <w:r w:rsidRPr="008B7F0B">
              <w:t>negotiate deals and achieve agreed outcomes</w:t>
            </w:r>
          </w:p>
          <w:p w:rsidR="00000000" w:rsidRPr="008B7F0B" w:rsidP="008B7F0B">
            <w:pPr>
              <w:pStyle w:val="ListBullet"/>
            </w:pPr>
            <w:r w:rsidRPr="008B7F0B">
              <w:t>negotiate fees</w:t>
            </w:r>
          </w:p>
          <w:p w:rsidR="00000000" w:rsidRPr="008B7F0B" w:rsidP="008B7F0B">
            <w:pPr>
              <w:pStyle w:val="ListBullet"/>
            </w:pPr>
            <w:r w:rsidRPr="008B7F0B">
              <w:t>negotiate, question, listen, investigate, network and clarify issues</w:t>
            </w:r>
          </w:p>
          <w:p w:rsidR="00000000" w:rsidRPr="008B7F0B" w:rsidP="008B7F0B">
            <w:pPr>
              <w:pStyle w:val="ListBullet"/>
            </w:pPr>
            <w:r w:rsidRPr="008B7F0B">
              <w:t>read and interpret budgets</w:t>
            </w:r>
          </w:p>
          <w:p w:rsidR="00000000" w:rsidRPr="008B7F0B" w:rsidP="008B7F0B">
            <w:pPr>
              <w:pStyle w:val="ListBullet"/>
            </w:pPr>
            <w:r w:rsidRPr="008B7F0B">
              <w:t>read product safety labe</w:t>
            </w:r>
            <w:r w:rsidRPr="008B7F0B">
              <w:t>ls and instructions</w:t>
            </w:r>
          </w:p>
          <w:p w:rsidR="00000000" w:rsidRPr="008B7F0B" w:rsidP="008B7F0B">
            <w:pPr>
              <w:pStyle w:val="ListBullet"/>
            </w:pPr>
            <w:r w:rsidRPr="008B7F0B">
              <w:t>research and evaluate a wide range of source materials on design</w:t>
            </w:r>
          </w:p>
          <w:p w:rsidR="00000000" w:rsidRPr="008B7F0B" w:rsidP="008B7F0B">
            <w:pPr>
              <w:pStyle w:val="ListBullet"/>
            </w:pPr>
            <w:r w:rsidRPr="008B7F0B">
              <w:t>research complex, varied and unfamiliar information sources</w:t>
            </w:r>
          </w:p>
          <w:p w:rsidR="00000000" w:rsidRPr="008B7F0B" w:rsidP="008B7F0B">
            <w:pPr>
              <w:pStyle w:val="ListBullet"/>
            </w:pPr>
            <w:r w:rsidRPr="008B7F0B">
              <w:t>research information dealing with complex concepts and theories</w:t>
            </w:r>
          </w:p>
          <w:p w:rsidR="00000000" w:rsidP="008B7F0B">
            <w:pPr>
              <w:pStyle w:val="ListBullet"/>
              <w:rPr>
                <w:lang w:val="en-NZ"/>
              </w:rPr>
            </w:pPr>
            <w:r w:rsidRPr="008B7F0B">
              <w:t>work with clients to establish and refine desig</w:t>
            </w:r>
            <w:r w:rsidRPr="008B7F0B">
              <w:t>n briefs.</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Teamwork</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articulate the rationale for concepts in ways that promote constructive discussion with others</w:t>
            </w:r>
          </w:p>
          <w:p w:rsidR="00000000" w:rsidRPr="008B7F0B" w:rsidP="008B7F0B">
            <w:pPr>
              <w:pStyle w:val="ListBullet"/>
            </w:pPr>
            <w:r w:rsidRPr="008B7F0B">
              <w:t>lead and motivate a team in establishing productive networks, partnerships and other relationships</w:t>
            </w:r>
          </w:p>
          <w:p w:rsidR="00000000" w:rsidRPr="008B7F0B" w:rsidP="008B7F0B">
            <w:pPr>
              <w:pStyle w:val="ListBullet"/>
            </w:pPr>
            <w:r w:rsidRPr="008B7F0B">
              <w:t>lead and participate in effective client, principal, stakeholder and project team liaison during design realisation</w:t>
            </w:r>
          </w:p>
          <w:p w:rsidR="00000000" w:rsidRPr="008B7F0B" w:rsidP="008B7F0B">
            <w:pPr>
              <w:pStyle w:val="ListBullet"/>
            </w:pPr>
            <w:r w:rsidRPr="008B7F0B">
              <w:t>work collaboratively on ideas</w:t>
            </w:r>
          </w:p>
          <w:p w:rsidR="00000000" w:rsidP="008B7F0B">
            <w:pPr>
              <w:pStyle w:val="ListBullet"/>
              <w:rPr>
                <w:lang w:val="en-NZ"/>
              </w:rPr>
            </w:pPr>
            <w:r w:rsidRPr="008B7F0B">
              <w:t>work with relevant parties when negotiating deals.</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Problem solving</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deal with complex and non-routine diffic</w:t>
            </w:r>
            <w:r w:rsidRPr="008B7F0B">
              <w:t>ulties</w:t>
            </w:r>
          </w:p>
          <w:p w:rsidR="00000000" w:rsidRPr="008B7F0B" w:rsidP="008B7F0B">
            <w:pPr>
              <w:pStyle w:val="ListBullet"/>
            </w:pPr>
            <w:r w:rsidRPr="008B7F0B">
              <w:t>develop and implement solutions to unpredictable problems</w:t>
            </w:r>
          </w:p>
          <w:p w:rsidR="00000000" w:rsidRPr="008B7F0B" w:rsidP="008B7F0B">
            <w:pPr>
              <w:pStyle w:val="ListBullet"/>
            </w:pPr>
            <w:r w:rsidRPr="008B7F0B">
              <w:t>pro-actively identify and develop effective solutions to complex challenges of a varied and unpredictable nature</w:t>
            </w:r>
          </w:p>
          <w:p w:rsidR="00000000" w:rsidRPr="008B7F0B" w:rsidP="008B7F0B">
            <w:pPr>
              <w:pStyle w:val="ListBullet"/>
            </w:pPr>
            <w:r w:rsidRPr="008B7F0B">
              <w:t>respond to unpredictable issues and challenges that arise during the testing p</w:t>
            </w:r>
            <w:r w:rsidRPr="008B7F0B">
              <w:t>rocess</w:t>
            </w:r>
          </w:p>
          <w:p w:rsidR="00000000" w:rsidRPr="008B7F0B" w:rsidP="008B7F0B">
            <w:pPr>
              <w:pStyle w:val="ListBullet"/>
            </w:pPr>
            <w:r w:rsidRPr="008B7F0B">
              <w:t>review feedback and plan improvements</w:t>
            </w:r>
          </w:p>
          <w:p w:rsidR="00000000" w:rsidP="008B7F0B">
            <w:pPr>
              <w:pStyle w:val="ListBullet"/>
              <w:rPr>
                <w:lang w:val="en-NZ"/>
              </w:rPr>
            </w:pPr>
            <w:r w:rsidRPr="008B7F0B">
              <w:t>solve problems arising from negotiating deals.</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Initiative and enterprise</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access and interpret an organisations standards and values</w:t>
            </w:r>
          </w:p>
          <w:p w:rsidR="00000000" w:rsidRPr="008B7F0B" w:rsidP="008B7F0B">
            <w:pPr>
              <w:pStyle w:val="ListBullet"/>
            </w:pPr>
            <w:r w:rsidRPr="008B7F0B">
              <w:t>analyse complex information</w:t>
            </w:r>
          </w:p>
          <w:p w:rsidR="00000000" w:rsidRPr="008B7F0B" w:rsidP="008B7F0B">
            <w:pPr>
              <w:pStyle w:val="ListBullet"/>
            </w:pPr>
            <w:r w:rsidRPr="008B7F0B">
              <w:t>analyse records or notes of the evaluation process</w:t>
            </w:r>
          </w:p>
          <w:p w:rsidR="00000000" w:rsidRPr="008B7F0B" w:rsidP="008B7F0B">
            <w:pPr>
              <w:pStyle w:val="ListBullet"/>
            </w:pPr>
            <w:r w:rsidRPr="008B7F0B">
              <w:t>develop and adapt responses to experimentation and testing processes</w:t>
            </w:r>
          </w:p>
          <w:p w:rsidR="00000000" w:rsidRPr="008B7F0B" w:rsidP="008B7F0B">
            <w:pPr>
              <w:pStyle w:val="ListBullet"/>
            </w:pPr>
            <w:r w:rsidRPr="008B7F0B">
              <w:t>develop and substantiate own positions/ideas on a complex range of issues</w:t>
            </w:r>
          </w:p>
          <w:p w:rsidR="00000000" w:rsidRPr="008B7F0B" w:rsidP="008B7F0B">
            <w:pPr>
              <w:pStyle w:val="ListBullet"/>
            </w:pPr>
            <w:r w:rsidRPr="008B7F0B">
              <w:t>distil and synthesise information from varied sources</w:t>
            </w:r>
          </w:p>
          <w:p w:rsidR="00000000" w:rsidRPr="008B7F0B" w:rsidP="008B7F0B">
            <w:pPr>
              <w:pStyle w:val="ListBullet"/>
            </w:pPr>
            <w:r w:rsidRPr="008B7F0B">
              <w:t>establis</w:t>
            </w:r>
            <w:r w:rsidRPr="008B7F0B">
              <w:t>h collaborative partnerships and relationships</w:t>
            </w:r>
          </w:p>
          <w:p w:rsidR="00000000" w:rsidRPr="008B7F0B" w:rsidP="008B7F0B">
            <w:pPr>
              <w:pStyle w:val="ListBullet"/>
            </w:pPr>
            <w:r w:rsidRPr="008B7F0B">
              <w:t>evaluate organisational information management systems</w:t>
            </w:r>
          </w:p>
          <w:p w:rsidR="00000000" w:rsidRPr="008B7F0B" w:rsidP="008B7F0B">
            <w:pPr>
              <w:pStyle w:val="ListBullet"/>
            </w:pPr>
            <w:r w:rsidRPr="008B7F0B">
              <w:t>generate a range of innovative concepts and ideas</w:t>
            </w:r>
          </w:p>
          <w:p w:rsidR="00000000" w:rsidRPr="008B7F0B" w:rsidP="008B7F0B">
            <w:pPr>
              <w:pStyle w:val="ListBullet"/>
            </w:pPr>
            <w:r w:rsidRPr="008B7F0B">
              <w:t>generate and develop concepts and ideas for a design brief (including responses to situations where para</w:t>
            </w:r>
            <w:r w:rsidRPr="008B7F0B">
              <w:t>meters may be broad/open or restrictive)</w:t>
            </w:r>
          </w:p>
          <w:p w:rsidR="00000000" w:rsidRPr="008B7F0B" w:rsidP="008B7F0B">
            <w:pPr>
              <w:pStyle w:val="ListBullet"/>
            </w:pPr>
            <w:r w:rsidRPr="008B7F0B">
              <w:t>generate new or adapted ideas in response to realisation challenges</w:t>
            </w:r>
          </w:p>
          <w:p w:rsidR="00000000" w:rsidRPr="008B7F0B" w:rsidP="008B7F0B">
            <w:pPr>
              <w:pStyle w:val="ListBullet"/>
            </w:pPr>
            <w:r w:rsidRPr="008B7F0B">
              <w:t>pro-actively identify market requirements</w:t>
            </w:r>
          </w:p>
          <w:p w:rsidR="00000000" w:rsidRPr="008B7F0B" w:rsidP="008B7F0B">
            <w:pPr>
              <w:pStyle w:val="ListBullet"/>
            </w:pPr>
            <w:r w:rsidRPr="008B7F0B">
              <w:t>select relevant evaluation information and documentation</w:t>
            </w:r>
          </w:p>
          <w:p w:rsidR="00000000" w:rsidRPr="008B7F0B" w:rsidP="008B7F0B">
            <w:pPr>
              <w:pStyle w:val="ListBullet"/>
            </w:pPr>
            <w:r w:rsidRPr="008B7F0B">
              <w:t>take a visionary approach to developing concepts</w:t>
            </w:r>
            <w:r w:rsidRPr="008B7F0B">
              <w:t xml:space="preserve"> and ideas</w:t>
            </w:r>
          </w:p>
          <w:p w:rsidR="00000000" w:rsidP="008B7F0B">
            <w:pPr>
              <w:pStyle w:val="ListBullet"/>
              <w:rPr>
                <w:lang w:val="en-NZ"/>
              </w:rPr>
            </w:pPr>
            <w:r w:rsidRPr="008B7F0B">
              <w:t>use lateral thinking.</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Planning and organising</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calculate material requirements and cost issues</w:t>
            </w:r>
          </w:p>
          <w:p w:rsidR="00000000" w:rsidRPr="008B7F0B" w:rsidP="008B7F0B">
            <w:pPr>
              <w:pStyle w:val="ListBullet"/>
            </w:pPr>
            <w:r w:rsidRPr="008B7F0B">
              <w:t>coordinate and lead potentially complex processes involving a range of interrelated factors and challenges</w:t>
            </w:r>
          </w:p>
          <w:p w:rsidR="00000000" w:rsidRPr="008B7F0B" w:rsidP="008B7F0B">
            <w:pPr>
              <w:pStyle w:val="ListBullet"/>
            </w:pPr>
            <w:r w:rsidRPr="008B7F0B">
              <w:t>determine layout</w:t>
            </w:r>
            <w:r w:rsidRPr="008B7F0B">
              <w:t xml:space="preserve"> issues and deal with scaling</w:t>
            </w:r>
          </w:p>
          <w:p w:rsidR="00000000" w:rsidRPr="008B7F0B" w:rsidP="008B7F0B">
            <w:pPr>
              <w:pStyle w:val="ListBullet"/>
            </w:pPr>
            <w:r w:rsidRPr="008B7F0B">
              <w:t>determine the term of a copyright license</w:t>
            </w:r>
          </w:p>
          <w:p w:rsidR="00000000" w:rsidRPr="008B7F0B" w:rsidP="008B7F0B">
            <w:pPr>
              <w:pStyle w:val="ListBullet"/>
            </w:pPr>
            <w:r w:rsidRPr="008B7F0B">
              <w:t>develop and establish agreement to plans</w:t>
            </w:r>
          </w:p>
          <w:p w:rsidR="00000000" w:rsidRPr="008B7F0B" w:rsidP="008B7F0B">
            <w:pPr>
              <w:pStyle w:val="ListBullet"/>
            </w:pPr>
            <w:r w:rsidRPr="008B7F0B">
              <w:t>develop realistic costings for the realisation of design concepts</w:t>
            </w:r>
          </w:p>
          <w:p w:rsidR="00000000" w:rsidRPr="008B7F0B" w:rsidP="008B7F0B">
            <w:pPr>
              <w:pStyle w:val="ListBullet"/>
            </w:pPr>
            <w:r w:rsidRPr="008B7F0B">
              <w:t>guide/coordinate the process of negotiating/finalising a design brief</w:t>
            </w:r>
          </w:p>
          <w:p w:rsidR="00000000" w:rsidRPr="008B7F0B" w:rsidP="008B7F0B">
            <w:pPr>
              <w:pStyle w:val="ListBullet"/>
            </w:pPr>
            <w:r w:rsidRPr="008B7F0B">
              <w:t xml:space="preserve">manage </w:t>
            </w:r>
            <w:r w:rsidRPr="008B7F0B">
              <w:t>budgets</w:t>
            </w:r>
          </w:p>
          <w:p w:rsidR="00000000" w:rsidRPr="008B7F0B" w:rsidP="008B7F0B">
            <w:pPr>
              <w:pStyle w:val="ListBullet"/>
            </w:pPr>
            <w:r w:rsidRPr="008B7F0B">
              <w:t>organise resources and coordinate a testing process (including liaison and consultation with others during the design process)</w:t>
            </w:r>
          </w:p>
          <w:p w:rsidR="00000000" w:rsidRPr="008B7F0B" w:rsidP="008B7F0B">
            <w:pPr>
              <w:pStyle w:val="ListBullet"/>
            </w:pPr>
            <w:r w:rsidRPr="008B7F0B">
              <w:t>research and evaluate validation processes (and determine/implement improvements to these processes)</w:t>
            </w:r>
          </w:p>
          <w:p w:rsidR="00000000" w:rsidRPr="008B7F0B" w:rsidP="008B7F0B">
            <w:pPr>
              <w:pStyle w:val="ListBullet"/>
            </w:pPr>
            <w:r w:rsidRPr="008B7F0B">
              <w:t>take account of prac</w:t>
            </w:r>
            <w:r w:rsidRPr="008B7F0B">
              <w:t>tical issues for concept implementation</w:t>
            </w:r>
          </w:p>
          <w:p w:rsidR="00000000" w:rsidP="008B7F0B">
            <w:pPr>
              <w:pStyle w:val="ListBullet"/>
              <w:rPr>
                <w:lang w:val="en-NZ"/>
              </w:rPr>
            </w:pPr>
            <w:r w:rsidRPr="008B7F0B">
              <w:t>undertake the research process.</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Self-management</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develop and substantiate own views and ideas</w:t>
            </w:r>
          </w:p>
          <w:p w:rsidR="00000000" w:rsidRPr="008B7F0B" w:rsidP="008B7F0B">
            <w:pPr>
              <w:pStyle w:val="ListBullet"/>
            </w:pPr>
            <w:r w:rsidRPr="008B7F0B">
              <w:t>meet deadlines</w:t>
            </w:r>
          </w:p>
          <w:p w:rsidR="00000000" w:rsidP="008B7F0B">
            <w:pPr>
              <w:pStyle w:val="ListBullet"/>
              <w:rPr>
                <w:lang w:val="en-NZ"/>
              </w:rPr>
            </w:pPr>
            <w:r w:rsidRPr="008B7F0B">
              <w:t>take responsibility for driving/guiding the design brief negotiation process.</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Learning</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improving designs through self-reflection and redrafting after feedback</w:t>
            </w:r>
          </w:p>
          <w:p w:rsidR="00000000" w:rsidP="008B7F0B">
            <w:pPr>
              <w:pStyle w:val="ListBullet"/>
              <w:rPr>
                <w:lang w:val="en-NZ"/>
              </w:rPr>
            </w:pPr>
            <w:r w:rsidRPr="008B7F0B">
              <w:t>locating and using resources to broaden own creative experience.</w:t>
            </w:r>
          </w:p>
        </w:tc>
      </w:tr>
      <w:tr w:rsidTr="002D1067">
        <w:tblPrEx>
          <w:tblW w:w="0" w:type="auto"/>
          <w:tblLayout w:type="fixed"/>
          <w:tblCellMar>
            <w:left w:w="62" w:type="dxa"/>
            <w:right w:w="62" w:type="dxa"/>
          </w:tblCellMar>
          <w:tblLook w:val="0000"/>
        </w:tblPrEx>
        <w:tc>
          <w:tcPr>
            <w:tcW w:w="3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Technology</w:t>
            </w:r>
            <w:r w:rsidRPr="008B7F0B">
              <w:t>:</w:t>
            </w:r>
          </w:p>
        </w:tc>
        <w:tc>
          <w:tcPr>
            <w:tcW w:w="45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ListBullet"/>
            </w:pPr>
            <w:r w:rsidRPr="008B7F0B">
              <w:t>prepare drawings for presentation</w:t>
            </w:r>
          </w:p>
          <w:p w:rsidR="00000000" w:rsidRPr="008B7F0B" w:rsidP="008B7F0B">
            <w:pPr>
              <w:pStyle w:val="ListBullet"/>
            </w:pPr>
            <w:r w:rsidRPr="008B7F0B">
              <w:t>store and retrieve relevant workplace data</w:t>
            </w:r>
          </w:p>
          <w:p w:rsidR="00000000" w:rsidRPr="008B7F0B" w:rsidP="008B7F0B">
            <w:pPr>
              <w:pStyle w:val="ListBullet"/>
            </w:pPr>
            <w:r w:rsidRPr="008B7F0B">
              <w:t>use documentation systems fo</w:t>
            </w:r>
            <w:r w:rsidRPr="008B7F0B">
              <w:t>r preparing formal contracts and recording/storing copyright agreements</w:t>
            </w:r>
          </w:p>
          <w:p w:rsidR="00000000" w:rsidRPr="008B7F0B" w:rsidP="008B7F0B">
            <w:pPr>
              <w:pStyle w:val="ListBullet"/>
            </w:pPr>
            <w:r w:rsidRPr="008B7F0B">
              <w:t>use materials, tools and equipment in the design/manufacture of products</w:t>
            </w:r>
          </w:p>
          <w:p w:rsidR="00000000" w:rsidRPr="008B7F0B" w:rsidP="008B7F0B">
            <w:pPr>
              <w:pStyle w:val="ListBullet"/>
            </w:pPr>
            <w:r w:rsidRPr="008B7F0B">
              <w:t>work with financial software.</w:t>
            </w:r>
          </w:p>
        </w:tc>
      </w:tr>
    </w:tbl>
    <w:p w:rsidR="00000000" w:rsidRPr="008B7F0B" w:rsidP="008B7F0B">
      <w:pPr>
        <w:pStyle w:val="BodyText"/>
      </w:pPr>
    </w:p>
    <w:p w:rsidR="002D1067" w:rsidP="008B7F0B">
      <w:pPr>
        <w:pStyle w:val="BodyText"/>
      </w:pPr>
      <w:r w:rsidRPr="008B7F0B">
        <w:t>Due to the high proportion of electives required by this qualification, the industry requirements described above for each Employability Skill are representative of the industry in general and may not reflect specific job roles. Learning and assessment str</w:t>
      </w:r>
      <w:r w:rsidRPr="008B7F0B">
        <w:t>ategies for this qualification should be based on the requirements of the units of competency for this qualification.</w:t>
      </w:r>
    </w:p>
    <w:p w:rsidR="002D1067" w:rsidP="008B7F0B">
      <w:pPr>
        <w:pStyle w:val="BodyText"/>
      </w:pPr>
    </w:p>
    <w:p w:rsidR="00000000" w:rsidRPr="008B7F0B" w:rsidP="008B7F0B">
      <w:pPr>
        <w:pStyle w:val="Heading1"/>
      </w:pPr>
      <w:bookmarkStart w:id="7" w:name="O_265520"/>
      <w:bookmarkEnd w:id="7"/>
      <w:r w:rsidRPr="008B7F0B">
        <w:t>Packaging Rules</w:t>
      </w:r>
    </w:p>
    <w:tbl>
      <w:tblPr>
        <w:tblW w:w="0" w:type="auto"/>
        <w:tblLayout w:type="fixed"/>
        <w:tblCellMar>
          <w:left w:w="62" w:type="dxa"/>
          <w:right w:w="62" w:type="dxa"/>
        </w:tblCellMar>
        <w:tblLook w:val="0000"/>
      </w:tblPr>
      <w:tblGrid>
        <w:gridCol w:w="8505"/>
      </w:tblGrid>
      <w:tr w:rsidTr="002D1067">
        <w:tblPrEx>
          <w:tblW w:w="0" w:type="auto"/>
          <w:tblLayout w:type="fixed"/>
          <w:tblCellMar>
            <w:left w:w="62" w:type="dxa"/>
            <w:right w:w="62" w:type="dxa"/>
          </w:tblCellMar>
          <w:tblLook w:val="0000"/>
        </w:tblPrEx>
        <w:trPr>
          <w:tblHeader/>
        </w:trPr>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Qualification Rules</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BodyText"/>
            </w:pPr>
            <w:r w:rsidRPr="008B7F0B">
              <w:rPr>
                <w:rStyle w:val="SpecialBold"/>
              </w:rPr>
              <w:t>Total number of units</w:t>
            </w:r>
            <w:r w:rsidRPr="008B7F0B">
              <w:t xml:space="preserve"> = </w:t>
            </w:r>
            <w:r w:rsidRPr="008B7F0B">
              <w:rPr>
                <w:rStyle w:val="SpecialBold"/>
              </w:rPr>
              <w:t>16</w:t>
            </w:r>
          </w:p>
          <w:p w:rsidR="00000000" w:rsidRPr="008B7F0B" w:rsidP="008B7F0B">
            <w:pPr>
              <w:pStyle w:val="BodyText"/>
            </w:pPr>
            <w:r w:rsidRPr="008B7F0B">
              <w:rPr>
                <w:rStyle w:val="SpecialBold"/>
              </w:rPr>
              <w:t>4 core units</w:t>
            </w:r>
            <w:r w:rsidRPr="008B7F0B">
              <w:t xml:space="preserve"> plus</w:t>
            </w:r>
          </w:p>
          <w:p w:rsidR="00000000" w:rsidRPr="008B7F0B" w:rsidP="008B7F0B">
            <w:pPr>
              <w:pStyle w:val="BodyText"/>
            </w:pPr>
            <w:r w:rsidRPr="008B7F0B">
              <w:rPr>
                <w:rStyle w:val="SpecialBold"/>
              </w:rPr>
              <w:t>6 specialist units</w:t>
            </w:r>
            <w:r w:rsidRPr="008B7F0B">
              <w:t>, with no more tha</w:t>
            </w:r>
            <w:r w:rsidRPr="008B7F0B">
              <w:t xml:space="preserve">n </w:t>
            </w:r>
            <w:r w:rsidRPr="008B7F0B">
              <w:rPr>
                <w:rStyle w:val="SpecialBold"/>
              </w:rPr>
              <w:t>3</w:t>
            </w:r>
            <w:r w:rsidRPr="008B7F0B">
              <w:t xml:space="preserve"> counting previously towards a related Diploma qualification, </w:t>
            </w:r>
            <w:r w:rsidRPr="008B7F0B">
              <w:rPr>
                <w:rStyle w:val="BoldandItalics"/>
              </w:rPr>
              <w:t>plus</w:t>
            </w:r>
          </w:p>
          <w:p w:rsidR="00000000" w:rsidP="008B7F0B">
            <w:pPr>
              <w:pStyle w:val="BodyText"/>
              <w:rPr>
                <w:lang w:val="en-NZ"/>
              </w:rPr>
            </w:pPr>
            <w:r w:rsidRPr="008B7F0B">
              <w:rPr>
                <w:rStyle w:val="SpecialBold"/>
              </w:rPr>
              <w:t>6 elective units</w:t>
            </w:r>
            <w:r w:rsidRPr="008B7F0B">
              <w:t xml:space="preserve">, with at least </w:t>
            </w:r>
            <w:r w:rsidRPr="008B7F0B">
              <w:rPr>
                <w:rStyle w:val="SpecialBold"/>
              </w:rPr>
              <w:t>2</w:t>
            </w:r>
            <w:r w:rsidRPr="008B7F0B">
              <w:t xml:space="preserve"> selected from the remaining specialist/elective units. The other </w:t>
            </w:r>
            <w:r w:rsidRPr="008B7F0B">
              <w:rPr>
                <w:rStyle w:val="SpecialBold"/>
              </w:rPr>
              <w:t>4</w:t>
            </w:r>
            <w:r w:rsidRPr="008B7F0B">
              <w:t xml:space="preserve"> </w:t>
            </w:r>
            <w:r w:rsidRPr="008B7F0B">
              <w:rPr>
                <w:rStyle w:val="SpecialBold"/>
              </w:rPr>
              <w:t>elective units</w:t>
            </w:r>
            <w:r w:rsidRPr="008B7F0B">
              <w:t xml:space="preserve"> may be selected from the remaining specialist/elective units or from an Advanced Diploma qualification in any other nationally endorsed Training Package. Electives must be relevant to the work outcome, local industry requirements and the qualification lev</w:t>
            </w:r>
            <w:r w:rsidRPr="008B7F0B">
              <w:t>el.</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Core Units</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BodyText"/>
            </w:pPr>
            <w:r w:rsidRPr="008B7F0B">
              <w:t>BSBOHS509A</w:t>
            </w:r>
            <w:r w:rsidRPr="008B7F0B">
              <w:tab/>
              <w:t>Ensure a safe workplace</w:t>
            </w:r>
          </w:p>
          <w:p w:rsidR="00000000" w:rsidRPr="008B7F0B" w:rsidP="008B7F0B">
            <w:pPr>
              <w:pStyle w:val="BodyText"/>
            </w:pPr>
            <w:r w:rsidRPr="008B7F0B">
              <w:t>CUFCMP501A</w:t>
            </w:r>
            <w:r w:rsidRPr="008B7F0B">
              <w:tab/>
              <w:t>Manage and exploit copyright arrangements</w:t>
            </w:r>
          </w:p>
          <w:p w:rsidR="00000000" w:rsidRPr="008B7F0B" w:rsidP="008B7F0B">
            <w:pPr>
              <w:pStyle w:val="BodyText"/>
            </w:pPr>
            <w:r w:rsidRPr="008B7F0B">
              <w:t>CUVDES601A</w:t>
            </w:r>
            <w:r w:rsidRPr="008B7F0B">
              <w:tab/>
              <w:t>Design innovative products</w:t>
            </w:r>
          </w:p>
          <w:p w:rsidR="00000000" w:rsidP="008B7F0B">
            <w:pPr>
              <w:pStyle w:val="BodyText"/>
              <w:rPr>
                <w:lang w:val="en-NZ"/>
              </w:rPr>
            </w:pPr>
            <w:r w:rsidRPr="008B7F0B">
              <w:t>CUVIND501A</w:t>
            </w:r>
            <w:r w:rsidRPr="008B7F0B">
              <w:tab/>
              <w:t>Maintain and apply creative arts industry knowledge</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Specialist Units</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BodyText"/>
            </w:pPr>
            <w:r w:rsidRPr="008B7F0B">
              <w:rPr>
                <w:rStyle w:val="SpecialBold"/>
              </w:rPr>
              <w:t>Creative Process</w:t>
            </w:r>
          </w:p>
          <w:p w:rsidR="00000000" w:rsidRPr="008B7F0B" w:rsidP="008B7F0B">
            <w:pPr>
              <w:pStyle w:val="BodyText"/>
            </w:pPr>
            <w:r w:rsidRPr="008B7F0B">
              <w:t>BSBCRT501A</w:t>
            </w:r>
            <w:r w:rsidRPr="008B7F0B">
              <w:tab/>
            </w:r>
            <w:r w:rsidRPr="008B7F0B">
              <w:t>Originate and develop concepts</w:t>
            </w:r>
          </w:p>
          <w:p w:rsidR="00000000" w:rsidRPr="008B7F0B" w:rsidP="008B7F0B">
            <w:pPr>
              <w:pStyle w:val="BodyText"/>
            </w:pPr>
            <w:r w:rsidRPr="008B7F0B">
              <w:t>BSBCRT601A</w:t>
            </w:r>
            <w:r w:rsidRPr="008B7F0B">
              <w:tab/>
              <w:t>Research and apply concepts and theories of creativity</w:t>
            </w:r>
          </w:p>
          <w:p w:rsidR="00000000" w:rsidRPr="008B7F0B" w:rsidP="008B7F0B">
            <w:pPr>
              <w:pStyle w:val="BodyText"/>
            </w:pPr>
            <w:r w:rsidRPr="008B7F0B">
              <w:rPr>
                <w:rStyle w:val="SpecialBold"/>
              </w:rPr>
              <w:t>Design Process</w:t>
            </w:r>
          </w:p>
          <w:p w:rsidR="00000000" w:rsidRPr="008B7F0B" w:rsidP="008B7F0B">
            <w:pPr>
              <w:pStyle w:val="BodyText"/>
            </w:pPr>
            <w:r w:rsidRPr="008B7F0B">
              <w:t>BSBDES501A</w:t>
            </w:r>
            <w:r w:rsidRPr="008B7F0B">
              <w:tab/>
              <w:t>Implement design solutions</w:t>
            </w:r>
          </w:p>
          <w:p w:rsidR="00000000" w:rsidRPr="008B7F0B" w:rsidP="008B7F0B">
            <w:pPr>
              <w:pStyle w:val="BodyText"/>
            </w:pPr>
            <w:r w:rsidRPr="008B7F0B">
              <w:t>BSBDES502A</w:t>
            </w:r>
            <w:r w:rsidRPr="008B7F0B">
              <w:tab/>
              <w:t>Establish, negotiate and refine a design brief</w:t>
            </w:r>
          </w:p>
          <w:p w:rsidR="00000000" w:rsidRPr="008B7F0B" w:rsidP="008B7F0B">
            <w:pPr>
              <w:pStyle w:val="BodyText"/>
            </w:pPr>
            <w:r w:rsidRPr="008B7F0B">
              <w:t>BSBDES601A</w:t>
            </w:r>
            <w:r w:rsidRPr="008B7F0B">
              <w:tab/>
              <w:t>Manage design realisation</w:t>
            </w:r>
          </w:p>
          <w:p w:rsidR="00000000" w:rsidRPr="008B7F0B" w:rsidP="008B7F0B">
            <w:pPr>
              <w:pStyle w:val="BodyText"/>
            </w:pPr>
            <w:r w:rsidRPr="008B7F0B">
              <w:t>BSBDES602A</w:t>
            </w:r>
            <w:r w:rsidRPr="008B7F0B">
              <w:tab/>
            </w:r>
            <w:r w:rsidRPr="008B7F0B">
              <w:t>Research global design trends</w:t>
            </w:r>
          </w:p>
          <w:p w:rsidR="00000000" w:rsidRPr="008B7F0B" w:rsidP="008B7F0B">
            <w:pPr>
              <w:pStyle w:val="BodyText"/>
            </w:pPr>
            <w:r w:rsidRPr="008B7F0B">
              <w:t>BSBDES701A</w:t>
            </w:r>
            <w:r w:rsidRPr="008B7F0B">
              <w:tab/>
              <w:t>Research and apply design theory</w:t>
            </w:r>
          </w:p>
          <w:p w:rsidR="00000000" w:rsidRPr="008B7F0B" w:rsidP="008B7F0B">
            <w:pPr>
              <w:pStyle w:val="BodyText"/>
            </w:pPr>
            <w:r w:rsidRPr="008B7F0B">
              <w:rPr>
                <w:rStyle w:val="SpecialBold"/>
              </w:rPr>
              <w:t>Digital Content and Imaging</w:t>
            </w:r>
          </w:p>
          <w:p w:rsidR="00000000" w:rsidRPr="008B7F0B" w:rsidP="008B7F0B">
            <w:pPr>
              <w:pStyle w:val="BodyText"/>
            </w:pPr>
            <w:r w:rsidRPr="008B7F0B">
              <w:t>CUFDIG507A</w:t>
            </w:r>
            <w:r w:rsidRPr="008B7F0B">
              <w:tab/>
              <w:t>Design digital simulations</w:t>
            </w:r>
          </w:p>
          <w:p w:rsidR="00000000" w:rsidRPr="008B7F0B" w:rsidP="008B7F0B">
            <w:pPr>
              <w:pStyle w:val="BodyText"/>
            </w:pPr>
            <w:r w:rsidRPr="008B7F0B">
              <w:rPr>
                <w:rStyle w:val="SpecialBold"/>
              </w:rPr>
              <w:t>Diversity</w:t>
            </w:r>
          </w:p>
          <w:p w:rsidR="00000000" w:rsidRPr="008B7F0B" w:rsidP="008B7F0B">
            <w:pPr>
              <w:pStyle w:val="BodyText"/>
            </w:pPr>
            <w:r w:rsidRPr="008B7F0B">
              <w:t>BSBDIV701A</w:t>
            </w:r>
            <w:r w:rsidRPr="008B7F0B">
              <w:tab/>
              <w:t>Develop cross-cultural communication and negotiation strategies</w:t>
            </w:r>
          </w:p>
          <w:p w:rsidR="00000000" w:rsidRPr="008B7F0B" w:rsidP="008B7F0B">
            <w:pPr>
              <w:pStyle w:val="BodyText"/>
            </w:pPr>
            <w:r w:rsidRPr="008B7F0B">
              <w:rPr>
                <w:rStyle w:val="SpecialBold"/>
              </w:rPr>
              <w:t>Drawing</w:t>
            </w:r>
          </w:p>
          <w:p w:rsidR="00000000" w:rsidP="008B7F0B">
            <w:pPr>
              <w:pStyle w:val="BodyText"/>
              <w:rPr>
                <w:lang w:val="en-NZ"/>
              </w:rPr>
            </w:pPr>
            <w:r w:rsidRPr="008B7F0B">
              <w:t>CUVCOR09B</w:t>
            </w:r>
            <w:r w:rsidRPr="008B7F0B">
              <w:tab/>
            </w:r>
            <w:r w:rsidRPr="008B7F0B">
              <w:t>Select and apply drawing techniques and media to represent and communicate the concept</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BodyText"/>
            </w:pPr>
            <w:r w:rsidRPr="008B7F0B">
              <w:rPr>
                <w:rStyle w:val="SpecialBold"/>
              </w:rPr>
              <w:t>Innovation</w:t>
            </w:r>
          </w:p>
          <w:p w:rsidR="00000000" w:rsidRPr="008B7F0B" w:rsidP="008B7F0B">
            <w:pPr>
              <w:pStyle w:val="BodyText"/>
            </w:pPr>
            <w:r w:rsidRPr="008B7F0B">
              <w:t>BSBINN801A</w:t>
            </w:r>
            <w:r w:rsidRPr="008B7F0B">
              <w:tab/>
              <w:t>Lead innovative thinking and practice</w:t>
            </w:r>
          </w:p>
          <w:p w:rsidR="00000000" w:rsidRPr="008B7F0B" w:rsidP="008B7F0B">
            <w:pPr>
              <w:pStyle w:val="BodyText"/>
            </w:pPr>
            <w:r w:rsidRPr="008B7F0B">
              <w:rPr>
                <w:rStyle w:val="SpecialBold"/>
              </w:rPr>
              <w:t>Visual Communication</w:t>
            </w:r>
          </w:p>
          <w:p w:rsidR="00000000" w:rsidRPr="008B7F0B" w:rsidP="008B7F0B">
            <w:pPr>
              <w:pStyle w:val="BodyText"/>
            </w:pPr>
            <w:r w:rsidRPr="008B7F0B">
              <w:t>CUVPHI501A</w:t>
            </w:r>
            <w:r w:rsidRPr="008B7F0B">
              <w:tab/>
              <w:t>Research role and use of the photoimage in visual communication</w:t>
            </w:r>
          </w:p>
          <w:p w:rsidR="00000000" w:rsidP="008B7F0B">
            <w:pPr>
              <w:pStyle w:val="BodyText"/>
              <w:rPr>
                <w:lang w:val="en-NZ"/>
              </w:rPr>
            </w:pPr>
            <w:r w:rsidRPr="008B7F0B">
              <w:t>CUVPHI505A</w:t>
            </w:r>
            <w:r w:rsidRPr="008B7F0B">
              <w:tab/>
              <w:t>P</w:t>
            </w:r>
            <w:r w:rsidRPr="008B7F0B">
              <w:t>roduce an innovative presentation of professional work</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7F0B">
            <w:pPr>
              <w:pStyle w:val="BodyText"/>
              <w:rPr>
                <w:lang w:val="en-NZ"/>
              </w:rPr>
            </w:pPr>
            <w:r w:rsidRPr="008B7F0B">
              <w:rPr>
                <w:rStyle w:val="SpecialBold"/>
              </w:rPr>
              <w:t>Elective Units</w:t>
            </w:r>
          </w:p>
        </w:tc>
      </w:tr>
      <w:tr w:rsidTr="002D1067">
        <w:tblPrEx>
          <w:tblW w:w="0" w:type="auto"/>
          <w:tblLayout w:type="fixed"/>
          <w:tblCellMar>
            <w:left w:w="62" w:type="dxa"/>
            <w:right w:w="62" w:type="dxa"/>
          </w:tblCellMar>
          <w:tblLook w:val="0000"/>
        </w:tblPrEx>
        <w:tc>
          <w:tcPr>
            <w:tcW w:w="8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7F0B" w:rsidP="008B7F0B">
            <w:pPr>
              <w:pStyle w:val="BodyText"/>
            </w:pPr>
            <w:r w:rsidRPr="008B7F0B">
              <w:rPr>
                <w:rStyle w:val="SpecialBold"/>
              </w:rPr>
              <w:t>Competitive Manufacturing</w:t>
            </w:r>
          </w:p>
          <w:p w:rsidR="00000000" w:rsidRPr="008B7F0B" w:rsidP="008B7F0B">
            <w:pPr>
              <w:pStyle w:val="BodyText"/>
            </w:pPr>
            <w:r w:rsidRPr="008B7F0B">
              <w:t>MCMC614A</w:t>
            </w:r>
            <w:r w:rsidRPr="008B7F0B">
              <w:tab/>
              <w:t>Develop a communications strategy to support production</w:t>
            </w:r>
          </w:p>
          <w:p w:rsidR="00000000" w:rsidRPr="008B7F0B" w:rsidP="008B7F0B">
            <w:pPr>
              <w:pStyle w:val="BodyText"/>
            </w:pPr>
            <w:r w:rsidRPr="008B7F0B">
              <w:t>MCMS600A</w:t>
            </w:r>
            <w:r w:rsidRPr="008B7F0B">
              <w:tab/>
              <w:t>Develop a competitive manufacturing system</w:t>
            </w:r>
          </w:p>
          <w:p w:rsidR="00000000" w:rsidRPr="008B7F0B" w:rsidP="008B7F0B">
            <w:pPr>
              <w:pStyle w:val="BodyText"/>
            </w:pPr>
            <w:r w:rsidRPr="008B7F0B">
              <w:t>MCMT675A</w:t>
            </w:r>
            <w:r w:rsidRPr="008B7F0B">
              <w:tab/>
              <w:t xml:space="preserve">Facilitate the development of a </w:t>
            </w:r>
            <w:r w:rsidRPr="008B7F0B">
              <w:t>new product</w:t>
            </w:r>
          </w:p>
          <w:p w:rsidR="00000000" w:rsidRPr="008B7F0B" w:rsidP="008B7F0B">
            <w:pPr>
              <w:pStyle w:val="BodyText"/>
            </w:pPr>
            <w:r w:rsidRPr="008B7F0B">
              <w:rPr>
                <w:rStyle w:val="SpecialBold"/>
              </w:rPr>
              <w:t>Financial Management</w:t>
            </w:r>
          </w:p>
          <w:p w:rsidR="00000000" w:rsidRPr="008B7F0B" w:rsidP="008B7F0B">
            <w:pPr>
              <w:pStyle w:val="BodyText"/>
            </w:pPr>
            <w:r w:rsidRPr="008B7F0B">
              <w:t>BSBFIM601A</w:t>
            </w:r>
            <w:r w:rsidRPr="008B7F0B">
              <w:tab/>
              <w:t>Manage finances</w:t>
            </w:r>
          </w:p>
          <w:p w:rsidR="00000000" w:rsidRPr="008B7F0B" w:rsidP="008B7F0B">
            <w:pPr>
              <w:pStyle w:val="BodyText"/>
            </w:pPr>
            <w:r w:rsidRPr="008B7F0B">
              <w:t>CUEFIN03B</w:t>
            </w:r>
            <w:r w:rsidRPr="008B7F0B">
              <w:tab/>
              <w:t>Obtain sponsorship</w:t>
            </w:r>
          </w:p>
          <w:p w:rsidR="00000000" w:rsidRPr="008B7F0B" w:rsidP="008B7F0B">
            <w:pPr>
              <w:pStyle w:val="BodyText"/>
            </w:pPr>
            <w:r w:rsidRPr="008B7F0B">
              <w:t>CUVADM10B</w:t>
            </w:r>
            <w:r w:rsidRPr="008B7F0B">
              <w:tab/>
              <w:t>Research and utilise revenue and funding opportunities</w:t>
            </w:r>
          </w:p>
          <w:p w:rsidR="00000000" w:rsidRPr="008B7F0B" w:rsidP="008B7F0B">
            <w:pPr>
              <w:pStyle w:val="BodyText"/>
            </w:pPr>
            <w:r w:rsidRPr="008B7F0B">
              <w:rPr>
                <w:rStyle w:val="SpecialBold"/>
              </w:rPr>
              <w:t>Information Management and Research</w:t>
            </w:r>
          </w:p>
          <w:p w:rsidR="00000000" w:rsidRPr="008B7F0B" w:rsidP="008B7F0B">
            <w:pPr>
              <w:pStyle w:val="BodyText"/>
            </w:pPr>
            <w:r w:rsidRPr="008B7F0B">
              <w:t>BSBINM601A</w:t>
            </w:r>
            <w:r w:rsidRPr="008B7F0B">
              <w:tab/>
              <w:t>Manage knowledge and information</w:t>
            </w:r>
          </w:p>
          <w:p w:rsidR="00000000" w:rsidRPr="008B7F0B" w:rsidP="008B7F0B">
            <w:pPr>
              <w:pStyle w:val="BodyText"/>
            </w:pPr>
            <w:r w:rsidRPr="008B7F0B">
              <w:t>BSBRES801A</w:t>
            </w:r>
            <w:r w:rsidRPr="008B7F0B">
              <w:tab/>
              <w:t>Initiate an</w:t>
            </w:r>
            <w:r w:rsidRPr="008B7F0B">
              <w:t>d lead applied research</w:t>
            </w:r>
          </w:p>
          <w:p w:rsidR="00000000" w:rsidRPr="008B7F0B" w:rsidP="008B7F0B">
            <w:pPr>
              <w:pStyle w:val="BodyText"/>
            </w:pPr>
            <w:r w:rsidRPr="008B7F0B">
              <w:t>CUVADM13B</w:t>
            </w:r>
            <w:r w:rsidRPr="008B7F0B">
              <w:tab/>
              <w:t>Research and critique cultural work(s)</w:t>
            </w:r>
          </w:p>
          <w:p w:rsidR="00000000" w:rsidRPr="008B7F0B" w:rsidP="008B7F0B">
            <w:pPr>
              <w:pStyle w:val="BodyText"/>
            </w:pPr>
            <w:r w:rsidRPr="008B7F0B">
              <w:rPr>
                <w:rStyle w:val="SpecialBold"/>
              </w:rPr>
              <w:t>Management</w:t>
            </w:r>
          </w:p>
          <w:p w:rsidR="00000000" w:rsidRPr="008B7F0B" w:rsidP="008B7F0B">
            <w:pPr>
              <w:pStyle w:val="BodyText"/>
            </w:pPr>
            <w:r w:rsidRPr="008B7F0B">
              <w:t>BSBMGT608B</w:t>
            </w:r>
            <w:r w:rsidRPr="008B7F0B">
              <w:tab/>
              <w:t>Manage innovation and continuous improvement</w:t>
            </w:r>
          </w:p>
          <w:p w:rsidR="00000000" w:rsidRPr="008B7F0B" w:rsidP="008B7F0B">
            <w:pPr>
              <w:pStyle w:val="BodyText"/>
            </w:pPr>
            <w:r w:rsidRPr="008B7F0B">
              <w:t>BSBMGT616A</w:t>
            </w:r>
            <w:r w:rsidRPr="008B7F0B">
              <w:tab/>
              <w:t>Develop and implement strategic plans</w:t>
            </w:r>
          </w:p>
          <w:p w:rsidR="00000000" w:rsidRPr="008B7F0B" w:rsidP="008B7F0B">
            <w:pPr>
              <w:pStyle w:val="BodyText"/>
            </w:pPr>
            <w:r w:rsidRPr="008B7F0B">
              <w:t>BSBMGT617A</w:t>
            </w:r>
            <w:r w:rsidRPr="008B7F0B">
              <w:tab/>
              <w:t>Develop and implement a business plan</w:t>
            </w:r>
          </w:p>
          <w:p w:rsidR="00000000" w:rsidRPr="008B7F0B" w:rsidP="008B7F0B">
            <w:pPr>
              <w:pStyle w:val="BodyText"/>
            </w:pPr>
            <w:r w:rsidRPr="008B7F0B">
              <w:rPr>
                <w:rStyle w:val="SpecialBold"/>
              </w:rPr>
              <w:t>Marketing</w:t>
            </w:r>
          </w:p>
          <w:p w:rsidR="00000000" w:rsidRPr="008B7F0B" w:rsidP="008B7F0B">
            <w:pPr>
              <w:pStyle w:val="BodyText"/>
            </w:pPr>
            <w:r w:rsidRPr="008B7F0B">
              <w:t>BSBMKG603B</w:t>
            </w:r>
            <w:r w:rsidRPr="008B7F0B">
              <w:tab/>
              <w:t>Manage the marketing process</w:t>
            </w:r>
          </w:p>
          <w:p w:rsidR="00000000" w:rsidRPr="008B7F0B" w:rsidP="008B7F0B">
            <w:pPr>
              <w:pStyle w:val="BodyText"/>
            </w:pPr>
            <w:r w:rsidRPr="008B7F0B">
              <w:t>BSBMKG605B</w:t>
            </w:r>
            <w:r w:rsidRPr="008B7F0B">
              <w:tab/>
              <w:t>Evaluate international marketing opportunities</w:t>
            </w:r>
          </w:p>
          <w:p w:rsidR="00000000" w:rsidRPr="008B7F0B" w:rsidP="008B7F0B">
            <w:pPr>
              <w:pStyle w:val="BodyText"/>
            </w:pPr>
            <w:r w:rsidRPr="008B7F0B">
              <w:t>BSBMKG607B</w:t>
            </w:r>
            <w:r w:rsidRPr="008B7F0B">
              <w:tab/>
              <w:t>Manage market research</w:t>
            </w:r>
          </w:p>
          <w:p w:rsidR="00000000" w:rsidRPr="008B7F0B" w:rsidP="008B7F0B">
            <w:pPr>
              <w:pStyle w:val="BodyText"/>
            </w:pPr>
            <w:r w:rsidRPr="008B7F0B">
              <w:t>BSBMKG609A</w:t>
            </w:r>
            <w:r w:rsidRPr="008B7F0B">
              <w:tab/>
              <w:t>Develop a marketing plan</w:t>
            </w:r>
          </w:p>
          <w:p w:rsidR="00000000" w:rsidRPr="008B7F0B" w:rsidP="008B7F0B">
            <w:pPr>
              <w:pStyle w:val="BodyText"/>
            </w:pPr>
            <w:r w:rsidRPr="008B7F0B">
              <w:rPr>
                <w:rStyle w:val="SpecialBold"/>
              </w:rPr>
              <w:t>Project Management</w:t>
            </w:r>
          </w:p>
          <w:p w:rsidR="00000000" w:rsidRPr="008B7F0B" w:rsidP="008B7F0B">
            <w:pPr>
              <w:pStyle w:val="BodyText"/>
            </w:pPr>
            <w:r w:rsidRPr="008B7F0B">
              <w:t>BSBPMG601A</w:t>
            </w:r>
            <w:r w:rsidRPr="008B7F0B">
              <w:tab/>
              <w:t>Direct the integration of projects</w:t>
            </w:r>
          </w:p>
          <w:p w:rsidR="00000000" w:rsidRPr="008B7F0B" w:rsidP="008B7F0B">
            <w:pPr>
              <w:pStyle w:val="BodyText"/>
            </w:pPr>
            <w:r w:rsidRPr="008B7F0B">
              <w:rPr>
                <w:rStyle w:val="SpecialBold"/>
              </w:rPr>
              <w:t>Purchasing and Contract</w:t>
            </w:r>
            <w:r w:rsidRPr="008B7F0B">
              <w:rPr>
                <w:rStyle w:val="SpecialBold"/>
              </w:rPr>
              <w:t>ing</w:t>
            </w:r>
          </w:p>
          <w:p w:rsidR="00000000" w:rsidRPr="008B7F0B" w:rsidP="008B7F0B">
            <w:pPr>
              <w:pStyle w:val="BodyText"/>
            </w:pPr>
            <w:r w:rsidRPr="008B7F0B">
              <w:t>PSPPROC602B</w:t>
            </w:r>
            <w:r w:rsidRPr="008B7F0B">
              <w:tab/>
              <w:t>Direct the management of contracts</w:t>
            </w:r>
          </w:p>
          <w:p w:rsidR="00000000" w:rsidRPr="008B7F0B" w:rsidP="008B7F0B">
            <w:pPr>
              <w:pStyle w:val="BodyText"/>
            </w:pPr>
            <w:r w:rsidRPr="008B7F0B">
              <w:rPr>
                <w:rStyle w:val="SpecialBold"/>
              </w:rPr>
              <w:t>Relationship Management</w:t>
            </w:r>
          </w:p>
          <w:p w:rsidR="00000000" w:rsidRPr="008B7F0B" w:rsidP="008B7F0B">
            <w:pPr>
              <w:pStyle w:val="BodyText"/>
            </w:pPr>
            <w:r w:rsidRPr="008B7F0B">
              <w:t>BSBREL701A</w:t>
            </w:r>
            <w:r w:rsidRPr="008B7F0B">
              <w:tab/>
              <w:t>Develop and cultivate collaborative partnerships and relationships</w:t>
            </w:r>
          </w:p>
          <w:p w:rsidR="00000000" w:rsidRPr="008B7F0B" w:rsidP="008B7F0B">
            <w:pPr>
              <w:pStyle w:val="BodyText"/>
            </w:pPr>
            <w:r w:rsidRPr="008B7F0B">
              <w:rPr>
                <w:rStyle w:val="SpecialBold"/>
              </w:rPr>
              <w:t>Risk Management</w:t>
            </w:r>
          </w:p>
          <w:p w:rsidR="00000000" w:rsidRPr="008B7F0B" w:rsidP="008B7F0B">
            <w:pPr>
              <w:pStyle w:val="BodyText"/>
            </w:pPr>
            <w:r w:rsidRPr="008B7F0B">
              <w:t>BSBRSK501A</w:t>
            </w:r>
            <w:r w:rsidRPr="008B7F0B">
              <w:tab/>
              <w:t>Manage risk</w:t>
            </w:r>
          </w:p>
        </w:tc>
      </w:tr>
    </w:tbl>
    <w:p w:rsidR="00000000" w:rsidRPr="008B7F0B" w:rsidP="008B7F0B">
      <w:pPr>
        <w:pStyle w:val="BodyText"/>
      </w:pPr>
      <w:r w:rsidRPr="008B7F0B">
        <w:rPr>
          <w:rStyle w:val="SpecialBold"/>
        </w:rPr>
        <w:t>Selecting Electives for Different Outcomes</w:t>
      </w:r>
    </w:p>
    <w:p w:rsidR="00000000" w:rsidRPr="008B7F0B" w:rsidP="008B7F0B">
      <w:pPr>
        <w:pStyle w:val="BodyText"/>
      </w:pPr>
      <w:r w:rsidRPr="008B7F0B">
        <w:t>The context for this</w:t>
      </w:r>
      <w:r w:rsidRPr="008B7F0B">
        <w:t xml:space="preserve"> qualification varies, and this must guide the selection of elective units. The following examples are designed to assist in the selection of appropriate electives for particular outcomes at this level, but they are in no way prescriptive:</w:t>
      </w:r>
    </w:p>
    <w:p w:rsidR="00000000" w:rsidRPr="008B7F0B" w:rsidP="008B7F0B">
      <w:pPr>
        <w:pStyle w:val="BodyText"/>
      </w:pPr>
      <w:r w:rsidRPr="008B7F0B">
        <w:rPr>
          <w:rStyle w:val="SpecialBold"/>
        </w:rPr>
        <w:t>Digital Media De</w:t>
      </w:r>
      <w:r w:rsidRPr="008B7F0B">
        <w:rPr>
          <w:rStyle w:val="SpecialBold"/>
        </w:rPr>
        <w:t>signer</w:t>
      </w:r>
    </w:p>
    <w:p w:rsidR="00000000" w:rsidRPr="008B7F0B" w:rsidP="008B7F0B">
      <w:pPr>
        <w:pStyle w:val="BodyText"/>
      </w:pPr>
      <w:r w:rsidRPr="008B7F0B">
        <w:t>Core units plus:</w:t>
      </w:r>
    </w:p>
    <w:p w:rsidR="00000000" w:rsidRPr="008B7F0B" w:rsidP="008B7F0B">
      <w:pPr>
        <w:pStyle w:val="BodyText"/>
      </w:pPr>
      <w:r w:rsidRPr="008B7F0B">
        <w:t>BSBCRT501A</w:t>
      </w:r>
      <w:r w:rsidRPr="008B7F0B">
        <w:tab/>
        <w:t>Originate and develop concepts</w:t>
      </w:r>
    </w:p>
    <w:p w:rsidR="00000000" w:rsidRPr="008B7F0B" w:rsidP="008B7F0B">
      <w:pPr>
        <w:pStyle w:val="BodyText"/>
      </w:pPr>
      <w:r w:rsidRPr="008B7F0B">
        <w:t>BSBCRT601A</w:t>
      </w:r>
      <w:r w:rsidRPr="008B7F0B">
        <w:tab/>
        <w:t>Research and apply concepts and theories of creativity</w:t>
      </w:r>
    </w:p>
    <w:p w:rsidR="00000000" w:rsidRPr="008B7F0B" w:rsidP="008B7F0B">
      <w:pPr>
        <w:pStyle w:val="BodyText"/>
      </w:pPr>
      <w:r w:rsidRPr="008B7F0B">
        <w:t>BSBDES601A</w:t>
      </w:r>
      <w:r w:rsidRPr="008B7F0B">
        <w:tab/>
        <w:t>Manage design realisation</w:t>
      </w:r>
    </w:p>
    <w:p w:rsidR="00000000" w:rsidRPr="008B7F0B" w:rsidP="008B7F0B">
      <w:pPr>
        <w:pStyle w:val="BodyText"/>
      </w:pPr>
      <w:r w:rsidRPr="008B7F0B">
        <w:t>BSBDES602A</w:t>
      </w:r>
      <w:r w:rsidRPr="008B7F0B">
        <w:tab/>
        <w:t>Research global design trends</w:t>
      </w:r>
    </w:p>
    <w:p w:rsidR="00000000" w:rsidRPr="008B7F0B" w:rsidP="008B7F0B">
      <w:pPr>
        <w:pStyle w:val="BodyText"/>
      </w:pPr>
      <w:r w:rsidRPr="008B7F0B">
        <w:t>BSBDES701A</w:t>
      </w:r>
      <w:r w:rsidRPr="008B7F0B">
        <w:tab/>
        <w:t>Research and apply design theory</w:t>
      </w:r>
    </w:p>
    <w:p w:rsidR="00000000" w:rsidRPr="008B7F0B" w:rsidP="008B7F0B">
      <w:pPr>
        <w:pStyle w:val="BodyText"/>
      </w:pPr>
      <w:r w:rsidRPr="008B7F0B">
        <w:t>BSBDIV701A</w:t>
      </w:r>
      <w:r w:rsidRPr="008B7F0B">
        <w:tab/>
        <w:t>Develop cross-cultural communication and negotiation strategies</w:t>
      </w:r>
    </w:p>
    <w:p w:rsidR="00000000" w:rsidRPr="008B7F0B" w:rsidP="008B7F0B">
      <w:pPr>
        <w:pStyle w:val="BodyText"/>
      </w:pPr>
      <w:r w:rsidRPr="008B7F0B">
        <w:t>CUFDIG507A</w:t>
      </w:r>
      <w:r w:rsidRPr="008B7F0B">
        <w:tab/>
        <w:t>Design digital simulations</w:t>
      </w:r>
    </w:p>
    <w:p w:rsidR="00000000" w:rsidRPr="008B7F0B" w:rsidP="008B7F0B">
      <w:pPr>
        <w:pStyle w:val="BodyText"/>
      </w:pPr>
      <w:r w:rsidRPr="008B7F0B">
        <w:t>CUFANM503A</w:t>
      </w:r>
      <w:r w:rsidRPr="008B7F0B">
        <w:tab/>
        <w:t>Design animation and digital visual effects</w:t>
      </w:r>
    </w:p>
    <w:p w:rsidR="00000000" w:rsidRPr="008B7F0B" w:rsidP="008B7F0B">
      <w:pPr>
        <w:pStyle w:val="BodyText"/>
      </w:pPr>
      <w:r w:rsidRPr="008B7F0B">
        <w:t>CUFLGT501A</w:t>
      </w:r>
      <w:r w:rsidRPr="008B7F0B">
        <w:tab/>
        <w:t>Conceive and develop lighting designs</w:t>
      </w:r>
    </w:p>
    <w:p w:rsidR="00000000" w:rsidRPr="008B7F0B" w:rsidP="008B7F0B">
      <w:pPr>
        <w:pStyle w:val="BodyText"/>
      </w:pPr>
      <w:r w:rsidRPr="008B7F0B">
        <w:t>CUVPHI501A</w:t>
      </w:r>
      <w:r w:rsidRPr="008B7F0B">
        <w:tab/>
        <w:t>Research role and use of the</w:t>
      </w:r>
      <w:r w:rsidRPr="008B7F0B">
        <w:t xml:space="preserve"> photoimage in visual communication</w:t>
      </w:r>
    </w:p>
    <w:p w:rsidR="00000000" w:rsidRPr="008B7F0B" w:rsidP="008B7F0B">
      <w:pPr>
        <w:pStyle w:val="BodyText"/>
      </w:pPr>
      <w:r w:rsidRPr="008B7F0B">
        <w:t>CUVADM13B</w:t>
      </w:r>
      <w:r w:rsidRPr="008B7F0B">
        <w:tab/>
        <w:t>Research and critique cultural work(s)</w:t>
      </w:r>
    </w:p>
    <w:p w:rsidR="00000000" w:rsidRPr="008B7F0B" w:rsidP="008B7F0B">
      <w:pPr>
        <w:pStyle w:val="BodyText"/>
      </w:pPr>
      <w:r w:rsidRPr="008B7F0B">
        <w:t>CUVCOR09B</w:t>
      </w:r>
      <w:r w:rsidRPr="008B7F0B">
        <w:tab/>
        <w:t>Select and apply drawing techniques and media to represent and communicate the concept</w:t>
      </w:r>
    </w:p>
    <w:p w:rsidR="00000000" w:rsidRPr="008B7F0B" w:rsidP="008B7F0B">
      <w:pPr>
        <w:pStyle w:val="BodyText"/>
      </w:pPr>
      <w:r w:rsidRPr="008B7F0B">
        <w:rPr>
          <w:rStyle w:val="SpecialBold"/>
        </w:rPr>
        <w:t>Visual Arts and Craft Professional</w:t>
      </w:r>
    </w:p>
    <w:p w:rsidR="00000000" w:rsidRPr="008B7F0B" w:rsidP="008B7F0B">
      <w:pPr>
        <w:pStyle w:val="BodyText"/>
      </w:pPr>
      <w:r w:rsidRPr="008B7F0B">
        <w:t>Core units plus:</w:t>
      </w:r>
    </w:p>
    <w:p w:rsidR="00000000" w:rsidRPr="008B7F0B" w:rsidP="008B7F0B">
      <w:pPr>
        <w:pStyle w:val="BodyText"/>
      </w:pPr>
      <w:r w:rsidRPr="008B7F0B">
        <w:t>BSBCRT501A</w:t>
      </w:r>
      <w:r w:rsidRPr="008B7F0B">
        <w:tab/>
        <w:t>Originate a</w:t>
      </w:r>
      <w:r w:rsidRPr="008B7F0B">
        <w:t>nd develop concepts</w:t>
      </w:r>
    </w:p>
    <w:p w:rsidR="00000000" w:rsidRPr="008B7F0B" w:rsidP="008B7F0B">
      <w:pPr>
        <w:pStyle w:val="BodyText"/>
      </w:pPr>
      <w:r w:rsidRPr="008B7F0B">
        <w:t>BSBCRT601A</w:t>
      </w:r>
      <w:r w:rsidRPr="008B7F0B">
        <w:tab/>
        <w:t>Research and apply concepts and theories of creativity</w:t>
      </w:r>
    </w:p>
    <w:p w:rsidR="00000000" w:rsidRPr="008B7F0B" w:rsidP="008B7F0B">
      <w:pPr>
        <w:pStyle w:val="BodyText"/>
      </w:pPr>
      <w:r w:rsidRPr="008B7F0B">
        <w:t>BSBDES601A</w:t>
      </w:r>
      <w:r w:rsidRPr="008B7F0B">
        <w:tab/>
        <w:t>Manage design realisation</w:t>
      </w:r>
    </w:p>
    <w:p w:rsidR="00000000" w:rsidRPr="008B7F0B" w:rsidP="008B7F0B">
      <w:pPr>
        <w:pStyle w:val="BodyText"/>
      </w:pPr>
      <w:r w:rsidRPr="008B7F0B">
        <w:t>BSBDES602A</w:t>
      </w:r>
      <w:r w:rsidRPr="008B7F0B">
        <w:tab/>
        <w:t>Research global design trends</w:t>
      </w:r>
    </w:p>
    <w:p w:rsidR="00000000" w:rsidRPr="008B7F0B" w:rsidP="008B7F0B">
      <w:pPr>
        <w:pStyle w:val="BodyText"/>
      </w:pPr>
      <w:r w:rsidRPr="008B7F0B">
        <w:t>BSBDES701A</w:t>
      </w:r>
      <w:r w:rsidRPr="008B7F0B">
        <w:tab/>
        <w:t>Research and apply design theory</w:t>
      </w:r>
    </w:p>
    <w:p w:rsidR="00000000" w:rsidRPr="008B7F0B" w:rsidP="008B7F0B">
      <w:pPr>
        <w:pStyle w:val="BodyText"/>
      </w:pPr>
      <w:r w:rsidRPr="008B7F0B">
        <w:t>BSBDIV701A</w:t>
      </w:r>
      <w:r w:rsidRPr="008B7F0B">
        <w:tab/>
        <w:t xml:space="preserve">Develop cross-cultural communication </w:t>
      </w:r>
      <w:r w:rsidRPr="008B7F0B">
        <w:t>and negotiation strategies</w:t>
      </w:r>
    </w:p>
    <w:p w:rsidR="00000000" w:rsidRPr="008B7F0B" w:rsidP="008B7F0B">
      <w:pPr>
        <w:pStyle w:val="BodyText"/>
      </w:pPr>
      <w:r w:rsidRPr="008B7F0B">
        <w:t>BSBMGT617A</w:t>
      </w:r>
      <w:r w:rsidRPr="008B7F0B">
        <w:tab/>
        <w:t>Develop and implement a business plan</w:t>
      </w:r>
    </w:p>
    <w:p w:rsidR="00000000" w:rsidRPr="008B7F0B" w:rsidP="008B7F0B">
      <w:pPr>
        <w:pStyle w:val="BodyText"/>
      </w:pPr>
      <w:r w:rsidRPr="008B7F0B">
        <w:t>CUFDIG507A</w:t>
      </w:r>
      <w:r w:rsidRPr="008B7F0B">
        <w:tab/>
        <w:t>Design digital simulations</w:t>
      </w:r>
    </w:p>
    <w:p w:rsidR="00000000" w:rsidRPr="008B7F0B" w:rsidP="008B7F0B">
      <w:pPr>
        <w:pStyle w:val="BodyText"/>
      </w:pPr>
      <w:r w:rsidRPr="008B7F0B">
        <w:t>CUVADM10B</w:t>
      </w:r>
      <w:r w:rsidRPr="008B7F0B">
        <w:tab/>
        <w:t>Research and utilise revenue and funding opportunities</w:t>
      </w:r>
    </w:p>
    <w:p w:rsidR="00000000" w:rsidRPr="008B7F0B" w:rsidP="008B7F0B">
      <w:pPr>
        <w:pStyle w:val="BodyText"/>
      </w:pPr>
      <w:r w:rsidRPr="008B7F0B">
        <w:t>CUVADM13B</w:t>
      </w:r>
      <w:r w:rsidRPr="008B7F0B">
        <w:tab/>
        <w:t>Research and critique cultural work(s)</w:t>
      </w:r>
    </w:p>
    <w:p w:rsidR="00000000" w:rsidRPr="008B7F0B" w:rsidP="008B7F0B">
      <w:pPr>
        <w:pStyle w:val="BodyText"/>
      </w:pPr>
      <w:r w:rsidRPr="008B7F0B">
        <w:t>CUVCOR09B</w:t>
      </w:r>
      <w:r w:rsidRPr="008B7F0B">
        <w:tab/>
        <w:t>Select and apply d</w:t>
      </w:r>
      <w:r w:rsidRPr="008B7F0B">
        <w:t>rawing techniques and media to represent and communicate the concept</w:t>
      </w:r>
    </w:p>
    <w:p w:rsidR="002D1067" w:rsidP="008B7F0B">
      <w:pPr>
        <w:pStyle w:val="BodyText"/>
      </w:pPr>
      <w:r w:rsidRPr="008B7F0B">
        <w:t>CUVPHI501A</w:t>
      </w:r>
      <w:r w:rsidRPr="008B7F0B">
        <w:tab/>
        <w:t>Research role and use of the photoimage in visual communication</w:t>
      </w:r>
    </w:p>
    <w:p w:rsidR="002D1067" w:rsidP="008B7F0B">
      <w:pPr>
        <w:pStyle w:val="BodyText"/>
      </w:pPr>
    </w:p>
    <w:p w:rsidR="00000000" w:rsidRPr="008B7F0B" w:rsidP="008B7F0B"/>
    <w:sectPr w:rsidSect="008B7F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1067" w:rsidP="002D10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67" w:rsidP="008B7F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1067" w:rsidP="008B7F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D1067" w:rsidP="008B7F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B" w:rsidRPr="002D1067" w:rsidP="002D106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7F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067" w:rsidP="008B7F0B">
    <w:pPr>
      <w:pStyle w:val="Header"/>
      <w:framePr w:wrap="around"/>
    </w:pPr>
    <w:r>
      <w:fldChar w:fldCharType="begin"/>
    </w:r>
    <w:r>
      <w:instrText xml:space="preserve"> TITLE   \* MERGEFORMAT </w:instrText>
    </w:r>
    <w:r>
      <w:fldChar w:fldCharType="separate"/>
    </w:r>
    <w:r>
      <w:t>CUV60307 Advanced Diploma of Creative Product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1067" w:rsidP="008B7F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86F7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8C55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7F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7F0B"/>
    <w:pPr>
      <w:spacing w:before="360" w:after="60"/>
      <w:outlineLvl w:val="0"/>
    </w:pPr>
    <w:rPr>
      <w:sz w:val="32"/>
    </w:rPr>
  </w:style>
  <w:style w:type="paragraph" w:styleId="Heading2">
    <w:name w:val="heading 2"/>
    <w:basedOn w:val="HeadingBase"/>
    <w:next w:val="BodyText"/>
    <w:link w:val="Heading2Char"/>
    <w:qFormat/>
    <w:rsid w:val="008B7F0B"/>
    <w:pPr>
      <w:keepLines/>
      <w:spacing w:before="240" w:after="120"/>
      <w:outlineLvl w:val="1"/>
    </w:pPr>
    <w:rPr>
      <w:sz w:val="28"/>
      <w:szCs w:val="40"/>
    </w:rPr>
  </w:style>
  <w:style w:type="paragraph" w:styleId="Heading3">
    <w:name w:val="heading 3"/>
    <w:basedOn w:val="HeadingBase"/>
    <w:next w:val="BodyText"/>
    <w:link w:val="Heading3Char"/>
    <w:qFormat/>
    <w:rsid w:val="008B7F0B"/>
    <w:pPr>
      <w:spacing w:before="180" w:after="120"/>
      <w:outlineLvl w:val="2"/>
    </w:pPr>
    <w:rPr>
      <w:spacing w:val="-10"/>
      <w:kern w:val="32"/>
    </w:rPr>
  </w:style>
  <w:style w:type="paragraph" w:styleId="Heading4">
    <w:name w:val="heading 4"/>
    <w:basedOn w:val="HeadingBase"/>
    <w:next w:val="BodyText"/>
    <w:link w:val="Heading4Char"/>
    <w:qFormat/>
    <w:rsid w:val="008B7F0B"/>
    <w:pPr>
      <w:spacing w:before="160" w:after="120"/>
      <w:outlineLvl w:val="3"/>
    </w:pPr>
    <w:rPr>
      <w:sz w:val="22"/>
    </w:rPr>
  </w:style>
  <w:style w:type="paragraph" w:styleId="Heading5">
    <w:name w:val="heading 5"/>
    <w:basedOn w:val="HeadingBase"/>
    <w:next w:val="Normal"/>
    <w:link w:val="Heading5Char"/>
    <w:qFormat/>
    <w:rsid w:val="008B7F0B"/>
    <w:pPr>
      <w:spacing w:before="80"/>
      <w:outlineLvl w:val="4"/>
    </w:pPr>
    <w:rPr>
      <w:color w:val="918585"/>
      <w:sz w:val="20"/>
    </w:rPr>
  </w:style>
  <w:style w:type="paragraph" w:styleId="Heading6">
    <w:name w:val="heading 6"/>
    <w:basedOn w:val="HeadingBase"/>
    <w:next w:val="Normal"/>
    <w:link w:val="Heading6Char"/>
    <w:qFormat/>
    <w:rsid w:val="008B7F0B"/>
    <w:pPr>
      <w:spacing w:before="60"/>
      <w:outlineLvl w:val="5"/>
    </w:pPr>
    <w:rPr>
      <w:color w:val="918585"/>
      <w:sz w:val="20"/>
    </w:rPr>
  </w:style>
  <w:style w:type="paragraph" w:styleId="Heading7">
    <w:name w:val="heading 7"/>
    <w:basedOn w:val="Normal"/>
    <w:next w:val="Normal"/>
    <w:link w:val="Heading7Char"/>
    <w:qFormat/>
    <w:rsid w:val="008B7F0B"/>
    <w:pPr>
      <w:ind w:left="720"/>
      <w:outlineLvl w:val="6"/>
    </w:pPr>
    <w:rPr>
      <w:i/>
    </w:rPr>
  </w:style>
  <w:style w:type="paragraph" w:styleId="Heading8">
    <w:name w:val="heading 8"/>
    <w:basedOn w:val="Normal"/>
    <w:next w:val="Normal"/>
    <w:link w:val="Heading8Char"/>
    <w:qFormat/>
    <w:rsid w:val="008B7F0B"/>
    <w:pPr>
      <w:ind w:left="720"/>
      <w:outlineLvl w:val="7"/>
    </w:pPr>
    <w:rPr>
      <w:i/>
    </w:rPr>
  </w:style>
  <w:style w:type="paragraph" w:styleId="Heading9">
    <w:name w:val="heading 9"/>
    <w:basedOn w:val="Normal"/>
    <w:next w:val="Normal"/>
    <w:link w:val="Heading9Char"/>
    <w:qFormat/>
    <w:rsid w:val="008B7F0B"/>
    <w:pPr>
      <w:ind w:left="720"/>
      <w:outlineLvl w:val="8"/>
    </w:pPr>
    <w:rPr>
      <w:i/>
    </w:rPr>
  </w:style>
  <w:style w:type="character" w:default="1" w:styleId="DefaultParagraphFont">
    <w:name w:val="Default Paragraph Font"/>
    <w:uiPriority w:val="1"/>
    <w:unhideWhenUsed/>
    <w:rsid w:val="008B7F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7F0B"/>
  </w:style>
  <w:style w:type="character" w:customStyle="1" w:styleId="Heading1Char">
    <w:name w:val="Heading 1 Char"/>
    <w:link w:val="Heading1"/>
    <w:rsid w:val="008B7F0B"/>
    <w:rPr>
      <w:rFonts w:ascii="Times New Roman" w:eastAsia="Times New Roman" w:hAnsi="Times New Roman" w:cs="Times New Roman"/>
      <w:b/>
      <w:sz w:val="32"/>
      <w:szCs w:val="20"/>
      <w:lang w:eastAsia="en-US"/>
    </w:rPr>
  </w:style>
  <w:style w:type="paragraph" w:styleId="BodyText">
    <w:name w:val="Body Text"/>
    <w:basedOn w:val="Normal"/>
    <w:link w:val="BodyTextChar"/>
    <w:rsid w:val="008B7F0B"/>
    <w:pPr>
      <w:spacing w:before="120" w:after="120"/>
      <w:contextualSpacing/>
    </w:pPr>
    <w:rPr>
      <w:rFonts w:ascii="Times New Roman" w:hAnsi="Times New Roman"/>
      <w:sz w:val="24"/>
      <w:szCs w:val="22"/>
    </w:rPr>
  </w:style>
  <w:style w:type="character" w:customStyle="1" w:styleId="BodyTextChar">
    <w:name w:val="Body Text Char"/>
    <w:link w:val="BodyText"/>
    <w:rsid w:val="008B7F0B"/>
    <w:rPr>
      <w:rFonts w:ascii="Times New Roman" w:eastAsia="Times New Roman" w:hAnsi="Times New Roman" w:cs="Times New Roman"/>
      <w:sz w:val="24"/>
      <w:lang w:val="en-US" w:eastAsia="en-US"/>
    </w:rPr>
  </w:style>
  <w:style w:type="paragraph" w:styleId="Footer">
    <w:name w:val="footer"/>
    <w:basedOn w:val="Normal"/>
    <w:link w:val="FooterChar"/>
    <w:rsid w:val="008B7F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7F0B"/>
    <w:rPr>
      <w:rFonts w:ascii="Times New Roman" w:eastAsia="Times New Roman" w:hAnsi="Times New Roman" w:cs="Times New Roman"/>
      <w:sz w:val="16"/>
      <w:lang w:val="en-US" w:eastAsia="en-US"/>
    </w:rPr>
  </w:style>
  <w:style w:type="paragraph" w:styleId="ListBullet">
    <w:name w:val="List Bullet"/>
    <w:basedOn w:val="List"/>
    <w:rsid w:val="008B7F0B"/>
    <w:pPr>
      <w:numPr>
        <w:numId w:val="12"/>
      </w:numPr>
      <w:tabs>
        <w:tab w:val="clear" w:pos="340"/>
      </w:tabs>
      <w:spacing w:before="40" w:after="40"/>
    </w:pPr>
  </w:style>
  <w:style w:type="character" w:customStyle="1" w:styleId="SpecialBold">
    <w:name w:val="Special Bold"/>
    <w:rsid w:val="008B7F0B"/>
    <w:rPr>
      <w:b/>
      <w:spacing w:val="0"/>
    </w:rPr>
  </w:style>
  <w:style w:type="paragraph" w:customStyle="1" w:styleId="SuperHeading">
    <w:name w:val="SuperHeading"/>
    <w:basedOn w:val="Normal"/>
    <w:rsid w:val="008B7F0B"/>
    <w:pPr>
      <w:spacing w:before="240" w:after="120"/>
      <w:outlineLvl w:val="0"/>
    </w:pPr>
    <w:rPr>
      <w:rFonts w:ascii="Times New Roman" w:hAnsi="Times New Roman"/>
      <w:b/>
      <w:sz w:val="28"/>
    </w:rPr>
  </w:style>
  <w:style w:type="paragraph" w:customStyle="1" w:styleId="AllowPageBreak">
    <w:name w:val="AllowPageBreak"/>
    <w:rsid w:val="008B7F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7F0B"/>
    <w:rPr>
      <w:b/>
      <w:i/>
      <w:u w:val="none"/>
    </w:rPr>
  </w:style>
  <w:style w:type="character" w:customStyle="1" w:styleId="Heading2Char">
    <w:name w:val="Heading 2 Char"/>
    <w:link w:val="Heading2"/>
    <w:rsid w:val="008B7F0B"/>
    <w:rPr>
      <w:rFonts w:ascii="Times New Roman" w:eastAsia="Times New Roman" w:hAnsi="Times New Roman" w:cs="Times New Roman"/>
      <w:b/>
      <w:sz w:val="28"/>
      <w:szCs w:val="40"/>
      <w:lang w:eastAsia="en-US"/>
    </w:rPr>
  </w:style>
  <w:style w:type="character" w:customStyle="1" w:styleId="Heading3Char">
    <w:name w:val="Heading 3 Char"/>
    <w:link w:val="Heading3"/>
    <w:rsid w:val="008B7F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7F0B"/>
    <w:rPr>
      <w:rFonts w:ascii="Times New Roman" w:eastAsia="Times New Roman" w:hAnsi="Times New Roman" w:cs="Times New Roman"/>
      <w:b/>
      <w:szCs w:val="20"/>
      <w:lang w:eastAsia="en-US"/>
    </w:rPr>
  </w:style>
  <w:style w:type="character" w:customStyle="1" w:styleId="Heading5Char">
    <w:name w:val="Heading 5 Char"/>
    <w:link w:val="Heading5"/>
    <w:rsid w:val="008B7F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7F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7F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7F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7F0B"/>
    <w:rPr>
      <w:rFonts w:ascii="Courier New" w:eastAsia="Times New Roman" w:hAnsi="Courier New" w:cs="Times New Roman"/>
      <w:i/>
      <w:szCs w:val="20"/>
      <w:lang w:val="en-US" w:eastAsia="en-US"/>
    </w:rPr>
  </w:style>
  <w:style w:type="paragraph" w:customStyle="1" w:styleId="HeadingBase">
    <w:name w:val="Heading Base"/>
    <w:rsid w:val="008B7F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7F0B"/>
    <w:pPr>
      <w:tabs>
        <w:tab w:val="right" w:leader="dot" w:pos="9072"/>
      </w:tabs>
      <w:ind w:left="567"/>
    </w:pPr>
    <w:rPr>
      <w:szCs w:val="22"/>
    </w:rPr>
  </w:style>
  <w:style w:type="paragraph" w:customStyle="1" w:styleId="TOCBase">
    <w:name w:val="TOC Base"/>
    <w:rsid w:val="008B7F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7F0B"/>
    <w:pPr>
      <w:tabs>
        <w:tab w:val="right" w:leader="dot" w:pos="9072"/>
      </w:tabs>
      <w:spacing w:before="40" w:after="40"/>
      <w:ind w:left="284"/>
    </w:pPr>
    <w:rPr>
      <w:rFonts w:ascii="Times New Roman" w:hAnsi="Times New Roman"/>
    </w:rPr>
  </w:style>
  <w:style w:type="paragraph" w:styleId="TOC1">
    <w:name w:val="toc 1"/>
    <w:basedOn w:val="TOCBase"/>
    <w:next w:val="Normal"/>
    <w:rsid w:val="008B7F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7F0B"/>
    <w:pPr>
      <w:spacing w:before="5040"/>
      <w:jc w:val="center"/>
    </w:pPr>
    <w:rPr>
      <w:sz w:val="48"/>
      <w:szCs w:val="72"/>
      <w:lang w:val="en-US"/>
    </w:rPr>
  </w:style>
  <w:style w:type="character" w:customStyle="1" w:styleId="TitleChar">
    <w:name w:val="Title Char"/>
    <w:link w:val="Title"/>
    <w:rsid w:val="008B7F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7F0B"/>
    <w:pPr>
      <w:tabs>
        <w:tab w:val="left" w:pos="3600"/>
        <w:tab w:val="left" w:pos="3958"/>
      </w:tabs>
    </w:pPr>
  </w:style>
  <w:style w:type="paragraph" w:styleId="List">
    <w:name w:val="List"/>
    <w:basedOn w:val="BodyText"/>
    <w:next w:val="BodyText"/>
    <w:rsid w:val="008B7F0B"/>
    <w:pPr>
      <w:tabs>
        <w:tab w:val="left" w:pos="340"/>
      </w:tabs>
      <w:spacing w:before="60" w:after="60"/>
      <w:ind w:left="340" w:hanging="340"/>
    </w:pPr>
  </w:style>
  <w:style w:type="paragraph" w:customStyle="1" w:styleId="Note">
    <w:name w:val="Note"/>
    <w:basedOn w:val="BodyText"/>
    <w:rsid w:val="008B7F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7F0B"/>
    <w:pPr>
      <w:framePr w:wrap="auto" w:hAnchor="text" w:y="6049"/>
    </w:pPr>
    <w:rPr>
      <w:color w:val="000000"/>
      <w:sz w:val="40"/>
    </w:rPr>
  </w:style>
  <w:style w:type="paragraph" w:customStyle="1" w:styleId="TOCTitle">
    <w:name w:val="TOCTitle"/>
    <w:basedOn w:val="Heading1"/>
    <w:rsid w:val="008B7F0B"/>
    <w:pPr>
      <w:spacing w:after="240"/>
      <w:jc w:val="center"/>
      <w:outlineLvl w:val="9"/>
    </w:pPr>
    <w:rPr>
      <w:caps/>
    </w:rPr>
  </w:style>
  <w:style w:type="paragraph" w:customStyle="1" w:styleId="Version">
    <w:name w:val="Version"/>
    <w:rsid w:val="008B7F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7F0B"/>
    <w:pPr>
      <w:numPr>
        <w:numId w:val="13"/>
      </w:numPr>
      <w:tabs>
        <w:tab w:val="clear" w:pos="680"/>
      </w:tabs>
    </w:pPr>
  </w:style>
  <w:style w:type="paragraph" w:styleId="Index1">
    <w:name w:val="index 1"/>
    <w:basedOn w:val="Normal"/>
    <w:next w:val="Normal"/>
    <w:semiHidden/>
    <w:rsid w:val="008B7F0B"/>
    <w:pPr>
      <w:keepNext w:val="0"/>
      <w:tabs>
        <w:tab w:val="right" w:pos="4176"/>
      </w:tabs>
      <w:ind w:left="198" w:hanging="198"/>
    </w:pPr>
    <w:rPr>
      <w:rFonts w:ascii="Garamond" w:hAnsi="Garamond"/>
    </w:rPr>
  </w:style>
  <w:style w:type="paragraph" w:styleId="IndexHeading">
    <w:name w:val="index heading"/>
    <w:basedOn w:val="Normal"/>
    <w:next w:val="Index1"/>
    <w:semiHidden/>
    <w:rsid w:val="008B7F0B"/>
    <w:pPr>
      <w:spacing w:before="120" w:after="120"/>
    </w:pPr>
    <w:rPr>
      <w:rFonts w:ascii="Arial" w:hAnsi="Arial"/>
      <w:b/>
      <w:color w:val="918585"/>
      <w:sz w:val="24"/>
    </w:rPr>
  </w:style>
  <w:style w:type="paragraph" w:styleId="Header">
    <w:name w:val="header"/>
    <w:basedOn w:val="Normal"/>
    <w:link w:val="HeaderChar"/>
    <w:rsid w:val="008B7F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7F0B"/>
    <w:rPr>
      <w:rFonts w:ascii="Times New Roman" w:eastAsia="Times New Roman" w:hAnsi="Times New Roman" w:cs="Times New Roman"/>
      <w:sz w:val="16"/>
      <w:szCs w:val="20"/>
      <w:lang w:val="en-GB" w:eastAsia="en-US"/>
    </w:rPr>
  </w:style>
  <w:style w:type="paragraph" w:customStyle="1" w:styleId="Chapter">
    <w:name w:val="Chapter"/>
    <w:basedOn w:val="Normal"/>
    <w:rsid w:val="008B7F0B"/>
    <w:pPr>
      <w:spacing w:before="240"/>
    </w:pPr>
    <w:rPr>
      <w:rFonts w:ascii="Times New Roman" w:hAnsi="Times New Roman"/>
      <w:smallCaps/>
      <w:spacing w:val="80"/>
      <w:sz w:val="28"/>
    </w:rPr>
  </w:style>
  <w:style w:type="paragraph" w:customStyle="1" w:styleId="InChapter">
    <w:name w:val="InChapter"/>
    <w:basedOn w:val="Heading3"/>
    <w:rsid w:val="008B7F0B"/>
    <w:pPr>
      <w:spacing w:after="240"/>
      <w:outlineLvl w:val="9"/>
    </w:pPr>
    <w:rPr>
      <w:noProof/>
    </w:rPr>
  </w:style>
  <w:style w:type="paragraph" w:styleId="Index2">
    <w:name w:val="index 2"/>
    <w:basedOn w:val="Normal"/>
    <w:next w:val="Normal"/>
    <w:semiHidden/>
    <w:rsid w:val="008B7F0B"/>
    <w:pPr>
      <w:tabs>
        <w:tab w:val="right" w:pos="4176"/>
      </w:tabs>
      <w:ind w:left="568" w:hanging="284"/>
    </w:pPr>
    <w:rPr>
      <w:rFonts w:ascii="Garamond" w:hAnsi="Garamond"/>
    </w:rPr>
  </w:style>
  <w:style w:type="paragraph" w:customStyle="1" w:styleId="Byline">
    <w:name w:val="Byline"/>
    <w:rsid w:val="008B7F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7F0B"/>
    <w:pPr>
      <w:tabs>
        <w:tab w:val="clear" w:pos="3600"/>
        <w:tab w:val="clear" w:pos="3958"/>
      </w:tabs>
      <w:jc w:val="right"/>
    </w:pPr>
  </w:style>
  <w:style w:type="character" w:styleId="Emphasis">
    <w:name w:val="Emphasis"/>
    <w:qFormat/>
    <w:rsid w:val="008B7F0B"/>
    <w:rPr>
      <w:i/>
    </w:rPr>
  </w:style>
  <w:style w:type="paragraph" w:styleId="Caption">
    <w:name w:val="caption"/>
    <w:basedOn w:val="BodyText"/>
    <w:next w:val="Normal"/>
    <w:qFormat/>
    <w:rsid w:val="008B7F0B"/>
    <w:pPr>
      <w:framePr w:w="2268" w:hSpace="181" w:vSpace="181" w:wrap="around" w:vAnchor="text" w:hAnchor="page" w:x="1135" w:y="285" w:anchorLock="1"/>
    </w:pPr>
    <w:rPr>
      <w:i/>
    </w:rPr>
  </w:style>
  <w:style w:type="paragraph" w:customStyle="1" w:styleId="MiniTOCTitle">
    <w:name w:val="MiniTOCTitle"/>
    <w:basedOn w:val="Heading4"/>
    <w:rsid w:val="008B7F0B"/>
    <w:pPr>
      <w:spacing w:before="240"/>
      <w:outlineLvl w:val="9"/>
    </w:pPr>
    <w:rPr>
      <w:noProof/>
      <w:sz w:val="24"/>
    </w:rPr>
  </w:style>
  <w:style w:type="paragraph" w:customStyle="1" w:styleId="MiniTOCItem">
    <w:name w:val="MiniTOCItem"/>
    <w:basedOn w:val="ListBullet"/>
    <w:rsid w:val="008B7F0B"/>
    <w:pPr>
      <w:numPr>
        <w:numId w:val="0"/>
      </w:numPr>
      <w:tabs>
        <w:tab w:val="right" w:leader="dot" w:pos="6521"/>
      </w:tabs>
      <w:spacing w:before="0" w:after="0"/>
    </w:pPr>
  </w:style>
  <w:style w:type="paragraph" w:customStyle="1" w:styleId="TOFTitle">
    <w:name w:val="TOFTitle"/>
    <w:basedOn w:val="TOCTitle"/>
    <w:rsid w:val="008B7F0B"/>
  </w:style>
  <w:style w:type="paragraph" w:styleId="TableofFigures">
    <w:name w:val="table of figures"/>
    <w:basedOn w:val="Normal"/>
    <w:next w:val="Normal"/>
    <w:semiHidden/>
    <w:rsid w:val="008B7F0B"/>
    <w:pPr>
      <w:tabs>
        <w:tab w:val="right" w:leader="dot" w:pos="9072"/>
      </w:tabs>
      <w:ind w:left="970" w:hanging="403"/>
    </w:pPr>
    <w:rPr>
      <w:rFonts w:ascii="Times New Roman" w:hAnsi="Times New Roman"/>
      <w:b/>
    </w:rPr>
  </w:style>
  <w:style w:type="paragraph" w:styleId="ListNumber">
    <w:name w:val="List Number"/>
    <w:basedOn w:val="List"/>
    <w:rsid w:val="008B7F0B"/>
    <w:pPr>
      <w:numPr>
        <w:numId w:val="10"/>
      </w:numPr>
    </w:pPr>
  </w:style>
  <w:style w:type="character" w:customStyle="1" w:styleId="WingdingSymbols">
    <w:name w:val="Wingding Symbols"/>
    <w:rsid w:val="008B7F0B"/>
    <w:rPr>
      <w:rFonts w:ascii="Wingdings" w:hAnsi="Wingdings"/>
    </w:rPr>
  </w:style>
  <w:style w:type="paragraph" w:customStyle="1" w:styleId="TableHeading">
    <w:name w:val="Table Heading"/>
    <w:basedOn w:val="HeadingBase"/>
    <w:rsid w:val="008B7F0B"/>
    <w:pPr>
      <w:keepLines/>
      <w:pBdr>
        <w:bottom w:val="single" w:sz="6" w:space="1" w:color="918585"/>
      </w:pBdr>
      <w:spacing w:before="240"/>
    </w:pPr>
  </w:style>
  <w:style w:type="character" w:customStyle="1" w:styleId="HotSpot">
    <w:name w:val="HotSpot"/>
    <w:rsid w:val="008B7F0B"/>
    <w:rPr>
      <w:color w:val="0033CC"/>
      <w:u w:val="none"/>
    </w:rPr>
  </w:style>
  <w:style w:type="paragraph" w:customStyle="1" w:styleId="BodyTextRight">
    <w:name w:val="Body Text Right"/>
    <w:basedOn w:val="BodyText"/>
    <w:rsid w:val="008B7F0B"/>
    <w:pPr>
      <w:spacing w:before="0" w:after="0"/>
      <w:jc w:val="right"/>
    </w:pPr>
  </w:style>
  <w:style w:type="paragraph" w:styleId="Index3">
    <w:name w:val="index 3"/>
    <w:basedOn w:val="ListNumber2"/>
    <w:next w:val="Normal"/>
    <w:semiHidden/>
    <w:rsid w:val="008B7F0B"/>
    <w:pPr>
      <w:numPr>
        <w:numId w:val="0"/>
      </w:numPr>
      <w:tabs>
        <w:tab w:val="right" w:leader="dot" w:pos="4176"/>
      </w:tabs>
    </w:pPr>
  </w:style>
  <w:style w:type="paragraph" w:styleId="ListNumber2">
    <w:name w:val="List Number 2"/>
    <w:basedOn w:val="List2"/>
    <w:rsid w:val="008B7F0B"/>
    <w:pPr>
      <w:numPr>
        <w:numId w:val="9"/>
      </w:numPr>
      <w:tabs>
        <w:tab w:val="clear" w:pos="1060"/>
      </w:tabs>
    </w:pPr>
  </w:style>
  <w:style w:type="paragraph" w:customStyle="1" w:styleId="MarginNote">
    <w:name w:val="Margin Note"/>
    <w:basedOn w:val="BodyText"/>
    <w:rsid w:val="008B7F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7F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7F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7F0B"/>
    <w:rPr>
      <w:sz w:val="32"/>
    </w:rPr>
  </w:style>
  <w:style w:type="paragraph" w:customStyle="1" w:styleId="HeadingProcedure">
    <w:name w:val="Heading Procedure"/>
    <w:basedOn w:val="HeadingBase"/>
    <w:next w:val="Normal"/>
    <w:rsid w:val="008B7F0B"/>
    <w:pPr>
      <w:tabs>
        <w:tab w:val="left" w:pos="0"/>
      </w:tabs>
      <w:spacing w:before="120" w:after="60"/>
    </w:pPr>
    <w:rPr>
      <w:i/>
      <w:color w:val="918585"/>
      <w:sz w:val="22"/>
    </w:rPr>
  </w:style>
  <w:style w:type="paragraph" w:customStyle="1" w:styleId="TableBodyText">
    <w:name w:val="Table Body Text"/>
    <w:basedOn w:val="BodyText"/>
    <w:rsid w:val="008B7F0B"/>
    <w:pPr>
      <w:spacing w:before="60" w:after="60"/>
    </w:pPr>
  </w:style>
  <w:style w:type="paragraph" w:styleId="ListContinue">
    <w:name w:val="List Continue"/>
    <w:basedOn w:val="List"/>
    <w:rsid w:val="008B7F0B"/>
    <w:pPr>
      <w:ind w:firstLine="0"/>
    </w:pPr>
  </w:style>
  <w:style w:type="paragraph" w:customStyle="1" w:styleId="ListNote">
    <w:name w:val="List Note"/>
    <w:basedOn w:val="List"/>
    <w:rsid w:val="008B7F0B"/>
    <w:pPr>
      <w:pBdr>
        <w:top w:val="single" w:sz="6" w:space="2" w:color="918585"/>
        <w:bottom w:val="single" w:sz="6" w:space="2" w:color="918585"/>
      </w:pBdr>
      <w:tabs>
        <w:tab w:val="left" w:pos="1021"/>
      </w:tabs>
      <w:ind w:firstLine="0"/>
    </w:pPr>
  </w:style>
  <w:style w:type="paragraph" w:customStyle="1" w:styleId="Warning">
    <w:name w:val="Warning"/>
    <w:basedOn w:val="BodyText"/>
    <w:rsid w:val="008B7F0B"/>
    <w:pPr>
      <w:shd w:val="clear" w:color="auto" w:fill="D9D9D9"/>
      <w:tabs>
        <w:tab w:val="left" w:pos="992"/>
      </w:tabs>
      <w:ind w:left="119" w:right="119"/>
    </w:pPr>
    <w:rPr>
      <w:sz w:val="20"/>
    </w:rPr>
  </w:style>
  <w:style w:type="paragraph" w:customStyle="1" w:styleId="MarginIcons">
    <w:name w:val="Margin Icons"/>
    <w:basedOn w:val="BodyText"/>
    <w:rsid w:val="008B7F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7F0B"/>
    <w:rPr>
      <w:rFonts w:ascii="Courier New" w:hAnsi="Courier New"/>
    </w:rPr>
  </w:style>
  <w:style w:type="paragraph" w:customStyle="1" w:styleId="NoteBullet">
    <w:name w:val="Note Bullet"/>
    <w:basedOn w:val="Note"/>
    <w:rsid w:val="008B7F0B"/>
    <w:pPr>
      <w:tabs>
        <w:tab w:val="clear" w:pos="680"/>
      </w:tabs>
      <w:spacing w:before="60" w:after="60"/>
    </w:pPr>
  </w:style>
  <w:style w:type="paragraph" w:customStyle="1" w:styleId="SubHeading2">
    <w:name w:val="SubHeading2"/>
    <w:basedOn w:val="HeadingBase"/>
    <w:rsid w:val="008B7F0B"/>
    <w:pPr>
      <w:spacing w:before="240" w:after="60"/>
    </w:pPr>
    <w:rPr>
      <w:sz w:val="20"/>
    </w:rPr>
  </w:style>
  <w:style w:type="paragraph" w:customStyle="1" w:styleId="SubHeading1">
    <w:name w:val="SubHeading1"/>
    <w:basedOn w:val="HeadingBase"/>
    <w:rsid w:val="008B7F0B"/>
    <w:pPr>
      <w:spacing w:before="240" w:after="60"/>
    </w:pPr>
    <w:rPr>
      <w:color w:val="918585"/>
      <w:sz w:val="22"/>
    </w:rPr>
  </w:style>
  <w:style w:type="paragraph" w:customStyle="1" w:styleId="SideHeading">
    <w:name w:val="Side Heading"/>
    <w:basedOn w:val="HeadingBase"/>
    <w:rsid w:val="008B7F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7F0B"/>
    <w:pPr>
      <w:tabs>
        <w:tab w:val="num" w:pos="360"/>
      </w:tabs>
    </w:pPr>
  </w:style>
  <w:style w:type="paragraph" w:styleId="PlainText">
    <w:name w:val="Plain Text"/>
    <w:basedOn w:val="Normal"/>
    <w:link w:val="PlainTextChar"/>
    <w:rsid w:val="008B7F0B"/>
    <w:rPr>
      <w:sz w:val="20"/>
    </w:rPr>
  </w:style>
  <w:style w:type="character" w:customStyle="1" w:styleId="PlainTextChar">
    <w:name w:val="Plain Text Char"/>
    <w:basedOn w:val="DefaultParagraphFont"/>
    <w:link w:val="PlainText"/>
    <w:rsid w:val="008B7F0B"/>
    <w:rPr>
      <w:rFonts w:ascii="Courier New" w:eastAsia="Times New Roman" w:hAnsi="Courier New" w:cs="Times New Roman"/>
      <w:sz w:val="20"/>
      <w:szCs w:val="20"/>
      <w:lang w:val="en-US" w:eastAsia="en-US"/>
    </w:rPr>
  </w:style>
  <w:style w:type="character" w:customStyle="1" w:styleId="MenuOption">
    <w:name w:val="Menu Option"/>
    <w:rsid w:val="008B7F0B"/>
    <w:rPr>
      <w:b/>
      <w:smallCaps/>
    </w:rPr>
  </w:style>
  <w:style w:type="paragraph" w:customStyle="1" w:styleId="TableListNumber">
    <w:name w:val="Table List Number"/>
    <w:basedOn w:val="ListNumber"/>
    <w:rsid w:val="008B7F0B"/>
    <w:pPr>
      <w:numPr>
        <w:numId w:val="0"/>
      </w:numPr>
    </w:pPr>
  </w:style>
  <w:style w:type="paragraph" w:styleId="TOC4">
    <w:name w:val="toc 4"/>
    <w:basedOn w:val="TOCBase"/>
    <w:next w:val="Normal"/>
    <w:semiHidden/>
    <w:rsid w:val="008B7F0B"/>
    <w:pPr>
      <w:tabs>
        <w:tab w:val="right" w:leader="dot" w:pos="9071"/>
      </w:tabs>
      <w:ind w:left="1701"/>
    </w:pPr>
  </w:style>
  <w:style w:type="paragraph" w:customStyle="1" w:styleId="ListAlpha">
    <w:name w:val="List Alpha"/>
    <w:basedOn w:val="List"/>
    <w:rsid w:val="008B7F0B"/>
    <w:pPr>
      <w:numPr>
        <w:numId w:val="8"/>
      </w:numPr>
    </w:pPr>
  </w:style>
  <w:style w:type="paragraph" w:customStyle="1" w:styleId="ListAlpha2">
    <w:name w:val="List Alpha 2"/>
    <w:basedOn w:val="List2"/>
    <w:rsid w:val="008B7F0B"/>
    <w:pPr>
      <w:numPr>
        <w:numId w:val="7"/>
      </w:numPr>
    </w:pPr>
  </w:style>
  <w:style w:type="paragraph" w:styleId="List2">
    <w:name w:val="List 2"/>
    <w:basedOn w:val="BodyText"/>
    <w:rsid w:val="008B7F0B"/>
    <w:pPr>
      <w:tabs>
        <w:tab w:val="left" w:pos="680"/>
      </w:tabs>
      <w:spacing w:before="60" w:after="60"/>
      <w:ind w:left="680" w:hanging="340"/>
    </w:pPr>
  </w:style>
  <w:style w:type="paragraph" w:styleId="List3">
    <w:name w:val="List 3"/>
    <w:basedOn w:val="BodyText"/>
    <w:rsid w:val="008B7F0B"/>
    <w:pPr>
      <w:tabs>
        <w:tab w:val="left" w:pos="1021"/>
      </w:tabs>
      <w:spacing w:before="60" w:after="60"/>
      <w:ind w:left="1020" w:hanging="340"/>
    </w:pPr>
  </w:style>
  <w:style w:type="paragraph" w:styleId="List4">
    <w:name w:val="List 4"/>
    <w:basedOn w:val="BodyText"/>
    <w:rsid w:val="008B7F0B"/>
    <w:pPr>
      <w:tabs>
        <w:tab w:val="left" w:pos="1361"/>
      </w:tabs>
      <w:spacing w:before="60" w:after="60"/>
      <w:ind w:left="1361" w:hanging="340"/>
    </w:pPr>
  </w:style>
  <w:style w:type="paragraph" w:styleId="List5">
    <w:name w:val="List 5"/>
    <w:basedOn w:val="BodyText"/>
    <w:rsid w:val="008B7F0B"/>
    <w:pPr>
      <w:tabs>
        <w:tab w:val="left" w:pos="1701"/>
      </w:tabs>
      <w:spacing w:before="60" w:after="60"/>
      <w:ind w:left="1701" w:hanging="340"/>
    </w:pPr>
  </w:style>
  <w:style w:type="paragraph" w:styleId="ListBullet3">
    <w:name w:val="List Bullet 3"/>
    <w:basedOn w:val="List3"/>
    <w:rsid w:val="008B7F0B"/>
    <w:pPr>
      <w:numPr>
        <w:numId w:val="14"/>
      </w:numPr>
      <w:tabs>
        <w:tab w:val="clear" w:pos="1021"/>
      </w:tabs>
      <w:ind w:left="1037" w:hanging="357"/>
    </w:pPr>
  </w:style>
  <w:style w:type="paragraph" w:styleId="ListBullet4">
    <w:name w:val="List Bullet 4"/>
    <w:basedOn w:val="List4"/>
    <w:rsid w:val="008B7F0B"/>
    <w:pPr>
      <w:numPr>
        <w:numId w:val="2"/>
      </w:numPr>
    </w:pPr>
  </w:style>
  <w:style w:type="paragraph" w:styleId="ListBullet5">
    <w:name w:val="List Bullet 5"/>
    <w:basedOn w:val="List5"/>
    <w:rsid w:val="008B7F0B"/>
    <w:pPr>
      <w:numPr>
        <w:numId w:val="3"/>
      </w:numPr>
    </w:pPr>
  </w:style>
  <w:style w:type="paragraph" w:styleId="ListContinue2">
    <w:name w:val="List Continue 2"/>
    <w:basedOn w:val="List2"/>
    <w:rsid w:val="008B7F0B"/>
    <w:pPr>
      <w:ind w:firstLine="0"/>
    </w:pPr>
  </w:style>
  <w:style w:type="paragraph" w:styleId="ListContinue3">
    <w:name w:val="List Continue 3"/>
    <w:basedOn w:val="List3"/>
    <w:rsid w:val="008B7F0B"/>
    <w:pPr>
      <w:ind w:left="1021" w:firstLine="0"/>
    </w:pPr>
  </w:style>
  <w:style w:type="paragraph" w:styleId="ListContinue4">
    <w:name w:val="List Continue 4"/>
    <w:basedOn w:val="List4"/>
    <w:rsid w:val="008B7F0B"/>
    <w:pPr>
      <w:ind w:firstLine="0"/>
    </w:pPr>
  </w:style>
  <w:style w:type="paragraph" w:styleId="ListContinue5">
    <w:name w:val="List Continue 5"/>
    <w:basedOn w:val="List5"/>
    <w:rsid w:val="008B7F0B"/>
    <w:pPr>
      <w:ind w:firstLine="0"/>
    </w:pPr>
  </w:style>
  <w:style w:type="paragraph" w:styleId="ListNumber3">
    <w:name w:val="List Number 3"/>
    <w:basedOn w:val="List3"/>
    <w:rsid w:val="008B7F0B"/>
    <w:pPr>
      <w:numPr>
        <w:numId w:val="4"/>
      </w:numPr>
    </w:pPr>
  </w:style>
  <w:style w:type="paragraph" w:styleId="ListNumber4">
    <w:name w:val="List Number 4"/>
    <w:basedOn w:val="List4"/>
    <w:rsid w:val="008B7F0B"/>
    <w:pPr>
      <w:numPr>
        <w:numId w:val="5"/>
      </w:numPr>
    </w:pPr>
  </w:style>
  <w:style w:type="paragraph" w:styleId="ListNumber5">
    <w:name w:val="List Number 5"/>
    <w:basedOn w:val="List5"/>
    <w:rsid w:val="008B7F0B"/>
    <w:pPr>
      <w:numPr>
        <w:numId w:val="6"/>
      </w:numPr>
    </w:pPr>
  </w:style>
  <w:style w:type="paragraph" w:styleId="BlockText">
    <w:name w:val="Block Text"/>
    <w:basedOn w:val="Normal"/>
    <w:rsid w:val="008B7F0B"/>
    <w:pPr>
      <w:spacing w:after="120"/>
      <w:ind w:left="1440" w:right="1440"/>
    </w:pPr>
  </w:style>
  <w:style w:type="character" w:customStyle="1" w:styleId="Subscript">
    <w:name w:val="Subscript"/>
    <w:rsid w:val="008B7F0B"/>
    <w:rPr>
      <w:sz w:val="16"/>
      <w:vertAlign w:val="subscript"/>
    </w:rPr>
  </w:style>
  <w:style w:type="character" w:customStyle="1" w:styleId="Superscript">
    <w:name w:val="Superscript"/>
    <w:rsid w:val="008B7F0B"/>
    <w:rPr>
      <w:sz w:val="16"/>
      <w:vertAlign w:val="superscript"/>
    </w:rPr>
  </w:style>
  <w:style w:type="character" w:customStyle="1" w:styleId="Symbols">
    <w:name w:val="Symbols"/>
    <w:rsid w:val="008B7F0B"/>
    <w:rPr>
      <w:rFonts w:ascii="Symbol" w:hAnsi="Symbol"/>
    </w:rPr>
  </w:style>
  <w:style w:type="character" w:customStyle="1" w:styleId="MenuOptions">
    <w:name w:val="Menu Options"/>
    <w:rsid w:val="008B7F0B"/>
    <w:rPr>
      <w:rFonts w:ascii="Arial Narrow" w:hAnsi="Arial Narrow"/>
      <w:smallCaps/>
    </w:rPr>
  </w:style>
  <w:style w:type="character" w:customStyle="1" w:styleId="Buttons">
    <w:name w:val="Buttons"/>
    <w:rsid w:val="008B7F0B"/>
    <w:rPr>
      <w:b/>
    </w:rPr>
  </w:style>
  <w:style w:type="character" w:customStyle="1" w:styleId="Underlined">
    <w:name w:val="Underlined"/>
    <w:rsid w:val="008B7F0B"/>
    <w:rPr>
      <w:u w:val="single"/>
    </w:rPr>
  </w:style>
  <w:style w:type="paragraph" w:customStyle="1" w:styleId="TableBodyTextRight">
    <w:name w:val="Table Body Text Right"/>
    <w:basedOn w:val="TableBodyText"/>
    <w:rsid w:val="008B7F0B"/>
    <w:pPr>
      <w:widowControl w:val="0"/>
      <w:autoSpaceDE w:val="0"/>
      <w:autoSpaceDN w:val="0"/>
      <w:adjustRightInd w:val="0"/>
      <w:jc w:val="right"/>
    </w:pPr>
    <w:rPr>
      <w:rFonts w:cs="Arial"/>
      <w:szCs w:val="18"/>
    </w:rPr>
  </w:style>
  <w:style w:type="paragraph" w:customStyle="1" w:styleId="CopyrightText">
    <w:name w:val="Copyright Text"/>
    <w:basedOn w:val="BodyText"/>
    <w:rsid w:val="008B7F0B"/>
    <w:rPr>
      <w:sz w:val="18"/>
    </w:rPr>
  </w:style>
  <w:style w:type="paragraph" w:customStyle="1" w:styleId="BodySmallRight">
    <w:name w:val="Body Small Right"/>
    <w:basedOn w:val="BodyTextRight"/>
    <w:rsid w:val="008B7F0B"/>
    <w:rPr>
      <w:sz w:val="18"/>
      <w:szCs w:val="18"/>
    </w:rPr>
  </w:style>
  <w:style w:type="paragraph" w:customStyle="1" w:styleId="MarginEdition">
    <w:name w:val="Margin Edition"/>
    <w:basedOn w:val="MarginNote"/>
    <w:rsid w:val="008B7F0B"/>
    <w:pPr>
      <w:spacing w:before="0" w:after="0"/>
    </w:pPr>
    <w:rPr>
      <w:rFonts w:ascii="Times New Roman" w:hAnsi="Times New Roman"/>
      <w:color w:val="999999"/>
    </w:rPr>
  </w:style>
  <w:style w:type="paragraph" w:customStyle="1" w:styleId="Spacer">
    <w:name w:val="Spacer"/>
    <w:basedOn w:val="Normal"/>
    <w:rsid w:val="008B7F0B"/>
    <w:rPr>
      <w:sz w:val="2"/>
      <w:szCs w:val="2"/>
    </w:rPr>
  </w:style>
  <w:style w:type="character" w:customStyle="1" w:styleId="Small">
    <w:name w:val="Small"/>
    <w:rsid w:val="008B7F0B"/>
    <w:rPr>
      <w:sz w:val="16"/>
    </w:rPr>
  </w:style>
  <w:style w:type="paragraph" w:customStyle="1" w:styleId="WideTable">
    <w:name w:val="Wide Table"/>
    <w:basedOn w:val="Normal"/>
    <w:rsid w:val="008B7F0B"/>
    <w:pPr>
      <w:ind w:left="-1418"/>
    </w:pPr>
    <w:rPr>
      <w:sz w:val="2"/>
      <w:szCs w:val="2"/>
    </w:rPr>
  </w:style>
  <w:style w:type="character" w:styleId="PageNumber">
    <w:name w:val="page number"/>
    <w:rsid w:val="008B7F0B"/>
  </w:style>
  <w:style w:type="paragraph" w:styleId="Quote">
    <w:name w:val="Quote"/>
    <w:basedOn w:val="Heading1"/>
    <w:link w:val="QuoteChar"/>
    <w:qFormat/>
    <w:rsid w:val="008B7F0B"/>
    <w:rPr>
      <w:b w:val="0"/>
      <w:sz w:val="72"/>
      <w:szCs w:val="72"/>
      <w:lang w:val="en-NZ"/>
    </w:rPr>
  </w:style>
  <w:style w:type="character" w:customStyle="1" w:styleId="QuoteChar">
    <w:name w:val="Quote Char"/>
    <w:link w:val="Quote"/>
    <w:rsid w:val="008B7F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7F0B"/>
    <w:pPr>
      <w:pageBreakBefore/>
    </w:pPr>
  </w:style>
  <w:style w:type="paragraph" w:customStyle="1" w:styleId="Border">
    <w:name w:val="Border"/>
    <w:basedOn w:val="Normal"/>
    <w:qFormat/>
    <w:rsid w:val="008B7F0B"/>
    <w:pPr>
      <w:pBdr>
        <w:top w:val="single" w:sz="18" w:space="1" w:color="auto"/>
      </w:pBdr>
    </w:pPr>
    <w:rPr>
      <w:rFonts w:ascii="Times New Roman" w:hAnsi="Times New Roman"/>
      <w:color w:val="FFFFFF"/>
      <w:sz w:val="2"/>
    </w:rPr>
  </w:style>
  <w:style w:type="character" w:styleId="IntenseEmphasis">
    <w:name w:val="Intense Emphasis"/>
    <w:uiPriority w:val="21"/>
    <w:qFormat/>
    <w:rsid w:val="008B7F0B"/>
    <w:rPr>
      <w:b/>
      <w:bCs/>
      <w:i/>
      <w:iCs/>
      <w:color w:val="auto"/>
    </w:rPr>
  </w:style>
  <w:style w:type="paragraph" w:styleId="IntenseQuote">
    <w:name w:val="Intense Quote"/>
    <w:basedOn w:val="Normal"/>
    <w:next w:val="Normal"/>
    <w:link w:val="IntenseQuoteChar"/>
    <w:uiPriority w:val="30"/>
    <w:qFormat/>
    <w:rsid w:val="008B7F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7F0B"/>
    <w:rPr>
      <w:rFonts w:ascii="Courier New" w:eastAsia="Times New Roman" w:hAnsi="Courier New" w:cs="Times New Roman"/>
      <w:b/>
      <w:bCs/>
      <w:i/>
      <w:iCs/>
      <w:szCs w:val="20"/>
      <w:lang w:val="en-US" w:eastAsia="en-US"/>
    </w:rPr>
  </w:style>
  <w:style w:type="character" w:styleId="SubtleReference">
    <w:name w:val="Subtle Reference"/>
    <w:uiPriority w:val="31"/>
    <w:qFormat/>
    <w:rsid w:val="008B7F0B"/>
    <w:rPr>
      <w:smallCaps/>
      <w:color w:val="auto"/>
      <w:u w:val="single"/>
    </w:rPr>
  </w:style>
  <w:style w:type="character" w:styleId="IntenseReference">
    <w:name w:val="Intense Reference"/>
    <w:uiPriority w:val="32"/>
    <w:qFormat/>
    <w:rsid w:val="008B7F0B"/>
    <w:rPr>
      <w:b/>
      <w:bCs/>
      <w:smallCaps/>
      <w:color w:val="auto"/>
      <w:spacing w:val="5"/>
      <w:u w:val="single"/>
    </w:rPr>
  </w:style>
  <w:style w:type="paragraph" w:customStyle="1" w:styleId="2ColumnHeading">
    <w:name w:val="2Column Heading"/>
    <w:basedOn w:val="BodyText"/>
    <w:qFormat/>
    <w:rsid w:val="008B7F0B"/>
    <w:pPr>
      <w:spacing w:after="60"/>
      <w:ind w:left="-2268"/>
    </w:pPr>
    <w:rPr>
      <w:b/>
    </w:rPr>
  </w:style>
  <w:style w:type="paragraph" w:customStyle="1" w:styleId="Heading1TOC">
    <w:name w:val="Heading1 TOC"/>
    <w:basedOn w:val="Normal"/>
    <w:qFormat/>
    <w:rsid w:val="008B7F0B"/>
    <w:pPr>
      <w:spacing w:before="240" w:after="120"/>
    </w:pPr>
    <w:rPr>
      <w:rFonts w:ascii="Times New Roman" w:hAnsi="Times New Roman"/>
      <w:b/>
      <w:sz w:val="32"/>
    </w:rPr>
  </w:style>
  <w:style w:type="paragraph" w:customStyle="1" w:styleId="Heading2TOC">
    <w:name w:val="Heading2 TOC"/>
    <w:basedOn w:val="Normal"/>
    <w:qFormat/>
    <w:rsid w:val="008B7F0B"/>
    <w:pPr>
      <w:spacing w:before="240" w:after="60"/>
    </w:pPr>
    <w:rPr>
      <w:rFonts w:ascii="Times New Roman" w:hAnsi="Times New Roman"/>
      <w:b/>
      <w:sz w:val="28"/>
    </w:rPr>
  </w:style>
  <w:style w:type="character" w:customStyle="1" w:styleId="Underline">
    <w:name w:val="Underline"/>
    <w:qFormat/>
    <w:rsid w:val="008B7F0B"/>
    <w:rPr>
      <w:u w:val="single"/>
    </w:rPr>
  </w:style>
  <w:style w:type="paragraph" w:styleId="BalloonText">
    <w:name w:val="Balloon Text"/>
    <w:basedOn w:val="Normal"/>
    <w:link w:val="BalloonTextChar"/>
    <w:rsid w:val="008B7F0B"/>
    <w:rPr>
      <w:rFonts w:ascii="Tahoma" w:hAnsi="Tahoma" w:cs="Tahoma"/>
      <w:sz w:val="16"/>
      <w:szCs w:val="16"/>
    </w:rPr>
  </w:style>
  <w:style w:type="character" w:customStyle="1" w:styleId="BalloonTextChar">
    <w:name w:val="Balloon Text Char"/>
    <w:link w:val="BalloonText"/>
    <w:rsid w:val="008B7F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7F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7F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1599</Words>
  <Characters>10877</Characters>
  <Application>Microsoft Office Word</Application>
  <DocSecurity>0</DocSecurity>
  <Lines>321</Lines>
  <Paragraphs>216</Paragraphs>
  <ScaleCrop>false</ScaleCrop>
  <Company>Author-it Software Corporation Ltd.</Company>
  <LinksUpToDate>false</LinksUpToDate>
  <CharactersWithSpaces>12341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CUV60307 Advanced Diploma of Creative Product Development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2012-05-27T05:28:00Z</dcterms:created>
  <dcterms:modified xsi:type="dcterms:W3CDTF">2012-05-27T05:28:00Z</dcterms:modified>
</cp:coreProperties>
</file>