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143" w:rsidP="00C70143">
      <w:pPr>
        <w:pStyle w:val="Title"/>
      </w:pPr>
      <w:r>
        <w:fldChar w:fldCharType="begin"/>
      </w:r>
      <w:r>
        <w:instrText xml:space="preserve"> TITLE   \* MERGEFORMAT </w:instrText>
      </w:r>
      <w:r>
        <w:fldChar w:fldCharType="separate"/>
      </w:r>
      <w:r>
        <w:t>CUVATS202 Investigate and present features of Aboriginal and Torres Strait Islander culture</w:t>
      </w:r>
      <w:r>
        <w:fldChar w:fldCharType="end"/>
      </w:r>
    </w:p>
    <w:p w:rsidR="00C70143" w:rsidP="00C70143">
      <w:pPr>
        <w:pStyle w:val="Version"/>
        <w:sectPr w:rsidSect="00654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2E0" w:rsidP="006542E0">
      <w:pPr>
        <w:pStyle w:val="SuperHeading"/>
      </w:pPr>
      <w:r w:rsidRPr="006542E0">
        <w:t>CUVATS202 Investigate and present features of Aboriginal and Torres Strait Islander culture</w:t>
      </w:r>
    </w:p>
    <w:p w:rsidR="00000000" w:rsidRPr="006542E0" w:rsidP="006542E0">
      <w:pPr>
        <w:pStyle w:val="Heading1"/>
      </w:pPr>
      <w:bookmarkStart w:id="1" w:name="O_613775"/>
      <w:bookmarkEnd w:id="1"/>
      <w:r w:rsidRPr="006542E0">
        <w:t>Modification History</w:t>
      </w:r>
    </w:p>
    <w:tbl>
      <w:tblPr>
        <w:tblW w:w="0" w:type="auto"/>
        <w:tblLayout w:type="fixed"/>
        <w:tblCellMar>
          <w:left w:w="62" w:type="dxa"/>
          <w:right w:w="62" w:type="dxa"/>
        </w:tblCellMar>
        <w:tblLook w:val="0000"/>
      </w:tblPr>
      <w:tblGrid>
        <w:gridCol w:w="2060"/>
        <w:gridCol w:w="6904"/>
      </w:tblGrid>
      <w:tr w:rsidTr="006542E0">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rPr>
                <w:rStyle w:val="SpecialBold"/>
              </w:rPr>
              <w:t>Comments</w:t>
            </w:r>
          </w:p>
        </w:tc>
      </w:tr>
      <w:tr w:rsidTr="006542E0">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t>This version first released with CUV Arts and Culture Training Package Version 1.0.</w:t>
            </w:r>
          </w:p>
        </w:tc>
      </w:tr>
    </w:tbl>
    <w:p w:rsidR="00000000" w:rsidRPr="006542E0" w:rsidP="006542E0">
      <w:pPr>
        <w:pStyle w:val="BodyText"/>
      </w:pPr>
    </w:p>
    <w:p w:rsidR="00000000" w:rsidRPr="006542E0" w:rsidP="006542E0">
      <w:pPr>
        <w:pStyle w:val="AllowPageBreak"/>
      </w:pPr>
    </w:p>
    <w:p w:rsidR="00000000" w:rsidRPr="006542E0" w:rsidP="006542E0">
      <w:pPr>
        <w:pStyle w:val="Heading1"/>
      </w:pPr>
      <w:bookmarkStart w:id="2" w:name="O_613776"/>
      <w:bookmarkEnd w:id="2"/>
      <w:r w:rsidRPr="006542E0">
        <w:t>Application</w:t>
      </w:r>
    </w:p>
    <w:p w:rsidR="00000000" w:rsidRPr="006542E0" w:rsidP="006542E0">
      <w:pPr>
        <w:pStyle w:val="BodyText"/>
      </w:pPr>
      <w:r w:rsidRPr="006542E0">
        <w:t xml:space="preserve">This unit describes the performance outcomes, skills and knowledge required to investigate and present information about Aboriginal and Torres Strait Islander culture compared to other cultures, and investigate the impact on day-to-day </w:t>
      </w:r>
      <w:r w:rsidRPr="006542E0">
        <w:t>life of cultural differences for Aboriginal and Torres Strait Islander communities.</w:t>
      </w:r>
    </w:p>
    <w:p w:rsidR="00000000" w:rsidRPr="006542E0" w:rsidP="006542E0">
      <w:pPr>
        <w:pStyle w:val="BodyText"/>
      </w:pPr>
    </w:p>
    <w:p w:rsidR="00000000" w:rsidRPr="006542E0" w:rsidP="006542E0">
      <w:pPr>
        <w:pStyle w:val="BodyText"/>
      </w:pPr>
      <w:r w:rsidRPr="006542E0">
        <w:t>It applies to Aboriginal and Torres Strait Islander individuals who wish to gain a greater understanding of the impact of belief systems and culture.</w:t>
      </w:r>
    </w:p>
    <w:p w:rsidR="00000000" w:rsidRPr="006542E0" w:rsidP="006542E0">
      <w:pPr>
        <w:pStyle w:val="BodyText"/>
      </w:pPr>
    </w:p>
    <w:p w:rsidR="00000000" w:rsidRPr="006542E0" w:rsidP="006542E0">
      <w:pPr>
        <w:pStyle w:val="BodyText"/>
      </w:pPr>
      <w:r w:rsidRPr="006542E0">
        <w:t>This unit requires t</w:t>
      </w:r>
      <w:r w:rsidRPr="006542E0">
        <w:t>he support of Elders and/or Aboriginal and/or Torres Strait Islander community members.</w:t>
      </w:r>
    </w:p>
    <w:p w:rsidR="00000000" w:rsidRPr="006542E0" w:rsidP="006542E0">
      <w:pPr>
        <w:pStyle w:val="BodyText"/>
      </w:pPr>
    </w:p>
    <w:p w:rsidR="00000000" w:rsidRPr="006542E0" w:rsidP="006542E0">
      <w:pPr>
        <w:pStyle w:val="BodyText"/>
      </w:pPr>
      <w:r w:rsidRPr="006542E0">
        <w:t>No licensing, legislative or certification requirements apply to this unit at the time of publication.</w:t>
      </w:r>
    </w:p>
    <w:p w:rsidR="00000000" w:rsidRPr="006542E0" w:rsidP="006542E0">
      <w:pPr>
        <w:pStyle w:val="AllowPageBreak"/>
      </w:pPr>
    </w:p>
    <w:p w:rsidR="00000000" w:rsidRPr="006542E0" w:rsidP="006542E0">
      <w:pPr>
        <w:pStyle w:val="Heading1"/>
      </w:pPr>
      <w:bookmarkStart w:id="3" w:name="O_613779"/>
      <w:bookmarkEnd w:id="3"/>
      <w:r w:rsidRPr="006542E0">
        <w:t>Unit Sector</w:t>
      </w:r>
    </w:p>
    <w:p w:rsidR="00000000" w:rsidRPr="006542E0" w:rsidP="006542E0">
      <w:pPr>
        <w:pStyle w:val="BodyText"/>
      </w:pPr>
      <w:r w:rsidRPr="006542E0">
        <w:t>Aboriginal and Torres Strait Island</w:t>
      </w:r>
      <w:r w:rsidRPr="006542E0">
        <w:t>er culture</w:t>
      </w:r>
    </w:p>
    <w:p w:rsidR="00000000" w:rsidRPr="006542E0" w:rsidP="006542E0">
      <w:pPr>
        <w:pStyle w:val="AllowPageBreak"/>
      </w:pPr>
    </w:p>
    <w:p w:rsidR="00000000" w:rsidRPr="006542E0" w:rsidP="006542E0">
      <w:pPr>
        <w:pStyle w:val="Heading1"/>
      </w:pPr>
      <w:bookmarkStart w:id="4" w:name="O_613780"/>
      <w:bookmarkEnd w:id="4"/>
      <w:r w:rsidRPr="006542E0">
        <w:t>Elements and Performance Criteria</w:t>
      </w:r>
    </w:p>
    <w:tbl>
      <w:tblPr>
        <w:tblW w:w="9236" w:type="dxa"/>
        <w:tblLayout w:type="fixed"/>
        <w:tblCellMar>
          <w:left w:w="62" w:type="dxa"/>
          <w:right w:w="62" w:type="dxa"/>
        </w:tblCellMar>
        <w:tblLook w:val="0000"/>
      </w:tblPr>
      <w:tblGrid>
        <w:gridCol w:w="2095"/>
        <w:gridCol w:w="7141"/>
      </w:tblGrid>
      <w:tr w:rsidTr="006542E0">
        <w:tblPrEx>
          <w:tblW w:w="9236" w:type="dxa"/>
          <w:tblLayout w:type="fixed"/>
          <w:tblCellMar>
            <w:left w:w="62" w:type="dxa"/>
            <w:right w:w="62" w:type="dxa"/>
          </w:tblCellMar>
          <w:tblLook w:val="0000"/>
        </w:tblPrEx>
        <w:trPr>
          <w:tblHeader/>
        </w:trPr>
        <w:tc>
          <w:tcPr>
            <w:tcW w:w="209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42E0" w:rsidP="006542E0">
            <w:pPr>
              <w:pStyle w:val="BodyText"/>
            </w:pPr>
            <w:r w:rsidRPr="006542E0">
              <w:rPr>
                <w:rStyle w:val="SpecialBold"/>
              </w:rPr>
              <w:t>ELEMENTS</w:t>
            </w:r>
          </w:p>
        </w:tc>
        <w:tc>
          <w:tcPr>
            <w:tcW w:w="71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2E0">
            <w:pPr>
              <w:pStyle w:val="BodyText"/>
              <w:rPr>
                <w:lang w:val="en-NZ"/>
              </w:rPr>
            </w:pPr>
            <w:r w:rsidRPr="006542E0">
              <w:rPr>
                <w:rStyle w:val="SpecialBold"/>
              </w:rPr>
              <w:t>PERFORMANCE CRITERIA</w:t>
            </w:r>
          </w:p>
        </w:tc>
      </w:tr>
      <w:tr w:rsidTr="006542E0">
        <w:tblPrEx>
          <w:tblW w:w="9236" w:type="dxa"/>
          <w:tblLayout w:type="fixed"/>
          <w:tblCellMar>
            <w:left w:w="62" w:type="dxa"/>
            <w:right w:w="62" w:type="dxa"/>
          </w:tblCellMar>
          <w:tblLook w:val="0000"/>
        </w:tblPrEx>
        <w:tc>
          <w:tcPr>
            <w:tcW w:w="209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rPr>
                <w:rStyle w:val="Emphasis"/>
              </w:rPr>
              <w:t>Elements describe the essential outcomes.</w:t>
            </w:r>
          </w:p>
        </w:tc>
        <w:tc>
          <w:tcPr>
            <w:tcW w:w="71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rPr>
                <w:rStyle w:val="Emphasis"/>
              </w:rPr>
              <w:t>Performance criteria describe the performance needed to demonstrate achievement of the element.</w:t>
            </w:r>
          </w:p>
        </w:tc>
      </w:tr>
      <w:tr w:rsidTr="006542E0">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 Investigate Aboriginal and Torres Strait Islander culture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t xml:space="preserve">1.1 Use sources of information to identify significant elements of Aboriginal and Torres Strait Islander culture, with input from Elders and/or Aboriginal and/or Torres Strait Islander community </w:t>
            </w:r>
            <w:r w:rsidRPr="006542E0">
              <w:t>members</w:t>
            </w:r>
          </w:p>
          <w:p w:rsidR="00000000" w:rsidP="006542E0">
            <w:pPr>
              <w:pStyle w:val="BodyText"/>
              <w:rPr>
                <w:lang w:val="en-NZ"/>
              </w:rPr>
            </w:pPr>
            <w:r w:rsidRPr="006542E0">
              <w:t>1.2 Identify differences between Aboriginal and Torres Strait Islander culture and other cultures</w:t>
            </w:r>
          </w:p>
        </w:tc>
      </w:tr>
      <w:tr w:rsidTr="006542E0">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2. Outline how belief systems impact on day-to-day life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t>2.1 Discuss the belief systems of Aboriginal and Torres Strait Islander communities, with input from Elders and/or Aboriginal and/or Torres Strait Islander community members</w:t>
            </w:r>
          </w:p>
          <w:p w:rsidR="00000000" w:rsidP="006542E0">
            <w:pPr>
              <w:pStyle w:val="BodyText"/>
              <w:rPr>
                <w:lang w:val="en-NZ"/>
              </w:rPr>
            </w:pPr>
            <w:r w:rsidRPr="006542E0">
              <w:t>2.2 Identify the impact of belief systems on the day-to-day life of Aboriginal and</w:t>
            </w:r>
            <w:r w:rsidRPr="006542E0">
              <w:t xml:space="preserve"> Torres Strait Islander communities</w:t>
            </w:r>
          </w:p>
        </w:tc>
      </w:tr>
      <w:tr w:rsidTr="006542E0">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3. Investigate the impact of cultural differences</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t>3.1 Use sources of information to research ideas, with input from Elders and/or Aboriginal and/or Torres Strait Islander community members</w:t>
            </w:r>
          </w:p>
          <w:p w:rsidR="00000000" w:rsidP="006542E0">
            <w:pPr>
              <w:pStyle w:val="BodyText"/>
              <w:rPr>
                <w:lang w:val="en-NZ"/>
              </w:rPr>
            </w:pPr>
            <w:r w:rsidRPr="006542E0">
              <w:t>3.2 Record information gathere</w:t>
            </w:r>
            <w:r w:rsidRPr="006542E0">
              <w:t>d in an appropriate format</w:t>
            </w:r>
          </w:p>
        </w:tc>
      </w:tr>
      <w:tr w:rsidTr="006542E0">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4. Present findings of investigations</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t>4.1 Identify audience and purpose of presentation</w:t>
            </w:r>
          </w:p>
          <w:p w:rsidR="00000000" w:rsidRPr="006542E0" w:rsidP="006542E0">
            <w:pPr>
              <w:pStyle w:val="BodyText"/>
            </w:pPr>
            <w:r w:rsidRPr="006542E0">
              <w:t>4.2 Select and organise presentation content</w:t>
            </w:r>
          </w:p>
          <w:p w:rsidR="00000000" w:rsidRPr="006542E0" w:rsidP="006542E0">
            <w:pPr>
              <w:pStyle w:val="BodyText"/>
            </w:pPr>
            <w:r w:rsidRPr="006542E0">
              <w:t>4.3 Deliver a presentation in an appropriate format</w:t>
            </w:r>
          </w:p>
          <w:p w:rsidR="00000000" w:rsidRPr="006542E0" w:rsidP="006542E0">
            <w:pPr>
              <w:pStyle w:val="BodyText"/>
            </w:pPr>
            <w:r w:rsidRPr="006542E0">
              <w:t>4.4 Review presentation to identify areas f</w:t>
            </w:r>
            <w:r w:rsidRPr="006542E0">
              <w:t>or improvement</w:t>
            </w:r>
          </w:p>
        </w:tc>
      </w:tr>
    </w:tbl>
    <w:p w:rsidR="00000000" w:rsidRPr="006542E0" w:rsidP="006542E0">
      <w:pPr>
        <w:pStyle w:val="BodyText"/>
      </w:pPr>
    </w:p>
    <w:p w:rsidR="00000000" w:rsidRPr="006542E0" w:rsidP="006542E0">
      <w:pPr>
        <w:pStyle w:val="AllowPageBreak"/>
      </w:pPr>
    </w:p>
    <w:p w:rsidR="00000000" w:rsidRPr="006542E0" w:rsidP="006542E0">
      <w:pPr>
        <w:pStyle w:val="Heading1"/>
      </w:pPr>
      <w:bookmarkStart w:id="5" w:name="O_613781"/>
      <w:bookmarkEnd w:id="5"/>
      <w:r w:rsidRPr="006542E0">
        <w:t>Foundation Skills</w:t>
      </w:r>
    </w:p>
    <w:tbl>
      <w:tblPr>
        <w:tblW w:w="9640" w:type="dxa"/>
        <w:tblLayout w:type="fixed"/>
        <w:tblCellMar>
          <w:left w:w="62" w:type="dxa"/>
          <w:right w:w="62" w:type="dxa"/>
        </w:tblCellMar>
        <w:tblLook w:val="0000"/>
      </w:tblPr>
      <w:tblGrid>
        <w:gridCol w:w="2159"/>
        <w:gridCol w:w="1634"/>
        <w:gridCol w:w="5847"/>
      </w:tblGrid>
      <w:tr w:rsidTr="006542E0">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rPr>
                <w:rStyle w:val="Emphasis"/>
              </w:rPr>
              <w:t xml:space="preserve">This section describes language, literacy, numeracy and employment skills incorporated in the </w:t>
            </w:r>
            <w:r w:rsidRPr="006542E0">
              <w:t xml:space="preserve">performance criteria that are required </w:t>
            </w:r>
            <w:r w:rsidRPr="006542E0">
              <w:rPr>
                <w:rStyle w:val="Emphasis"/>
              </w:rPr>
              <w:t>for competent performance.</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rPr>
                <w:rStyle w:val="SpecialBold"/>
              </w:rPr>
              <w:t>Skill</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BodyText"/>
            </w:pPr>
            <w:r w:rsidRPr="006542E0">
              <w:rPr>
                <w:rStyle w:val="SpecialBold"/>
              </w:rPr>
              <w:t>Performance 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rPr>
                <w:rStyle w:val="SpecialBold"/>
              </w:rPr>
              <w:t>Description</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Learning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ListBullet"/>
              <w:rPr>
                <w:lang w:val="en-NZ"/>
              </w:rPr>
            </w:pPr>
            <w:r w:rsidRPr="006542E0">
              <w:t>Applies learning strategies to build knowledge of Aboriginal and Torres Strait Islander culture</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Oral Communication</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1.1, 2.1, 2.2, 3.1, 4.3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ListBullet"/>
            </w:pPr>
            <w:r w:rsidRPr="006542E0">
              <w:t>Obtains information by listening and questioning</w:t>
            </w:r>
          </w:p>
          <w:p w:rsidR="00000000" w:rsidP="006542E0">
            <w:pPr>
              <w:pStyle w:val="ListBullet"/>
              <w:rPr>
                <w:lang w:val="en-NZ"/>
              </w:rPr>
            </w:pPr>
            <w:r w:rsidRPr="006542E0">
              <w:t>Articulates clearly, using everyday language suitable to the audience to convey meaning</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 xml:space="preserve">Reading </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1.1, 3.1, 4.2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ListBullet"/>
              <w:rPr>
                <w:lang w:val="en-NZ"/>
              </w:rPr>
            </w:pPr>
            <w:r w:rsidRPr="006542E0">
              <w:t>Interprets and selects relevant information from texts on familiar topics</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Writing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3.2, 4.2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ListBullet"/>
              <w:rPr>
                <w:lang w:val="en-NZ"/>
              </w:rPr>
            </w:pPr>
            <w:r w:rsidRPr="006542E0">
              <w:t>Produces text on familiar topics suitable for audi</w:t>
            </w:r>
            <w:r w:rsidRPr="006542E0">
              <w:t>ence and purpose</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Navigate the world of work</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1.1, 1.2, 2.1, 2.2, 3.1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ListBullet"/>
              <w:rPr>
                <w:lang w:val="en-NZ"/>
              </w:rPr>
            </w:pPr>
            <w:r w:rsidRPr="006542E0">
              <w:t>Takes steps to develop relevant knowledge</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Interact with others</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1.1, 2.1, 3.1, 4.3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ListBullet"/>
            </w:pPr>
            <w:r w:rsidRPr="006542E0">
              <w:t>Identifies people to ask for information and follows accepted communication practices and protocols</w:t>
            </w:r>
          </w:p>
          <w:p w:rsidR="00000000" w:rsidRPr="006542E0" w:rsidP="006542E0">
            <w:pPr>
              <w:pStyle w:val="ListBullet"/>
            </w:pPr>
            <w:r w:rsidRPr="006542E0">
              <w:t>Uses language, tone and non-verbal behaviours considered appropriate in the context and asks questions to clarify understanding or seek further information</w:t>
            </w:r>
          </w:p>
          <w:p w:rsidR="00000000" w:rsidP="006542E0">
            <w:pPr>
              <w:pStyle w:val="ListBullet"/>
              <w:rPr>
                <w:lang w:val="en-NZ"/>
              </w:rPr>
            </w:pPr>
            <w:r w:rsidRPr="006542E0">
              <w:t xml:space="preserve">Presents information suited to audience needs and purpose </w:t>
            </w:r>
          </w:p>
        </w:tc>
      </w:tr>
      <w:tr w:rsidTr="006542E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Get the work done</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2E0">
            <w:pPr>
              <w:pStyle w:val="BodyText"/>
              <w:rPr>
                <w:lang w:val="en-NZ"/>
              </w:rPr>
            </w:pPr>
            <w:r w:rsidRPr="006542E0">
              <w:t>1.1, 3.1, 3.2, 4.1, 4.</w:t>
            </w:r>
            <w:r w:rsidRPr="006542E0">
              <w:t>2, 4.3, 4.4</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2E0" w:rsidP="006542E0">
            <w:pPr>
              <w:pStyle w:val="ListBullet"/>
            </w:pPr>
            <w:r w:rsidRPr="006542E0">
              <w:t>Plans and implements a routine presentation by taking responsibility for decisions and identifying and assembling the resources required</w:t>
            </w:r>
          </w:p>
          <w:p w:rsidR="00000000" w:rsidRPr="006542E0" w:rsidP="006542E0">
            <w:pPr>
              <w:pStyle w:val="ListBullet"/>
            </w:pPr>
            <w:r w:rsidRPr="006542E0">
              <w:t>Reflects on presentation outcomes to develop an improved approach for future situations</w:t>
            </w:r>
          </w:p>
          <w:p w:rsidR="00000000" w:rsidRPr="006542E0" w:rsidP="006542E0">
            <w:pPr>
              <w:pStyle w:val="ListBullet"/>
            </w:pPr>
            <w:r w:rsidRPr="006542E0">
              <w:t>Uses the main feat</w:t>
            </w:r>
            <w:r w:rsidRPr="006542E0">
              <w:t>ures and functions of digital tools to complete investigations</w:t>
            </w:r>
          </w:p>
        </w:tc>
      </w:tr>
    </w:tbl>
    <w:p w:rsidR="00C70143" w:rsidP="006542E0">
      <w:pPr>
        <w:pStyle w:val="BodyText"/>
      </w:pPr>
    </w:p>
    <w:p w:rsidR="00C70143" w:rsidP="006542E0">
      <w:pPr>
        <w:pStyle w:val="BodyText"/>
      </w:pPr>
    </w:p>
    <w:p w:rsidR="00000000" w:rsidRPr="006542E0" w:rsidP="006542E0">
      <w:pPr>
        <w:pStyle w:val="Heading1"/>
      </w:pPr>
      <w:bookmarkStart w:id="6" w:name="O_613783"/>
      <w:bookmarkEnd w:id="6"/>
      <w:r w:rsidRPr="006542E0">
        <w:t>Unit Mapping Information</w:t>
      </w:r>
    </w:p>
    <w:p w:rsidR="00000000" w:rsidRPr="006542E0" w:rsidP="006542E0">
      <w:pPr>
        <w:pStyle w:val="BodyText"/>
      </w:pPr>
      <w:r w:rsidRPr="006542E0">
        <w:t>No equivalent unit.</w:t>
      </w:r>
    </w:p>
    <w:p w:rsidR="00000000" w:rsidRPr="006542E0" w:rsidP="006542E0">
      <w:pPr>
        <w:pStyle w:val="AllowPageBreak"/>
      </w:pPr>
    </w:p>
    <w:p w:rsidR="00000000" w:rsidRPr="006542E0" w:rsidP="006542E0">
      <w:pPr>
        <w:pStyle w:val="Heading1"/>
      </w:pPr>
      <w:bookmarkStart w:id="7" w:name="O_613790"/>
      <w:bookmarkEnd w:id="7"/>
      <w:r w:rsidRPr="006542E0">
        <w:t>Links</w:t>
      </w:r>
    </w:p>
    <w:p w:rsidR="00000000" w:rsidRPr="006542E0" w:rsidP="006542E0">
      <w:pPr>
        <w:pStyle w:val="BodyText"/>
      </w:pPr>
      <w:r w:rsidRPr="006542E0">
        <w:t>Companion volumes are available at: - http://www.ibsa.org.au</w:t>
      </w:r>
    </w:p>
    <w:p w:rsidR="00000000" w:rsidRPr="006542E0" w:rsidP="006542E0"/>
    <w:sectPr w:rsidSect="00654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rsidRPr="00C70143" w:rsidP="00C70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43" w:rsidP="00654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0143" w:rsidP="006542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0143" w:rsidP="00654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rsidRPr="00C70143" w:rsidP="00C701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43" w:rsidRPr="002D2AF8" w:rsidP="006542E0">
    <w:pPr>
      <w:pStyle w:val="Header"/>
      <w:framePr w:wrap="around"/>
    </w:pPr>
    <w:r>
      <w:fldChar w:fldCharType="begin"/>
    </w:r>
    <w:r>
      <w:instrText xml:space="preserve"> TITLE   \* MERGEFORMAT </w:instrText>
    </w:r>
    <w:r>
      <w:fldChar w:fldCharType="separate"/>
    </w:r>
    <w:r>
      <w:t>CUVATS202 Investigate and present features of Aboriginal and Torres Strait Islander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C70143" w:rsidP="00654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62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A0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2E0"/>
    <w:pPr>
      <w:spacing w:before="360" w:after="60"/>
      <w:outlineLvl w:val="0"/>
    </w:pPr>
    <w:rPr>
      <w:sz w:val="32"/>
    </w:rPr>
  </w:style>
  <w:style w:type="paragraph" w:styleId="Heading2">
    <w:name w:val="heading 2"/>
    <w:basedOn w:val="HeadingBase"/>
    <w:next w:val="BodyText"/>
    <w:link w:val="Heading2Char"/>
    <w:qFormat/>
    <w:rsid w:val="006542E0"/>
    <w:pPr>
      <w:keepLines/>
      <w:spacing w:before="240" w:after="120"/>
      <w:outlineLvl w:val="1"/>
    </w:pPr>
    <w:rPr>
      <w:sz w:val="28"/>
      <w:szCs w:val="40"/>
    </w:rPr>
  </w:style>
  <w:style w:type="paragraph" w:styleId="Heading3">
    <w:name w:val="heading 3"/>
    <w:basedOn w:val="HeadingBase"/>
    <w:next w:val="BodyText"/>
    <w:link w:val="Heading3Char"/>
    <w:qFormat/>
    <w:rsid w:val="006542E0"/>
    <w:pPr>
      <w:spacing w:before="180" w:after="120"/>
      <w:outlineLvl w:val="2"/>
    </w:pPr>
    <w:rPr>
      <w:spacing w:val="-10"/>
      <w:kern w:val="32"/>
    </w:rPr>
  </w:style>
  <w:style w:type="paragraph" w:styleId="Heading4">
    <w:name w:val="heading 4"/>
    <w:basedOn w:val="HeadingBase"/>
    <w:next w:val="BodyText"/>
    <w:link w:val="Heading4Char"/>
    <w:qFormat/>
    <w:rsid w:val="006542E0"/>
    <w:pPr>
      <w:spacing w:before="160" w:after="120"/>
      <w:outlineLvl w:val="3"/>
    </w:pPr>
    <w:rPr>
      <w:sz w:val="22"/>
    </w:rPr>
  </w:style>
  <w:style w:type="paragraph" w:styleId="Heading5">
    <w:name w:val="heading 5"/>
    <w:basedOn w:val="HeadingBase"/>
    <w:next w:val="Normal"/>
    <w:link w:val="Heading5Char"/>
    <w:qFormat/>
    <w:rsid w:val="006542E0"/>
    <w:pPr>
      <w:spacing w:before="80"/>
      <w:outlineLvl w:val="4"/>
    </w:pPr>
    <w:rPr>
      <w:color w:val="918585"/>
      <w:sz w:val="20"/>
    </w:rPr>
  </w:style>
  <w:style w:type="paragraph" w:styleId="Heading6">
    <w:name w:val="heading 6"/>
    <w:basedOn w:val="HeadingBase"/>
    <w:next w:val="Normal"/>
    <w:link w:val="Heading6Char"/>
    <w:qFormat/>
    <w:rsid w:val="006542E0"/>
    <w:pPr>
      <w:spacing w:before="60"/>
      <w:outlineLvl w:val="5"/>
    </w:pPr>
    <w:rPr>
      <w:color w:val="918585"/>
      <w:sz w:val="20"/>
    </w:rPr>
  </w:style>
  <w:style w:type="paragraph" w:styleId="Heading7">
    <w:name w:val="heading 7"/>
    <w:basedOn w:val="Normal"/>
    <w:next w:val="Normal"/>
    <w:link w:val="Heading7Char"/>
    <w:qFormat/>
    <w:rsid w:val="006542E0"/>
    <w:pPr>
      <w:ind w:left="720"/>
      <w:outlineLvl w:val="6"/>
    </w:pPr>
    <w:rPr>
      <w:i/>
    </w:rPr>
  </w:style>
  <w:style w:type="paragraph" w:styleId="Heading8">
    <w:name w:val="heading 8"/>
    <w:basedOn w:val="Normal"/>
    <w:next w:val="Normal"/>
    <w:link w:val="Heading8Char"/>
    <w:qFormat/>
    <w:rsid w:val="006542E0"/>
    <w:pPr>
      <w:ind w:left="720"/>
      <w:outlineLvl w:val="7"/>
    </w:pPr>
    <w:rPr>
      <w:i/>
    </w:rPr>
  </w:style>
  <w:style w:type="paragraph" w:styleId="Heading9">
    <w:name w:val="heading 9"/>
    <w:basedOn w:val="Normal"/>
    <w:next w:val="Normal"/>
    <w:link w:val="Heading9Char"/>
    <w:qFormat/>
    <w:rsid w:val="006542E0"/>
    <w:pPr>
      <w:ind w:left="720"/>
      <w:outlineLvl w:val="8"/>
    </w:pPr>
    <w:rPr>
      <w:i/>
    </w:rPr>
  </w:style>
  <w:style w:type="character" w:default="1" w:styleId="DefaultParagraphFont">
    <w:name w:val="Default Paragraph Font"/>
    <w:uiPriority w:val="1"/>
    <w:unhideWhenUsed/>
    <w:rsid w:val="00654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2E0"/>
  </w:style>
  <w:style w:type="character" w:customStyle="1" w:styleId="Heading1Char">
    <w:name w:val="Heading 1 Char"/>
    <w:basedOn w:val="DefaultParagraphFont"/>
    <w:link w:val="Heading1"/>
    <w:rsid w:val="006542E0"/>
    <w:rPr>
      <w:rFonts w:ascii="Times New Roman" w:eastAsia="Times New Roman" w:hAnsi="Times New Roman" w:cs="Times New Roman"/>
      <w:b/>
      <w:sz w:val="32"/>
      <w:szCs w:val="20"/>
      <w:lang w:eastAsia="en-US"/>
    </w:rPr>
  </w:style>
  <w:style w:type="paragraph" w:styleId="BodyText">
    <w:name w:val="Body Text"/>
    <w:basedOn w:val="Normal"/>
    <w:link w:val="BodyTextChar"/>
    <w:rsid w:val="006542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2E0"/>
    <w:rPr>
      <w:rFonts w:ascii="Times New Roman" w:eastAsia="Times New Roman" w:hAnsi="Times New Roman" w:cs="Times New Roman"/>
      <w:sz w:val="24"/>
      <w:lang w:eastAsia="en-US"/>
    </w:rPr>
  </w:style>
  <w:style w:type="paragraph" w:styleId="ListBullet">
    <w:name w:val="List Bullet"/>
    <w:basedOn w:val="List"/>
    <w:rsid w:val="006542E0"/>
    <w:pPr>
      <w:numPr>
        <w:numId w:val="12"/>
      </w:numPr>
      <w:tabs>
        <w:tab w:val="clear" w:pos="340"/>
      </w:tabs>
      <w:spacing w:before="40" w:after="40"/>
    </w:pPr>
  </w:style>
  <w:style w:type="character" w:customStyle="1" w:styleId="SpecialBold">
    <w:name w:val="Special Bold"/>
    <w:basedOn w:val="DefaultParagraphFont"/>
    <w:rsid w:val="006542E0"/>
    <w:rPr>
      <w:b/>
      <w:spacing w:val="0"/>
    </w:rPr>
  </w:style>
  <w:style w:type="character" w:styleId="Emphasis">
    <w:name w:val="Emphasis"/>
    <w:basedOn w:val="DefaultParagraphFont"/>
    <w:qFormat/>
    <w:rsid w:val="006542E0"/>
    <w:rPr>
      <w:i/>
    </w:rPr>
  </w:style>
  <w:style w:type="paragraph" w:customStyle="1" w:styleId="SuperHeading">
    <w:name w:val="SuperHeading"/>
    <w:basedOn w:val="Normal"/>
    <w:rsid w:val="006542E0"/>
    <w:pPr>
      <w:spacing w:before="240" w:after="120"/>
      <w:outlineLvl w:val="0"/>
    </w:pPr>
    <w:rPr>
      <w:rFonts w:ascii="Times New Roman" w:hAnsi="Times New Roman"/>
      <w:b/>
      <w:sz w:val="32"/>
    </w:rPr>
  </w:style>
  <w:style w:type="paragraph" w:customStyle="1" w:styleId="AllowPageBreak">
    <w:name w:val="AllowPageBreak"/>
    <w:rsid w:val="00654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2E0"/>
    <w:rPr>
      <w:rFonts w:ascii="Courier New" w:eastAsia="Times New Roman" w:hAnsi="Courier New" w:cs="Times New Roman"/>
      <w:i/>
      <w:szCs w:val="20"/>
      <w:lang w:eastAsia="en-US"/>
    </w:rPr>
  </w:style>
  <w:style w:type="paragraph" w:customStyle="1" w:styleId="HeadingBase">
    <w:name w:val="Heading Base"/>
    <w:rsid w:val="00654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2E0"/>
    <w:pPr>
      <w:tabs>
        <w:tab w:val="right" w:leader="dot" w:pos="9072"/>
      </w:tabs>
      <w:ind w:left="567"/>
    </w:pPr>
    <w:rPr>
      <w:szCs w:val="22"/>
    </w:rPr>
  </w:style>
  <w:style w:type="paragraph" w:customStyle="1" w:styleId="TOCBase">
    <w:name w:val="TOC Base"/>
    <w:rsid w:val="00654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2E0"/>
    <w:pPr>
      <w:tabs>
        <w:tab w:val="right" w:leader="dot" w:pos="9072"/>
      </w:tabs>
      <w:spacing w:before="40" w:after="40"/>
      <w:ind w:left="284"/>
    </w:pPr>
    <w:rPr>
      <w:rFonts w:ascii="Times New Roman" w:hAnsi="Times New Roman"/>
    </w:rPr>
  </w:style>
  <w:style w:type="paragraph" w:styleId="TOC1">
    <w:name w:val="toc 1"/>
    <w:basedOn w:val="TOCBase"/>
    <w:next w:val="Normal"/>
    <w:rsid w:val="00654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2E0"/>
    <w:rPr>
      <w:rFonts w:ascii="Times New Roman" w:eastAsia="Times New Roman" w:hAnsi="Times New Roman" w:cs="Times New Roman"/>
      <w:sz w:val="16"/>
      <w:lang w:eastAsia="en-US"/>
    </w:rPr>
  </w:style>
  <w:style w:type="paragraph" w:styleId="Title">
    <w:name w:val="Title"/>
    <w:basedOn w:val="HeadingBase"/>
    <w:link w:val="TitleChar"/>
    <w:qFormat/>
    <w:rsid w:val="006542E0"/>
    <w:pPr>
      <w:spacing w:before="5040"/>
      <w:jc w:val="center"/>
    </w:pPr>
    <w:rPr>
      <w:sz w:val="48"/>
      <w:szCs w:val="72"/>
      <w:lang w:val="en-US"/>
    </w:rPr>
  </w:style>
  <w:style w:type="character" w:customStyle="1" w:styleId="TitleChar">
    <w:name w:val="Title Char"/>
    <w:basedOn w:val="DefaultParagraphFont"/>
    <w:link w:val="Title"/>
    <w:rsid w:val="00654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2E0"/>
    <w:pPr>
      <w:tabs>
        <w:tab w:val="left" w:pos="3600"/>
        <w:tab w:val="left" w:pos="3958"/>
      </w:tabs>
    </w:pPr>
  </w:style>
  <w:style w:type="paragraph" w:styleId="List">
    <w:name w:val="List"/>
    <w:basedOn w:val="BodyText"/>
    <w:next w:val="BodyText"/>
    <w:rsid w:val="006542E0"/>
    <w:pPr>
      <w:tabs>
        <w:tab w:val="left" w:pos="340"/>
      </w:tabs>
      <w:spacing w:before="60" w:after="60"/>
      <w:ind w:left="340" w:hanging="340"/>
    </w:pPr>
  </w:style>
  <w:style w:type="paragraph" w:customStyle="1" w:styleId="Note">
    <w:name w:val="Note"/>
    <w:basedOn w:val="BodyText"/>
    <w:rsid w:val="00654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2E0"/>
    <w:pPr>
      <w:framePr w:wrap="auto" w:hAnchor="text" w:y="6049"/>
    </w:pPr>
    <w:rPr>
      <w:color w:val="000000"/>
      <w:sz w:val="40"/>
    </w:rPr>
  </w:style>
  <w:style w:type="paragraph" w:customStyle="1" w:styleId="TOCTitle">
    <w:name w:val="TOCTitle"/>
    <w:basedOn w:val="Heading1"/>
    <w:rsid w:val="006542E0"/>
    <w:pPr>
      <w:spacing w:after="240"/>
      <w:jc w:val="center"/>
      <w:outlineLvl w:val="9"/>
    </w:pPr>
    <w:rPr>
      <w:caps/>
    </w:rPr>
  </w:style>
  <w:style w:type="paragraph" w:customStyle="1" w:styleId="Version">
    <w:name w:val="Version"/>
    <w:rsid w:val="006542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2E0"/>
    <w:pPr>
      <w:numPr>
        <w:numId w:val="13"/>
      </w:numPr>
      <w:tabs>
        <w:tab w:val="clear" w:pos="680"/>
      </w:tabs>
    </w:pPr>
  </w:style>
  <w:style w:type="paragraph" w:styleId="Index1">
    <w:name w:val="index 1"/>
    <w:basedOn w:val="Normal"/>
    <w:next w:val="Normal"/>
    <w:semiHidden/>
    <w:rsid w:val="006542E0"/>
    <w:pPr>
      <w:keepNext w:val="0"/>
      <w:tabs>
        <w:tab w:val="right" w:pos="4176"/>
      </w:tabs>
      <w:ind w:left="198" w:hanging="198"/>
    </w:pPr>
    <w:rPr>
      <w:rFonts w:ascii="Garamond" w:hAnsi="Garamond"/>
    </w:rPr>
  </w:style>
  <w:style w:type="paragraph" w:styleId="IndexHeading">
    <w:name w:val="index heading"/>
    <w:basedOn w:val="Normal"/>
    <w:next w:val="Index1"/>
    <w:semiHidden/>
    <w:rsid w:val="006542E0"/>
    <w:pPr>
      <w:spacing w:before="120" w:after="120"/>
    </w:pPr>
    <w:rPr>
      <w:rFonts w:ascii="Arial" w:hAnsi="Arial"/>
      <w:b/>
      <w:color w:val="918585"/>
      <w:sz w:val="24"/>
    </w:rPr>
  </w:style>
  <w:style w:type="paragraph" w:styleId="Header">
    <w:name w:val="header"/>
    <w:basedOn w:val="Normal"/>
    <w:link w:val="HeaderChar"/>
    <w:rsid w:val="00654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2E0"/>
    <w:rPr>
      <w:rFonts w:ascii="Times New Roman" w:eastAsia="Times New Roman" w:hAnsi="Times New Roman" w:cs="Times New Roman"/>
      <w:sz w:val="16"/>
      <w:szCs w:val="20"/>
      <w:lang w:val="en-GB" w:eastAsia="en-US"/>
    </w:rPr>
  </w:style>
  <w:style w:type="paragraph" w:customStyle="1" w:styleId="Chapter">
    <w:name w:val="Chapter"/>
    <w:basedOn w:val="Normal"/>
    <w:rsid w:val="006542E0"/>
    <w:pPr>
      <w:spacing w:before="240"/>
    </w:pPr>
    <w:rPr>
      <w:rFonts w:ascii="Times New Roman" w:hAnsi="Times New Roman"/>
      <w:smallCaps/>
      <w:spacing w:val="80"/>
      <w:sz w:val="28"/>
    </w:rPr>
  </w:style>
  <w:style w:type="paragraph" w:customStyle="1" w:styleId="InChapter">
    <w:name w:val="InChapter"/>
    <w:basedOn w:val="Heading3"/>
    <w:rsid w:val="006542E0"/>
    <w:pPr>
      <w:spacing w:after="240"/>
      <w:outlineLvl w:val="9"/>
    </w:pPr>
    <w:rPr>
      <w:noProof/>
    </w:rPr>
  </w:style>
  <w:style w:type="paragraph" w:styleId="Index2">
    <w:name w:val="index 2"/>
    <w:basedOn w:val="Normal"/>
    <w:next w:val="Normal"/>
    <w:semiHidden/>
    <w:rsid w:val="006542E0"/>
    <w:pPr>
      <w:tabs>
        <w:tab w:val="right" w:pos="4176"/>
      </w:tabs>
      <w:ind w:left="568" w:hanging="284"/>
    </w:pPr>
    <w:rPr>
      <w:rFonts w:ascii="Garamond" w:hAnsi="Garamond"/>
    </w:rPr>
  </w:style>
  <w:style w:type="paragraph" w:customStyle="1" w:styleId="Byline">
    <w:name w:val="Byline"/>
    <w:rsid w:val="00654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2E0"/>
    <w:pPr>
      <w:tabs>
        <w:tab w:val="clear" w:pos="3600"/>
        <w:tab w:val="clear" w:pos="3958"/>
      </w:tabs>
      <w:jc w:val="right"/>
    </w:pPr>
  </w:style>
  <w:style w:type="paragraph" w:styleId="Caption">
    <w:name w:val="caption"/>
    <w:basedOn w:val="BodyText"/>
    <w:next w:val="Normal"/>
    <w:qFormat/>
    <w:rsid w:val="006542E0"/>
    <w:pPr>
      <w:framePr w:w="2268" w:hSpace="181" w:vSpace="181" w:wrap="around" w:vAnchor="text" w:hAnchor="page" w:x="1135" w:y="285" w:anchorLock="1"/>
    </w:pPr>
    <w:rPr>
      <w:i/>
    </w:rPr>
  </w:style>
  <w:style w:type="paragraph" w:customStyle="1" w:styleId="MiniTOCTitle">
    <w:name w:val="MiniTOCTitle"/>
    <w:basedOn w:val="Heading4"/>
    <w:rsid w:val="006542E0"/>
    <w:pPr>
      <w:spacing w:before="240"/>
      <w:outlineLvl w:val="9"/>
    </w:pPr>
    <w:rPr>
      <w:noProof/>
      <w:sz w:val="24"/>
    </w:rPr>
  </w:style>
  <w:style w:type="paragraph" w:customStyle="1" w:styleId="MiniTOCItem">
    <w:name w:val="MiniTOCItem"/>
    <w:basedOn w:val="ListBullet"/>
    <w:rsid w:val="006542E0"/>
    <w:pPr>
      <w:numPr>
        <w:numId w:val="0"/>
      </w:numPr>
      <w:tabs>
        <w:tab w:val="right" w:leader="dot" w:pos="6521"/>
      </w:tabs>
      <w:spacing w:before="0" w:after="0"/>
    </w:pPr>
  </w:style>
  <w:style w:type="paragraph" w:customStyle="1" w:styleId="TOFTitle">
    <w:name w:val="TOFTitle"/>
    <w:basedOn w:val="TOCTitle"/>
    <w:rsid w:val="006542E0"/>
  </w:style>
  <w:style w:type="paragraph" w:styleId="TableofFigures">
    <w:name w:val="table of figures"/>
    <w:basedOn w:val="Normal"/>
    <w:next w:val="Normal"/>
    <w:semiHidden/>
    <w:rsid w:val="006542E0"/>
    <w:pPr>
      <w:tabs>
        <w:tab w:val="right" w:leader="dot" w:pos="9072"/>
      </w:tabs>
      <w:ind w:left="970" w:hanging="403"/>
    </w:pPr>
    <w:rPr>
      <w:rFonts w:ascii="Times New Roman" w:hAnsi="Times New Roman"/>
      <w:b/>
    </w:rPr>
  </w:style>
  <w:style w:type="paragraph" w:styleId="ListNumber">
    <w:name w:val="List Number"/>
    <w:basedOn w:val="List"/>
    <w:rsid w:val="006542E0"/>
    <w:pPr>
      <w:numPr>
        <w:numId w:val="10"/>
      </w:numPr>
    </w:pPr>
  </w:style>
  <w:style w:type="character" w:customStyle="1" w:styleId="WingdingSymbols">
    <w:name w:val="Wingding Symbols"/>
    <w:rsid w:val="006542E0"/>
    <w:rPr>
      <w:rFonts w:ascii="Wingdings" w:hAnsi="Wingdings"/>
    </w:rPr>
  </w:style>
  <w:style w:type="paragraph" w:customStyle="1" w:styleId="TableHeading">
    <w:name w:val="Table Heading"/>
    <w:basedOn w:val="HeadingBase"/>
    <w:rsid w:val="006542E0"/>
    <w:pPr>
      <w:keepLines/>
      <w:pBdr>
        <w:bottom w:val="single" w:sz="6" w:space="1" w:color="918585"/>
      </w:pBdr>
      <w:spacing w:before="240"/>
    </w:pPr>
  </w:style>
  <w:style w:type="character" w:customStyle="1" w:styleId="HotSpot">
    <w:name w:val="HotSpot"/>
    <w:rsid w:val="006542E0"/>
    <w:rPr>
      <w:color w:val="0033CC"/>
      <w:u w:val="none"/>
    </w:rPr>
  </w:style>
  <w:style w:type="paragraph" w:customStyle="1" w:styleId="BodyTextRight">
    <w:name w:val="Body Text Right"/>
    <w:basedOn w:val="BodyText"/>
    <w:rsid w:val="006542E0"/>
    <w:pPr>
      <w:spacing w:before="0" w:after="0"/>
      <w:jc w:val="right"/>
    </w:pPr>
  </w:style>
  <w:style w:type="paragraph" w:styleId="Index3">
    <w:name w:val="index 3"/>
    <w:basedOn w:val="ListNumber2"/>
    <w:next w:val="Normal"/>
    <w:semiHidden/>
    <w:rsid w:val="006542E0"/>
    <w:pPr>
      <w:numPr>
        <w:numId w:val="0"/>
      </w:numPr>
      <w:tabs>
        <w:tab w:val="right" w:leader="dot" w:pos="4176"/>
      </w:tabs>
    </w:pPr>
  </w:style>
  <w:style w:type="paragraph" w:styleId="ListNumber2">
    <w:name w:val="List Number 2"/>
    <w:basedOn w:val="List2"/>
    <w:rsid w:val="006542E0"/>
    <w:pPr>
      <w:numPr>
        <w:numId w:val="9"/>
      </w:numPr>
      <w:tabs>
        <w:tab w:val="clear" w:pos="1060"/>
      </w:tabs>
    </w:pPr>
  </w:style>
  <w:style w:type="paragraph" w:customStyle="1" w:styleId="MarginNote">
    <w:name w:val="Margin Note"/>
    <w:basedOn w:val="BodyText"/>
    <w:rsid w:val="00654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2E0"/>
    <w:rPr>
      <w:sz w:val="32"/>
    </w:rPr>
  </w:style>
  <w:style w:type="paragraph" w:customStyle="1" w:styleId="HeadingProcedure">
    <w:name w:val="Heading Procedure"/>
    <w:basedOn w:val="HeadingBase"/>
    <w:next w:val="Normal"/>
    <w:rsid w:val="006542E0"/>
    <w:pPr>
      <w:tabs>
        <w:tab w:val="left" w:pos="0"/>
      </w:tabs>
      <w:spacing w:before="120" w:after="60"/>
    </w:pPr>
    <w:rPr>
      <w:i/>
      <w:color w:val="918585"/>
      <w:sz w:val="22"/>
    </w:rPr>
  </w:style>
  <w:style w:type="paragraph" w:customStyle="1" w:styleId="TableBodyText">
    <w:name w:val="Table Body Text"/>
    <w:basedOn w:val="BodyText"/>
    <w:rsid w:val="006542E0"/>
    <w:pPr>
      <w:spacing w:before="60" w:after="60"/>
    </w:pPr>
  </w:style>
  <w:style w:type="paragraph" w:styleId="ListContinue">
    <w:name w:val="List Continue"/>
    <w:basedOn w:val="List"/>
    <w:rsid w:val="006542E0"/>
    <w:pPr>
      <w:ind w:firstLine="0"/>
    </w:pPr>
  </w:style>
  <w:style w:type="paragraph" w:customStyle="1" w:styleId="ListNote">
    <w:name w:val="List Note"/>
    <w:basedOn w:val="List"/>
    <w:rsid w:val="006542E0"/>
    <w:pPr>
      <w:pBdr>
        <w:top w:val="single" w:sz="6" w:space="2" w:color="918585"/>
        <w:bottom w:val="single" w:sz="6" w:space="2" w:color="918585"/>
      </w:pBdr>
      <w:tabs>
        <w:tab w:val="left" w:pos="1021"/>
      </w:tabs>
      <w:ind w:firstLine="0"/>
    </w:pPr>
  </w:style>
  <w:style w:type="paragraph" w:customStyle="1" w:styleId="Warning">
    <w:name w:val="Warning"/>
    <w:basedOn w:val="BodyText"/>
    <w:rsid w:val="006542E0"/>
    <w:pPr>
      <w:shd w:val="clear" w:color="auto" w:fill="D9D9D9"/>
      <w:tabs>
        <w:tab w:val="left" w:pos="992"/>
      </w:tabs>
      <w:ind w:left="119" w:right="119"/>
    </w:pPr>
    <w:rPr>
      <w:sz w:val="20"/>
    </w:rPr>
  </w:style>
  <w:style w:type="paragraph" w:customStyle="1" w:styleId="MarginIcons">
    <w:name w:val="Margin Icons"/>
    <w:basedOn w:val="BodyText"/>
    <w:rsid w:val="00654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2E0"/>
    <w:rPr>
      <w:rFonts w:ascii="Courier New" w:hAnsi="Courier New"/>
    </w:rPr>
  </w:style>
  <w:style w:type="paragraph" w:customStyle="1" w:styleId="NoteBullet">
    <w:name w:val="Note Bullet"/>
    <w:basedOn w:val="Note"/>
    <w:rsid w:val="006542E0"/>
    <w:pPr>
      <w:tabs>
        <w:tab w:val="clear" w:pos="680"/>
      </w:tabs>
      <w:spacing w:before="60" w:after="60"/>
    </w:pPr>
  </w:style>
  <w:style w:type="paragraph" w:customStyle="1" w:styleId="SubHeading2">
    <w:name w:val="SubHeading2"/>
    <w:basedOn w:val="HeadingBase"/>
    <w:rsid w:val="006542E0"/>
    <w:pPr>
      <w:spacing w:before="240" w:after="60"/>
    </w:pPr>
    <w:rPr>
      <w:sz w:val="20"/>
    </w:rPr>
  </w:style>
  <w:style w:type="paragraph" w:customStyle="1" w:styleId="SubHeading1">
    <w:name w:val="SubHeading1"/>
    <w:basedOn w:val="HeadingBase"/>
    <w:rsid w:val="006542E0"/>
    <w:pPr>
      <w:spacing w:before="240" w:after="60"/>
    </w:pPr>
    <w:rPr>
      <w:color w:val="918585"/>
      <w:sz w:val="22"/>
    </w:rPr>
  </w:style>
  <w:style w:type="paragraph" w:customStyle="1" w:styleId="SideHeading">
    <w:name w:val="Side Heading"/>
    <w:basedOn w:val="HeadingBase"/>
    <w:rsid w:val="00654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2E0"/>
    <w:pPr>
      <w:tabs>
        <w:tab w:val="num" w:pos="360"/>
      </w:tabs>
    </w:pPr>
  </w:style>
  <w:style w:type="paragraph" w:styleId="PlainText">
    <w:name w:val="Plain Text"/>
    <w:basedOn w:val="Normal"/>
    <w:link w:val="PlainTextChar"/>
    <w:rsid w:val="006542E0"/>
    <w:rPr>
      <w:sz w:val="20"/>
    </w:rPr>
  </w:style>
  <w:style w:type="character" w:customStyle="1" w:styleId="PlainTextChar">
    <w:name w:val="Plain Text Char"/>
    <w:basedOn w:val="DefaultParagraphFont"/>
    <w:link w:val="PlainText"/>
    <w:rsid w:val="006542E0"/>
    <w:rPr>
      <w:rFonts w:ascii="Courier New" w:eastAsia="Times New Roman" w:hAnsi="Courier New" w:cs="Times New Roman"/>
      <w:sz w:val="20"/>
      <w:szCs w:val="20"/>
      <w:lang w:eastAsia="en-US"/>
    </w:rPr>
  </w:style>
  <w:style w:type="character" w:customStyle="1" w:styleId="MenuOption">
    <w:name w:val="Menu Option"/>
    <w:basedOn w:val="DefaultParagraphFont"/>
    <w:rsid w:val="006542E0"/>
    <w:rPr>
      <w:b/>
      <w:smallCaps/>
    </w:rPr>
  </w:style>
  <w:style w:type="paragraph" w:customStyle="1" w:styleId="TableListNumber">
    <w:name w:val="Table List Number"/>
    <w:basedOn w:val="ListNumber"/>
    <w:rsid w:val="006542E0"/>
    <w:pPr>
      <w:numPr>
        <w:numId w:val="0"/>
      </w:numPr>
    </w:pPr>
  </w:style>
  <w:style w:type="paragraph" w:styleId="TOC4">
    <w:name w:val="toc 4"/>
    <w:basedOn w:val="TOCBase"/>
    <w:next w:val="Normal"/>
    <w:semiHidden/>
    <w:rsid w:val="006542E0"/>
    <w:pPr>
      <w:tabs>
        <w:tab w:val="right" w:leader="dot" w:pos="9071"/>
      </w:tabs>
      <w:ind w:left="1701"/>
    </w:pPr>
  </w:style>
  <w:style w:type="paragraph" w:customStyle="1" w:styleId="ListAlpha">
    <w:name w:val="List Alpha"/>
    <w:basedOn w:val="List"/>
    <w:rsid w:val="006542E0"/>
    <w:pPr>
      <w:numPr>
        <w:numId w:val="8"/>
      </w:numPr>
    </w:pPr>
  </w:style>
  <w:style w:type="paragraph" w:customStyle="1" w:styleId="ListAlpha2">
    <w:name w:val="List Alpha 2"/>
    <w:basedOn w:val="List2"/>
    <w:rsid w:val="006542E0"/>
    <w:pPr>
      <w:numPr>
        <w:numId w:val="7"/>
      </w:numPr>
    </w:pPr>
  </w:style>
  <w:style w:type="paragraph" w:styleId="List2">
    <w:name w:val="List 2"/>
    <w:basedOn w:val="BodyText"/>
    <w:rsid w:val="006542E0"/>
    <w:pPr>
      <w:tabs>
        <w:tab w:val="left" w:pos="680"/>
      </w:tabs>
      <w:spacing w:before="60" w:after="60"/>
      <w:ind w:left="680" w:hanging="340"/>
    </w:pPr>
  </w:style>
  <w:style w:type="paragraph" w:styleId="List3">
    <w:name w:val="List 3"/>
    <w:basedOn w:val="BodyText"/>
    <w:rsid w:val="006542E0"/>
    <w:pPr>
      <w:tabs>
        <w:tab w:val="left" w:pos="1021"/>
      </w:tabs>
      <w:spacing w:before="60" w:after="60"/>
      <w:ind w:left="1020" w:hanging="340"/>
    </w:pPr>
  </w:style>
  <w:style w:type="paragraph" w:styleId="List4">
    <w:name w:val="List 4"/>
    <w:basedOn w:val="BodyText"/>
    <w:rsid w:val="006542E0"/>
    <w:pPr>
      <w:tabs>
        <w:tab w:val="left" w:pos="1361"/>
      </w:tabs>
      <w:spacing w:before="60" w:after="60"/>
      <w:ind w:left="1361" w:hanging="340"/>
    </w:pPr>
  </w:style>
  <w:style w:type="paragraph" w:styleId="List5">
    <w:name w:val="List 5"/>
    <w:basedOn w:val="BodyText"/>
    <w:rsid w:val="006542E0"/>
    <w:pPr>
      <w:tabs>
        <w:tab w:val="left" w:pos="1701"/>
      </w:tabs>
      <w:spacing w:before="60" w:after="60"/>
      <w:ind w:left="1701" w:hanging="340"/>
    </w:pPr>
  </w:style>
  <w:style w:type="paragraph" w:styleId="ListBullet3">
    <w:name w:val="List Bullet 3"/>
    <w:basedOn w:val="List3"/>
    <w:rsid w:val="006542E0"/>
    <w:pPr>
      <w:numPr>
        <w:numId w:val="14"/>
      </w:numPr>
      <w:tabs>
        <w:tab w:val="clear" w:pos="1021"/>
      </w:tabs>
      <w:ind w:left="1037" w:hanging="357"/>
    </w:pPr>
  </w:style>
  <w:style w:type="paragraph" w:styleId="ListBullet4">
    <w:name w:val="List Bullet 4"/>
    <w:basedOn w:val="List4"/>
    <w:rsid w:val="006542E0"/>
    <w:pPr>
      <w:numPr>
        <w:numId w:val="2"/>
      </w:numPr>
    </w:pPr>
  </w:style>
  <w:style w:type="paragraph" w:styleId="ListBullet5">
    <w:name w:val="List Bullet 5"/>
    <w:basedOn w:val="List5"/>
    <w:rsid w:val="006542E0"/>
    <w:pPr>
      <w:numPr>
        <w:numId w:val="3"/>
      </w:numPr>
    </w:pPr>
  </w:style>
  <w:style w:type="paragraph" w:styleId="ListContinue2">
    <w:name w:val="List Continue 2"/>
    <w:basedOn w:val="List2"/>
    <w:rsid w:val="006542E0"/>
    <w:pPr>
      <w:ind w:firstLine="0"/>
    </w:pPr>
  </w:style>
  <w:style w:type="paragraph" w:styleId="ListContinue3">
    <w:name w:val="List Continue 3"/>
    <w:basedOn w:val="List3"/>
    <w:rsid w:val="006542E0"/>
    <w:pPr>
      <w:ind w:left="1021" w:firstLine="0"/>
    </w:pPr>
  </w:style>
  <w:style w:type="paragraph" w:styleId="ListContinue4">
    <w:name w:val="List Continue 4"/>
    <w:basedOn w:val="List4"/>
    <w:rsid w:val="006542E0"/>
    <w:pPr>
      <w:ind w:firstLine="0"/>
    </w:pPr>
  </w:style>
  <w:style w:type="paragraph" w:styleId="ListContinue5">
    <w:name w:val="List Continue 5"/>
    <w:basedOn w:val="List5"/>
    <w:rsid w:val="006542E0"/>
    <w:pPr>
      <w:ind w:firstLine="0"/>
    </w:pPr>
  </w:style>
  <w:style w:type="paragraph" w:styleId="ListNumber3">
    <w:name w:val="List Number 3"/>
    <w:basedOn w:val="List3"/>
    <w:rsid w:val="006542E0"/>
    <w:pPr>
      <w:numPr>
        <w:numId w:val="4"/>
      </w:numPr>
    </w:pPr>
  </w:style>
  <w:style w:type="paragraph" w:styleId="ListNumber4">
    <w:name w:val="List Number 4"/>
    <w:basedOn w:val="List4"/>
    <w:rsid w:val="006542E0"/>
    <w:pPr>
      <w:numPr>
        <w:numId w:val="5"/>
      </w:numPr>
    </w:pPr>
  </w:style>
  <w:style w:type="paragraph" w:styleId="ListNumber5">
    <w:name w:val="List Number 5"/>
    <w:basedOn w:val="List5"/>
    <w:rsid w:val="006542E0"/>
    <w:pPr>
      <w:numPr>
        <w:numId w:val="6"/>
      </w:numPr>
    </w:pPr>
  </w:style>
  <w:style w:type="paragraph" w:styleId="BlockText">
    <w:name w:val="Block Text"/>
    <w:basedOn w:val="Normal"/>
    <w:rsid w:val="006542E0"/>
    <w:pPr>
      <w:spacing w:after="120"/>
      <w:ind w:left="1440" w:right="1440"/>
    </w:pPr>
  </w:style>
  <w:style w:type="character" w:customStyle="1" w:styleId="Subscript">
    <w:name w:val="Subscript"/>
    <w:basedOn w:val="DefaultParagraphFont"/>
    <w:rsid w:val="006542E0"/>
    <w:rPr>
      <w:sz w:val="16"/>
      <w:vertAlign w:val="subscript"/>
    </w:rPr>
  </w:style>
  <w:style w:type="character" w:customStyle="1" w:styleId="Superscript">
    <w:name w:val="Superscript"/>
    <w:basedOn w:val="DefaultParagraphFont"/>
    <w:rsid w:val="006542E0"/>
    <w:rPr>
      <w:sz w:val="16"/>
      <w:vertAlign w:val="superscript"/>
    </w:rPr>
  </w:style>
  <w:style w:type="character" w:customStyle="1" w:styleId="Symbols">
    <w:name w:val="Symbols"/>
    <w:basedOn w:val="DefaultParagraphFont"/>
    <w:rsid w:val="006542E0"/>
    <w:rPr>
      <w:rFonts w:ascii="Symbol" w:hAnsi="Symbol"/>
    </w:rPr>
  </w:style>
  <w:style w:type="character" w:customStyle="1" w:styleId="MenuOptions">
    <w:name w:val="Menu Options"/>
    <w:basedOn w:val="DefaultParagraphFont"/>
    <w:rsid w:val="006542E0"/>
    <w:rPr>
      <w:rFonts w:ascii="Arial Narrow" w:hAnsi="Arial Narrow"/>
      <w:smallCaps/>
    </w:rPr>
  </w:style>
  <w:style w:type="character" w:customStyle="1" w:styleId="Buttons">
    <w:name w:val="Buttons"/>
    <w:basedOn w:val="DefaultParagraphFont"/>
    <w:rsid w:val="006542E0"/>
    <w:rPr>
      <w:b/>
    </w:rPr>
  </w:style>
  <w:style w:type="character" w:customStyle="1" w:styleId="Underlined">
    <w:name w:val="Underlined"/>
    <w:basedOn w:val="DefaultParagraphFont"/>
    <w:rsid w:val="006542E0"/>
    <w:rPr>
      <w:u w:val="single"/>
    </w:rPr>
  </w:style>
  <w:style w:type="paragraph" w:customStyle="1" w:styleId="TableBodyTextRight">
    <w:name w:val="Table Body Text Right"/>
    <w:basedOn w:val="TableBodyText"/>
    <w:rsid w:val="006542E0"/>
    <w:pPr>
      <w:widowControl w:val="0"/>
      <w:autoSpaceDE w:val="0"/>
      <w:autoSpaceDN w:val="0"/>
      <w:adjustRightInd w:val="0"/>
      <w:jc w:val="right"/>
    </w:pPr>
    <w:rPr>
      <w:rFonts w:cs="Arial"/>
      <w:szCs w:val="18"/>
    </w:rPr>
  </w:style>
  <w:style w:type="paragraph" w:customStyle="1" w:styleId="CopyrightText">
    <w:name w:val="Copyright Text"/>
    <w:basedOn w:val="BodyText"/>
    <w:rsid w:val="006542E0"/>
    <w:rPr>
      <w:sz w:val="18"/>
    </w:rPr>
  </w:style>
  <w:style w:type="paragraph" w:customStyle="1" w:styleId="BodySmallRight">
    <w:name w:val="Body Small Right"/>
    <w:basedOn w:val="BodyTextRight"/>
    <w:rsid w:val="006542E0"/>
    <w:rPr>
      <w:sz w:val="18"/>
      <w:szCs w:val="18"/>
    </w:rPr>
  </w:style>
  <w:style w:type="paragraph" w:customStyle="1" w:styleId="MarginEdition">
    <w:name w:val="Margin Edition"/>
    <w:basedOn w:val="MarginNote"/>
    <w:rsid w:val="006542E0"/>
    <w:pPr>
      <w:spacing w:before="0" w:after="0"/>
    </w:pPr>
    <w:rPr>
      <w:rFonts w:ascii="Times New Roman" w:hAnsi="Times New Roman"/>
      <w:color w:val="999999"/>
    </w:rPr>
  </w:style>
  <w:style w:type="paragraph" w:customStyle="1" w:styleId="Spacer">
    <w:name w:val="Spacer"/>
    <w:basedOn w:val="Normal"/>
    <w:rsid w:val="006542E0"/>
    <w:rPr>
      <w:sz w:val="2"/>
      <w:szCs w:val="2"/>
    </w:rPr>
  </w:style>
  <w:style w:type="character" w:customStyle="1" w:styleId="Small">
    <w:name w:val="Small"/>
    <w:basedOn w:val="DefaultParagraphFont"/>
    <w:rsid w:val="006542E0"/>
    <w:rPr>
      <w:sz w:val="16"/>
    </w:rPr>
  </w:style>
  <w:style w:type="paragraph" w:customStyle="1" w:styleId="WideTable">
    <w:name w:val="Wide Table"/>
    <w:basedOn w:val="Normal"/>
    <w:rsid w:val="006542E0"/>
    <w:pPr>
      <w:ind w:left="-1418"/>
    </w:pPr>
    <w:rPr>
      <w:sz w:val="2"/>
      <w:szCs w:val="2"/>
    </w:rPr>
  </w:style>
  <w:style w:type="character" w:styleId="PageNumber">
    <w:name w:val="page number"/>
    <w:basedOn w:val="DefaultParagraphFont"/>
    <w:rsid w:val="006542E0"/>
  </w:style>
  <w:style w:type="paragraph" w:styleId="Quote">
    <w:name w:val="Quote"/>
    <w:basedOn w:val="Heading1"/>
    <w:link w:val="QuoteChar"/>
    <w:qFormat/>
    <w:rsid w:val="006542E0"/>
    <w:rPr>
      <w:b w:val="0"/>
      <w:sz w:val="72"/>
      <w:szCs w:val="72"/>
      <w:lang w:val="en-NZ"/>
    </w:rPr>
  </w:style>
  <w:style w:type="character" w:customStyle="1" w:styleId="QuoteChar">
    <w:name w:val="Quote Char"/>
    <w:basedOn w:val="DefaultParagraphFont"/>
    <w:link w:val="Quote"/>
    <w:rsid w:val="00654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2E0"/>
    <w:pPr>
      <w:pageBreakBefore/>
    </w:pPr>
  </w:style>
  <w:style w:type="paragraph" w:customStyle="1" w:styleId="Border">
    <w:name w:val="Border"/>
    <w:basedOn w:val="Normal"/>
    <w:qFormat/>
    <w:rsid w:val="00654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2E0"/>
    <w:rPr>
      <w:b/>
      <w:bCs/>
      <w:i/>
      <w:iCs/>
      <w:color w:val="auto"/>
    </w:rPr>
  </w:style>
  <w:style w:type="paragraph" w:styleId="IntenseQuote">
    <w:name w:val="Intense Quote"/>
    <w:basedOn w:val="Normal"/>
    <w:next w:val="Normal"/>
    <w:link w:val="IntenseQuoteChar"/>
    <w:uiPriority w:val="30"/>
    <w:qFormat/>
    <w:rsid w:val="00654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2E0"/>
    <w:rPr>
      <w:smallCaps/>
      <w:color w:val="auto"/>
      <w:u w:val="single"/>
    </w:rPr>
  </w:style>
  <w:style w:type="character" w:styleId="IntenseReference">
    <w:name w:val="Intense Reference"/>
    <w:basedOn w:val="DefaultParagraphFont"/>
    <w:uiPriority w:val="32"/>
    <w:qFormat/>
    <w:rsid w:val="006542E0"/>
    <w:rPr>
      <w:b/>
      <w:bCs/>
      <w:smallCaps/>
      <w:color w:val="auto"/>
      <w:spacing w:val="5"/>
      <w:u w:val="single"/>
    </w:rPr>
  </w:style>
  <w:style w:type="paragraph" w:customStyle="1" w:styleId="2ColumnHeading">
    <w:name w:val="2Column Heading"/>
    <w:basedOn w:val="BodyText"/>
    <w:qFormat/>
    <w:rsid w:val="006542E0"/>
    <w:pPr>
      <w:spacing w:after="60"/>
      <w:ind w:left="-2268"/>
    </w:pPr>
    <w:rPr>
      <w:b/>
    </w:rPr>
  </w:style>
  <w:style w:type="paragraph" w:customStyle="1" w:styleId="Heading1TOC">
    <w:name w:val="Heading1 TOC"/>
    <w:basedOn w:val="Normal"/>
    <w:qFormat/>
    <w:rsid w:val="006542E0"/>
    <w:pPr>
      <w:spacing w:before="240" w:after="120"/>
    </w:pPr>
    <w:rPr>
      <w:rFonts w:ascii="Times New Roman" w:hAnsi="Times New Roman"/>
      <w:b/>
      <w:sz w:val="32"/>
    </w:rPr>
  </w:style>
  <w:style w:type="paragraph" w:customStyle="1" w:styleId="Heading2TOC">
    <w:name w:val="Heading2 TOC"/>
    <w:basedOn w:val="Normal"/>
    <w:qFormat/>
    <w:rsid w:val="006542E0"/>
    <w:pPr>
      <w:spacing w:before="240" w:after="60"/>
    </w:pPr>
    <w:rPr>
      <w:rFonts w:ascii="Times New Roman" w:hAnsi="Times New Roman"/>
      <w:b/>
      <w:sz w:val="28"/>
    </w:rPr>
  </w:style>
  <w:style w:type="character" w:customStyle="1" w:styleId="Underline">
    <w:name w:val="Underline"/>
    <w:basedOn w:val="DefaultParagraphFont"/>
    <w:qFormat/>
    <w:rsid w:val="006542E0"/>
    <w:rPr>
      <w:u w:val="single"/>
    </w:rPr>
  </w:style>
  <w:style w:type="character" w:customStyle="1" w:styleId="BoldandItalics">
    <w:name w:val="Bold and Italics"/>
    <w:qFormat/>
    <w:rsid w:val="006542E0"/>
    <w:rPr>
      <w:b/>
      <w:i/>
      <w:u w:val="none"/>
    </w:rPr>
  </w:style>
  <w:style w:type="paragraph" w:styleId="BalloonText">
    <w:name w:val="Balloon Text"/>
    <w:basedOn w:val="Normal"/>
    <w:link w:val="BalloonTextChar"/>
    <w:rsid w:val="006542E0"/>
    <w:rPr>
      <w:rFonts w:ascii="Tahoma" w:hAnsi="Tahoma" w:cs="Tahoma"/>
      <w:sz w:val="16"/>
      <w:szCs w:val="16"/>
    </w:rPr>
  </w:style>
  <w:style w:type="character" w:customStyle="1" w:styleId="BalloonTextChar">
    <w:name w:val="Balloon Text Char"/>
    <w:basedOn w:val="DefaultParagraphFont"/>
    <w:link w:val="BalloonText"/>
    <w:rsid w:val="00654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2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2E0"/>
    <w:rPr>
      <w:b/>
      <w:color w:val="660033"/>
      <w:spacing w:val="0"/>
    </w:rPr>
  </w:style>
  <w:style w:type="paragraph" w:customStyle="1" w:styleId="Nameditemlist">
    <w:name w:val="Named item list"/>
    <w:basedOn w:val="BodyText"/>
    <w:qFormat/>
    <w:rsid w:val="006542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3529</Characters>
  <Application>Microsoft Office Word</Application>
  <DocSecurity>0</DocSecurity>
  <Lines>132</Lines>
  <Paragraphs>69</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CUVATS202 Investigate and present features of Aboriginal and Torres Strait Islander culture</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2013-11-01T01:39:00Z</dcterms:created>
  <dcterms:modified xsi:type="dcterms:W3CDTF">2013-11-01T01:39:00Z</dcterms:modified>
</cp:coreProperties>
</file>