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377" w:rsidP="00B92377">
      <w:pPr>
        <w:pStyle w:val="Title"/>
      </w:pPr>
      <w:r>
        <w:fldChar w:fldCharType="begin"/>
      </w:r>
      <w:r>
        <w:instrText xml:space="preserve"> TITLE   \* MERGEFORMAT </w:instrText>
      </w:r>
      <w:r>
        <w:fldChar w:fldCharType="separate"/>
      </w:r>
      <w:r>
        <w:t>CUSWRT501A Write about music</w:t>
      </w:r>
      <w:r>
        <w:fldChar w:fldCharType="end"/>
      </w:r>
    </w:p>
    <w:p w:rsidR="00B92377" w:rsidP="00B92377">
      <w:pPr>
        <w:pStyle w:val="Version"/>
        <w:sectPr w:rsidSect="00E26A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26AB9" w:rsidP="00E26AB9">
      <w:pPr>
        <w:pStyle w:val="SuperHeading"/>
      </w:pPr>
      <w:r w:rsidRPr="00E26AB9">
        <w:t>CUSWRT501A Write about music</w:t>
      </w:r>
    </w:p>
    <w:p w:rsidR="00000000" w:rsidRPr="00E26AB9" w:rsidP="00E26AB9">
      <w:pPr>
        <w:pStyle w:val="SuperHeading"/>
      </w:pPr>
    </w:p>
    <w:p w:rsidR="00000000" w:rsidRPr="00E26AB9" w:rsidP="00E26AB9">
      <w:pPr>
        <w:pStyle w:val="Heading1"/>
      </w:pPr>
      <w:bookmarkStart w:id="1" w:name="O_383487"/>
      <w:bookmarkEnd w:id="1"/>
      <w:r w:rsidRPr="00E26AB9">
        <w:t>Modification History</w:t>
      </w:r>
    </w:p>
    <w:tbl>
      <w:tblPr>
        <w:tblW w:w="0" w:type="auto"/>
        <w:tblLayout w:type="fixed"/>
        <w:tblCellMar>
          <w:left w:w="62" w:type="dxa"/>
          <w:right w:w="62" w:type="dxa"/>
        </w:tblCellMar>
        <w:tblLook w:val="0000"/>
      </w:tblPr>
      <w:tblGrid>
        <w:gridCol w:w="1585"/>
        <w:gridCol w:w="5245"/>
      </w:tblGrid>
      <w:tr w:rsidTr="00E26AB9">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26AB9" w:rsidP="00E26AB9">
            <w:pPr>
              <w:pStyle w:val="BodyText"/>
            </w:pPr>
            <w:r w:rsidRPr="00E26AB9">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6AB9">
            <w:pPr>
              <w:pStyle w:val="BodyText"/>
              <w:rPr>
                <w:lang w:val="en-NZ"/>
              </w:rPr>
            </w:pPr>
            <w:r w:rsidRPr="00E26AB9">
              <w:rPr>
                <w:rStyle w:val="SpecialBold"/>
              </w:rPr>
              <w:t>Comments</w:t>
            </w:r>
          </w:p>
        </w:tc>
      </w:tr>
      <w:tr w:rsidTr="00E26AB9">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6AB9">
            <w:pPr>
              <w:pStyle w:val="BodyText"/>
              <w:rPr>
                <w:lang w:val="en-NZ"/>
              </w:rPr>
            </w:pPr>
            <w:r w:rsidRPr="00E26AB9">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E26AB9" w:rsidP="00E26AB9">
            <w:pPr>
              <w:pStyle w:val="BodyText"/>
            </w:pPr>
            <w:r w:rsidRPr="00E26AB9">
              <w:t xml:space="preserve">Created to fix formatting errors only. </w:t>
            </w:r>
          </w:p>
          <w:p w:rsidR="00000000" w:rsidRPr="00E26AB9" w:rsidP="00E26AB9">
            <w:pPr>
              <w:pStyle w:val="BodyText"/>
            </w:pPr>
            <w:r w:rsidRPr="00E26AB9">
              <w:t>Released with CUS09 Music Training Package version 1.2</w:t>
            </w:r>
          </w:p>
        </w:tc>
      </w:tr>
    </w:tbl>
    <w:p w:rsidR="00000000" w:rsidRPr="00E26AB9" w:rsidP="00E26AB9">
      <w:pPr>
        <w:pStyle w:val="BodyText"/>
      </w:pPr>
    </w:p>
    <w:p w:rsidR="00000000" w:rsidRPr="00E26AB9" w:rsidP="00E26AB9">
      <w:pPr>
        <w:pStyle w:val="AllowPageBreak"/>
      </w:pPr>
    </w:p>
    <w:p w:rsidR="00000000" w:rsidRPr="00E26AB9" w:rsidP="00E26AB9">
      <w:pPr>
        <w:pStyle w:val="Heading1"/>
      </w:pPr>
      <w:bookmarkStart w:id="2" w:name="O_383483"/>
      <w:bookmarkEnd w:id="2"/>
      <w:r w:rsidRPr="00E26AB9">
        <w:t>Unit Descriptor</w:t>
      </w:r>
    </w:p>
    <w:p w:rsidR="00B92377" w:rsidP="00E26AB9">
      <w:pPr>
        <w:pStyle w:val="BodyText"/>
      </w:pPr>
      <w:r w:rsidRPr="00E26AB9">
        <w:t>This unit describes the performance outcomes, skills and knowledge required to write about a range of music-related topics.</w:t>
      </w:r>
    </w:p>
    <w:p w:rsidR="00B92377" w:rsidP="00E26AB9">
      <w:pPr>
        <w:pStyle w:val="BodyText"/>
      </w:pPr>
    </w:p>
    <w:p w:rsidR="00000000" w:rsidRPr="00E26AB9" w:rsidP="00E26AB9">
      <w:pPr>
        <w:pStyle w:val="Heading1"/>
      </w:pPr>
      <w:bookmarkStart w:id="3" w:name="O_383496"/>
      <w:bookmarkEnd w:id="3"/>
      <w:r w:rsidRPr="00E26AB9">
        <w:t>Application of the Unit</w:t>
      </w:r>
    </w:p>
    <w:p w:rsidR="00000000" w:rsidRPr="00E26AB9" w:rsidP="00E26AB9">
      <w:pPr>
        <w:pStyle w:val="BodyText"/>
      </w:pPr>
      <w:r w:rsidRPr="00E26AB9">
        <w:t>People applying the skills and knowledge outlined in this unit would be expected to write both original and non-narrative music content for a range of purposes. Often they would be working as freelance writers or journalists.</w:t>
      </w:r>
    </w:p>
    <w:p w:rsidR="00000000" w:rsidRPr="00E26AB9" w:rsidP="00E26AB9">
      <w:pPr>
        <w:pStyle w:val="BodyText"/>
      </w:pPr>
    </w:p>
    <w:p w:rsidR="00000000" w:rsidRPr="00E26AB9" w:rsidP="00E26AB9">
      <w:pPr>
        <w:pStyle w:val="BodyText"/>
      </w:pPr>
      <w:r w:rsidRPr="00E26AB9">
        <w:t xml:space="preserve">Typical writing briefs could </w:t>
      </w:r>
      <w:r w:rsidRPr="00E26AB9">
        <w:t xml:space="preserve">include creating program notes for recitals or other performances, reviews and/or critiques of live and recorded music performances, as well as music editorials and music commentary pieces for a range of media. </w:t>
      </w:r>
    </w:p>
    <w:p w:rsidR="00000000" w:rsidRPr="00E26AB9" w:rsidP="00E26AB9">
      <w:pPr>
        <w:pStyle w:val="AllowPageBreak"/>
      </w:pPr>
    </w:p>
    <w:p w:rsidR="00000000" w:rsidRPr="00E26AB9" w:rsidP="00E26AB9">
      <w:pPr>
        <w:pStyle w:val="Heading1"/>
      </w:pPr>
      <w:bookmarkStart w:id="4" w:name="O_383488"/>
      <w:bookmarkEnd w:id="4"/>
      <w:r w:rsidRPr="00E26AB9">
        <w:t>Licensing/Regulatory Inform</w:t>
      </w:r>
      <w:r w:rsidRPr="00E26AB9">
        <w:t>ation</w:t>
      </w:r>
    </w:p>
    <w:p w:rsidR="00000000" w:rsidRPr="00E26AB9" w:rsidP="00E26AB9">
      <w:pPr>
        <w:pStyle w:val="BodyText"/>
      </w:pPr>
      <w:r w:rsidRPr="00E26AB9">
        <w:t>No licensing, legislative, regulatory or certification requirements apply to this unit at the time of endorsement.</w:t>
      </w:r>
    </w:p>
    <w:p w:rsidR="00000000" w:rsidRPr="00E26AB9" w:rsidP="00E26AB9">
      <w:pPr>
        <w:pStyle w:val="AllowPageBreak"/>
      </w:pPr>
    </w:p>
    <w:p w:rsidR="00000000" w:rsidRPr="00E26AB9" w:rsidP="00E26AB9">
      <w:pPr>
        <w:pStyle w:val="Heading1"/>
      </w:pPr>
      <w:bookmarkStart w:id="5" w:name="O_383486"/>
      <w:bookmarkEnd w:id="5"/>
      <w:r w:rsidRPr="00E26AB9">
        <w:t>Pre-Requisites</w:t>
      </w:r>
    </w:p>
    <w:p w:rsidR="00000000" w:rsidRPr="00E26AB9" w:rsidP="00E26AB9">
      <w:pPr>
        <w:pStyle w:val="BodyText"/>
      </w:pPr>
      <w:r w:rsidRPr="00E26AB9">
        <w:t>Not applicable</w:t>
      </w:r>
    </w:p>
    <w:p w:rsidR="00000000" w:rsidRPr="00E26AB9" w:rsidP="00E26AB9">
      <w:pPr>
        <w:pStyle w:val="AllowPageBreak"/>
      </w:pPr>
    </w:p>
    <w:p w:rsidR="00000000" w:rsidRPr="00E26AB9" w:rsidP="00E26AB9">
      <w:pPr>
        <w:pStyle w:val="Heading1"/>
      </w:pPr>
      <w:bookmarkStart w:id="6" w:name="O_383491"/>
      <w:bookmarkEnd w:id="6"/>
      <w:r w:rsidRPr="00E26AB9">
        <w:t>Employability Skills Information</w:t>
      </w:r>
    </w:p>
    <w:p w:rsidR="00000000" w:rsidRPr="00E26AB9" w:rsidP="00E26AB9">
      <w:pPr>
        <w:pStyle w:val="BodyText"/>
      </w:pPr>
      <w:r w:rsidRPr="00E26AB9">
        <w:t>Not applicable</w:t>
      </w:r>
    </w:p>
    <w:p w:rsidR="00000000" w:rsidRPr="00E26AB9" w:rsidP="00E26AB9">
      <w:pPr>
        <w:pStyle w:val="AllowPageBreak"/>
      </w:pPr>
    </w:p>
    <w:p w:rsidR="00000000" w:rsidRPr="00E26AB9" w:rsidP="00E26AB9">
      <w:pPr>
        <w:pStyle w:val="Heading1"/>
      </w:pPr>
      <w:bookmarkStart w:id="7" w:name="O_383492"/>
      <w:bookmarkEnd w:id="7"/>
      <w:r w:rsidRPr="00E26AB9">
        <w:t>Elements and Performance Criteria Pre-Content</w:t>
      </w:r>
    </w:p>
    <w:tbl>
      <w:tblPr>
        <w:tblW w:w="0" w:type="auto"/>
        <w:tblLayout w:type="fixed"/>
        <w:tblCellMar>
          <w:left w:w="62" w:type="dxa"/>
          <w:right w:w="62" w:type="dxa"/>
        </w:tblCellMar>
        <w:tblLook w:val="0000"/>
      </w:tblPr>
      <w:tblGrid>
        <w:gridCol w:w="2560"/>
        <w:gridCol w:w="5962"/>
      </w:tblGrid>
      <w:tr w:rsidTr="00B923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rPr>
                <w:rStyle w:val="Emphasis"/>
              </w:rPr>
              <w:t>Performance criteria describe the performance needed to demonstrate achievement of the element. Where bold italicised text is used, further info</w:t>
            </w:r>
            <w:r w:rsidRPr="00E26AB9">
              <w:rPr>
                <w:rStyle w:val="Emphasis"/>
              </w:rPr>
              <w:t>rmation is detailed in the required skills and knowledge section and the range statement. Assessment of performance is to be consistent with the evidence guide.</w:t>
            </w:r>
          </w:p>
        </w:tc>
      </w:tr>
    </w:tbl>
    <w:p w:rsidR="00000000" w:rsidRPr="00E26AB9" w:rsidP="00E26AB9">
      <w:pPr>
        <w:pStyle w:val="BodyText"/>
      </w:pPr>
    </w:p>
    <w:p w:rsidR="00000000" w:rsidRPr="00E26AB9" w:rsidP="00E26AB9">
      <w:pPr>
        <w:pStyle w:val="AllowPageBreak"/>
      </w:pPr>
    </w:p>
    <w:p w:rsidR="00000000" w:rsidRPr="00E26AB9" w:rsidP="00E26AB9">
      <w:pPr>
        <w:pStyle w:val="Heading1"/>
      </w:pPr>
      <w:bookmarkStart w:id="8" w:name="O_383493"/>
      <w:bookmarkEnd w:id="8"/>
      <w:r w:rsidRPr="00E26AB9">
        <w:t>Elements and Performance Criteria</w:t>
      </w:r>
    </w:p>
    <w:tbl>
      <w:tblPr>
        <w:tblW w:w="0" w:type="auto"/>
        <w:tblLayout w:type="fixed"/>
        <w:tblCellMar>
          <w:left w:w="62" w:type="dxa"/>
          <w:right w:w="62" w:type="dxa"/>
        </w:tblCellMar>
        <w:tblLook w:val="0000"/>
      </w:tblPr>
      <w:tblGrid>
        <w:gridCol w:w="2560"/>
        <w:gridCol w:w="5962"/>
      </w:tblGrid>
      <w:tr w:rsidTr="00B9237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SpecialBold"/>
              </w:rPr>
              <w:t>PERFORMANCE CRITERIA</w:t>
            </w:r>
          </w:p>
        </w:tc>
      </w:tr>
      <w:tr w:rsidTr="00B923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t>1. Prepare to write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
            </w:pPr>
            <w:r w:rsidRPr="00E26AB9">
              <w:t>1.1</w:t>
            </w:r>
            <w:r w:rsidRPr="00E26AB9">
              <w:tab/>
              <w:t xml:space="preserve">In consultation with </w:t>
            </w:r>
            <w:r w:rsidRPr="00E26AB9">
              <w:rPr>
                <w:rStyle w:val="BoldandItalics"/>
              </w:rPr>
              <w:t>relevant personnel</w:t>
            </w:r>
            <w:r w:rsidRPr="00E26AB9">
              <w:t xml:space="preserve">, confirm the </w:t>
            </w:r>
            <w:r w:rsidRPr="00E26AB9">
              <w:rPr>
                <w:rStyle w:val="BoldandItalics"/>
              </w:rPr>
              <w:t>type</w:t>
            </w:r>
            <w:r w:rsidRPr="00E26AB9">
              <w:t xml:space="preserve"> of written material required</w:t>
            </w:r>
          </w:p>
          <w:p w:rsidR="00000000" w:rsidRPr="00E26AB9" w:rsidP="00E26AB9">
            <w:pPr>
              <w:pStyle w:val="List"/>
            </w:pPr>
            <w:r w:rsidRPr="00E26AB9">
              <w:t>1.2</w:t>
            </w:r>
            <w:r w:rsidRPr="00E26AB9">
              <w:tab/>
              <w:t xml:space="preserve">Identify </w:t>
            </w:r>
            <w:r w:rsidRPr="00E26AB9">
              <w:rPr>
                <w:rStyle w:val="BoldandItalics"/>
              </w:rPr>
              <w:t>factors</w:t>
            </w:r>
            <w:r w:rsidRPr="00E26AB9">
              <w:t xml:space="preserve"> that may impact on the writing assignment and plan accordingly</w:t>
            </w:r>
          </w:p>
          <w:p w:rsidR="00000000" w:rsidRPr="00E26AB9" w:rsidP="00E26AB9">
            <w:pPr>
              <w:pStyle w:val="List"/>
            </w:pPr>
            <w:r w:rsidRPr="00E26AB9">
              <w:t>1.3</w:t>
            </w:r>
            <w:r w:rsidRPr="00E26AB9">
              <w:tab/>
              <w:t xml:space="preserve">Determine style or </w:t>
            </w:r>
            <w:r w:rsidRPr="00E26AB9">
              <w:rPr>
                <w:rStyle w:val="BoldandItalics"/>
              </w:rPr>
              <w:t>tone</w:t>
            </w:r>
            <w:r w:rsidRPr="00E26AB9">
              <w:t xml:space="preserve"> appropriate to the </w:t>
            </w:r>
            <w:r w:rsidRPr="00E26AB9">
              <w:rPr>
                <w:rStyle w:val="BoldandItalics"/>
              </w:rPr>
              <w:t>publi</w:t>
            </w:r>
            <w:r w:rsidRPr="00E26AB9">
              <w:rPr>
                <w:rStyle w:val="BoldandItalics"/>
              </w:rPr>
              <w:t>cation</w:t>
            </w:r>
            <w:r w:rsidRPr="00E26AB9">
              <w:t xml:space="preserve"> for which written material is being produced</w:t>
            </w:r>
          </w:p>
          <w:p w:rsidR="00000000" w:rsidP="00E26AB9">
            <w:pPr>
              <w:pStyle w:val="List"/>
              <w:rPr>
                <w:lang w:val="en-NZ"/>
              </w:rPr>
            </w:pPr>
            <w:r w:rsidRPr="00E26AB9">
              <w:t>1.4</w:t>
            </w:r>
            <w:r w:rsidRPr="00E26AB9">
              <w:tab/>
              <w:t>Discuss plans or preliminary ideas with relevant personnel as required</w:t>
            </w:r>
          </w:p>
        </w:tc>
      </w:tr>
      <w:tr w:rsidTr="00B923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t>2. Research topic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
            </w:pPr>
            <w:r w:rsidRPr="00E26AB9">
              <w:t>2.1</w:t>
            </w:r>
            <w:r w:rsidRPr="00E26AB9">
              <w:tab/>
              <w:t xml:space="preserve">Use appropriate </w:t>
            </w:r>
            <w:r w:rsidRPr="00E26AB9">
              <w:rPr>
                <w:rStyle w:val="BoldandItalics"/>
              </w:rPr>
              <w:t>information sources</w:t>
            </w:r>
            <w:r w:rsidRPr="00E26AB9">
              <w:t xml:space="preserve"> to gather background material</w:t>
            </w:r>
          </w:p>
          <w:p w:rsidR="00000000" w:rsidRPr="00E26AB9" w:rsidP="00E26AB9">
            <w:pPr>
              <w:pStyle w:val="List"/>
            </w:pPr>
            <w:r w:rsidRPr="00E26AB9">
              <w:t>2.2</w:t>
            </w:r>
            <w:r w:rsidRPr="00E26AB9">
              <w:tab/>
              <w:t>Conduct interviews with people to ga</w:t>
            </w:r>
            <w:r w:rsidRPr="00E26AB9">
              <w:t>ther information as required</w:t>
            </w:r>
          </w:p>
          <w:p w:rsidR="00000000" w:rsidRPr="00E26AB9" w:rsidP="00E26AB9">
            <w:pPr>
              <w:pStyle w:val="List"/>
            </w:pPr>
            <w:r w:rsidRPr="00E26AB9">
              <w:t>2.3</w:t>
            </w:r>
            <w:r w:rsidRPr="00E26AB9">
              <w:tab/>
              <w:t>Review information gathered to determine the best approach to writing assignments</w:t>
            </w:r>
          </w:p>
          <w:p w:rsidR="00000000" w:rsidP="00E26AB9">
            <w:pPr>
              <w:pStyle w:val="List"/>
              <w:rPr>
                <w:lang w:val="en-NZ"/>
              </w:rPr>
            </w:pPr>
            <w:r w:rsidRPr="00E26AB9">
              <w:t>2.4</w:t>
            </w:r>
            <w:r w:rsidRPr="00E26AB9">
              <w:tab/>
              <w:t>Discuss results of research, ideas and proposed approach with relevant personnel as required</w:t>
            </w:r>
          </w:p>
        </w:tc>
      </w:tr>
      <w:tr w:rsidTr="00B923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t>3. Write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
            </w:pPr>
            <w:r w:rsidRPr="00E26AB9">
              <w:t>3.1</w:t>
            </w:r>
            <w:r w:rsidRPr="00E26AB9">
              <w:tab/>
            </w:r>
            <w:r w:rsidRPr="00E26AB9">
              <w:t>Ensure that language and writing style are suited to the target audience and publication</w:t>
            </w:r>
          </w:p>
          <w:p w:rsidR="00000000" w:rsidRPr="00E26AB9" w:rsidP="00E26AB9">
            <w:pPr>
              <w:pStyle w:val="List"/>
            </w:pPr>
            <w:r w:rsidRPr="00E26AB9">
              <w:t>3.2</w:t>
            </w:r>
            <w:r w:rsidRPr="00E26AB9">
              <w:tab/>
              <w:t xml:space="preserve">Ensure that specialised </w:t>
            </w:r>
            <w:r w:rsidRPr="00E26AB9">
              <w:rPr>
                <w:rStyle w:val="BoldandItalics"/>
              </w:rPr>
              <w:t>vocabulary</w:t>
            </w:r>
            <w:r w:rsidRPr="00E26AB9">
              <w:t xml:space="preserve"> is appropriate to the context of the brief and subject matter</w:t>
            </w:r>
          </w:p>
          <w:p w:rsidR="00000000" w:rsidRPr="00E26AB9" w:rsidP="00E26AB9">
            <w:pPr>
              <w:pStyle w:val="List"/>
            </w:pPr>
            <w:r w:rsidRPr="00E26AB9">
              <w:t>3.3</w:t>
            </w:r>
            <w:r w:rsidRPr="00E26AB9">
              <w:tab/>
              <w:t>Ensure that work is proofed and edited to the standard require</w:t>
            </w:r>
            <w:r w:rsidRPr="00E26AB9">
              <w:t>d</w:t>
            </w:r>
          </w:p>
          <w:p w:rsidR="00000000" w:rsidRPr="00E26AB9" w:rsidP="00E26AB9">
            <w:pPr>
              <w:pStyle w:val="List"/>
            </w:pPr>
            <w:r w:rsidRPr="00E26AB9">
              <w:t>3.4</w:t>
            </w:r>
            <w:r w:rsidRPr="00E26AB9">
              <w:tab/>
              <w:t>Present a draft for review by relevant personnel</w:t>
            </w:r>
          </w:p>
          <w:p w:rsidR="00000000" w:rsidRPr="00E26AB9" w:rsidP="00E26AB9">
            <w:pPr>
              <w:pStyle w:val="List"/>
            </w:pPr>
            <w:r w:rsidRPr="00E26AB9">
              <w:t>3.5</w:t>
            </w:r>
            <w:r w:rsidRPr="00E26AB9">
              <w:tab/>
              <w:t>Adjust work as required and present final draft in the agreed manner and timeframe</w:t>
            </w:r>
          </w:p>
          <w:p w:rsidR="00000000" w:rsidRPr="00E26AB9" w:rsidP="00E26AB9">
            <w:pPr>
              <w:pStyle w:val="List"/>
            </w:pPr>
            <w:r w:rsidRPr="00E26AB9">
              <w:t>3.6</w:t>
            </w:r>
            <w:r w:rsidRPr="00E26AB9">
              <w:tab/>
              <w:t>Evaluate writing process, assessing own performance and noting areas for future improvement</w:t>
            </w:r>
          </w:p>
        </w:tc>
      </w:tr>
    </w:tbl>
    <w:p w:rsidR="00000000" w:rsidRPr="00E26AB9" w:rsidP="00E26AB9">
      <w:pPr>
        <w:pStyle w:val="BodyText"/>
      </w:pPr>
    </w:p>
    <w:p w:rsidR="00000000" w:rsidRPr="00E26AB9" w:rsidP="00E26AB9">
      <w:pPr>
        <w:pStyle w:val="AllowPageBreak"/>
      </w:pPr>
    </w:p>
    <w:p w:rsidR="00000000" w:rsidRPr="00E26AB9" w:rsidP="00E26AB9">
      <w:pPr>
        <w:pStyle w:val="Heading1"/>
      </w:pPr>
      <w:bookmarkStart w:id="9" w:name="O_383484"/>
      <w:bookmarkEnd w:id="9"/>
      <w:r w:rsidRPr="00E26AB9">
        <w:t>Required Skills and Knowledge</w:t>
      </w:r>
    </w:p>
    <w:tbl>
      <w:tblPr>
        <w:tblW w:w="0" w:type="auto"/>
        <w:tblLayout w:type="fixed"/>
        <w:tblCellMar>
          <w:left w:w="62" w:type="dxa"/>
          <w:right w:w="62" w:type="dxa"/>
        </w:tblCellMar>
        <w:tblLook w:val="0000"/>
      </w:tblPr>
      <w:tblGrid>
        <w:gridCol w:w="8522"/>
      </w:tblGrid>
      <w:tr w:rsidTr="00B923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6AB9">
            <w:pPr>
              <w:pStyle w:val="BodyText"/>
              <w:rPr>
                <w:lang w:val="en-NZ"/>
              </w:rPr>
            </w:pPr>
            <w:r w:rsidRPr="00E26AB9">
              <w:rPr>
                <w:rStyle w:val="Emphasis"/>
              </w:rPr>
              <w:t>This section describes the skills and knowledge required for this unit.</w:t>
            </w:r>
          </w:p>
        </w:tc>
      </w:tr>
      <w:tr w:rsidTr="00B923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6AB9">
            <w:pPr>
              <w:pStyle w:val="BodyText"/>
              <w:rPr>
                <w:lang w:val="en-NZ"/>
              </w:rPr>
            </w:pPr>
            <w:r w:rsidRPr="00E26AB9">
              <w:rPr>
                <w:rStyle w:val="SpecialBold"/>
              </w:rPr>
              <w:t>Required skills</w:t>
            </w:r>
          </w:p>
        </w:tc>
      </w:tr>
      <w:tr w:rsidTr="00B923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6AB9" w:rsidP="00E26AB9">
            <w:pPr>
              <w:pStyle w:val="ListBullet"/>
            </w:pPr>
            <w:r w:rsidRPr="00E26AB9">
              <w:t>communication, teamwork and literacy skills sufficient to:</w:t>
            </w:r>
          </w:p>
          <w:p w:rsidR="00000000" w:rsidRPr="00E26AB9" w:rsidP="00E26AB9">
            <w:pPr>
              <w:pStyle w:val="ListBullet2"/>
            </w:pPr>
            <w:r w:rsidRPr="00E26AB9">
              <w:t>interpret and clarify written and verbal instructions</w:t>
            </w:r>
          </w:p>
          <w:p w:rsidR="00000000" w:rsidRPr="00E26AB9" w:rsidP="00E26AB9">
            <w:pPr>
              <w:pStyle w:val="ListBullet2"/>
            </w:pPr>
            <w:r w:rsidRPr="00E26AB9">
              <w:t>write content in a style appropriate to target users and audience</w:t>
            </w:r>
          </w:p>
          <w:p w:rsidR="00000000" w:rsidRPr="00E26AB9" w:rsidP="00E26AB9">
            <w:pPr>
              <w:pStyle w:val="ListBullet2"/>
            </w:pPr>
            <w:r w:rsidRPr="00E26AB9">
              <w:t>communicate information to specific audiences</w:t>
            </w:r>
          </w:p>
          <w:p w:rsidR="00000000" w:rsidRPr="00E26AB9" w:rsidP="00E26AB9">
            <w:pPr>
              <w:pStyle w:val="ListBullet2"/>
            </w:pPr>
            <w:r w:rsidRPr="00E26AB9">
              <w:t>structure text-based content effectively for target audiences and delivery format</w:t>
            </w:r>
          </w:p>
          <w:p w:rsidR="00000000" w:rsidRPr="00E26AB9" w:rsidP="00E26AB9">
            <w:pPr>
              <w:pStyle w:val="ListBullet2"/>
            </w:pPr>
            <w:r w:rsidRPr="00E26AB9">
              <w:t>respond positively to constructive feedback</w:t>
            </w:r>
          </w:p>
          <w:p w:rsidR="00000000" w:rsidRPr="00E26AB9" w:rsidP="00E26AB9">
            <w:pPr>
              <w:pStyle w:val="ListBullet"/>
            </w:pPr>
            <w:r w:rsidRPr="00E26AB9">
              <w:t>conceptual skills sufficient to generate a range of text-based content ideas in response to a brief</w:t>
            </w:r>
          </w:p>
          <w:p w:rsidR="00000000" w:rsidRPr="00E26AB9" w:rsidP="00E26AB9">
            <w:pPr>
              <w:pStyle w:val="ListBullet"/>
            </w:pPr>
            <w:r w:rsidRPr="00E26AB9">
              <w:t>initiative and enterprise skills in the context of empathising with the creative work of composers and performers</w:t>
            </w:r>
          </w:p>
          <w:p w:rsidR="00000000" w:rsidRPr="00E26AB9" w:rsidP="00E26AB9">
            <w:pPr>
              <w:pStyle w:val="ListBullet"/>
            </w:pPr>
            <w:r w:rsidRPr="00E26AB9">
              <w:t>technical skills sufficient to:</w:t>
            </w:r>
          </w:p>
          <w:p w:rsidR="00000000" w:rsidRPr="00E26AB9" w:rsidP="00E26AB9">
            <w:pPr>
              <w:pStyle w:val="ListBullet2"/>
            </w:pPr>
            <w:r w:rsidRPr="00E26AB9">
              <w:t>proficien</w:t>
            </w:r>
            <w:r w:rsidRPr="00E26AB9">
              <w:t>tly use word-processing tools</w:t>
            </w:r>
          </w:p>
          <w:p w:rsidR="00000000" w:rsidRPr="00E26AB9" w:rsidP="00E26AB9">
            <w:pPr>
              <w:pStyle w:val="ListBullet2"/>
            </w:pPr>
            <w:r w:rsidRPr="00E26AB9">
              <w:t>check and proofread written content using manual and automated systems</w:t>
            </w:r>
          </w:p>
          <w:p w:rsidR="00000000" w:rsidRPr="00E26AB9" w:rsidP="00E26AB9">
            <w:pPr>
              <w:pStyle w:val="ListBullet"/>
            </w:pPr>
            <w:r w:rsidRPr="00E26AB9">
              <w:t>self-management and planning skills sufficient to:</w:t>
            </w:r>
          </w:p>
          <w:p w:rsidR="00000000" w:rsidRPr="00E26AB9" w:rsidP="00E26AB9">
            <w:pPr>
              <w:pStyle w:val="ListBullet2"/>
            </w:pPr>
            <w:r w:rsidRPr="00E26AB9">
              <w:t>prioritise work tasks</w:t>
            </w:r>
          </w:p>
          <w:p w:rsidR="00000000" w:rsidRPr="00E26AB9" w:rsidP="00E26AB9">
            <w:pPr>
              <w:pStyle w:val="ListBullet2"/>
            </w:pPr>
            <w:r w:rsidRPr="00E26AB9">
              <w:t>source information and reference material in a timely fashion</w:t>
            </w:r>
          </w:p>
          <w:p w:rsidR="00000000" w:rsidRPr="00E26AB9" w:rsidP="00E26AB9">
            <w:pPr>
              <w:pStyle w:val="ListBullet2"/>
            </w:pPr>
            <w:r w:rsidRPr="00E26AB9">
              <w:t>meet deadlines</w:t>
            </w:r>
          </w:p>
          <w:p w:rsidR="00000000" w:rsidP="00E26AB9">
            <w:pPr>
              <w:pStyle w:val="ListBullet2"/>
              <w:rPr>
                <w:lang w:val="en-NZ"/>
              </w:rPr>
            </w:pPr>
            <w:r w:rsidRPr="00E26AB9">
              <w:t>see</w:t>
            </w:r>
            <w:r w:rsidRPr="00E26AB9">
              <w:t>k expert assistance when problems arise</w:t>
            </w:r>
          </w:p>
        </w:tc>
      </w:tr>
      <w:tr w:rsidTr="00B923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6AB9">
            <w:pPr>
              <w:pStyle w:val="BodyText"/>
              <w:rPr>
                <w:lang w:val="en-NZ"/>
              </w:rPr>
            </w:pPr>
            <w:r w:rsidRPr="00E26AB9">
              <w:rPr>
                <w:rStyle w:val="SpecialBold"/>
              </w:rPr>
              <w:t>Required knowledge</w:t>
            </w:r>
          </w:p>
        </w:tc>
      </w:tr>
      <w:tr w:rsidTr="00B923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6AB9" w:rsidP="00E26AB9">
            <w:pPr>
              <w:pStyle w:val="ListBullet"/>
            </w:pPr>
            <w:r w:rsidRPr="00E26AB9">
              <w:t>industry knowledge, including:</w:t>
            </w:r>
          </w:p>
          <w:p w:rsidR="00000000" w:rsidRPr="00E26AB9" w:rsidP="00E26AB9">
            <w:pPr>
              <w:pStyle w:val="ListBullet2"/>
            </w:pPr>
            <w:r w:rsidRPr="00E26AB9">
              <w:t xml:space="preserve">roles and responsibilities of project team members </w:t>
            </w:r>
          </w:p>
          <w:p w:rsidR="00000000" w:rsidRPr="00E26AB9" w:rsidP="00E26AB9">
            <w:pPr>
              <w:pStyle w:val="ListBullet2"/>
            </w:pPr>
            <w:r w:rsidRPr="00E26AB9">
              <w:t>issues and challenges that arise when writing about music</w:t>
            </w:r>
          </w:p>
          <w:p w:rsidR="00000000" w:rsidRPr="00E26AB9" w:rsidP="00E26AB9">
            <w:pPr>
              <w:pStyle w:val="ListBullet"/>
            </w:pPr>
            <w:r w:rsidRPr="00E26AB9">
              <w:t>the way readers scan and read written material</w:t>
            </w:r>
          </w:p>
          <w:p w:rsidR="00000000" w:rsidRPr="00E26AB9" w:rsidP="00E26AB9">
            <w:pPr>
              <w:pStyle w:val="ListBullet"/>
            </w:pPr>
            <w:r w:rsidRPr="00E26AB9">
              <w:t>writing and communication principles for the relevant medium</w:t>
            </w:r>
          </w:p>
          <w:p w:rsidR="00000000" w:rsidRPr="00E26AB9" w:rsidP="00E26AB9">
            <w:pPr>
              <w:pStyle w:val="ListBullet"/>
            </w:pPr>
            <w:r w:rsidRPr="00E26AB9">
              <w:t>writing and presentation techniques for the relevant medium</w:t>
            </w:r>
          </w:p>
          <w:p w:rsidR="00000000" w:rsidRPr="00E26AB9" w:rsidP="00E26AB9">
            <w:pPr>
              <w:pStyle w:val="ListBullet"/>
            </w:pPr>
            <w:r w:rsidRPr="00E26AB9">
              <w:t>sound knowledge of grammar and punctuation</w:t>
            </w:r>
          </w:p>
          <w:p w:rsidR="00000000" w:rsidRPr="00E26AB9" w:rsidP="00E26AB9">
            <w:pPr>
              <w:pStyle w:val="ListBullet"/>
            </w:pPr>
            <w:r w:rsidRPr="00E26AB9">
              <w:t>media laws sufficient to identify defamation and obscenity and seek expert advice on issues that could lead to legal action</w:t>
            </w:r>
          </w:p>
          <w:p w:rsidR="00000000" w:rsidRPr="00E26AB9" w:rsidP="00E26AB9">
            <w:pPr>
              <w:pStyle w:val="ListBullet"/>
            </w:pPr>
            <w:r w:rsidRPr="00E26AB9">
              <w:t>copyright clearance procedures</w:t>
            </w:r>
          </w:p>
          <w:p w:rsidR="00000000" w:rsidRPr="00E26AB9" w:rsidP="00E26AB9">
            <w:pPr>
              <w:pStyle w:val="ListBullet"/>
            </w:pPr>
            <w:r w:rsidRPr="00E26AB9">
              <w:t>OHS as it relates to working for periods of time on computers</w:t>
            </w:r>
          </w:p>
          <w:p w:rsidR="00000000" w:rsidRPr="00E26AB9" w:rsidP="00E26AB9">
            <w:pPr>
              <w:pStyle w:val="ListBullet"/>
            </w:pPr>
            <w:r w:rsidRPr="00E26AB9">
              <w:t>well-developed understanding of music-r</w:t>
            </w:r>
            <w:r w:rsidRPr="00E26AB9">
              <w:t>elated issues, including:</w:t>
            </w:r>
          </w:p>
          <w:p w:rsidR="00000000" w:rsidRPr="00E26AB9" w:rsidP="00E26AB9">
            <w:pPr>
              <w:pStyle w:val="ListBullet2"/>
            </w:pPr>
            <w:r w:rsidRPr="00E26AB9">
              <w:t>musical styles and genres</w:t>
            </w:r>
          </w:p>
          <w:p w:rsidR="00000000" w:rsidRPr="00E26AB9" w:rsidP="00E26AB9">
            <w:pPr>
              <w:pStyle w:val="ListBullet2"/>
            </w:pPr>
            <w:r w:rsidRPr="00E26AB9">
              <w:t>musical form and performance conventions</w:t>
            </w:r>
          </w:p>
          <w:p w:rsidR="00000000" w:rsidRPr="00E26AB9" w:rsidP="00E26AB9">
            <w:pPr>
              <w:pStyle w:val="ListBullet2"/>
            </w:pPr>
            <w:r w:rsidRPr="00E26AB9">
              <w:t>repertoire as it relates to relevant musical styles and genres</w:t>
            </w:r>
          </w:p>
          <w:p w:rsidR="00000000" w:rsidRPr="00E26AB9" w:rsidP="00E26AB9">
            <w:pPr>
              <w:pStyle w:val="ListBullet2"/>
            </w:pPr>
            <w:r w:rsidRPr="00E26AB9">
              <w:t>music notation</w:t>
            </w:r>
          </w:p>
          <w:p w:rsidR="00000000" w:rsidRPr="00E26AB9" w:rsidP="00E26AB9">
            <w:pPr>
              <w:pStyle w:val="ListBullet2"/>
            </w:pPr>
            <w:r w:rsidRPr="00E26AB9">
              <w:t>aural discrimination</w:t>
            </w:r>
          </w:p>
          <w:p w:rsidR="00000000" w:rsidRPr="00E26AB9" w:rsidP="00E26AB9">
            <w:pPr>
              <w:pStyle w:val="ListBullet2"/>
            </w:pPr>
            <w:r w:rsidRPr="00E26AB9">
              <w:t xml:space="preserve">cultural circumstances of music performance and consumption </w:t>
            </w:r>
          </w:p>
          <w:p w:rsidR="00000000" w:rsidRPr="00E26AB9" w:rsidP="00E26AB9">
            <w:pPr>
              <w:pStyle w:val="ListBullet2"/>
            </w:pPr>
            <w:r w:rsidRPr="00E26AB9">
              <w:t>el</w:t>
            </w:r>
            <w:r w:rsidRPr="00E26AB9">
              <w:t>ements of musical organisation in relation to content of written work</w:t>
            </w:r>
          </w:p>
          <w:p w:rsidR="00000000" w:rsidRPr="00E26AB9" w:rsidP="00E26AB9">
            <w:pPr>
              <w:pStyle w:val="ListBullet2"/>
            </w:pPr>
            <w:r w:rsidRPr="00E26AB9">
              <w:t>technical processes and demands of composition and/or music performances</w:t>
            </w:r>
          </w:p>
        </w:tc>
      </w:tr>
    </w:tbl>
    <w:p w:rsidR="00000000" w:rsidRPr="00E26AB9" w:rsidP="00E26AB9">
      <w:pPr>
        <w:pStyle w:val="BodyText"/>
      </w:pPr>
    </w:p>
    <w:p w:rsidR="00000000" w:rsidRPr="00E26AB9" w:rsidP="00E26AB9">
      <w:pPr>
        <w:pStyle w:val="AllowPageBreak"/>
      </w:pPr>
    </w:p>
    <w:p w:rsidR="00000000" w:rsidRPr="00E26AB9" w:rsidP="00E26AB9">
      <w:pPr>
        <w:pStyle w:val="Heading1"/>
      </w:pPr>
      <w:bookmarkStart w:id="10" w:name="O_383490"/>
      <w:bookmarkEnd w:id="10"/>
      <w:r w:rsidRPr="00E26AB9">
        <w:t>Evidence Guide</w:t>
      </w:r>
    </w:p>
    <w:tbl>
      <w:tblPr>
        <w:tblW w:w="9570" w:type="dxa"/>
        <w:tblLayout w:type="fixed"/>
        <w:tblCellMar>
          <w:left w:w="62" w:type="dxa"/>
          <w:right w:w="62" w:type="dxa"/>
        </w:tblCellMar>
        <w:tblLook w:val="0000"/>
      </w:tblPr>
      <w:tblGrid>
        <w:gridCol w:w="3908"/>
        <w:gridCol w:w="5662"/>
      </w:tblGrid>
      <w:tr w:rsidTr="00B923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Emphasis"/>
              </w:rPr>
              <w:t>The Evidence Guide provides advice on assessment and must be read in conjunction with the performance criteria, required skills and knowledge, range statement and the Assessment Guidelines for the Training Package.</w:t>
            </w:r>
          </w:p>
        </w:tc>
      </w:tr>
      <w:tr w:rsidTr="00B92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p>
        </w:tc>
      </w:tr>
      <w:tr w:rsidTr="00B92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t>Evidence of the ability to:</w:t>
            </w:r>
          </w:p>
          <w:p w:rsidR="00000000" w:rsidRPr="00E26AB9" w:rsidP="00E26AB9">
            <w:pPr>
              <w:pStyle w:val="ListBullet"/>
            </w:pPr>
            <w:r w:rsidRPr="00E26AB9">
              <w:t>apply the principles of writing and communication to meet the requirements of music-writing briefs</w:t>
            </w:r>
          </w:p>
          <w:p w:rsidR="00000000" w:rsidRPr="00E26AB9" w:rsidP="00E26AB9">
            <w:pPr>
              <w:pStyle w:val="ListBullet"/>
            </w:pPr>
            <w:r w:rsidRPr="00E26AB9">
              <w:t>write a range of content for specif</w:t>
            </w:r>
            <w:r w:rsidRPr="00E26AB9">
              <w:t>ic target audiences and within timeframes typical in an industry context</w:t>
            </w:r>
          </w:p>
          <w:p w:rsidR="00000000" w:rsidRPr="00E26AB9" w:rsidP="00E26AB9">
            <w:pPr>
              <w:pStyle w:val="ListBullet"/>
            </w:pPr>
            <w:r w:rsidRPr="00E26AB9">
              <w:t>demonstrate a sound knowledge of grammar, punctuation and writing styles</w:t>
            </w:r>
          </w:p>
          <w:p w:rsidR="00000000" w:rsidRPr="00E26AB9" w:rsidP="00E26AB9">
            <w:pPr>
              <w:pStyle w:val="ListBullet"/>
            </w:pPr>
            <w:r w:rsidRPr="00E26AB9">
              <w:t>work collaboratively with others</w:t>
            </w:r>
          </w:p>
          <w:p w:rsidR="00000000" w:rsidP="00E26AB9">
            <w:pPr>
              <w:pStyle w:val="ListBullet"/>
              <w:rPr>
                <w:lang w:val="en-NZ"/>
              </w:rPr>
            </w:pPr>
            <w:r w:rsidRPr="00E26AB9">
              <w:t>work under pressure and meet deadlines.</w:t>
            </w:r>
          </w:p>
        </w:tc>
      </w:tr>
      <w:tr w:rsidTr="00B92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t>Assessment must ensure:</w:t>
            </w:r>
          </w:p>
          <w:p w:rsidR="00000000" w:rsidRPr="00E26AB9" w:rsidP="00E26AB9">
            <w:pPr>
              <w:pStyle w:val="ListBullet"/>
            </w:pPr>
            <w:r w:rsidRPr="00E26AB9">
              <w:t>access to:</w:t>
            </w:r>
          </w:p>
          <w:p w:rsidR="00000000" w:rsidRPr="00E26AB9" w:rsidP="00E26AB9">
            <w:pPr>
              <w:pStyle w:val="ListBullet2"/>
            </w:pPr>
            <w:r w:rsidRPr="00E26AB9">
              <w:t>word-processing software</w:t>
            </w:r>
          </w:p>
          <w:p w:rsidR="00000000" w:rsidRPr="00E26AB9" w:rsidP="00E26AB9">
            <w:pPr>
              <w:pStyle w:val="ListBullet2"/>
            </w:pPr>
            <w:r w:rsidRPr="00E26AB9">
              <w:t>variety of music-related information sources</w:t>
            </w:r>
          </w:p>
          <w:p w:rsidR="00000000" w:rsidRPr="00E26AB9" w:rsidP="00E26AB9">
            <w:pPr>
              <w:pStyle w:val="ListBullet2"/>
            </w:pPr>
            <w:r w:rsidRPr="00E26AB9">
              <w:t>appropriate learning and assessment support when required</w:t>
            </w:r>
          </w:p>
          <w:p w:rsidR="00000000" w:rsidP="00E26AB9">
            <w:pPr>
              <w:pStyle w:val="ListBullet"/>
              <w:rPr>
                <w:lang w:val="en-NZ"/>
              </w:rPr>
            </w:pPr>
            <w:r w:rsidRPr="00E26AB9">
              <w:t>use of culturally appropriate processes, and techniques appropriate to the language and literacy capacity of the candidate and the work being performed.</w:t>
            </w:r>
          </w:p>
        </w:tc>
      </w:tr>
      <w:tr w:rsidTr="00B92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t xml:space="preserve">The following assessment methods are appropriate for this unit: </w:t>
            </w:r>
          </w:p>
          <w:p w:rsidR="00000000" w:rsidRPr="00E26AB9" w:rsidP="00E26AB9">
            <w:pPr>
              <w:pStyle w:val="ListBullet"/>
            </w:pPr>
            <w:r w:rsidRPr="00E26AB9">
              <w:t>evaluation of content written by the candidate in response to a range of briefs</w:t>
            </w:r>
          </w:p>
          <w:p w:rsidR="00000000" w:rsidRPr="00E26AB9" w:rsidP="00E26AB9">
            <w:pPr>
              <w:pStyle w:val="ListBullet"/>
            </w:pPr>
            <w:r w:rsidRPr="00E26AB9">
              <w:t>written or oral questioning to test knowledge as listed in the required knowledge section of this unit</w:t>
            </w:r>
          </w:p>
          <w:p w:rsidR="00000000" w:rsidP="00E26AB9">
            <w:pPr>
              <w:pStyle w:val="ListBullet"/>
              <w:rPr>
                <w:lang w:val="en-NZ"/>
              </w:rPr>
            </w:pPr>
            <w:r w:rsidRPr="00E26AB9">
              <w:t>case studies and scenarios as a basis for discussion of issues and challe</w:t>
            </w:r>
            <w:r w:rsidRPr="00E26AB9">
              <w:t>nges that arise in the context of writing about music.</w:t>
            </w:r>
          </w:p>
        </w:tc>
      </w:tr>
      <w:tr w:rsidTr="00B923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BodyText"/>
            </w:pPr>
            <w:r w:rsidRPr="00E26AB9">
              <w:t>Holistic assessment with other units relevant to the industry sector, workplace and job role is recommended, for example:</w:t>
            </w:r>
          </w:p>
          <w:p w:rsidR="00000000" w:rsidRPr="00E26AB9" w:rsidP="00E26AB9">
            <w:pPr>
              <w:pStyle w:val="ListBullet"/>
            </w:pPr>
            <w:r w:rsidRPr="00E26AB9">
              <w:t>BSBWRT501A Write persuasive copy</w:t>
            </w:r>
          </w:p>
          <w:p w:rsidR="00000000" w:rsidRPr="00E26AB9" w:rsidP="00E26AB9">
            <w:pPr>
              <w:pStyle w:val="ListBullet"/>
            </w:pPr>
            <w:r w:rsidRPr="00E26AB9">
              <w:t>CUFIND40</w:t>
            </w:r>
            <w:r w:rsidRPr="00E26AB9">
              <w:t>1A Provide services on a freelance basis</w:t>
            </w:r>
          </w:p>
          <w:p w:rsidR="00000000" w:rsidRPr="00E26AB9" w:rsidP="00E26AB9">
            <w:pPr>
              <w:pStyle w:val="ListBullet"/>
            </w:pPr>
            <w:r w:rsidRPr="00E26AB9">
              <w:t>CUSIND501A Apply music knowledge and artistic judgement</w:t>
            </w:r>
          </w:p>
          <w:p w:rsidR="00000000" w:rsidRPr="00E26AB9" w:rsidP="00E26AB9">
            <w:pPr>
              <w:pStyle w:val="ListBullet"/>
            </w:pPr>
            <w:r w:rsidRPr="00E26AB9">
              <w:t>CUSMLT502A Apply concepts about the impact of music to professional practice</w:t>
            </w:r>
          </w:p>
          <w:p w:rsidR="00000000" w:rsidRPr="00E26AB9" w:rsidP="00E26AB9">
            <w:pPr>
              <w:pStyle w:val="ListBullet"/>
            </w:pPr>
            <w:r w:rsidRPr="00E26AB9">
              <w:t>CUSMLT601A Analyse music.</w:t>
            </w:r>
          </w:p>
        </w:tc>
      </w:tr>
    </w:tbl>
    <w:p w:rsidR="00000000" w:rsidRPr="00E26AB9" w:rsidP="00E26AB9">
      <w:pPr>
        <w:pStyle w:val="BodyText"/>
      </w:pPr>
    </w:p>
    <w:p w:rsidR="00000000" w:rsidRPr="00E26AB9" w:rsidP="00E26AB9">
      <w:pPr>
        <w:pStyle w:val="AllowPageBreak"/>
      </w:pPr>
    </w:p>
    <w:p w:rsidR="00000000" w:rsidRPr="00E26AB9" w:rsidP="00E26AB9">
      <w:pPr>
        <w:pStyle w:val="Heading1"/>
      </w:pPr>
      <w:bookmarkStart w:id="11" w:name="O_383485"/>
      <w:bookmarkEnd w:id="11"/>
      <w:r w:rsidRPr="00E26AB9">
        <w:t>Range Statement</w:t>
      </w:r>
    </w:p>
    <w:tbl>
      <w:tblPr>
        <w:tblW w:w="0" w:type="auto"/>
        <w:tblLayout w:type="fixed"/>
        <w:tblCellMar>
          <w:left w:w="62" w:type="dxa"/>
          <w:right w:w="62" w:type="dxa"/>
        </w:tblCellMar>
        <w:tblLook w:val="0000"/>
      </w:tblPr>
      <w:tblGrid>
        <w:gridCol w:w="3446"/>
        <w:gridCol w:w="5076"/>
      </w:tblGrid>
      <w:tr w:rsidTr="00B923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26AB9">
              <w:rPr>
                <w:rStyle w:val="Emphasis"/>
              </w:rPr>
              <w:t>ditions that may be present with training and assessment (depending on the work situation, needs of the candidate, accessibility of the item, and local industry and regional contexts) may also be included.</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Relevant personnel</w:t>
            </w:r>
            <w:r w:rsidRPr="00E26AB9">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authors</w:t>
            </w:r>
          </w:p>
          <w:p w:rsidR="00000000" w:rsidRPr="00E26AB9" w:rsidP="00E26AB9">
            <w:pPr>
              <w:pStyle w:val="ListBullet"/>
            </w:pPr>
            <w:r w:rsidRPr="00E26AB9">
              <w:t>compose</w:t>
            </w:r>
            <w:r w:rsidRPr="00E26AB9">
              <w:t>rs</w:t>
            </w:r>
          </w:p>
          <w:p w:rsidR="00000000" w:rsidRPr="00E26AB9" w:rsidP="00E26AB9">
            <w:pPr>
              <w:pStyle w:val="ListBullet"/>
            </w:pPr>
            <w:r w:rsidRPr="00E26AB9">
              <w:t>artists and performers</w:t>
            </w:r>
          </w:p>
          <w:p w:rsidR="00000000" w:rsidRPr="00E26AB9" w:rsidP="00E26AB9">
            <w:pPr>
              <w:pStyle w:val="ListBullet"/>
            </w:pPr>
            <w:r w:rsidRPr="00E26AB9">
              <w:t>broadcasters</w:t>
            </w:r>
          </w:p>
          <w:p w:rsidR="00000000" w:rsidRPr="00E26AB9" w:rsidP="00E26AB9">
            <w:pPr>
              <w:pStyle w:val="ListBullet"/>
            </w:pPr>
            <w:r w:rsidRPr="00E26AB9">
              <w:t>directors</w:t>
            </w:r>
          </w:p>
          <w:p w:rsidR="00000000" w:rsidRPr="00E26AB9" w:rsidP="00E26AB9">
            <w:pPr>
              <w:pStyle w:val="ListBullet"/>
            </w:pPr>
            <w:r w:rsidRPr="00E26AB9">
              <w:t>editors or other writers</w:t>
            </w:r>
          </w:p>
          <w:p w:rsidR="00000000" w:rsidRPr="00E26AB9" w:rsidP="00E26AB9">
            <w:pPr>
              <w:pStyle w:val="ListBullet"/>
            </w:pPr>
            <w:r w:rsidRPr="00E26AB9">
              <w:t>graphic designers</w:t>
            </w:r>
          </w:p>
          <w:p w:rsidR="00000000" w:rsidRPr="00E26AB9" w:rsidP="00E26AB9">
            <w:pPr>
              <w:pStyle w:val="ListBullet"/>
            </w:pPr>
            <w:r w:rsidRPr="00E26AB9">
              <w:t xml:space="preserve">program or event managers </w:t>
            </w:r>
          </w:p>
          <w:p w:rsidR="00000000" w:rsidRPr="00E26AB9" w:rsidP="00E26AB9">
            <w:pPr>
              <w:pStyle w:val="ListBullet"/>
            </w:pPr>
            <w:r w:rsidRPr="00E26AB9">
              <w:t>sound-production or recording personnel</w:t>
            </w:r>
          </w:p>
          <w:p w:rsidR="00000000" w:rsidRPr="00E26AB9" w:rsidP="00E26AB9">
            <w:pPr>
              <w:pStyle w:val="ListBullet"/>
            </w:pPr>
            <w:r w:rsidRPr="00E26AB9">
              <w:t>record companies</w:t>
            </w:r>
          </w:p>
          <w:p w:rsidR="00000000" w:rsidRPr="00E26AB9" w:rsidP="00E26AB9">
            <w:pPr>
              <w:pStyle w:val="ListBullet"/>
            </w:pPr>
            <w:r w:rsidRPr="00E26AB9">
              <w:t>producers</w:t>
            </w:r>
          </w:p>
          <w:p w:rsidR="00000000" w:rsidRPr="00E26AB9" w:rsidP="00E26AB9">
            <w:pPr>
              <w:pStyle w:val="ListBullet"/>
            </w:pPr>
            <w:r w:rsidRPr="00E26AB9">
              <w:t>programmers</w:t>
            </w:r>
          </w:p>
          <w:p w:rsidR="00000000" w:rsidRPr="00E26AB9" w:rsidP="00E26AB9">
            <w:pPr>
              <w:pStyle w:val="ListBullet"/>
            </w:pPr>
            <w:r w:rsidRPr="00E26AB9">
              <w:t xml:space="preserve">academic supervisors </w:t>
            </w:r>
          </w:p>
          <w:p w:rsidR="00000000" w:rsidRPr="00E26AB9" w:rsidP="00E26AB9">
            <w:pPr>
              <w:pStyle w:val="ListBullet"/>
            </w:pPr>
            <w:r w:rsidRPr="00E26AB9">
              <w:t>production managers</w:t>
            </w:r>
          </w:p>
          <w:p w:rsidR="00000000" w:rsidRPr="00E26AB9" w:rsidP="00E26AB9">
            <w:pPr>
              <w:pStyle w:val="ListBullet"/>
            </w:pPr>
            <w:r w:rsidRPr="00E26AB9">
              <w:t>music promoters, agents and marketers</w:t>
            </w:r>
          </w:p>
          <w:p w:rsidR="00000000" w:rsidP="00E26AB9">
            <w:pPr>
              <w:pStyle w:val="ListBullet"/>
              <w:rPr>
                <w:lang w:val="en-NZ"/>
              </w:rPr>
            </w:pPr>
            <w:r w:rsidRPr="00E26AB9">
              <w:t>advertising agencies.</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Types</w:t>
            </w:r>
            <w:r w:rsidRPr="00E26AB9">
              <w:t xml:space="preserve"> of written material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music reviews and critiques</w:t>
            </w:r>
          </w:p>
          <w:p w:rsidR="00000000" w:rsidRPr="00E26AB9" w:rsidP="00E26AB9">
            <w:pPr>
              <w:pStyle w:val="ListBullet"/>
            </w:pPr>
            <w:r w:rsidRPr="00E26AB9">
              <w:t>programs notes for recitals or other performances</w:t>
            </w:r>
          </w:p>
          <w:p w:rsidR="00000000" w:rsidRPr="00E26AB9" w:rsidP="00E26AB9">
            <w:pPr>
              <w:pStyle w:val="ListBullet"/>
            </w:pPr>
            <w:r w:rsidRPr="00E26AB9">
              <w:t>music copy for interactive media products</w:t>
            </w:r>
          </w:p>
          <w:p w:rsidR="00000000" w:rsidRPr="00E26AB9" w:rsidP="00E26AB9">
            <w:pPr>
              <w:pStyle w:val="ListBullet"/>
            </w:pPr>
            <w:r w:rsidRPr="00E26AB9">
              <w:t>music copy for newsletters or other</w:t>
            </w:r>
            <w:r w:rsidRPr="00E26AB9">
              <w:t xml:space="preserve"> print media</w:t>
            </w:r>
          </w:p>
          <w:p w:rsidR="00000000" w:rsidRPr="00E26AB9" w:rsidP="00E26AB9">
            <w:pPr>
              <w:pStyle w:val="ListBullet"/>
            </w:pPr>
            <w:r w:rsidRPr="00E26AB9">
              <w:t>items for wikis</w:t>
            </w:r>
          </w:p>
          <w:p w:rsidR="00000000" w:rsidRPr="00E26AB9" w:rsidP="00E26AB9">
            <w:pPr>
              <w:pStyle w:val="ListBullet"/>
            </w:pPr>
            <w:r w:rsidRPr="00E26AB9">
              <w:t>items for the marketing and/or promotion of music products</w:t>
            </w:r>
          </w:p>
          <w:p w:rsidR="00000000" w:rsidRPr="00E26AB9" w:rsidP="00E26AB9">
            <w:pPr>
              <w:pStyle w:val="ListBullet"/>
            </w:pPr>
            <w:r w:rsidRPr="00E26AB9">
              <w:t>educational pieces</w:t>
            </w:r>
          </w:p>
          <w:p w:rsidR="00000000" w:rsidRPr="00E26AB9" w:rsidP="00E26AB9">
            <w:pPr>
              <w:pStyle w:val="ListBullet"/>
            </w:pPr>
            <w:r w:rsidRPr="00E26AB9">
              <w:t>information pieces</w:t>
            </w:r>
          </w:p>
          <w:p w:rsidR="00000000" w:rsidRPr="00E26AB9" w:rsidP="00E26AB9">
            <w:pPr>
              <w:pStyle w:val="ListBullet"/>
            </w:pPr>
            <w:r w:rsidRPr="00E26AB9">
              <w:t>social and/or corporate networking</w:t>
            </w:r>
          </w:p>
          <w:p w:rsidR="00000000" w:rsidP="00E26AB9">
            <w:pPr>
              <w:pStyle w:val="ListBullet"/>
              <w:rPr>
                <w:lang w:val="en-NZ"/>
              </w:rPr>
            </w:pPr>
            <w:r w:rsidRPr="00E26AB9">
              <w:t>band or artist bios.</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Factors</w:t>
            </w:r>
            <w:r w:rsidRPr="00E26AB9">
              <w:t xml:space="preserve"> </w:t>
            </w:r>
            <w:r w:rsidRPr="00E26AB9">
              <w:rPr>
                <w:rStyle w:val="Emphasis"/>
              </w:rPr>
              <w:t>may include</w:t>
            </w:r>
            <w:r w:rsidRPr="00E26AB9">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expectations of target audience/readers</w:t>
            </w:r>
          </w:p>
          <w:p w:rsidR="00000000" w:rsidRPr="00E26AB9" w:rsidP="00E26AB9">
            <w:pPr>
              <w:pStyle w:val="ListBullet"/>
            </w:pPr>
            <w:r w:rsidRPr="00E26AB9">
              <w:t>photos or other visual material to accompany written work</w:t>
            </w:r>
          </w:p>
          <w:p w:rsidR="00000000" w:rsidRPr="00E26AB9" w:rsidP="00E26AB9">
            <w:pPr>
              <w:pStyle w:val="ListBullet"/>
            </w:pPr>
            <w:r w:rsidRPr="00E26AB9">
              <w:t>research requirements</w:t>
            </w:r>
          </w:p>
          <w:p w:rsidR="00000000" w:rsidRPr="00E26AB9" w:rsidP="00E26AB9">
            <w:pPr>
              <w:pStyle w:val="ListBullet"/>
            </w:pPr>
            <w:r w:rsidRPr="00E26AB9">
              <w:t>complexity of topic</w:t>
            </w:r>
          </w:p>
          <w:p w:rsidR="00000000" w:rsidRPr="00E26AB9" w:rsidP="00E26AB9">
            <w:pPr>
              <w:pStyle w:val="ListBullet"/>
            </w:pPr>
            <w:r w:rsidRPr="00E26AB9">
              <w:t>structure</w:t>
            </w:r>
          </w:p>
          <w:p w:rsidR="00000000" w:rsidRPr="00E26AB9" w:rsidP="00E26AB9">
            <w:pPr>
              <w:pStyle w:val="ListBullet"/>
            </w:pPr>
            <w:r w:rsidRPr="00E26AB9">
              <w:t>budget</w:t>
            </w:r>
          </w:p>
          <w:p w:rsidR="00000000" w:rsidRPr="00E26AB9" w:rsidP="00E26AB9">
            <w:pPr>
              <w:pStyle w:val="ListBullet"/>
            </w:pPr>
            <w:r w:rsidRPr="00E26AB9">
              <w:t>confidentiality</w:t>
            </w:r>
          </w:p>
          <w:p w:rsidR="00000000" w:rsidRPr="00E26AB9" w:rsidP="00E26AB9">
            <w:pPr>
              <w:pStyle w:val="ListBullet"/>
            </w:pPr>
            <w:r w:rsidRPr="00E26AB9">
              <w:t>contractual arrangements</w:t>
            </w:r>
          </w:p>
          <w:p w:rsidR="00000000" w:rsidRPr="00E26AB9" w:rsidP="00E26AB9">
            <w:pPr>
              <w:pStyle w:val="ListBullet"/>
            </w:pPr>
            <w:r w:rsidRPr="00E26AB9">
              <w:t>copyright clearances</w:t>
            </w:r>
          </w:p>
          <w:p w:rsidR="00000000" w:rsidRPr="00E26AB9" w:rsidP="00E26AB9">
            <w:pPr>
              <w:pStyle w:val="ListBullet"/>
            </w:pPr>
            <w:r w:rsidRPr="00E26AB9">
              <w:t>deadlines</w:t>
            </w:r>
          </w:p>
          <w:p w:rsidR="00000000" w:rsidRPr="00E26AB9" w:rsidP="00E26AB9">
            <w:pPr>
              <w:pStyle w:val="ListBullet"/>
            </w:pPr>
            <w:r w:rsidRPr="00E26AB9">
              <w:t>length</w:t>
            </w:r>
          </w:p>
          <w:p w:rsidR="00000000" w:rsidRPr="00E26AB9" w:rsidP="00E26AB9">
            <w:pPr>
              <w:pStyle w:val="ListBullet"/>
            </w:pPr>
            <w:r w:rsidRPr="00E26AB9">
              <w:t>editing process</w:t>
            </w:r>
          </w:p>
          <w:p w:rsidR="00000000" w:rsidRPr="00E26AB9" w:rsidP="00E26AB9">
            <w:pPr>
              <w:pStyle w:val="ListBullet"/>
            </w:pPr>
            <w:r w:rsidRPr="00E26AB9">
              <w:t>intellectual property</w:t>
            </w:r>
          </w:p>
          <w:p w:rsidR="00000000" w:rsidRPr="00E26AB9" w:rsidP="00E26AB9">
            <w:pPr>
              <w:pStyle w:val="ListBullet"/>
            </w:pPr>
            <w:r w:rsidRPr="00E26AB9">
              <w:t>location of writing assignment</w:t>
            </w:r>
          </w:p>
          <w:p w:rsidR="00000000" w:rsidRPr="00E26AB9" w:rsidP="00E26AB9">
            <w:pPr>
              <w:pStyle w:val="ListBullet"/>
            </w:pPr>
            <w:r w:rsidRPr="00E26AB9">
              <w:t>number of content items</w:t>
            </w:r>
          </w:p>
          <w:p w:rsidR="00000000" w:rsidP="00E26AB9">
            <w:pPr>
              <w:pStyle w:val="ListBullet"/>
              <w:rPr>
                <w:lang w:val="en-NZ"/>
              </w:rPr>
            </w:pPr>
            <w:r w:rsidRPr="00E26AB9">
              <w:t>production schedule.</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Tone</w:t>
            </w:r>
            <w:r w:rsidRPr="00E26AB9">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dramatic</w:t>
            </w:r>
          </w:p>
          <w:p w:rsidR="00000000" w:rsidRPr="00E26AB9" w:rsidP="00E26AB9">
            <w:pPr>
              <w:pStyle w:val="ListBullet"/>
            </w:pPr>
            <w:r w:rsidRPr="00E26AB9">
              <w:t>entertaining</w:t>
            </w:r>
          </w:p>
          <w:p w:rsidR="00000000" w:rsidRPr="00E26AB9" w:rsidP="00E26AB9">
            <w:pPr>
              <w:pStyle w:val="ListBullet"/>
            </w:pPr>
            <w:r w:rsidRPr="00E26AB9">
              <w:t>formal</w:t>
            </w:r>
          </w:p>
          <w:p w:rsidR="00000000" w:rsidRPr="00E26AB9" w:rsidP="00E26AB9">
            <w:pPr>
              <w:pStyle w:val="ListBullet"/>
            </w:pPr>
            <w:r w:rsidRPr="00E26AB9">
              <w:t>humorous</w:t>
            </w:r>
          </w:p>
          <w:p w:rsidR="00000000" w:rsidRPr="00E26AB9" w:rsidP="00E26AB9">
            <w:pPr>
              <w:pStyle w:val="ListBullet"/>
            </w:pPr>
            <w:r w:rsidRPr="00E26AB9">
              <w:t>informal or casual</w:t>
            </w:r>
          </w:p>
          <w:p w:rsidR="00000000" w:rsidP="00E26AB9">
            <w:pPr>
              <w:pStyle w:val="ListBullet"/>
              <w:rPr>
                <w:lang w:val="en-NZ"/>
              </w:rPr>
            </w:pPr>
            <w:r w:rsidRPr="00E26AB9">
              <w:t>informational.</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Publications</w:t>
            </w:r>
            <w:r w:rsidRPr="00E26AB9">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books</w:t>
            </w:r>
          </w:p>
          <w:p w:rsidR="00000000" w:rsidRPr="00E26AB9" w:rsidP="00E26AB9">
            <w:pPr>
              <w:pStyle w:val="ListBullet"/>
            </w:pPr>
            <w:r w:rsidRPr="00E26AB9">
              <w:t>program notes</w:t>
            </w:r>
          </w:p>
          <w:p w:rsidR="00000000" w:rsidRPr="00E26AB9" w:rsidP="00E26AB9">
            <w:pPr>
              <w:pStyle w:val="ListBullet"/>
            </w:pPr>
            <w:r w:rsidRPr="00E26AB9">
              <w:t>corporate documents:</w:t>
            </w:r>
          </w:p>
          <w:p w:rsidR="00000000" w:rsidRPr="00E26AB9" w:rsidP="00E26AB9">
            <w:pPr>
              <w:pStyle w:val="ListBullet2"/>
            </w:pPr>
            <w:r w:rsidRPr="00E26AB9">
              <w:t>reports</w:t>
            </w:r>
          </w:p>
          <w:p w:rsidR="00000000" w:rsidRPr="00E26AB9" w:rsidP="00E26AB9">
            <w:pPr>
              <w:pStyle w:val="ListBullet2"/>
            </w:pPr>
            <w:r w:rsidRPr="00E26AB9">
              <w:t>newsletters</w:t>
            </w:r>
          </w:p>
          <w:p w:rsidR="00000000" w:rsidRPr="00E26AB9" w:rsidP="00E26AB9">
            <w:pPr>
              <w:pStyle w:val="ListBullet2"/>
            </w:pPr>
            <w:r w:rsidRPr="00E26AB9">
              <w:t>marketing and promotional materials</w:t>
            </w:r>
          </w:p>
          <w:p w:rsidR="00000000" w:rsidRPr="00E26AB9" w:rsidP="00E26AB9">
            <w:pPr>
              <w:pStyle w:val="ListBullet"/>
            </w:pPr>
            <w:r w:rsidRPr="00E26AB9">
              <w:t>print and online publications:</w:t>
            </w:r>
          </w:p>
          <w:p w:rsidR="00000000" w:rsidRPr="00E26AB9" w:rsidP="00E26AB9">
            <w:pPr>
              <w:pStyle w:val="ListBullet2"/>
            </w:pPr>
            <w:r w:rsidRPr="00E26AB9">
              <w:t>literary</w:t>
            </w:r>
          </w:p>
          <w:p w:rsidR="00000000" w:rsidRPr="00E26AB9" w:rsidP="00E26AB9">
            <w:pPr>
              <w:pStyle w:val="ListBullet2"/>
            </w:pPr>
            <w:r w:rsidRPr="00E26AB9">
              <w:t>magazines</w:t>
            </w:r>
          </w:p>
          <w:p w:rsidR="00000000" w:rsidRPr="00E26AB9" w:rsidP="00E26AB9">
            <w:pPr>
              <w:pStyle w:val="ListBullet2"/>
            </w:pPr>
            <w:r w:rsidRPr="00E26AB9">
              <w:t>journals</w:t>
            </w:r>
          </w:p>
          <w:p w:rsidR="00000000" w:rsidP="00E26AB9">
            <w:pPr>
              <w:pStyle w:val="ListBullet2"/>
              <w:rPr>
                <w:lang w:val="en-NZ"/>
              </w:rPr>
            </w:pPr>
            <w:r w:rsidRPr="00E26AB9">
              <w:t>newspapers.</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Information sources</w:t>
            </w:r>
            <w:r w:rsidRPr="00E26AB9">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music industry events, such as:</w:t>
            </w:r>
          </w:p>
          <w:p w:rsidR="00000000" w:rsidRPr="00E26AB9" w:rsidP="00E26AB9">
            <w:pPr>
              <w:pStyle w:val="ListBullet2"/>
            </w:pPr>
            <w:r w:rsidRPr="00E26AB9">
              <w:t>performances</w:t>
            </w:r>
          </w:p>
          <w:p w:rsidR="00000000" w:rsidRPr="00E26AB9" w:rsidP="00E26AB9">
            <w:pPr>
              <w:pStyle w:val="ListBullet2"/>
            </w:pPr>
            <w:r w:rsidRPr="00E26AB9">
              <w:t>community activities</w:t>
            </w:r>
          </w:p>
          <w:p w:rsidR="00000000" w:rsidRPr="00E26AB9" w:rsidP="00E26AB9">
            <w:pPr>
              <w:pStyle w:val="ListBullet2"/>
            </w:pPr>
            <w:r w:rsidRPr="00E26AB9">
              <w:t>conferences</w:t>
            </w:r>
          </w:p>
          <w:p w:rsidR="00000000" w:rsidRPr="00E26AB9" w:rsidP="00E26AB9">
            <w:pPr>
              <w:pStyle w:val="ListBullet2"/>
            </w:pPr>
            <w:r w:rsidRPr="00E26AB9">
              <w:t>conventions</w:t>
            </w:r>
          </w:p>
          <w:p w:rsidR="00000000" w:rsidRPr="00E26AB9" w:rsidP="00E26AB9">
            <w:pPr>
              <w:pStyle w:val="ListBullet2"/>
            </w:pPr>
            <w:r w:rsidRPr="00E26AB9">
              <w:t>festivals</w:t>
            </w:r>
          </w:p>
          <w:p w:rsidR="00000000" w:rsidRPr="00E26AB9" w:rsidP="00E26AB9">
            <w:pPr>
              <w:pStyle w:val="ListBullet2"/>
            </w:pPr>
            <w:r w:rsidRPr="00E26AB9">
              <w:t>functions</w:t>
            </w:r>
          </w:p>
          <w:p w:rsidR="00000000" w:rsidRPr="00E26AB9" w:rsidP="00E26AB9">
            <w:pPr>
              <w:pStyle w:val="ListBullet2"/>
            </w:pPr>
            <w:r w:rsidRPr="00E26AB9">
              <w:t>trade fairs</w:t>
            </w:r>
          </w:p>
          <w:p w:rsidR="00000000" w:rsidRPr="00E26AB9" w:rsidP="00E26AB9">
            <w:pPr>
              <w:pStyle w:val="ListBullet2"/>
            </w:pPr>
            <w:r w:rsidRPr="00E26AB9">
              <w:t>competitions and awards</w:t>
            </w:r>
          </w:p>
          <w:p w:rsidR="00000000" w:rsidRPr="00E26AB9" w:rsidP="00E26AB9">
            <w:pPr>
              <w:pStyle w:val="ListBullet"/>
            </w:pPr>
            <w:r w:rsidRPr="00E26AB9">
              <w:t>electronic and print media, such as:</w:t>
            </w:r>
          </w:p>
          <w:p w:rsidR="00000000" w:rsidRPr="00E26AB9" w:rsidP="00E26AB9">
            <w:pPr>
              <w:pStyle w:val="ListBullet2"/>
            </w:pPr>
            <w:r w:rsidRPr="00E26AB9">
              <w:t>articles</w:t>
            </w:r>
          </w:p>
          <w:p w:rsidR="00000000" w:rsidRPr="00E26AB9" w:rsidP="00E26AB9">
            <w:pPr>
              <w:pStyle w:val="ListBullet2"/>
            </w:pPr>
            <w:r w:rsidRPr="00E26AB9">
              <w:t>journals</w:t>
            </w:r>
          </w:p>
          <w:p w:rsidR="00000000" w:rsidRPr="00E26AB9" w:rsidP="00E26AB9">
            <w:pPr>
              <w:pStyle w:val="ListBullet2"/>
            </w:pPr>
            <w:r w:rsidRPr="00E26AB9">
              <w:t>magazines</w:t>
            </w:r>
          </w:p>
          <w:p w:rsidR="00000000" w:rsidRPr="00E26AB9" w:rsidP="00E26AB9">
            <w:pPr>
              <w:pStyle w:val="ListBullet2"/>
            </w:pPr>
            <w:r w:rsidRPr="00E26AB9">
              <w:t>news</w:t>
            </w:r>
          </w:p>
          <w:p w:rsidR="00000000" w:rsidRPr="00E26AB9" w:rsidP="00E26AB9">
            <w:pPr>
              <w:pStyle w:val="ListBullet2"/>
            </w:pPr>
            <w:r w:rsidRPr="00E26AB9">
              <w:t>reviews</w:t>
            </w:r>
          </w:p>
          <w:p w:rsidR="00000000" w:rsidRPr="00E26AB9" w:rsidP="00E26AB9">
            <w:pPr>
              <w:pStyle w:val="ListBullet2"/>
            </w:pPr>
            <w:r w:rsidRPr="00E26AB9">
              <w:t xml:space="preserve">industrial relations publications </w:t>
            </w:r>
          </w:p>
          <w:p w:rsidR="00000000" w:rsidRPr="00E26AB9" w:rsidP="00E26AB9">
            <w:pPr>
              <w:pStyle w:val="ListBullet2"/>
            </w:pPr>
            <w:r w:rsidRPr="00E26AB9">
              <w:t xml:space="preserve">industry publications </w:t>
            </w:r>
          </w:p>
          <w:p w:rsidR="00000000" w:rsidRPr="00E26AB9" w:rsidP="00E26AB9">
            <w:pPr>
              <w:pStyle w:val="ListBullet2"/>
            </w:pPr>
            <w:r w:rsidRPr="00E26AB9">
              <w:t>lifestyle and contemporary issues magazines</w:t>
            </w:r>
          </w:p>
          <w:p w:rsidR="00000000" w:rsidRPr="00E26AB9" w:rsidP="00E26AB9">
            <w:pPr>
              <w:pStyle w:val="ListBullet"/>
            </w:pPr>
            <w:r w:rsidRPr="00E26AB9">
              <w:t>government publications, such as:</w:t>
            </w:r>
          </w:p>
          <w:p w:rsidR="00000000" w:rsidRPr="00E26AB9" w:rsidP="00E26AB9">
            <w:pPr>
              <w:pStyle w:val="ListBullet2"/>
            </w:pPr>
            <w:r w:rsidRPr="00E26AB9">
              <w:t>legislation</w:t>
            </w:r>
          </w:p>
          <w:p w:rsidR="00000000" w:rsidRPr="00E26AB9" w:rsidP="00E26AB9">
            <w:pPr>
              <w:pStyle w:val="ListBullet2"/>
            </w:pPr>
            <w:r w:rsidRPr="00E26AB9">
              <w:t>policy and procedures manuals</w:t>
            </w:r>
          </w:p>
          <w:p w:rsidR="00000000" w:rsidRPr="00E26AB9" w:rsidP="00E26AB9">
            <w:pPr>
              <w:pStyle w:val="ListBullet"/>
            </w:pPr>
            <w:r w:rsidRPr="00E26AB9">
              <w:t>internet</w:t>
            </w:r>
          </w:p>
          <w:p w:rsidR="00000000" w:rsidRPr="00E26AB9" w:rsidP="00E26AB9">
            <w:pPr>
              <w:pStyle w:val="ListBullet"/>
            </w:pPr>
            <w:r w:rsidRPr="00E26AB9">
              <w:t>libraries and archives, including text, film, video, sound and graphic</w:t>
            </w:r>
          </w:p>
          <w:p w:rsidR="00000000" w:rsidRPr="00E26AB9" w:rsidP="00E26AB9">
            <w:pPr>
              <w:pStyle w:val="ListBullet"/>
            </w:pPr>
            <w:r w:rsidRPr="00E26AB9">
              <w:t>peak copyright organisations</w:t>
            </w:r>
          </w:p>
          <w:p w:rsidR="00000000" w:rsidP="00E26AB9">
            <w:pPr>
              <w:pStyle w:val="ListBullet"/>
              <w:rPr>
                <w:lang w:val="en-NZ"/>
              </w:rPr>
            </w:pPr>
            <w:r w:rsidRPr="00E26AB9">
              <w:t>personal observations and experience.</w:t>
            </w:r>
          </w:p>
        </w:tc>
      </w:tr>
      <w:tr w:rsidTr="00B9237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AB9">
            <w:pPr>
              <w:pStyle w:val="BodyText"/>
              <w:rPr>
                <w:lang w:val="en-NZ"/>
              </w:rPr>
            </w:pPr>
            <w:r w:rsidRPr="00E26AB9">
              <w:rPr>
                <w:rStyle w:val="BoldandItalics"/>
              </w:rPr>
              <w:t>Vocabulary</w:t>
            </w:r>
            <w:r w:rsidRPr="00E26AB9">
              <w:t xml:space="preserve"> may relate to elements, such as: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AB9" w:rsidP="00E26AB9">
            <w:pPr>
              <w:pStyle w:val="ListBullet"/>
            </w:pPr>
            <w:r w:rsidRPr="00E26AB9">
              <w:t>specialised knowledge of repertoire</w:t>
            </w:r>
          </w:p>
          <w:p w:rsidR="00000000" w:rsidRPr="00E26AB9" w:rsidP="00E26AB9">
            <w:pPr>
              <w:pStyle w:val="ListBullet"/>
            </w:pPr>
            <w:r w:rsidRPr="00E26AB9">
              <w:t>specialised knowledge of artists</w:t>
            </w:r>
          </w:p>
          <w:p w:rsidR="00000000" w:rsidRPr="00E26AB9" w:rsidP="00E26AB9">
            <w:pPr>
              <w:pStyle w:val="ListBullet"/>
            </w:pPr>
            <w:r w:rsidRPr="00E26AB9">
              <w:t xml:space="preserve">critical-listening skills </w:t>
            </w:r>
          </w:p>
          <w:p w:rsidR="00000000" w:rsidRPr="00E26AB9" w:rsidP="00E26AB9">
            <w:pPr>
              <w:pStyle w:val="ListBullet"/>
            </w:pPr>
            <w:r w:rsidRPr="00E26AB9">
              <w:t>artistic judgement</w:t>
            </w:r>
          </w:p>
          <w:p w:rsidR="00000000" w:rsidRPr="00E26AB9" w:rsidP="00E26AB9">
            <w:pPr>
              <w:pStyle w:val="ListBullet"/>
            </w:pPr>
            <w:r w:rsidRPr="00E26AB9">
              <w:t xml:space="preserve">music history </w:t>
            </w:r>
          </w:p>
          <w:p w:rsidR="00000000" w:rsidRPr="00E26AB9" w:rsidP="00E26AB9">
            <w:pPr>
              <w:pStyle w:val="ListBullet"/>
            </w:pPr>
            <w:r w:rsidRPr="00E26AB9">
              <w:t>performance practice in a range of styles and customs</w:t>
            </w:r>
          </w:p>
          <w:p w:rsidR="00000000" w:rsidRPr="00E26AB9" w:rsidP="00E26AB9">
            <w:pPr>
              <w:pStyle w:val="ListBullet"/>
            </w:pPr>
            <w:r w:rsidRPr="00E26AB9">
              <w:t>music technology</w:t>
            </w:r>
          </w:p>
          <w:p w:rsidR="00000000" w:rsidRPr="00E26AB9" w:rsidP="00E26AB9">
            <w:pPr>
              <w:pStyle w:val="ListBullet"/>
            </w:pPr>
            <w:r w:rsidRPr="00E26AB9">
              <w:t>music texts</w:t>
            </w:r>
          </w:p>
          <w:p w:rsidR="00000000" w:rsidRPr="00E26AB9" w:rsidP="00E26AB9">
            <w:pPr>
              <w:pStyle w:val="ListBullet"/>
            </w:pPr>
            <w:r w:rsidRPr="00E26AB9">
              <w:t>aural re</w:t>
            </w:r>
            <w:r w:rsidRPr="00E26AB9">
              <w:t>cognition and comprehension of musical devices and systems, including:</w:t>
            </w:r>
          </w:p>
          <w:p w:rsidR="00000000" w:rsidRPr="00E26AB9" w:rsidP="00E26AB9">
            <w:pPr>
              <w:pStyle w:val="ListBullet2"/>
            </w:pPr>
            <w:r w:rsidRPr="00E26AB9">
              <w:t>melody</w:t>
            </w:r>
          </w:p>
          <w:p w:rsidR="00000000" w:rsidRPr="00E26AB9" w:rsidP="00E26AB9">
            <w:pPr>
              <w:pStyle w:val="ListBullet2"/>
            </w:pPr>
            <w:r w:rsidRPr="00E26AB9">
              <w:t>harmony</w:t>
            </w:r>
          </w:p>
          <w:p w:rsidR="00000000" w:rsidRPr="00E26AB9" w:rsidP="00E26AB9">
            <w:pPr>
              <w:pStyle w:val="ListBullet2"/>
            </w:pPr>
            <w:r w:rsidRPr="00E26AB9">
              <w:t>timbre</w:t>
            </w:r>
          </w:p>
          <w:p w:rsidR="00000000" w:rsidRPr="00E26AB9" w:rsidP="00E26AB9">
            <w:pPr>
              <w:pStyle w:val="ListBullet2"/>
            </w:pPr>
            <w:r w:rsidRPr="00E26AB9">
              <w:t>attack</w:t>
            </w:r>
          </w:p>
          <w:p w:rsidR="00000000" w:rsidRPr="00E26AB9" w:rsidP="00E26AB9">
            <w:pPr>
              <w:pStyle w:val="ListBullet2"/>
            </w:pPr>
            <w:r w:rsidRPr="00E26AB9">
              <w:t>pitch</w:t>
            </w:r>
          </w:p>
          <w:p w:rsidR="00000000" w:rsidRPr="00E26AB9" w:rsidP="00E26AB9">
            <w:pPr>
              <w:pStyle w:val="ListBullet2"/>
            </w:pPr>
            <w:r w:rsidRPr="00E26AB9">
              <w:t>tempi</w:t>
            </w:r>
          </w:p>
          <w:p w:rsidR="00000000" w:rsidRPr="00E26AB9" w:rsidP="00E26AB9">
            <w:pPr>
              <w:pStyle w:val="ListBullet2"/>
            </w:pPr>
            <w:r w:rsidRPr="00E26AB9">
              <w:t>dynamics</w:t>
            </w:r>
          </w:p>
          <w:p w:rsidR="00000000" w:rsidRPr="00E26AB9" w:rsidP="00E26AB9">
            <w:pPr>
              <w:pStyle w:val="ListBullet2"/>
            </w:pPr>
            <w:r w:rsidRPr="00E26AB9">
              <w:t>expression</w:t>
            </w:r>
          </w:p>
          <w:p w:rsidR="00000000" w:rsidRPr="00E26AB9" w:rsidP="00E26AB9">
            <w:pPr>
              <w:pStyle w:val="ListBullet"/>
            </w:pPr>
            <w:r w:rsidRPr="00E26AB9">
              <w:t>physics of music and sound production</w:t>
            </w:r>
          </w:p>
          <w:p w:rsidR="00000000" w:rsidRPr="00E26AB9" w:rsidP="00E26AB9">
            <w:pPr>
              <w:pStyle w:val="ListBullet"/>
            </w:pPr>
            <w:r w:rsidRPr="00E26AB9">
              <w:t>technical requirements for a range of instru</w:t>
            </w:r>
            <w:r w:rsidRPr="00E26AB9">
              <w:t>ments in a range of musical styles and performance contexts</w:t>
            </w:r>
          </w:p>
          <w:p w:rsidR="00000000" w:rsidRPr="00E26AB9" w:rsidP="00E26AB9">
            <w:pPr>
              <w:pStyle w:val="ListBullet"/>
            </w:pPr>
            <w:r w:rsidRPr="00E26AB9">
              <w:t>aural imagination and innovation</w:t>
            </w:r>
          </w:p>
          <w:p w:rsidR="00000000" w:rsidRPr="00E26AB9" w:rsidP="00E26AB9">
            <w:pPr>
              <w:pStyle w:val="ListBullet"/>
            </w:pPr>
            <w:r w:rsidRPr="00E26AB9">
              <w:t>musical styles and genres, such as:</w:t>
            </w:r>
          </w:p>
          <w:p w:rsidR="00000000" w:rsidRPr="00E26AB9" w:rsidP="00E26AB9">
            <w:pPr>
              <w:pStyle w:val="ListBullet2"/>
            </w:pPr>
            <w:r w:rsidRPr="00E26AB9">
              <w:t>traditional, including European classical or traditional music of any other culture</w:t>
            </w:r>
          </w:p>
          <w:p w:rsidR="00000000" w:rsidRPr="00E26AB9" w:rsidP="00E26AB9">
            <w:pPr>
              <w:pStyle w:val="ListBullet2"/>
            </w:pPr>
            <w:r w:rsidRPr="00E26AB9">
              <w:t>jazz</w:t>
            </w:r>
          </w:p>
          <w:p w:rsidR="00000000" w:rsidRPr="00E26AB9" w:rsidP="00E26AB9">
            <w:pPr>
              <w:pStyle w:val="ListBullet2"/>
            </w:pPr>
            <w:r w:rsidRPr="00E26AB9">
              <w:t>world</w:t>
            </w:r>
          </w:p>
          <w:p w:rsidR="00000000" w:rsidRPr="00E26AB9" w:rsidP="00E26AB9">
            <w:pPr>
              <w:pStyle w:val="ListBullet2"/>
            </w:pPr>
            <w:r w:rsidRPr="00E26AB9">
              <w:t>popular</w:t>
            </w:r>
          </w:p>
          <w:p w:rsidR="00000000" w:rsidRPr="00E26AB9" w:rsidP="00E26AB9">
            <w:pPr>
              <w:pStyle w:val="ListBullet2"/>
            </w:pPr>
            <w:r w:rsidRPr="00E26AB9">
              <w:t>independent music</w:t>
            </w:r>
          </w:p>
          <w:p w:rsidR="00000000" w:rsidRPr="00E26AB9" w:rsidP="00E26AB9">
            <w:pPr>
              <w:pStyle w:val="ListBullet2"/>
            </w:pPr>
            <w:r w:rsidRPr="00E26AB9">
              <w:t>country</w:t>
            </w:r>
          </w:p>
          <w:p w:rsidR="00000000" w:rsidRPr="00E26AB9" w:rsidP="00E26AB9">
            <w:pPr>
              <w:pStyle w:val="ListBullet2"/>
            </w:pPr>
            <w:r w:rsidRPr="00E26AB9">
              <w:t>folk.</w:t>
            </w:r>
          </w:p>
        </w:tc>
      </w:tr>
    </w:tbl>
    <w:p w:rsidR="00B92377" w:rsidP="00E26AB9">
      <w:pPr>
        <w:pStyle w:val="BodyText"/>
      </w:pPr>
    </w:p>
    <w:p w:rsidR="00B92377" w:rsidP="00E26AB9">
      <w:pPr>
        <w:pStyle w:val="BodyText"/>
      </w:pPr>
    </w:p>
    <w:p w:rsidR="00000000" w:rsidRPr="00E26AB9" w:rsidP="00E26AB9">
      <w:pPr>
        <w:pStyle w:val="Heading1"/>
      </w:pPr>
      <w:bookmarkStart w:id="12" w:name="O_383482"/>
      <w:bookmarkEnd w:id="12"/>
      <w:r w:rsidRPr="00E26AB9">
        <w:t>Unit Sector(s)</w:t>
      </w:r>
    </w:p>
    <w:p w:rsidR="00000000" w:rsidRPr="00E26AB9" w:rsidP="00E26AB9">
      <w:pPr>
        <w:pStyle w:val="BodyText"/>
      </w:pPr>
      <w:r w:rsidRPr="00E26AB9">
        <w:t>Communication - writing</w:t>
      </w:r>
    </w:p>
    <w:p w:rsidR="00000000" w:rsidRPr="00E26AB9" w:rsidP="00E26AB9"/>
    <w:sectPr w:rsidSect="00E26A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377" w:rsidP="00B92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77" w:rsidP="00E26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2377" w:rsidP="00E26A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2377" w:rsidP="00E26A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377" w:rsidP="00B923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77" w:rsidP="00E26AB9">
    <w:pPr>
      <w:pStyle w:val="Header"/>
      <w:framePr w:wrap="around"/>
    </w:pPr>
    <w:r>
      <w:fldChar w:fldCharType="begin"/>
    </w:r>
    <w:r>
      <w:instrText xml:space="preserve"> TITLE   \* MERGEFORMAT </w:instrText>
    </w:r>
    <w:r>
      <w:fldChar w:fldCharType="separate"/>
    </w:r>
    <w:r>
      <w:t>CUSWRT501A Write about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2377" w:rsidP="00E26A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2A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25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6C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A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AB9"/>
    <w:pPr>
      <w:spacing w:before="360" w:after="60"/>
      <w:outlineLvl w:val="0"/>
    </w:pPr>
    <w:rPr>
      <w:sz w:val="32"/>
    </w:rPr>
  </w:style>
  <w:style w:type="paragraph" w:styleId="Heading2">
    <w:name w:val="heading 2"/>
    <w:basedOn w:val="HeadingBase"/>
    <w:next w:val="BodyText"/>
    <w:link w:val="Heading2Char"/>
    <w:qFormat/>
    <w:rsid w:val="00E26AB9"/>
    <w:pPr>
      <w:keepLines/>
      <w:spacing w:before="240" w:after="120"/>
      <w:outlineLvl w:val="1"/>
    </w:pPr>
    <w:rPr>
      <w:sz w:val="28"/>
      <w:szCs w:val="40"/>
    </w:rPr>
  </w:style>
  <w:style w:type="paragraph" w:styleId="Heading3">
    <w:name w:val="heading 3"/>
    <w:basedOn w:val="HeadingBase"/>
    <w:next w:val="BodyText"/>
    <w:link w:val="Heading3Char"/>
    <w:qFormat/>
    <w:rsid w:val="00E26AB9"/>
    <w:pPr>
      <w:spacing w:before="180" w:after="120"/>
      <w:outlineLvl w:val="2"/>
    </w:pPr>
    <w:rPr>
      <w:spacing w:val="-10"/>
      <w:kern w:val="32"/>
    </w:rPr>
  </w:style>
  <w:style w:type="paragraph" w:styleId="Heading4">
    <w:name w:val="heading 4"/>
    <w:basedOn w:val="HeadingBase"/>
    <w:next w:val="BodyText"/>
    <w:link w:val="Heading4Char"/>
    <w:qFormat/>
    <w:rsid w:val="00E26AB9"/>
    <w:pPr>
      <w:spacing w:before="160" w:after="120"/>
      <w:outlineLvl w:val="3"/>
    </w:pPr>
    <w:rPr>
      <w:sz w:val="22"/>
    </w:rPr>
  </w:style>
  <w:style w:type="paragraph" w:styleId="Heading5">
    <w:name w:val="heading 5"/>
    <w:basedOn w:val="HeadingBase"/>
    <w:next w:val="Normal"/>
    <w:link w:val="Heading5Char"/>
    <w:qFormat/>
    <w:rsid w:val="00E26AB9"/>
    <w:pPr>
      <w:spacing w:before="80"/>
      <w:outlineLvl w:val="4"/>
    </w:pPr>
    <w:rPr>
      <w:color w:val="918585"/>
      <w:sz w:val="20"/>
    </w:rPr>
  </w:style>
  <w:style w:type="paragraph" w:styleId="Heading6">
    <w:name w:val="heading 6"/>
    <w:basedOn w:val="HeadingBase"/>
    <w:next w:val="Normal"/>
    <w:link w:val="Heading6Char"/>
    <w:qFormat/>
    <w:rsid w:val="00E26AB9"/>
    <w:pPr>
      <w:spacing w:before="60"/>
      <w:outlineLvl w:val="5"/>
    </w:pPr>
    <w:rPr>
      <w:color w:val="918585"/>
      <w:sz w:val="20"/>
    </w:rPr>
  </w:style>
  <w:style w:type="paragraph" w:styleId="Heading7">
    <w:name w:val="heading 7"/>
    <w:basedOn w:val="Normal"/>
    <w:next w:val="Normal"/>
    <w:link w:val="Heading7Char"/>
    <w:qFormat/>
    <w:rsid w:val="00E26AB9"/>
    <w:pPr>
      <w:ind w:left="720"/>
      <w:outlineLvl w:val="6"/>
    </w:pPr>
    <w:rPr>
      <w:i/>
    </w:rPr>
  </w:style>
  <w:style w:type="paragraph" w:styleId="Heading8">
    <w:name w:val="heading 8"/>
    <w:basedOn w:val="Normal"/>
    <w:next w:val="Normal"/>
    <w:link w:val="Heading8Char"/>
    <w:qFormat/>
    <w:rsid w:val="00E26AB9"/>
    <w:pPr>
      <w:ind w:left="720"/>
      <w:outlineLvl w:val="7"/>
    </w:pPr>
    <w:rPr>
      <w:i/>
    </w:rPr>
  </w:style>
  <w:style w:type="paragraph" w:styleId="Heading9">
    <w:name w:val="heading 9"/>
    <w:basedOn w:val="Normal"/>
    <w:next w:val="Normal"/>
    <w:link w:val="Heading9Char"/>
    <w:qFormat/>
    <w:rsid w:val="00E26AB9"/>
    <w:pPr>
      <w:ind w:left="720"/>
      <w:outlineLvl w:val="8"/>
    </w:pPr>
    <w:rPr>
      <w:i/>
    </w:rPr>
  </w:style>
  <w:style w:type="character" w:default="1" w:styleId="DefaultParagraphFont">
    <w:name w:val="Default Paragraph Font"/>
    <w:uiPriority w:val="1"/>
    <w:unhideWhenUsed/>
    <w:rsid w:val="00E26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AB9"/>
  </w:style>
  <w:style w:type="character" w:customStyle="1" w:styleId="Heading1Char">
    <w:name w:val="Heading 1 Char"/>
    <w:basedOn w:val="DefaultParagraphFont"/>
    <w:link w:val="Heading1"/>
    <w:rsid w:val="00E26AB9"/>
    <w:rPr>
      <w:rFonts w:ascii="Times New Roman" w:eastAsia="Times New Roman" w:hAnsi="Times New Roman" w:cs="Times New Roman"/>
      <w:b/>
      <w:sz w:val="32"/>
      <w:szCs w:val="20"/>
      <w:lang w:eastAsia="en-US"/>
    </w:rPr>
  </w:style>
  <w:style w:type="paragraph" w:styleId="BodyText">
    <w:name w:val="Body Text"/>
    <w:basedOn w:val="Normal"/>
    <w:link w:val="BodyTextChar"/>
    <w:rsid w:val="00E26A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AB9"/>
    <w:rPr>
      <w:rFonts w:ascii="Times New Roman" w:eastAsia="Times New Roman" w:hAnsi="Times New Roman" w:cs="Times New Roman"/>
      <w:sz w:val="24"/>
      <w:lang w:val="en-US" w:eastAsia="en-US"/>
    </w:rPr>
  </w:style>
  <w:style w:type="paragraph" w:styleId="Footer">
    <w:name w:val="footer"/>
    <w:basedOn w:val="Normal"/>
    <w:link w:val="FooterChar"/>
    <w:rsid w:val="00E26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AB9"/>
    <w:rPr>
      <w:rFonts w:ascii="Times New Roman" w:eastAsia="Times New Roman" w:hAnsi="Times New Roman" w:cs="Times New Roman"/>
      <w:sz w:val="16"/>
      <w:lang w:val="en-US" w:eastAsia="en-US"/>
    </w:rPr>
  </w:style>
  <w:style w:type="paragraph" w:styleId="List">
    <w:name w:val="List"/>
    <w:basedOn w:val="BodyText"/>
    <w:next w:val="BodyText"/>
    <w:rsid w:val="00E26AB9"/>
    <w:pPr>
      <w:tabs>
        <w:tab w:val="left" w:pos="340"/>
      </w:tabs>
      <w:spacing w:before="60" w:after="60"/>
      <w:ind w:left="340" w:hanging="340"/>
    </w:pPr>
  </w:style>
  <w:style w:type="paragraph" w:styleId="ListBullet">
    <w:name w:val="List Bullet"/>
    <w:basedOn w:val="List"/>
    <w:rsid w:val="00E26AB9"/>
    <w:pPr>
      <w:numPr>
        <w:numId w:val="13"/>
      </w:numPr>
      <w:tabs>
        <w:tab w:val="clear" w:pos="340"/>
      </w:tabs>
      <w:spacing w:before="40" w:after="40"/>
    </w:pPr>
  </w:style>
  <w:style w:type="character" w:customStyle="1" w:styleId="SpecialBold">
    <w:name w:val="Special Bold"/>
    <w:basedOn w:val="DefaultParagraphFont"/>
    <w:rsid w:val="00E26AB9"/>
    <w:rPr>
      <w:b/>
      <w:spacing w:val="0"/>
    </w:rPr>
  </w:style>
  <w:style w:type="paragraph" w:styleId="ListBullet2">
    <w:name w:val="List Bullet 2"/>
    <w:basedOn w:val="List2"/>
    <w:rsid w:val="00E26AB9"/>
    <w:pPr>
      <w:numPr>
        <w:numId w:val="14"/>
      </w:numPr>
      <w:tabs>
        <w:tab w:val="clear" w:pos="680"/>
      </w:tabs>
    </w:pPr>
  </w:style>
  <w:style w:type="paragraph" w:styleId="Header">
    <w:name w:val="header"/>
    <w:basedOn w:val="Normal"/>
    <w:link w:val="HeaderChar"/>
    <w:rsid w:val="00E26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A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6AB9"/>
    <w:rPr>
      <w:i/>
    </w:rPr>
  </w:style>
  <w:style w:type="paragraph" w:customStyle="1" w:styleId="SuperHeading">
    <w:name w:val="SuperHeading"/>
    <w:basedOn w:val="Normal"/>
    <w:rsid w:val="00E26AB9"/>
    <w:pPr>
      <w:spacing w:before="240" w:after="120"/>
      <w:outlineLvl w:val="0"/>
    </w:pPr>
    <w:rPr>
      <w:rFonts w:ascii="Times New Roman" w:hAnsi="Times New Roman"/>
      <w:b/>
      <w:sz w:val="28"/>
    </w:rPr>
  </w:style>
  <w:style w:type="paragraph" w:customStyle="1" w:styleId="AllowPageBreak">
    <w:name w:val="AllowPageBreak"/>
    <w:rsid w:val="00E26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6AB9"/>
    <w:rPr>
      <w:b/>
      <w:i/>
      <w:u w:val="none"/>
    </w:rPr>
  </w:style>
  <w:style w:type="character" w:customStyle="1" w:styleId="Heading2Char">
    <w:name w:val="Heading 2 Char"/>
    <w:basedOn w:val="DefaultParagraphFont"/>
    <w:link w:val="Heading2"/>
    <w:rsid w:val="00E26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A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A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AB9"/>
    <w:rPr>
      <w:rFonts w:ascii="Courier New" w:eastAsia="Times New Roman" w:hAnsi="Courier New" w:cs="Times New Roman"/>
      <w:i/>
      <w:szCs w:val="20"/>
      <w:lang w:val="en-US" w:eastAsia="en-US"/>
    </w:rPr>
  </w:style>
  <w:style w:type="paragraph" w:customStyle="1" w:styleId="HeadingBase">
    <w:name w:val="Heading Base"/>
    <w:rsid w:val="00E26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AB9"/>
    <w:pPr>
      <w:tabs>
        <w:tab w:val="right" w:leader="dot" w:pos="9072"/>
      </w:tabs>
      <w:ind w:left="567"/>
    </w:pPr>
    <w:rPr>
      <w:szCs w:val="22"/>
    </w:rPr>
  </w:style>
  <w:style w:type="paragraph" w:customStyle="1" w:styleId="TOCBase">
    <w:name w:val="TOC Base"/>
    <w:rsid w:val="00E26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AB9"/>
    <w:pPr>
      <w:tabs>
        <w:tab w:val="right" w:leader="dot" w:pos="9072"/>
      </w:tabs>
      <w:spacing w:before="40" w:after="40"/>
      <w:ind w:left="284"/>
    </w:pPr>
    <w:rPr>
      <w:rFonts w:ascii="Times New Roman" w:hAnsi="Times New Roman"/>
    </w:rPr>
  </w:style>
  <w:style w:type="paragraph" w:styleId="TOC1">
    <w:name w:val="toc 1"/>
    <w:basedOn w:val="TOCBase"/>
    <w:next w:val="Normal"/>
    <w:rsid w:val="00E26A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AB9"/>
    <w:pPr>
      <w:spacing w:before="5040"/>
      <w:jc w:val="center"/>
    </w:pPr>
    <w:rPr>
      <w:sz w:val="48"/>
      <w:szCs w:val="72"/>
      <w:lang w:val="en-US"/>
    </w:rPr>
  </w:style>
  <w:style w:type="character" w:customStyle="1" w:styleId="TitleChar">
    <w:name w:val="Title Char"/>
    <w:basedOn w:val="DefaultParagraphFont"/>
    <w:link w:val="Title"/>
    <w:rsid w:val="00E26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AB9"/>
    <w:pPr>
      <w:tabs>
        <w:tab w:val="left" w:pos="3600"/>
        <w:tab w:val="left" w:pos="3958"/>
      </w:tabs>
    </w:pPr>
  </w:style>
  <w:style w:type="paragraph" w:customStyle="1" w:styleId="Note">
    <w:name w:val="Note"/>
    <w:basedOn w:val="BodyText"/>
    <w:rsid w:val="00E26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AB9"/>
    <w:pPr>
      <w:framePr w:wrap="auto" w:hAnchor="text" w:y="6049"/>
    </w:pPr>
    <w:rPr>
      <w:color w:val="000000"/>
      <w:sz w:val="40"/>
    </w:rPr>
  </w:style>
  <w:style w:type="paragraph" w:customStyle="1" w:styleId="TOCTitle">
    <w:name w:val="TOCTitle"/>
    <w:basedOn w:val="Heading1"/>
    <w:rsid w:val="00E26AB9"/>
    <w:pPr>
      <w:spacing w:after="240"/>
      <w:jc w:val="center"/>
      <w:outlineLvl w:val="9"/>
    </w:pPr>
    <w:rPr>
      <w:caps/>
    </w:rPr>
  </w:style>
  <w:style w:type="paragraph" w:customStyle="1" w:styleId="Version">
    <w:name w:val="Version"/>
    <w:rsid w:val="00E26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AB9"/>
    <w:pPr>
      <w:keepNext w:val="0"/>
      <w:tabs>
        <w:tab w:val="right" w:pos="4176"/>
      </w:tabs>
      <w:ind w:left="198" w:hanging="198"/>
    </w:pPr>
    <w:rPr>
      <w:rFonts w:ascii="Garamond" w:hAnsi="Garamond"/>
    </w:rPr>
  </w:style>
  <w:style w:type="paragraph" w:styleId="IndexHeading">
    <w:name w:val="index heading"/>
    <w:basedOn w:val="Normal"/>
    <w:next w:val="Index1"/>
    <w:semiHidden/>
    <w:rsid w:val="00E26AB9"/>
    <w:pPr>
      <w:spacing w:before="120" w:after="120"/>
    </w:pPr>
    <w:rPr>
      <w:rFonts w:ascii="Arial" w:hAnsi="Arial"/>
      <w:b/>
      <w:color w:val="918585"/>
      <w:sz w:val="24"/>
    </w:rPr>
  </w:style>
  <w:style w:type="paragraph" w:customStyle="1" w:styleId="Chapter">
    <w:name w:val="Chapter"/>
    <w:basedOn w:val="Normal"/>
    <w:rsid w:val="00E26AB9"/>
    <w:pPr>
      <w:spacing w:before="240"/>
    </w:pPr>
    <w:rPr>
      <w:rFonts w:ascii="Times New Roman" w:hAnsi="Times New Roman"/>
      <w:smallCaps/>
      <w:spacing w:val="80"/>
      <w:sz w:val="28"/>
    </w:rPr>
  </w:style>
  <w:style w:type="paragraph" w:customStyle="1" w:styleId="InChapter">
    <w:name w:val="InChapter"/>
    <w:basedOn w:val="Heading3"/>
    <w:rsid w:val="00E26AB9"/>
    <w:pPr>
      <w:spacing w:after="240"/>
      <w:outlineLvl w:val="9"/>
    </w:pPr>
    <w:rPr>
      <w:noProof/>
    </w:rPr>
  </w:style>
  <w:style w:type="paragraph" w:styleId="Index2">
    <w:name w:val="index 2"/>
    <w:basedOn w:val="Normal"/>
    <w:next w:val="Normal"/>
    <w:semiHidden/>
    <w:rsid w:val="00E26AB9"/>
    <w:pPr>
      <w:tabs>
        <w:tab w:val="right" w:pos="4176"/>
      </w:tabs>
      <w:ind w:left="568" w:hanging="284"/>
    </w:pPr>
    <w:rPr>
      <w:rFonts w:ascii="Garamond" w:hAnsi="Garamond"/>
    </w:rPr>
  </w:style>
  <w:style w:type="paragraph" w:customStyle="1" w:styleId="Byline">
    <w:name w:val="Byline"/>
    <w:rsid w:val="00E26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AB9"/>
    <w:pPr>
      <w:tabs>
        <w:tab w:val="clear" w:pos="3600"/>
        <w:tab w:val="clear" w:pos="3958"/>
      </w:tabs>
      <w:jc w:val="right"/>
    </w:pPr>
  </w:style>
  <w:style w:type="paragraph" w:styleId="Caption">
    <w:name w:val="caption"/>
    <w:basedOn w:val="BodyText"/>
    <w:next w:val="Normal"/>
    <w:qFormat/>
    <w:rsid w:val="00E26AB9"/>
    <w:pPr>
      <w:framePr w:w="2268" w:hSpace="181" w:vSpace="181" w:wrap="around" w:vAnchor="text" w:hAnchor="page" w:x="1135" w:y="285" w:anchorLock="1"/>
    </w:pPr>
    <w:rPr>
      <w:i/>
    </w:rPr>
  </w:style>
  <w:style w:type="paragraph" w:customStyle="1" w:styleId="MiniTOCTitle">
    <w:name w:val="MiniTOCTitle"/>
    <w:basedOn w:val="Heading4"/>
    <w:rsid w:val="00E26AB9"/>
    <w:pPr>
      <w:spacing w:before="240"/>
      <w:outlineLvl w:val="9"/>
    </w:pPr>
    <w:rPr>
      <w:noProof/>
      <w:sz w:val="24"/>
    </w:rPr>
  </w:style>
  <w:style w:type="paragraph" w:customStyle="1" w:styleId="MiniTOCItem">
    <w:name w:val="MiniTOCItem"/>
    <w:basedOn w:val="ListBullet"/>
    <w:rsid w:val="00E26AB9"/>
    <w:pPr>
      <w:numPr>
        <w:numId w:val="0"/>
      </w:numPr>
      <w:tabs>
        <w:tab w:val="right" w:leader="dot" w:pos="6521"/>
      </w:tabs>
      <w:spacing w:before="0" w:after="0"/>
    </w:pPr>
  </w:style>
  <w:style w:type="paragraph" w:customStyle="1" w:styleId="TOFTitle">
    <w:name w:val="TOFTitle"/>
    <w:basedOn w:val="TOCTitle"/>
    <w:rsid w:val="00E26AB9"/>
  </w:style>
  <w:style w:type="paragraph" w:styleId="TableofFigures">
    <w:name w:val="table of figures"/>
    <w:basedOn w:val="Normal"/>
    <w:next w:val="Normal"/>
    <w:semiHidden/>
    <w:rsid w:val="00E26AB9"/>
    <w:pPr>
      <w:tabs>
        <w:tab w:val="right" w:leader="dot" w:pos="9072"/>
      </w:tabs>
      <w:ind w:left="970" w:hanging="403"/>
    </w:pPr>
    <w:rPr>
      <w:rFonts w:ascii="Times New Roman" w:hAnsi="Times New Roman"/>
      <w:b/>
    </w:rPr>
  </w:style>
  <w:style w:type="paragraph" w:styleId="ListNumber">
    <w:name w:val="List Number"/>
    <w:basedOn w:val="List"/>
    <w:rsid w:val="00E26AB9"/>
    <w:pPr>
      <w:numPr>
        <w:numId w:val="11"/>
      </w:numPr>
    </w:pPr>
  </w:style>
  <w:style w:type="character" w:customStyle="1" w:styleId="WingdingSymbols">
    <w:name w:val="Wingding Symbols"/>
    <w:rsid w:val="00E26AB9"/>
    <w:rPr>
      <w:rFonts w:ascii="Wingdings" w:hAnsi="Wingdings"/>
    </w:rPr>
  </w:style>
  <w:style w:type="paragraph" w:customStyle="1" w:styleId="TableHeading">
    <w:name w:val="Table Heading"/>
    <w:basedOn w:val="HeadingBase"/>
    <w:rsid w:val="00E26AB9"/>
    <w:pPr>
      <w:keepLines/>
      <w:pBdr>
        <w:bottom w:val="single" w:sz="6" w:space="1" w:color="918585"/>
      </w:pBdr>
      <w:spacing w:before="240"/>
    </w:pPr>
  </w:style>
  <w:style w:type="character" w:customStyle="1" w:styleId="HotSpot">
    <w:name w:val="HotSpot"/>
    <w:rsid w:val="00E26AB9"/>
    <w:rPr>
      <w:color w:val="0033CC"/>
      <w:u w:val="none"/>
    </w:rPr>
  </w:style>
  <w:style w:type="paragraph" w:customStyle="1" w:styleId="BodyTextRight">
    <w:name w:val="Body Text Right"/>
    <w:basedOn w:val="BodyText"/>
    <w:rsid w:val="00E26AB9"/>
    <w:pPr>
      <w:spacing w:before="0" w:after="0"/>
      <w:jc w:val="right"/>
    </w:pPr>
  </w:style>
  <w:style w:type="paragraph" w:styleId="Index3">
    <w:name w:val="index 3"/>
    <w:basedOn w:val="ListNumber2"/>
    <w:next w:val="Normal"/>
    <w:semiHidden/>
    <w:rsid w:val="00E26AB9"/>
    <w:pPr>
      <w:numPr>
        <w:numId w:val="0"/>
      </w:numPr>
      <w:tabs>
        <w:tab w:val="right" w:leader="dot" w:pos="4176"/>
      </w:tabs>
    </w:pPr>
  </w:style>
  <w:style w:type="paragraph" w:styleId="ListNumber2">
    <w:name w:val="List Number 2"/>
    <w:basedOn w:val="List2"/>
    <w:rsid w:val="00E26AB9"/>
    <w:pPr>
      <w:numPr>
        <w:numId w:val="10"/>
      </w:numPr>
      <w:tabs>
        <w:tab w:val="clear" w:pos="1060"/>
      </w:tabs>
    </w:pPr>
  </w:style>
  <w:style w:type="paragraph" w:customStyle="1" w:styleId="MarginNote">
    <w:name w:val="Margin Note"/>
    <w:basedOn w:val="BodyText"/>
    <w:rsid w:val="00E26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A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AB9"/>
    <w:rPr>
      <w:sz w:val="32"/>
    </w:rPr>
  </w:style>
  <w:style w:type="paragraph" w:customStyle="1" w:styleId="HeadingProcedure">
    <w:name w:val="Heading Procedure"/>
    <w:basedOn w:val="HeadingBase"/>
    <w:next w:val="Normal"/>
    <w:rsid w:val="00E26AB9"/>
    <w:pPr>
      <w:tabs>
        <w:tab w:val="left" w:pos="0"/>
      </w:tabs>
      <w:spacing w:before="120" w:after="60"/>
    </w:pPr>
    <w:rPr>
      <w:i/>
      <w:color w:val="918585"/>
      <w:sz w:val="22"/>
    </w:rPr>
  </w:style>
  <w:style w:type="paragraph" w:customStyle="1" w:styleId="TableBodyText">
    <w:name w:val="Table Body Text"/>
    <w:basedOn w:val="BodyText"/>
    <w:rsid w:val="00E26AB9"/>
    <w:pPr>
      <w:spacing w:before="60" w:after="60"/>
    </w:pPr>
  </w:style>
  <w:style w:type="paragraph" w:styleId="ListContinue">
    <w:name w:val="List Continue"/>
    <w:basedOn w:val="List"/>
    <w:rsid w:val="00E26AB9"/>
    <w:pPr>
      <w:ind w:firstLine="0"/>
    </w:pPr>
  </w:style>
  <w:style w:type="paragraph" w:customStyle="1" w:styleId="ListNote">
    <w:name w:val="List Note"/>
    <w:basedOn w:val="List"/>
    <w:rsid w:val="00E26AB9"/>
    <w:pPr>
      <w:pBdr>
        <w:top w:val="single" w:sz="6" w:space="2" w:color="918585"/>
        <w:bottom w:val="single" w:sz="6" w:space="2" w:color="918585"/>
      </w:pBdr>
      <w:tabs>
        <w:tab w:val="left" w:pos="1021"/>
      </w:tabs>
      <w:ind w:firstLine="0"/>
    </w:pPr>
  </w:style>
  <w:style w:type="paragraph" w:customStyle="1" w:styleId="Warning">
    <w:name w:val="Warning"/>
    <w:basedOn w:val="BodyText"/>
    <w:rsid w:val="00E26AB9"/>
    <w:pPr>
      <w:shd w:val="clear" w:color="auto" w:fill="D9D9D9"/>
      <w:tabs>
        <w:tab w:val="left" w:pos="992"/>
      </w:tabs>
      <w:ind w:left="119" w:right="119"/>
    </w:pPr>
    <w:rPr>
      <w:sz w:val="20"/>
    </w:rPr>
  </w:style>
  <w:style w:type="paragraph" w:customStyle="1" w:styleId="MarginIcons">
    <w:name w:val="Margin Icons"/>
    <w:basedOn w:val="BodyText"/>
    <w:rsid w:val="00E26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AB9"/>
    <w:rPr>
      <w:rFonts w:ascii="Courier New" w:hAnsi="Courier New"/>
    </w:rPr>
  </w:style>
  <w:style w:type="paragraph" w:customStyle="1" w:styleId="NoteBullet">
    <w:name w:val="Note Bullet"/>
    <w:basedOn w:val="Note"/>
    <w:rsid w:val="00E26AB9"/>
    <w:pPr>
      <w:tabs>
        <w:tab w:val="clear" w:pos="680"/>
      </w:tabs>
      <w:spacing w:before="60" w:after="60"/>
    </w:pPr>
  </w:style>
  <w:style w:type="paragraph" w:customStyle="1" w:styleId="SubHeading2">
    <w:name w:val="SubHeading2"/>
    <w:basedOn w:val="HeadingBase"/>
    <w:rsid w:val="00E26AB9"/>
    <w:pPr>
      <w:spacing w:before="240" w:after="60"/>
    </w:pPr>
    <w:rPr>
      <w:sz w:val="20"/>
    </w:rPr>
  </w:style>
  <w:style w:type="paragraph" w:customStyle="1" w:styleId="SubHeading1">
    <w:name w:val="SubHeading1"/>
    <w:basedOn w:val="HeadingBase"/>
    <w:rsid w:val="00E26AB9"/>
    <w:pPr>
      <w:spacing w:before="240" w:after="60"/>
    </w:pPr>
    <w:rPr>
      <w:color w:val="918585"/>
      <w:sz w:val="22"/>
    </w:rPr>
  </w:style>
  <w:style w:type="paragraph" w:customStyle="1" w:styleId="SideHeading">
    <w:name w:val="Side Heading"/>
    <w:basedOn w:val="HeadingBase"/>
    <w:rsid w:val="00E26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AB9"/>
    <w:pPr>
      <w:numPr>
        <w:numId w:val="12"/>
      </w:numPr>
    </w:pPr>
  </w:style>
  <w:style w:type="paragraph" w:styleId="PlainText">
    <w:name w:val="Plain Text"/>
    <w:basedOn w:val="Normal"/>
    <w:link w:val="PlainTextChar"/>
    <w:rsid w:val="00E26AB9"/>
    <w:rPr>
      <w:sz w:val="20"/>
    </w:rPr>
  </w:style>
  <w:style w:type="character" w:customStyle="1" w:styleId="PlainTextChar">
    <w:name w:val="Plain Text Char"/>
    <w:basedOn w:val="DefaultParagraphFont"/>
    <w:link w:val="PlainText"/>
    <w:rsid w:val="00E26A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AB9"/>
    <w:rPr>
      <w:b/>
      <w:smallCaps/>
    </w:rPr>
  </w:style>
  <w:style w:type="paragraph" w:customStyle="1" w:styleId="TableListNumber">
    <w:name w:val="Table List Number"/>
    <w:basedOn w:val="ListNumber"/>
    <w:rsid w:val="00E26AB9"/>
    <w:pPr>
      <w:numPr>
        <w:numId w:val="0"/>
      </w:numPr>
    </w:pPr>
  </w:style>
  <w:style w:type="paragraph" w:styleId="TOC4">
    <w:name w:val="toc 4"/>
    <w:basedOn w:val="TOCBase"/>
    <w:next w:val="Normal"/>
    <w:semiHidden/>
    <w:rsid w:val="00E26AB9"/>
    <w:pPr>
      <w:tabs>
        <w:tab w:val="right" w:leader="dot" w:pos="9071"/>
      </w:tabs>
      <w:ind w:left="1701"/>
    </w:pPr>
  </w:style>
  <w:style w:type="paragraph" w:customStyle="1" w:styleId="ListAlpha">
    <w:name w:val="List Alpha"/>
    <w:basedOn w:val="List"/>
    <w:rsid w:val="00E26AB9"/>
    <w:pPr>
      <w:numPr>
        <w:numId w:val="9"/>
      </w:numPr>
    </w:pPr>
  </w:style>
  <w:style w:type="paragraph" w:customStyle="1" w:styleId="ListAlpha2">
    <w:name w:val="List Alpha 2"/>
    <w:basedOn w:val="List2"/>
    <w:rsid w:val="00E26AB9"/>
    <w:pPr>
      <w:numPr>
        <w:numId w:val="8"/>
      </w:numPr>
    </w:pPr>
  </w:style>
  <w:style w:type="paragraph" w:styleId="List2">
    <w:name w:val="List 2"/>
    <w:basedOn w:val="BodyText"/>
    <w:rsid w:val="00E26AB9"/>
    <w:pPr>
      <w:tabs>
        <w:tab w:val="left" w:pos="680"/>
      </w:tabs>
      <w:spacing w:before="60" w:after="60"/>
      <w:ind w:left="680" w:hanging="340"/>
    </w:pPr>
  </w:style>
  <w:style w:type="paragraph" w:styleId="List3">
    <w:name w:val="List 3"/>
    <w:basedOn w:val="BodyText"/>
    <w:rsid w:val="00E26AB9"/>
    <w:pPr>
      <w:tabs>
        <w:tab w:val="left" w:pos="1021"/>
      </w:tabs>
      <w:spacing w:before="60" w:after="60"/>
      <w:ind w:left="1020" w:hanging="340"/>
    </w:pPr>
  </w:style>
  <w:style w:type="paragraph" w:styleId="List4">
    <w:name w:val="List 4"/>
    <w:basedOn w:val="BodyText"/>
    <w:rsid w:val="00E26AB9"/>
    <w:pPr>
      <w:tabs>
        <w:tab w:val="left" w:pos="1361"/>
      </w:tabs>
      <w:spacing w:before="60" w:after="60"/>
      <w:ind w:left="1361" w:hanging="340"/>
    </w:pPr>
  </w:style>
  <w:style w:type="paragraph" w:styleId="List5">
    <w:name w:val="List 5"/>
    <w:basedOn w:val="BodyText"/>
    <w:rsid w:val="00E26AB9"/>
    <w:pPr>
      <w:tabs>
        <w:tab w:val="left" w:pos="1701"/>
      </w:tabs>
      <w:spacing w:before="60" w:after="60"/>
      <w:ind w:left="1701" w:hanging="340"/>
    </w:pPr>
  </w:style>
  <w:style w:type="paragraph" w:styleId="ListBullet3">
    <w:name w:val="List Bullet 3"/>
    <w:basedOn w:val="List3"/>
    <w:rsid w:val="00E26AB9"/>
    <w:pPr>
      <w:numPr>
        <w:numId w:val="15"/>
      </w:numPr>
      <w:tabs>
        <w:tab w:val="clear" w:pos="1021"/>
      </w:tabs>
      <w:ind w:left="1037" w:hanging="357"/>
    </w:pPr>
  </w:style>
  <w:style w:type="paragraph" w:styleId="ListBullet4">
    <w:name w:val="List Bullet 4"/>
    <w:basedOn w:val="List4"/>
    <w:rsid w:val="00E26AB9"/>
    <w:pPr>
      <w:numPr>
        <w:numId w:val="3"/>
      </w:numPr>
    </w:pPr>
  </w:style>
  <w:style w:type="paragraph" w:styleId="ListBullet5">
    <w:name w:val="List Bullet 5"/>
    <w:basedOn w:val="List5"/>
    <w:rsid w:val="00E26AB9"/>
    <w:pPr>
      <w:numPr>
        <w:numId w:val="4"/>
      </w:numPr>
    </w:pPr>
  </w:style>
  <w:style w:type="paragraph" w:styleId="ListContinue2">
    <w:name w:val="List Continue 2"/>
    <w:basedOn w:val="List2"/>
    <w:rsid w:val="00E26AB9"/>
    <w:pPr>
      <w:ind w:firstLine="0"/>
    </w:pPr>
  </w:style>
  <w:style w:type="paragraph" w:styleId="ListContinue3">
    <w:name w:val="List Continue 3"/>
    <w:basedOn w:val="List3"/>
    <w:rsid w:val="00E26AB9"/>
    <w:pPr>
      <w:ind w:left="1021" w:firstLine="0"/>
    </w:pPr>
  </w:style>
  <w:style w:type="paragraph" w:styleId="ListContinue4">
    <w:name w:val="List Continue 4"/>
    <w:basedOn w:val="List4"/>
    <w:rsid w:val="00E26AB9"/>
    <w:pPr>
      <w:ind w:firstLine="0"/>
    </w:pPr>
  </w:style>
  <w:style w:type="paragraph" w:styleId="ListContinue5">
    <w:name w:val="List Continue 5"/>
    <w:basedOn w:val="List5"/>
    <w:rsid w:val="00E26AB9"/>
    <w:pPr>
      <w:ind w:firstLine="0"/>
    </w:pPr>
  </w:style>
  <w:style w:type="paragraph" w:styleId="ListNumber3">
    <w:name w:val="List Number 3"/>
    <w:basedOn w:val="List3"/>
    <w:rsid w:val="00E26AB9"/>
    <w:pPr>
      <w:numPr>
        <w:numId w:val="5"/>
      </w:numPr>
    </w:pPr>
  </w:style>
  <w:style w:type="paragraph" w:styleId="ListNumber4">
    <w:name w:val="List Number 4"/>
    <w:basedOn w:val="List4"/>
    <w:rsid w:val="00E26AB9"/>
    <w:pPr>
      <w:numPr>
        <w:numId w:val="6"/>
      </w:numPr>
    </w:pPr>
  </w:style>
  <w:style w:type="paragraph" w:styleId="ListNumber5">
    <w:name w:val="List Number 5"/>
    <w:basedOn w:val="List5"/>
    <w:rsid w:val="00E26AB9"/>
    <w:pPr>
      <w:numPr>
        <w:numId w:val="7"/>
      </w:numPr>
    </w:pPr>
  </w:style>
  <w:style w:type="paragraph" w:styleId="BlockText">
    <w:name w:val="Block Text"/>
    <w:basedOn w:val="Normal"/>
    <w:rsid w:val="00E26AB9"/>
    <w:pPr>
      <w:spacing w:after="120"/>
      <w:ind w:left="1440" w:right="1440"/>
    </w:pPr>
  </w:style>
  <w:style w:type="character" w:customStyle="1" w:styleId="Subscript">
    <w:name w:val="Subscript"/>
    <w:basedOn w:val="DefaultParagraphFont"/>
    <w:rsid w:val="00E26AB9"/>
    <w:rPr>
      <w:sz w:val="16"/>
      <w:vertAlign w:val="subscript"/>
    </w:rPr>
  </w:style>
  <w:style w:type="character" w:customStyle="1" w:styleId="Superscript">
    <w:name w:val="Superscript"/>
    <w:basedOn w:val="DefaultParagraphFont"/>
    <w:rsid w:val="00E26AB9"/>
    <w:rPr>
      <w:sz w:val="16"/>
      <w:vertAlign w:val="superscript"/>
    </w:rPr>
  </w:style>
  <w:style w:type="character" w:customStyle="1" w:styleId="Symbols">
    <w:name w:val="Symbols"/>
    <w:basedOn w:val="DefaultParagraphFont"/>
    <w:rsid w:val="00E26AB9"/>
    <w:rPr>
      <w:rFonts w:ascii="Symbol" w:hAnsi="Symbol"/>
    </w:rPr>
  </w:style>
  <w:style w:type="character" w:customStyle="1" w:styleId="MenuOptions">
    <w:name w:val="Menu Options"/>
    <w:basedOn w:val="DefaultParagraphFont"/>
    <w:rsid w:val="00E26AB9"/>
    <w:rPr>
      <w:rFonts w:ascii="Arial Narrow" w:hAnsi="Arial Narrow"/>
      <w:smallCaps/>
    </w:rPr>
  </w:style>
  <w:style w:type="character" w:customStyle="1" w:styleId="Buttons">
    <w:name w:val="Buttons"/>
    <w:basedOn w:val="DefaultParagraphFont"/>
    <w:rsid w:val="00E26AB9"/>
    <w:rPr>
      <w:b/>
    </w:rPr>
  </w:style>
  <w:style w:type="character" w:customStyle="1" w:styleId="Underlined">
    <w:name w:val="Underlined"/>
    <w:basedOn w:val="DefaultParagraphFont"/>
    <w:rsid w:val="00E26AB9"/>
    <w:rPr>
      <w:u w:val="single"/>
    </w:rPr>
  </w:style>
  <w:style w:type="paragraph" w:customStyle="1" w:styleId="TableBodyTextRight">
    <w:name w:val="Table Body Text Right"/>
    <w:basedOn w:val="TableBodyText"/>
    <w:rsid w:val="00E26AB9"/>
    <w:pPr>
      <w:widowControl w:val="0"/>
      <w:autoSpaceDE w:val="0"/>
      <w:autoSpaceDN w:val="0"/>
      <w:adjustRightInd w:val="0"/>
      <w:jc w:val="right"/>
    </w:pPr>
    <w:rPr>
      <w:rFonts w:cs="Arial"/>
      <w:szCs w:val="18"/>
    </w:rPr>
  </w:style>
  <w:style w:type="paragraph" w:customStyle="1" w:styleId="CopyrightText">
    <w:name w:val="Copyright Text"/>
    <w:basedOn w:val="BodyText"/>
    <w:rsid w:val="00E26AB9"/>
    <w:rPr>
      <w:sz w:val="18"/>
    </w:rPr>
  </w:style>
  <w:style w:type="paragraph" w:customStyle="1" w:styleId="BodySmallRight">
    <w:name w:val="Body Small Right"/>
    <w:basedOn w:val="BodyTextRight"/>
    <w:rsid w:val="00E26AB9"/>
    <w:rPr>
      <w:sz w:val="18"/>
      <w:szCs w:val="18"/>
    </w:rPr>
  </w:style>
  <w:style w:type="paragraph" w:customStyle="1" w:styleId="MarginEdition">
    <w:name w:val="Margin Edition"/>
    <w:basedOn w:val="MarginNote"/>
    <w:rsid w:val="00E26AB9"/>
    <w:pPr>
      <w:spacing w:before="0" w:after="0"/>
    </w:pPr>
    <w:rPr>
      <w:rFonts w:ascii="Times New Roman" w:hAnsi="Times New Roman"/>
      <w:color w:val="999999"/>
    </w:rPr>
  </w:style>
  <w:style w:type="paragraph" w:customStyle="1" w:styleId="Spacer">
    <w:name w:val="Spacer"/>
    <w:basedOn w:val="Normal"/>
    <w:rsid w:val="00E26AB9"/>
    <w:rPr>
      <w:sz w:val="2"/>
      <w:szCs w:val="2"/>
    </w:rPr>
  </w:style>
  <w:style w:type="character" w:customStyle="1" w:styleId="Small">
    <w:name w:val="Small"/>
    <w:basedOn w:val="DefaultParagraphFont"/>
    <w:rsid w:val="00E26AB9"/>
    <w:rPr>
      <w:sz w:val="16"/>
    </w:rPr>
  </w:style>
  <w:style w:type="paragraph" w:customStyle="1" w:styleId="WideTable">
    <w:name w:val="Wide Table"/>
    <w:basedOn w:val="Normal"/>
    <w:rsid w:val="00E26AB9"/>
    <w:pPr>
      <w:ind w:left="-1418"/>
    </w:pPr>
    <w:rPr>
      <w:sz w:val="2"/>
      <w:szCs w:val="2"/>
    </w:rPr>
  </w:style>
  <w:style w:type="character" w:styleId="PageNumber">
    <w:name w:val="page number"/>
    <w:basedOn w:val="DefaultParagraphFont"/>
    <w:rsid w:val="00E26AB9"/>
  </w:style>
  <w:style w:type="paragraph" w:styleId="Quote">
    <w:name w:val="Quote"/>
    <w:basedOn w:val="Heading1"/>
    <w:link w:val="QuoteChar"/>
    <w:qFormat/>
    <w:rsid w:val="00E26AB9"/>
    <w:rPr>
      <w:b w:val="0"/>
      <w:sz w:val="72"/>
      <w:szCs w:val="72"/>
      <w:lang w:val="en-NZ"/>
    </w:rPr>
  </w:style>
  <w:style w:type="character" w:customStyle="1" w:styleId="QuoteChar">
    <w:name w:val="Quote Char"/>
    <w:basedOn w:val="DefaultParagraphFont"/>
    <w:link w:val="Quote"/>
    <w:rsid w:val="00E26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AB9"/>
    <w:pPr>
      <w:pageBreakBefore/>
    </w:pPr>
  </w:style>
  <w:style w:type="paragraph" w:customStyle="1" w:styleId="Border">
    <w:name w:val="Border"/>
    <w:basedOn w:val="Normal"/>
    <w:qFormat/>
    <w:rsid w:val="00E26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AB9"/>
    <w:rPr>
      <w:b/>
      <w:bCs/>
      <w:i/>
      <w:iCs/>
      <w:color w:val="auto"/>
    </w:rPr>
  </w:style>
  <w:style w:type="paragraph" w:styleId="IntenseQuote">
    <w:name w:val="Intense Quote"/>
    <w:basedOn w:val="Normal"/>
    <w:next w:val="Normal"/>
    <w:link w:val="IntenseQuoteChar"/>
    <w:uiPriority w:val="30"/>
    <w:qFormat/>
    <w:rsid w:val="00E26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A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AB9"/>
    <w:rPr>
      <w:smallCaps/>
      <w:color w:val="auto"/>
      <w:u w:val="single"/>
    </w:rPr>
  </w:style>
  <w:style w:type="character" w:styleId="IntenseReference">
    <w:name w:val="Intense Reference"/>
    <w:basedOn w:val="DefaultParagraphFont"/>
    <w:uiPriority w:val="32"/>
    <w:qFormat/>
    <w:rsid w:val="00E26AB9"/>
    <w:rPr>
      <w:b/>
      <w:bCs/>
      <w:smallCaps/>
      <w:color w:val="auto"/>
      <w:spacing w:val="5"/>
      <w:u w:val="single"/>
    </w:rPr>
  </w:style>
  <w:style w:type="paragraph" w:customStyle="1" w:styleId="2ColumnHeading">
    <w:name w:val="2Column Heading"/>
    <w:basedOn w:val="BodyText"/>
    <w:qFormat/>
    <w:rsid w:val="00E26AB9"/>
    <w:pPr>
      <w:spacing w:after="60"/>
      <w:ind w:left="-2268"/>
    </w:pPr>
    <w:rPr>
      <w:b/>
    </w:rPr>
  </w:style>
  <w:style w:type="paragraph" w:customStyle="1" w:styleId="Heading1TOC">
    <w:name w:val="Heading1 TOC"/>
    <w:basedOn w:val="Normal"/>
    <w:qFormat/>
    <w:rsid w:val="00E26AB9"/>
    <w:pPr>
      <w:spacing w:before="240" w:after="120"/>
    </w:pPr>
    <w:rPr>
      <w:rFonts w:ascii="Times New Roman" w:hAnsi="Times New Roman"/>
      <w:b/>
      <w:sz w:val="32"/>
    </w:rPr>
  </w:style>
  <w:style w:type="paragraph" w:customStyle="1" w:styleId="Heading2TOC">
    <w:name w:val="Heading2 TOC"/>
    <w:basedOn w:val="Normal"/>
    <w:qFormat/>
    <w:rsid w:val="00E26AB9"/>
    <w:pPr>
      <w:spacing w:before="240" w:after="60"/>
    </w:pPr>
    <w:rPr>
      <w:rFonts w:ascii="Times New Roman" w:hAnsi="Times New Roman"/>
      <w:b/>
      <w:sz w:val="28"/>
    </w:rPr>
  </w:style>
  <w:style w:type="character" w:customStyle="1" w:styleId="Underline">
    <w:name w:val="Underline"/>
    <w:basedOn w:val="DefaultParagraphFont"/>
    <w:qFormat/>
    <w:rsid w:val="00E26AB9"/>
    <w:rPr>
      <w:u w:val="single"/>
    </w:rPr>
  </w:style>
  <w:style w:type="paragraph" w:styleId="BalloonText">
    <w:name w:val="Balloon Text"/>
    <w:basedOn w:val="Normal"/>
    <w:link w:val="BalloonTextChar"/>
    <w:rsid w:val="00E26AB9"/>
    <w:rPr>
      <w:rFonts w:ascii="Tahoma" w:hAnsi="Tahoma" w:cs="Tahoma"/>
      <w:sz w:val="16"/>
      <w:szCs w:val="16"/>
    </w:rPr>
  </w:style>
  <w:style w:type="character" w:customStyle="1" w:styleId="BalloonTextChar">
    <w:name w:val="Balloon Text Char"/>
    <w:basedOn w:val="DefaultParagraphFont"/>
    <w:link w:val="BalloonText"/>
    <w:rsid w:val="00E26A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A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A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8720</Characters>
  <Application>Microsoft Office Word</Application>
  <DocSecurity>0</DocSecurity>
  <Lines>326</Lines>
  <Paragraphs>234</Paragraphs>
  <ScaleCrop>false</ScaleCrop>
  <Company>Author-it Software Corporation Ltd.</Company>
  <LinksUpToDate>false</LinksUpToDate>
  <CharactersWithSpaces>10042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CUSWRT501A Write about music</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2012-05-26T15:34:00Z</dcterms:created>
  <dcterms:modified xsi:type="dcterms:W3CDTF">2012-05-26T15:34:00Z</dcterms:modified>
</cp:coreProperties>
</file>