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D10" w:rsidP="006E3D10">
      <w:pPr>
        <w:pStyle w:val="Title"/>
      </w:pPr>
      <w:r>
        <w:fldChar w:fldCharType="begin"/>
      </w:r>
      <w:r>
        <w:instrText xml:space="preserve"> TITLE   \* MERGEFORMAT </w:instrText>
      </w:r>
      <w:r>
        <w:fldChar w:fldCharType="separate"/>
      </w:r>
      <w:r>
        <w:t>CUSSOU407A Coordinate location sound recording</w:t>
      </w:r>
      <w:r>
        <w:fldChar w:fldCharType="end"/>
      </w:r>
    </w:p>
    <w:p w:rsidR="006E3D10" w:rsidP="006E3D10">
      <w:pPr>
        <w:pStyle w:val="Version"/>
        <w:sectPr w:rsidSect="00F31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31D3E" w:rsidP="00F31D3E">
      <w:pPr>
        <w:pStyle w:val="SuperHeading"/>
      </w:pPr>
      <w:r w:rsidRPr="00F31D3E">
        <w:t>CUSSOU407A Coordinate location sound recording</w:t>
      </w:r>
    </w:p>
    <w:p w:rsidR="00000000" w:rsidRPr="00F31D3E" w:rsidP="00F31D3E">
      <w:pPr>
        <w:pStyle w:val="SuperHeading"/>
      </w:pPr>
    </w:p>
    <w:p w:rsidR="00000000" w:rsidRPr="00F31D3E" w:rsidP="00F31D3E">
      <w:pPr>
        <w:pStyle w:val="Heading1"/>
      </w:pPr>
      <w:bookmarkStart w:id="1" w:name="O_383359"/>
      <w:bookmarkEnd w:id="1"/>
      <w:r w:rsidRPr="00F31D3E">
        <w:t>Modification History</w:t>
      </w:r>
    </w:p>
    <w:tbl>
      <w:tblPr>
        <w:tblW w:w="0" w:type="auto"/>
        <w:tblLayout w:type="fixed"/>
        <w:tblCellMar>
          <w:left w:w="62" w:type="dxa"/>
          <w:right w:w="62" w:type="dxa"/>
        </w:tblCellMar>
        <w:tblLook w:val="0000"/>
      </w:tblPr>
      <w:tblGrid>
        <w:gridCol w:w="1585"/>
        <w:gridCol w:w="5245"/>
      </w:tblGrid>
      <w:tr w:rsidTr="00F31D3E">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1D3E" w:rsidP="00F31D3E">
            <w:pPr>
              <w:pStyle w:val="BodyText"/>
            </w:pPr>
            <w:r w:rsidRPr="00F31D3E">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31D3E">
            <w:pPr>
              <w:pStyle w:val="BodyText"/>
              <w:rPr>
                <w:lang w:val="en-NZ"/>
              </w:rPr>
            </w:pPr>
            <w:r w:rsidRPr="00F31D3E">
              <w:rPr>
                <w:rStyle w:val="SpecialBold"/>
              </w:rPr>
              <w:t>Comments</w:t>
            </w:r>
          </w:p>
        </w:tc>
      </w:tr>
      <w:tr w:rsidTr="00F31D3E">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1D3E">
            <w:pPr>
              <w:pStyle w:val="BodyText"/>
              <w:rPr>
                <w:lang w:val="en-NZ"/>
              </w:rPr>
            </w:pPr>
            <w:r w:rsidRPr="00F31D3E">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31D3E" w:rsidP="00F31D3E">
            <w:pPr>
              <w:pStyle w:val="BodyText"/>
            </w:pPr>
            <w:r w:rsidRPr="00F31D3E">
              <w:t xml:space="preserve">Created to fix formatting errors only. </w:t>
            </w:r>
          </w:p>
          <w:p w:rsidR="00000000" w:rsidRPr="00F31D3E" w:rsidP="00F31D3E">
            <w:pPr>
              <w:pStyle w:val="BodyText"/>
            </w:pPr>
            <w:r w:rsidRPr="00F31D3E">
              <w:t>Released with CUS09 Music Training Package version 1.2</w:t>
            </w:r>
          </w:p>
        </w:tc>
      </w:tr>
    </w:tbl>
    <w:p w:rsidR="00000000" w:rsidRPr="00F31D3E" w:rsidP="00F31D3E">
      <w:pPr>
        <w:pStyle w:val="BodyText"/>
      </w:pPr>
    </w:p>
    <w:p w:rsidR="00000000" w:rsidRPr="00F31D3E" w:rsidP="00F31D3E">
      <w:pPr>
        <w:pStyle w:val="AllowPageBreak"/>
      </w:pPr>
    </w:p>
    <w:p w:rsidR="00000000" w:rsidRPr="00F31D3E" w:rsidP="00F31D3E">
      <w:pPr>
        <w:pStyle w:val="Heading1"/>
      </w:pPr>
      <w:bookmarkStart w:id="2" w:name="O_383355"/>
      <w:bookmarkEnd w:id="2"/>
      <w:r w:rsidRPr="00F31D3E">
        <w:t>Unit Descriptor</w:t>
      </w:r>
    </w:p>
    <w:p w:rsidR="006E3D10" w:rsidP="00F31D3E">
      <w:pPr>
        <w:pStyle w:val="BodyText"/>
      </w:pPr>
      <w:r w:rsidRPr="00F31D3E">
        <w:t>This unit describes the performance outcomes, skills and knowledge required to coordinate location sound-recording operations for screen productions. Well-developed understanding of how sound is used in screen productions is essential, along with the abili</w:t>
      </w:r>
      <w:r w:rsidRPr="00F31D3E">
        <w:t>ty to work cooperatively and sensitively with performers and other production crew members.</w:t>
      </w:r>
    </w:p>
    <w:p w:rsidR="006E3D10" w:rsidP="00F31D3E">
      <w:pPr>
        <w:pStyle w:val="BodyText"/>
      </w:pPr>
    </w:p>
    <w:p w:rsidR="00000000" w:rsidRPr="00F31D3E" w:rsidP="00F31D3E">
      <w:pPr>
        <w:pStyle w:val="Heading1"/>
      </w:pPr>
      <w:bookmarkStart w:id="3" w:name="O_383368"/>
      <w:bookmarkEnd w:id="3"/>
      <w:r w:rsidRPr="00F31D3E">
        <w:t>Application of the Unit</w:t>
      </w:r>
    </w:p>
    <w:p w:rsidR="00000000" w:rsidRPr="00F31D3E" w:rsidP="00F31D3E">
      <w:pPr>
        <w:pStyle w:val="BodyText"/>
      </w:pPr>
      <w:r w:rsidRPr="00F31D3E">
        <w:t xml:space="preserve">Senior sound recordists apply the skills and knowledge described in this unit. They are responsible for ensuring that all </w:t>
      </w:r>
      <w:r w:rsidRPr="00F31D3E">
        <w:t>dialogue and sound is recorded in line with technical and creative production requirements. On a low budget production they would typically be responsible for recording all sound, while on a large budget production they could be supervising sound recordist</w:t>
      </w:r>
      <w:r w:rsidRPr="00F31D3E">
        <w:t>s and monitoring the quality of recorded sound from a mixing desk.</w:t>
      </w:r>
    </w:p>
    <w:p w:rsidR="00000000" w:rsidRPr="00F31D3E" w:rsidP="00F31D3E">
      <w:pPr>
        <w:pStyle w:val="AllowPageBreak"/>
      </w:pPr>
    </w:p>
    <w:p w:rsidR="00000000" w:rsidRPr="00F31D3E" w:rsidP="00F31D3E">
      <w:pPr>
        <w:pStyle w:val="Heading1"/>
      </w:pPr>
      <w:bookmarkStart w:id="4" w:name="O_383360"/>
      <w:bookmarkEnd w:id="4"/>
      <w:r w:rsidRPr="00F31D3E">
        <w:t>Licensing/Regulatory Information</w:t>
      </w:r>
    </w:p>
    <w:p w:rsidR="006E3D10" w:rsidP="00F31D3E">
      <w:pPr>
        <w:pStyle w:val="BodyText"/>
      </w:pPr>
      <w:r w:rsidRPr="00F31D3E">
        <w:t>No licensing, legislative, regulatory or certification requirements apply to this unit at the time of endorsement.</w:t>
      </w:r>
    </w:p>
    <w:p w:rsidR="006E3D10" w:rsidP="00F31D3E">
      <w:pPr>
        <w:pStyle w:val="BodyText"/>
      </w:pPr>
    </w:p>
    <w:p w:rsidR="00000000" w:rsidRPr="00F31D3E" w:rsidP="00F31D3E">
      <w:pPr>
        <w:pStyle w:val="Heading1"/>
      </w:pPr>
      <w:bookmarkStart w:id="5" w:name="O_383358"/>
      <w:bookmarkEnd w:id="5"/>
      <w:r w:rsidRPr="00F31D3E">
        <w:t>Pre-Requisites</w:t>
      </w:r>
    </w:p>
    <w:p w:rsidR="006E3D10" w:rsidP="00F31D3E">
      <w:pPr>
        <w:pStyle w:val="BodyText"/>
      </w:pPr>
      <w:r w:rsidRPr="00F31D3E">
        <w:t>Not applicable</w:t>
      </w:r>
    </w:p>
    <w:p w:rsidR="006E3D10" w:rsidP="00F31D3E">
      <w:pPr>
        <w:pStyle w:val="BodyText"/>
      </w:pPr>
    </w:p>
    <w:p w:rsidR="00000000" w:rsidRPr="00F31D3E" w:rsidP="00F31D3E">
      <w:pPr>
        <w:pStyle w:val="Heading1"/>
      </w:pPr>
      <w:bookmarkStart w:id="6" w:name="O_383363"/>
      <w:bookmarkEnd w:id="6"/>
      <w:r w:rsidRPr="00F31D3E">
        <w:t>Employability Skills Information</w:t>
      </w:r>
    </w:p>
    <w:p w:rsidR="00000000" w:rsidRPr="00F31D3E" w:rsidP="00F31D3E">
      <w:pPr>
        <w:pStyle w:val="BodyText"/>
      </w:pPr>
      <w:r w:rsidRPr="00F31D3E">
        <w:t>Not applicable</w:t>
      </w:r>
    </w:p>
    <w:p w:rsidR="00000000" w:rsidRPr="00F31D3E" w:rsidP="00F31D3E">
      <w:pPr>
        <w:pStyle w:val="AllowPageBreak"/>
      </w:pPr>
    </w:p>
    <w:p w:rsidR="00000000" w:rsidRPr="00F31D3E" w:rsidP="00F31D3E">
      <w:pPr>
        <w:pStyle w:val="Heading1"/>
      </w:pPr>
      <w:bookmarkStart w:id="7" w:name="O_383364"/>
      <w:bookmarkEnd w:id="7"/>
      <w:r w:rsidRPr="00F31D3E">
        <w:t>Elements and Performance Criteria Pre-Content</w:t>
      </w:r>
    </w:p>
    <w:tbl>
      <w:tblPr>
        <w:tblW w:w="0" w:type="auto"/>
        <w:tblLayout w:type="fixed"/>
        <w:tblCellMar>
          <w:left w:w="62" w:type="dxa"/>
          <w:right w:w="62" w:type="dxa"/>
        </w:tblCellMar>
        <w:tblLook w:val="0000"/>
      </w:tblPr>
      <w:tblGrid>
        <w:gridCol w:w="2579"/>
        <w:gridCol w:w="5943"/>
      </w:tblGrid>
      <w:tr w:rsidTr="006E3D1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rPr>
                <w:rStyle w:val="Emphasis"/>
              </w:rPr>
              <w:t>Performance criteria describe t</w:t>
            </w:r>
            <w:r w:rsidRPr="00F31D3E">
              <w:rPr>
                <w:rStyle w:val="Emphasis"/>
              </w:rPr>
              <w:t>he performance needed to demonstrate achievement of the element. Where bold italicised text is used, further information is detailed in the required skills and knowledge section and the range statement. Assessment of performance is to be consistent with th</w:t>
            </w:r>
            <w:r w:rsidRPr="00F31D3E">
              <w:rPr>
                <w:rStyle w:val="Emphasis"/>
              </w:rPr>
              <w:t>e evidence guide.</w:t>
            </w:r>
          </w:p>
        </w:tc>
      </w:tr>
    </w:tbl>
    <w:p w:rsidR="00000000" w:rsidRPr="00F31D3E" w:rsidP="00F31D3E">
      <w:pPr>
        <w:pStyle w:val="BodyText"/>
      </w:pPr>
    </w:p>
    <w:p w:rsidR="00000000" w:rsidRPr="00F31D3E" w:rsidP="00F31D3E">
      <w:pPr>
        <w:pStyle w:val="AllowPageBreak"/>
      </w:pPr>
    </w:p>
    <w:p w:rsidR="00000000" w:rsidRPr="00F31D3E" w:rsidP="00F31D3E">
      <w:pPr>
        <w:pStyle w:val="Heading1"/>
      </w:pPr>
      <w:bookmarkStart w:id="8" w:name="O_383365"/>
      <w:bookmarkEnd w:id="8"/>
      <w:r w:rsidRPr="00F31D3E">
        <w:t>Elements and Performance Criteria</w:t>
      </w:r>
    </w:p>
    <w:tbl>
      <w:tblPr>
        <w:tblW w:w="0" w:type="auto"/>
        <w:tblLayout w:type="fixed"/>
        <w:tblCellMar>
          <w:left w:w="62" w:type="dxa"/>
          <w:right w:w="62" w:type="dxa"/>
        </w:tblCellMar>
        <w:tblLook w:val="0000"/>
      </w:tblPr>
      <w:tblGrid>
        <w:gridCol w:w="2579"/>
        <w:gridCol w:w="5943"/>
      </w:tblGrid>
      <w:tr w:rsidTr="006E3D1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SpecialBold"/>
              </w:rPr>
              <w:t>PERFORMANCE CRITERIA</w:t>
            </w:r>
          </w:p>
        </w:tc>
      </w:tr>
      <w:tr w:rsidTr="006E3D1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t>1. Clarify recording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
            </w:pPr>
            <w:r w:rsidRPr="00F31D3E">
              <w:t>1.1</w:t>
            </w:r>
            <w:r w:rsidRPr="00F31D3E">
              <w:tab/>
              <w:t xml:space="preserve">Participate in pre-production meetings with </w:t>
            </w:r>
            <w:r w:rsidRPr="00F31D3E">
              <w:rPr>
                <w:rStyle w:val="BoldandItalics"/>
              </w:rPr>
              <w:t>relevant personnel</w:t>
            </w:r>
            <w:r w:rsidRPr="00F31D3E">
              <w:t xml:space="preserve"> to determine scope of recording required</w:t>
            </w:r>
          </w:p>
          <w:p w:rsidR="00000000" w:rsidRPr="00F31D3E" w:rsidP="00F31D3E">
            <w:pPr>
              <w:pStyle w:val="List"/>
            </w:pPr>
            <w:r w:rsidRPr="00F31D3E">
              <w:t>1.2</w:t>
            </w:r>
            <w:r w:rsidRPr="00F31D3E">
              <w:tab/>
            </w:r>
            <w:r w:rsidRPr="00F31D3E">
              <w:t xml:space="preserve">Plan recording with reference to scripts and other production </w:t>
            </w:r>
            <w:r w:rsidRPr="00F31D3E">
              <w:rPr>
                <w:rStyle w:val="BoldandItalics"/>
              </w:rPr>
              <w:t>documentation</w:t>
            </w:r>
          </w:p>
          <w:p w:rsidR="00000000" w:rsidRPr="00F31D3E" w:rsidP="00F31D3E">
            <w:pPr>
              <w:pStyle w:val="List"/>
            </w:pPr>
            <w:r w:rsidRPr="00F31D3E">
              <w:t>1.3</w:t>
            </w:r>
            <w:r w:rsidRPr="00F31D3E">
              <w:tab/>
              <w:t xml:space="preserve">Organise script extracts for sound recordists as required </w:t>
            </w:r>
          </w:p>
          <w:p w:rsidR="00000000" w:rsidRPr="00F31D3E" w:rsidP="00F31D3E">
            <w:pPr>
              <w:pStyle w:val="List"/>
            </w:pPr>
            <w:r w:rsidRPr="00F31D3E">
              <w:t>1.4</w:t>
            </w:r>
            <w:r w:rsidRPr="00F31D3E">
              <w:tab/>
              <w:t>Visit all locations to identify issues or problems that might arise in the context of recording sound and plan ac</w:t>
            </w:r>
            <w:r w:rsidRPr="00F31D3E">
              <w:t>cordingly</w:t>
            </w:r>
          </w:p>
          <w:p w:rsidR="00000000" w:rsidRPr="00F31D3E" w:rsidP="00F31D3E">
            <w:pPr>
              <w:pStyle w:val="List"/>
            </w:pPr>
            <w:r w:rsidRPr="00F31D3E">
              <w:t>1.5</w:t>
            </w:r>
            <w:r w:rsidRPr="00F31D3E">
              <w:tab/>
              <w:t>Prepare a team work plan as required and brief personnel accordingly</w:t>
            </w:r>
          </w:p>
          <w:p w:rsidR="00000000" w:rsidP="00F31D3E">
            <w:pPr>
              <w:pStyle w:val="List"/>
              <w:rPr>
                <w:lang w:val="en-NZ"/>
              </w:rPr>
            </w:pPr>
            <w:r w:rsidRPr="00F31D3E">
              <w:t>1.6</w:t>
            </w:r>
            <w:r w:rsidRPr="00F31D3E">
              <w:tab/>
              <w:t xml:space="preserve">Ensure the selection of sound </w:t>
            </w:r>
            <w:r w:rsidRPr="00F31D3E">
              <w:rPr>
                <w:rStyle w:val="BoldandItalics"/>
              </w:rPr>
              <w:t>equipment and accessories</w:t>
            </w:r>
            <w:r w:rsidRPr="00F31D3E">
              <w:t xml:space="preserve"> meets </w:t>
            </w:r>
            <w:r w:rsidRPr="00F31D3E">
              <w:rPr>
                <w:rStyle w:val="BoldandItalics"/>
              </w:rPr>
              <w:t>production</w:t>
            </w:r>
            <w:r w:rsidRPr="00F31D3E">
              <w:t xml:space="preserve"> requirements</w:t>
            </w:r>
          </w:p>
        </w:tc>
      </w:tr>
      <w:tr w:rsidTr="006E3D1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t>2. Prepare for location recording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
            </w:pPr>
            <w:r w:rsidRPr="00F31D3E">
              <w:t>2.1</w:t>
            </w:r>
            <w:r w:rsidRPr="00F31D3E">
              <w:tab/>
              <w:t>Ensure recording devices have sufficient cap</w:t>
            </w:r>
            <w:r w:rsidRPr="00F31D3E">
              <w:t>acity for expected duration of recordings</w:t>
            </w:r>
          </w:p>
          <w:p w:rsidR="00000000" w:rsidRPr="00F31D3E" w:rsidP="00F31D3E">
            <w:pPr>
              <w:pStyle w:val="List"/>
            </w:pPr>
            <w:r w:rsidRPr="00F31D3E">
              <w:t>2.2</w:t>
            </w:r>
            <w:r w:rsidRPr="00F31D3E">
              <w:tab/>
              <w:t xml:space="preserve">Ensure adequate supply of </w:t>
            </w:r>
            <w:r w:rsidRPr="00F31D3E">
              <w:rPr>
                <w:rStyle w:val="BoldandItalics"/>
              </w:rPr>
              <w:t>consumables</w:t>
            </w:r>
            <w:r w:rsidRPr="00F31D3E">
              <w:t xml:space="preserve"> is available for duration of sound recordings</w:t>
            </w:r>
          </w:p>
          <w:p w:rsidR="00000000" w:rsidRPr="00F31D3E" w:rsidP="00F31D3E">
            <w:pPr>
              <w:pStyle w:val="List"/>
            </w:pPr>
            <w:r w:rsidRPr="00F31D3E">
              <w:t>2.3</w:t>
            </w:r>
            <w:r w:rsidRPr="00F31D3E">
              <w:tab/>
              <w:t>Check that sound equipment and accessories are in working order prior to shoots</w:t>
            </w:r>
          </w:p>
          <w:p w:rsidR="00000000" w:rsidRPr="00F31D3E" w:rsidP="00F31D3E">
            <w:pPr>
              <w:pStyle w:val="List"/>
            </w:pPr>
            <w:r w:rsidRPr="00F31D3E">
              <w:t>2.4</w:t>
            </w:r>
            <w:r w:rsidRPr="00F31D3E">
              <w:tab/>
              <w:t>Negotiate with relevant personnel prio</w:t>
            </w:r>
            <w:r w:rsidRPr="00F31D3E">
              <w:t xml:space="preserve">r to shoots to ensure that recorded sound will meet </w:t>
            </w:r>
            <w:r w:rsidRPr="00F31D3E">
              <w:rPr>
                <w:rStyle w:val="BoldandItalics"/>
              </w:rPr>
              <w:t>post</w:t>
            </w:r>
            <w:r w:rsidRPr="00F31D3E">
              <w:t>-</w:t>
            </w:r>
            <w:r w:rsidRPr="00F31D3E">
              <w:rPr>
                <w:rStyle w:val="BoldandItalics"/>
              </w:rPr>
              <w:t>production requirements</w:t>
            </w:r>
          </w:p>
          <w:p w:rsidR="00000000" w:rsidP="00F31D3E">
            <w:pPr>
              <w:pStyle w:val="List"/>
              <w:rPr>
                <w:lang w:val="en-NZ"/>
              </w:rPr>
            </w:pPr>
            <w:r w:rsidRPr="00F31D3E">
              <w:t>2.5</w:t>
            </w:r>
            <w:r w:rsidRPr="00F31D3E">
              <w:tab/>
              <w:t>Ensure that sound equipment and accessories are rigged according to safety, and technical and production requirements</w:t>
            </w:r>
          </w:p>
        </w:tc>
      </w:tr>
      <w:tr w:rsidTr="006E3D1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t>3. Monitor location sound recording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
            </w:pPr>
            <w:r w:rsidRPr="00F31D3E">
              <w:t>3.1</w:t>
            </w:r>
            <w:r w:rsidRPr="00F31D3E">
              <w:tab/>
            </w:r>
            <w:r w:rsidRPr="00F31D3E">
              <w:t xml:space="preserve">Participate in technical run-throughs or rehearsals to determine optimum </w:t>
            </w:r>
            <w:r w:rsidRPr="00F31D3E">
              <w:rPr>
                <w:rStyle w:val="BoldandItalics"/>
              </w:rPr>
              <w:t>positioning</w:t>
            </w:r>
            <w:r w:rsidRPr="00F31D3E">
              <w:t xml:space="preserve"> of boom and other microphones for recording dialogue and sound effects</w:t>
            </w:r>
          </w:p>
          <w:p w:rsidR="00000000" w:rsidRPr="00F31D3E" w:rsidP="00F31D3E">
            <w:pPr>
              <w:pStyle w:val="List"/>
            </w:pPr>
            <w:r w:rsidRPr="00F31D3E">
              <w:t>3.2</w:t>
            </w:r>
            <w:r w:rsidRPr="00F31D3E">
              <w:tab/>
              <w:t>Monitor the quality of sound being recorded and request additional takes as required</w:t>
            </w:r>
          </w:p>
          <w:p w:rsidR="00000000" w:rsidP="00F31D3E">
            <w:pPr>
              <w:pStyle w:val="List"/>
              <w:rPr>
                <w:lang w:val="en-NZ"/>
              </w:rPr>
            </w:pPr>
            <w:r w:rsidRPr="00F31D3E">
              <w:t>3.3</w:t>
            </w:r>
            <w:r w:rsidRPr="00F31D3E">
              <w:tab/>
              <w:t>Provide</w:t>
            </w:r>
            <w:r w:rsidRPr="00F31D3E">
              <w:t xml:space="preserve"> advice to and supervise sound recordists as required </w:t>
            </w:r>
          </w:p>
        </w:tc>
      </w:tr>
      <w:tr w:rsidTr="006E3D1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t>4. Finalise sound-recording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
            </w:pPr>
            <w:r w:rsidRPr="00F31D3E">
              <w:t>4.1</w:t>
            </w:r>
            <w:r w:rsidRPr="00F31D3E">
              <w:tab/>
              <w:t>Ensure that recordings are saved in the appropriate format and logged/filed in line with organisational procedures</w:t>
            </w:r>
          </w:p>
          <w:p w:rsidR="00000000" w:rsidRPr="00F31D3E" w:rsidP="00F31D3E">
            <w:pPr>
              <w:pStyle w:val="List"/>
            </w:pPr>
            <w:r w:rsidRPr="00F31D3E">
              <w:t>4.2</w:t>
            </w:r>
            <w:r w:rsidRPr="00F31D3E">
              <w:tab/>
              <w:t>Ensure that safety copies or backups a</w:t>
            </w:r>
            <w:r w:rsidRPr="00F31D3E">
              <w:t>re made in line with organisational procedures</w:t>
            </w:r>
          </w:p>
          <w:p w:rsidR="00000000" w:rsidRPr="00F31D3E" w:rsidP="00F31D3E">
            <w:pPr>
              <w:pStyle w:val="List"/>
            </w:pPr>
            <w:r w:rsidRPr="00F31D3E">
              <w:t>4.3</w:t>
            </w:r>
            <w:r w:rsidRPr="00F31D3E">
              <w:tab/>
              <w:t xml:space="preserve">Ensure that sound equipment and accessories are de-rigged, checked and cleaned appropriately </w:t>
            </w:r>
          </w:p>
          <w:p w:rsidR="00000000" w:rsidRPr="00F31D3E" w:rsidP="00F31D3E">
            <w:pPr>
              <w:pStyle w:val="List"/>
            </w:pPr>
            <w:r w:rsidRPr="00F31D3E">
              <w:t>4.4</w:t>
            </w:r>
            <w:r w:rsidRPr="00F31D3E">
              <w:tab/>
              <w:t>Ensure that locations are clean and restored to their pre-recording condition</w:t>
            </w:r>
          </w:p>
          <w:p w:rsidR="00000000" w:rsidRPr="00F31D3E" w:rsidP="00F31D3E">
            <w:pPr>
              <w:pStyle w:val="List"/>
            </w:pPr>
            <w:r w:rsidRPr="00F31D3E">
              <w:t>4.5</w:t>
            </w:r>
            <w:r w:rsidRPr="00F31D3E">
              <w:tab/>
              <w:t xml:space="preserve">Provide feedback to team </w:t>
            </w:r>
            <w:r w:rsidRPr="00F31D3E">
              <w:t>members as required</w:t>
            </w:r>
          </w:p>
          <w:p w:rsidR="00000000" w:rsidRPr="00F31D3E" w:rsidP="00F31D3E">
            <w:pPr>
              <w:pStyle w:val="List"/>
            </w:pPr>
            <w:r w:rsidRPr="00F31D3E">
              <w:t>4.6</w:t>
            </w:r>
            <w:r w:rsidRPr="00F31D3E">
              <w:tab/>
              <w:t>Evaluate own performance against technical and creative criteria and note areas for improvement</w:t>
            </w:r>
          </w:p>
        </w:tc>
      </w:tr>
    </w:tbl>
    <w:p w:rsidR="00000000" w:rsidRPr="00F31D3E" w:rsidP="00F31D3E">
      <w:pPr>
        <w:pStyle w:val="BodyText"/>
      </w:pPr>
    </w:p>
    <w:p w:rsidR="00000000" w:rsidRPr="00F31D3E" w:rsidP="00F31D3E">
      <w:pPr>
        <w:pStyle w:val="AllowPageBreak"/>
      </w:pPr>
    </w:p>
    <w:p w:rsidR="00000000" w:rsidRPr="00F31D3E" w:rsidP="00F31D3E">
      <w:pPr>
        <w:pStyle w:val="Heading1"/>
      </w:pPr>
      <w:bookmarkStart w:id="9" w:name="O_383356"/>
      <w:bookmarkEnd w:id="9"/>
      <w:r w:rsidRPr="00F31D3E">
        <w:t>Required Skills and Knowledge</w:t>
      </w:r>
    </w:p>
    <w:tbl>
      <w:tblPr>
        <w:tblW w:w="0" w:type="auto"/>
        <w:tblLayout w:type="fixed"/>
        <w:tblCellMar>
          <w:left w:w="62" w:type="dxa"/>
          <w:right w:w="62" w:type="dxa"/>
        </w:tblCellMar>
        <w:tblLook w:val="0000"/>
      </w:tblPr>
      <w:tblGrid>
        <w:gridCol w:w="8522"/>
      </w:tblGrid>
      <w:tr w:rsidTr="006E3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1D3E">
            <w:pPr>
              <w:pStyle w:val="BodyText"/>
              <w:rPr>
                <w:lang w:val="en-NZ"/>
              </w:rPr>
            </w:pPr>
            <w:r w:rsidRPr="00F31D3E">
              <w:rPr>
                <w:rStyle w:val="Emphasis"/>
              </w:rPr>
              <w:t>This section describes the skills and knowledge required for this unit.</w:t>
            </w:r>
          </w:p>
        </w:tc>
      </w:tr>
      <w:tr w:rsidTr="006E3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1D3E">
            <w:pPr>
              <w:pStyle w:val="BodyText"/>
              <w:rPr>
                <w:lang w:val="en-NZ"/>
              </w:rPr>
            </w:pPr>
            <w:r w:rsidRPr="00F31D3E">
              <w:rPr>
                <w:rStyle w:val="SpecialBold"/>
              </w:rPr>
              <w:t>Required skills</w:t>
            </w:r>
          </w:p>
        </w:tc>
      </w:tr>
      <w:tr w:rsidTr="006E3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1D3E" w:rsidP="00F31D3E">
            <w:pPr>
              <w:pStyle w:val="ListBullet"/>
            </w:pPr>
            <w:r w:rsidRPr="00F31D3E">
              <w:t>communication and teamwork skills sufficient to:</w:t>
            </w:r>
          </w:p>
          <w:p w:rsidR="00000000" w:rsidRPr="00F31D3E" w:rsidP="00F31D3E">
            <w:pPr>
              <w:pStyle w:val="ListBullet2"/>
            </w:pPr>
            <w:r w:rsidRPr="00F31D3E">
              <w:t>work cooperatively with camera and lighting operators and others involved in film shoots</w:t>
            </w:r>
          </w:p>
          <w:p w:rsidR="00000000" w:rsidRPr="00F31D3E" w:rsidP="00F31D3E">
            <w:pPr>
              <w:pStyle w:val="ListBullet2"/>
            </w:pPr>
            <w:r w:rsidRPr="00F31D3E">
              <w:t>supervise sound-recording personnel</w:t>
            </w:r>
          </w:p>
          <w:p w:rsidR="00000000" w:rsidRPr="00F31D3E" w:rsidP="00F31D3E">
            <w:pPr>
              <w:pStyle w:val="ListBullet2"/>
            </w:pPr>
            <w:r w:rsidRPr="00F31D3E">
              <w:t>respond appropriately to requests from performers</w:t>
            </w:r>
          </w:p>
          <w:p w:rsidR="00000000" w:rsidRPr="00F31D3E" w:rsidP="00F31D3E">
            <w:pPr>
              <w:pStyle w:val="ListBullet2"/>
            </w:pPr>
            <w:r w:rsidRPr="00F31D3E">
              <w:t>treat performers sensitively and with respect when requesting additional sound takes</w:t>
            </w:r>
          </w:p>
          <w:p w:rsidR="00000000" w:rsidRPr="00F31D3E" w:rsidP="00F31D3E">
            <w:pPr>
              <w:pStyle w:val="ListBullet"/>
            </w:pPr>
            <w:r w:rsidRPr="00F31D3E">
              <w:t>numeracy skills sufficient to calculate duration and capacity of recording media at various speed/sample rates</w:t>
            </w:r>
          </w:p>
          <w:p w:rsidR="00000000" w:rsidRPr="00F31D3E" w:rsidP="00F31D3E">
            <w:pPr>
              <w:pStyle w:val="ListBullet"/>
            </w:pPr>
            <w:r w:rsidRPr="00F31D3E">
              <w:t>learning skills sufficient to maintain currency of knowledg</w:t>
            </w:r>
            <w:r w:rsidRPr="00F31D3E">
              <w:t>e of recording equipment upgrades</w:t>
            </w:r>
          </w:p>
          <w:p w:rsidR="00000000" w:rsidRPr="00F31D3E" w:rsidP="00F31D3E">
            <w:pPr>
              <w:pStyle w:val="ListBullet"/>
            </w:pPr>
            <w:r w:rsidRPr="00F31D3E">
              <w:t>literacy skills sufficient to read and interpret scripts and production documentation</w:t>
            </w:r>
          </w:p>
          <w:p w:rsidR="00000000" w:rsidRPr="00F31D3E" w:rsidP="00F31D3E">
            <w:pPr>
              <w:pStyle w:val="ListBullet"/>
            </w:pPr>
            <w:r w:rsidRPr="00F31D3E">
              <w:t>planning and organisational skills sufficient to:</w:t>
            </w:r>
          </w:p>
          <w:p w:rsidR="00000000" w:rsidRPr="00F31D3E" w:rsidP="00F31D3E">
            <w:pPr>
              <w:pStyle w:val="ListBullet2"/>
            </w:pPr>
            <w:r w:rsidRPr="00F31D3E">
              <w:t>prioritise work tasks</w:t>
            </w:r>
          </w:p>
          <w:p w:rsidR="00000000" w:rsidRPr="00F31D3E" w:rsidP="00F31D3E">
            <w:pPr>
              <w:pStyle w:val="ListBullet2"/>
            </w:pPr>
            <w:r w:rsidRPr="00F31D3E">
              <w:t>meet deadlines</w:t>
            </w:r>
          </w:p>
          <w:p w:rsidR="00000000" w:rsidRPr="00F31D3E" w:rsidP="00F31D3E">
            <w:pPr>
              <w:pStyle w:val="ListBullet"/>
            </w:pPr>
            <w:r w:rsidRPr="00F31D3E">
              <w:t>initiative and enterprise skills in the context</w:t>
            </w:r>
            <w:r w:rsidRPr="00F31D3E">
              <w:t xml:space="preserve"> of:</w:t>
            </w:r>
          </w:p>
          <w:p w:rsidR="00000000" w:rsidRPr="00F31D3E" w:rsidP="00F31D3E">
            <w:pPr>
              <w:pStyle w:val="ListBullet2"/>
            </w:pPr>
            <w:r w:rsidRPr="00F31D3E">
              <w:t>finding creative solutions to sound-recording challenges</w:t>
            </w:r>
          </w:p>
          <w:p w:rsidR="00000000" w:rsidRPr="00F31D3E" w:rsidP="00F31D3E">
            <w:pPr>
              <w:pStyle w:val="ListBullet2"/>
            </w:pPr>
            <w:r w:rsidRPr="00F31D3E">
              <w:t>demonstrating a precise attention to detail</w:t>
            </w:r>
          </w:p>
          <w:p w:rsidR="00000000" w:rsidRPr="00F31D3E" w:rsidP="00F31D3E">
            <w:pPr>
              <w:pStyle w:val="ListBullet"/>
            </w:pPr>
            <w:r w:rsidRPr="00F31D3E">
              <w:t>problem-solving and self-management skills sufficient to:</w:t>
            </w:r>
          </w:p>
          <w:p w:rsidR="00000000" w:rsidRPr="00F31D3E" w:rsidP="00F31D3E">
            <w:pPr>
              <w:pStyle w:val="ListBullet2"/>
            </w:pPr>
            <w:r w:rsidRPr="00F31D3E">
              <w:t>apply critical-listening skills to sound recordings to identify faults in recording</w:t>
            </w:r>
          </w:p>
          <w:p w:rsidR="00000000" w:rsidRPr="00F31D3E" w:rsidP="00F31D3E">
            <w:pPr>
              <w:pStyle w:val="ListBullet2"/>
            </w:pPr>
            <w:r w:rsidRPr="00F31D3E">
              <w:t>compl</w:t>
            </w:r>
            <w:r w:rsidRPr="00F31D3E">
              <w:t>y with on-set protocols</w:t>
            </w:r>
          </w:p>
          <w:p w:rsidR="00000000" w:rsidRPr="00F31D3E" w:rsidP="00F31D3E">
            <w:pPr>
              <w:pStyle w:val="ListBullet2"/>
            </w:pPr>
            <w:r w:rsidRPr="00F31D3E">
              <w:t>work effectively under pressure</w:t>
            </w:r>
          </w:p>
          <w:p w:rsidR="00000000" w:rsidRPr="00F31D3E" w:rsidP="00F31D3E">
            <w:pPr>
              <w:pStyle w:val="ListBullet"/>
            </w:pPr>
            <w:r w:rsidRPr="00F31D3E">
              <w:t xml:space="preserve">technology skills sufficient to: </w:t>
            </w:r>
          </w:p>
          <w:p w:rsidR="00000000" w:rsidRPr="00F31D3E" w:rsidP="00F31D3E">
            <w:pPr>
              <w:pStyle w:val="ListBullet2"/>
            </w:pPr>
            <w:r w:rsidRPr="00F31D3E">
              <w:t xml:space="preserve">use a variety of sound-recording equipment </w:t>
            </w:r>
          </w:p>
          <w:p w:rsidR="00000000" w:rsidRPr="00F31D3E" w:rsidP="00F31D3E">
            <w:pPr>
              <w:pStyle w:val="ListBullet2"/>
            </w:pPr>
            <w:r w:rsidRPr="00F31D3E">
              <w:t>manage file structures to ensure compatibility with syncing and editing</w:t>
            </w:r>
          </w:p>
          <w:p w:rsidR="00000000" w:rsidP="00F31D3E">
            <w:pPr>
              <w:pStyle w:val="ListBullet2"/>
              <w:rPr>
                <w:lang w:val="en-NZ"/>
              </w:rPr>
            </w:pPr>
            <w:r w:rsidRPr="00F31D3E">
              <w:t>make regular backups</w:t>
            </w:r>
          </w:p>
        </w:tc>
      </w:tr>
      <w:tr w:rsidTr="006E3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1D3E">
            <w:pPr>
              <w:pStyle w:val="BodyText"/>
              <w:rPr>
                <w:lang w:val="en-NZ"/>
              </w:rPr>
            </w:pPr>
            <w:r w:rsidRPr="00F31D3E">
              <w:rPr>
                <w:rStyle w:val="SpecialBold"/>
              </w:rPr>
              <w:t>Required knowledge</w:t>
            </w:r>
          </w:p>
        </w:tc>
      </w:tr>
      <w:tr w:rsidTr="006E3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1D3E" w:rsidP="00F31D3E">
            <w:pPr>
              <w:pStyle w:val="ListBullet"/>
            </w:pPr>
            <w:r w:rsidRPr="00F31D3E">
              <w:t>roles and responsibilities of film and television production personnel</w:t>
            </w:r>
          </w:p>
          <w:p w:rsidR="00000000" w:rsidRPr="00F31D3E" w:rsidP="00F31D3E">
            <w:pPr>
              <w:pStyle w:val="ListBullet"/>
            </w:pPr>
            <w:r w:rsidRPr="00F31D3E">
              <w:t>on-set protocols</w:t>
            </w:r>
          </w:p>
          <w:p w:rsidR="00000000" w:rsidRPr="00F31D3E" w:rsidP="00F31D3E">
            <w:pPr>
              <w:pStyle w:val="ListBullet"/>
            </w:pPr>
            <w:r w:rsidRPr="00F31D3E">
              <w:t>well-developed understanding of how sound is used in film productions, including the interrelationship of dialogue, sound effects and musical elements</w:t>
            </w:r>
          </w:p>
          <w:p w:rsidR="00000000" w:rsidRPr="00F31D3E" w:rsidP="00F31D3E">
            <w:pPr>
              <w:pStyle w:val="ListBullet"/>
            </w:pPr>
            <w:r w:rsidRPr="00F31D3E">
              <w:t>well-developed un</w:t>
            </w:r>
            <w:r w:rsidRPr="00F31D3E">
              <w:t>derstanding of sound post-production requirements</w:t>
            </w:r>
          </w:p>
          <w:p w:rsidR="00000000" w:rsidRPr="00F31D3E" w:rsidP="00F31D3E">
            <w:pPr>
              <w:pStyle w:val="ListBullet"/>
            </w:pPr>
            <w:r w:rsidRPr="00F31D3E">
              <w:t>principles and techniques of recordingsound for screen productions, including:</w:t>
            </w:r>
          </w:p>
          <w:p w:rsidR="00000000" w:rsidRPr="00F31D3E" w:rsidP="00F31D3E">
            <w:pPr>
              <w:pStyle w:val="ListBullet2"/>
            </w:pPr>
            <w:r w:rsidRPr="00F31D3E">
              <w:t>picture and sound synchronisation</w:t>
            </w:r>
          </w:p>
          <w:p w:rsidR="00000000" w:rsidRPr="00F31D3E" w:rsidP="00F31D3E">
            <w:pPr>
              <w:pStyle w:val="ListBullet2"/>
            </w:pPr>
            <w:r w:rsidRPr="00F31D3E">
              <w:t>creating a sense of audio continuity</w:t>
            </w:r>
          </w:p>
          <w:p w:rsidR="00000000" w:rsidRPr="00F31D3E" w:rsidP="00F31D3E">
            <w:pPr>
              <w:pStyle w:val="ListBullet2"/>
            </w:pPr>
            <w:r w:rsidRPr="00F31D3E">
              <w:t>interaction with camera and lighting crew</w:t>
            </w:r>
          </w:p>
          <w:p w:rsidR="00000000" w:rsidRPr="00F31D3E" w:rsidP="00F31D3E">
            <w:pPr>
              <w:pStyle w:val="ListBullet2"/>
            </w:pPr>
            <w:r w:rsidRPr="00F31D3E">
              <w:t>principles of sound, in particular direct versus reflected sound, sound perspective</w:t>
            </w:r>
          </w:p>
          <w:p w:rsidR="00000000" w:rsidRPr="00F31D3E" w:rsidP="00F31D3E">
            <w:pPr>
              <w:pStyle w:val="ListBullet2"/>
            </w:pPr>
            <w:r w:rsidRPr="00F31D3E">
              <w:t>operational principles of microphones, including microphone placement</w:t>
            </w:r>
          </w:p>
          <w:p w:rsidR="00000000" w:rsidRPr="00F31D3E" w:rsidP="00F31D3E">
            <w:pPr>
              <w:pStyle w:val="ListBullet2"/>
            </w:pPr>
            <w:r w:rsidRPr="00F31D3E">
              <w:t>operational/technical limitations of recording media</w:t>
            </w:r>
          </w:p>
          <w:p w:rsidR="00000000" w:rsidRPr="00F31D3E" w:rsidP="00F31D3E">
            <w:pPr>
              <w:pStyle w:val="ListBullet2"/>
            </w:pPr>
            <w:r w:rsidRPr="00F31D3E">
              <w:t>acceptable compromises when it comes to the quali</w:t>
            </w:r>
            <w:r w:rsidRPr="00F31D3E">
              <w:t>ty of captured sound</w:t>
            </w:r>
          </w:p>
          <w:p w:rsidR="00000000" w:rsidRPr="00F31D3E" w:rsidP="00F31D3E">
            <w:pPr>
              <w:pStyle w:val="ListBullet2"/>
            </w:pPr>
            <w:r w:rsidRPr="00F31D3E">
              <w:t>potential for parallax errors when operating side-on to the sound source</w:t>
            </w:r>
          </w:p>
          <w:p w:rsidR="00000000" w:rsidRPr="00F31D3E" w:rsidP="00F31D3E">
            <w:pPr>
              <w:pStyle w:val="ListBullet2"/>
            </w:pPr>
            <w:r w:rsidRPr="00F31D3E">
              <w:t>cues and how to respond to them</w:t>
            </w:r>
          </w:p>
          <w:p w:rsidR="00000000" w:rsidRPr="00F31D3E" w:rsidP="00F31D3E">
            <w:pPr>
              <w:pStyle w:val="ListBullet2"/>
            </w:pPr>
            <w:r w:rsidRPr="00F31D3E">
              <w:t>recording formats and technical standards</w:t>
            </w:r>
          </w:p>
          <w:p w:rsidR="00000000" w:rsidRPr="00F31D3E" w:rsidP="00F31D3E">
            <w:pPr>
              <w:pStyle w:val="ListBullet2"/>
            </w:pPr>
            <w:r w:rsidRPr="00F31D3E">
              <w:t>timecode levels and standards in analogue and digital applications</w:t>
            </w:r>
          </w:p>
          <w:p w:rsidR="00000000" w:rsidRPr="00F31D3E" w:rsidP="00F31D3E">
            <w:pPr>
              <w:pStyle w:val="ListBullet"/>
            </w:pPr>
            <w:r w:rsidRPr="00F31D3E">
              <w:t>issues and challenge</w:t>
            </w:r>
            <w:r w:rsidRPr="00F31D3E">
              <w:t>s that typically arise in the context of coordinating location sound recording</w:t>
            </w:r>
          </w:p>
          <w:p w:rsidR="00000000" w:rsidRPr="00F31D3E" w:rsidP="00F31D3E">
            <w:pPr>
              <w:pStyle w:val="ListBullet"/>
            </w:pPr>
            <w:r w:rsidRPr="00F31D3E">
              <w:t>OHS principles of safe listening, including safeguards against hearing loss</w:t>
            </w:r>
          </w:p>
          <w:p w:rsidR="00000000" w:rsidRPr="00F31D3E" w:rsidP="00F31D3E">
            <w:pPr>
              <w:pStyle w:val="ListBullet"/>
            </w:pPr>
            <w:r w:rsidRPr="00F31D3E">
              <w:t xml:space="preserve">relevant sections of the </w:t>
            </w:r>
            <w:r w:rsidRPr="00F31D3E">
              <w:rPr>
                <w:rStyle w:val="Emphasis"/>
              </w:rPr>
              <w:t>Safety Guidelines for the Entertainment Industry</w:t>
            </w:r>
          </w:p>
        </w:tc>
      </w:tr>
    </w:tbl>
    <w:p w:rsidR="00000000" w:rsidRPr="00F31D3E" w:rsidP="00F31D3E">
      <w:pPr>
        <w:pStyle w:val="BodyText"/>
      </w:pPr>
    </w:p>
    <w:p w:rsidR="00000000" w:rsidRPr="00F31D3E" w:rsidP="00F31D3E">
      <w:pPr>
        <w:pStyle w:val="AllowPageBreak"/>
      </w:pPr>
    </w:p>
    <w:p w:rsidR="00000000" w:rsidRPr="00F31D3E" w:rsidP="00F31D3E">
      <w:pPr>
        <w:pStyle w:val="Heading1"/>
      </w:pPr>
      <w:bookmarkStart w:id="10" w:name="O_383362"/>
      <w:bookmarkEnd w:id="10"/>
      <w:r w:rsidRPr="00F31D3E">
        <w:t>Evid</w:t>
      </w:r>
      <w:r w:rsidRPr="00F31D3E">
        <w:t>ence Guide</w:t>
      </w:r>
    </w:p>
    <w:tbl>
      <w:tblPr>
        <w:tblW w:w="9570" w:type="dxa"/>
        <w:tblLayout w:type="fixed"/>
        <w:tblCellMar>
          <w:left w:w="62" w:type="dxa"/>
          <w:right w:w="62" w:type="dxa"/>
        </w:tblCellMar>
        <w:tblLook w:val="0000"/>
      </w:tblPr>
      <w:tblGrid>
        <w:gridCol w:w="3908"/>
        <w:gridCol w:w="5662"/>
      </w:tblGrid>
      <w:tr w:rsidTr="006E3D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Emphasis"/>
              </w:rPr>
              <w:t>The Evidence Guide provides advice on assessment and must be read in conjunction with the performance criteria, required skills and knowledge, range statement and the Assessment Guidelines for the Training Package.</w:t>
            </w:r>
          </w:p>
        </w:tc>
      </w:tr>
      <w:tr w:rsidTr="006E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p>
        </w:tc>
      </w:tr>
      <w:tr w:rsidTr="006E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t>Evidence of the ability to:</w:t>
            </w:r>
          </w:p>
          <w:p w:rsidR="00000000" w:rsidRPr="00F31D3E" w:rsidP="00F31D3E">
            <w:pPr>
              <w:pStyle w:val="ListBullet"/>
            </w:pPr>
            <w:r w:rsidRPr="00F31D3E">
              <w:t>plan sound-recording operations for screen productions</w:t>
            </w:r>
          </w:p>
          <w:p w:rsidR="00000000" w:rsidRPr="00F31D3E" w:rsidP="00F31D3E">
            <w:pPr>
              <w:pStyle w:val="ListBullet"/>
            </w:pPr>
            <w:r w:rsidRPr="00F31D3E">
              <w:t>monitor the quality of sound recording on location in line with production requ</w:t>
            </w:r>
            <w:r w:rsidRPr="00F31D3E">
              <w:t>irements</w:t>
            </w:r>
          </w:p>
          <w:p w:rsidR="00000000" w:rsidRPr="00F31D3E" w:rsidP="00F31D3E">
            <w:pPr>
              <w:pStyle w:val="ListBullet"/>
            </w:pPr>
            <w:r w:rsidRPr="00F31D3E">
              <w:t>work cooperatively in a team environment</w:t>
            </w:r>
          </w:p>
          <w:p w:rsidR="00000000" w:rsidRPr="00F31D3E" w:rsidP="00F31D3E">
            <w:pPr>
              <w:pStyle w:val="ListBullet"/>
            </w:pPr>
            <w:r w:rsidRPr="00F31D3E">
              <w:t>meet deadlines</w:t>
            </w:r>
          </w:p>
          <w:p w:rsidR="00000000" w:rsidP="00F31D3E">
            <w:pPr>
              <w:pStyle w:val="ListBullet"/>
              <w:rPr>
                <w:lang w:val="en-NZ"/>
              </w:rPr>
            </w:pPr>
            <w:r w:rsidRPr="00F31D3E">
              <w:t>observe safety guidelines on set.</w:t>
            </w:r>
          </w:p>
        </w:tc>
      </w:tr>
      <w:tr w:rsidTr="006E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t>Assessment must ensure:</w:t>
            </w:r>
          </w:p>
          <w:p w:rsidR="00000000" w:rsidRPr="00F31D3E" w:rsidP="00F31D3E">
            <w:pPr>
              <w:pStyle w:val="ListBullet"/>
            </w:pPr>
            <w:r w:rsidRPr="00F31D3E">
              <w:t>access to screen projects where dialogue and sound are being recorded</w:t>
            </w:r>
          </w:p>
          <w:p w:rsidR="00000000" w:rsidRPr="00F31D3E" w:rsidP="00F31D3E">
            <w:pPr>
              <w:pStyle w:val="ListBullet"/>
            </w:pPr>
            <w:r w:rsidRPr="00F31D3E">
              <w:t>access to in</w:t>
            </w:r>
            <w:r w:rsidRPr="00F31D3E">
              <w:t xml:space="preserve">dustry-current sound equipment and accessories </w:t>
            </w:r>
          </w:p>
          <w:p w:rsidR="00000000" w:rsidP="00F31D3E">
            <w:pPr>
              <w:pStyle w:val="ListBullet"/>
              <w:rPr>
                <w:lang w:val="en-NZ"/>
              </w:rPr>
            </w:pPr>
            <w:r w:rsidRPr="00F31D3E">
              <w:t>use of culturally appropriate processes, and techniques appropriate to the language and literacy capacity of learners and the work being performed.</w:t>
            </w:r>
          </w:p>
        </w:tc>
      </w:tr>
      <w:tr w:rsidTr="006E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t>The following assessment methods are appropriate for this unit:</w:t>
            </w:r>
          </w:p>
          <w:p w:rsidR="00000000" w:rsidRPr="00F31D3E" w:rsidP="00F31D3E">
            <w:pPr>
              <w:pStyle w:val="ListBullet"/>
            </w:pPr>
            <w:r w:rsidRPr="00F31D3E">
              <w:t>case studies to assess candidate's ability to deal with challenges that typically arise in the context of coordinating location sound recording</w:t>
            </w:r>
          </w:p>
          <w:p w:rsidR="00000000" w:rsidRPr="00F31D3E" w:rsidP="00F31D3E">
            <w:pPr>
              <w:pStyle w:val="ListBullet"/>
            </w:pPr>
            <w:r w:rsidRPr="00F31D3E">
              <w:t>evaluation of dialogue and sound recorded by an</w:t>
            </w:r>
            <w:r w:rsidRPr="00F31D3E">
              <w:t>d/or under the supervision of the candidate</w:t>
            </w:r>
          </w:p>
          <w:p w:rsidR="00000000" w:rsidRPr="00F31D3E" w:rsidP="00F31D3E">
            <w:pPr>
              <w:pStyle w:val="ListBullet"/>
            </w:pPr>
            <w:r w:rsidRPr="00F31D3E">
              <w:t>evaluation of work plans prepared by the candidate</w:t>
            </w:r>
          </w:p>
          <w:p w:rsidR="00000000" w:rsidRPr="00F31D3E" w:rsidP="00F31D3E">
            <w:pPr>
              <w:pStyle w:val="ListBullet"/>
            </w:pPr>
            <w:r w:rsidRPr="00F31D3E">
              <w:t>observation of candidate monitoring sound-recording operations on location</w:t>
            </w:r>
          </w:p>
          <w:p w:rsidR="00000000" w:rsidP="00F31D3E">
            <w:pPr>
              <w:pStyle w:val="ListBullet"/>
              <w:rPr>
                <w:lang w:val="en-NZ"/>
              </w:rPr>
            </w:pPr>
            <w:r w:rsidRPr="00F31D3E">
              <w:t>written or oral questioning to test knowledge as listed in the required knowledge sect</w:t>
            </w:r>
            <w:r w:rsidRPr="00F31D3E">
              <w:t>ion of this unit.</w:t>
            </w:r>
          </w:p>
        </w:tc>
      </w:tr>
      <w:tr w:rsidTr="006E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BodyText"/>
            </w:pPr>
            <w:r w:rsidRPr="00F31D3E">
              <w:t>Holistic assessment with other units relevant to the industry sector, workplace and job role is recommended, for example:</w:t>
            </w:r>
          </w:p>
          <w:p w:rsidR="00000000" w:rsidRPr="00F31D3E" w:rsidP="00F31D3E">
            <w:pPr>
              <w:pStyle w:val="ListBullet"/>
            </w:pPr>
            <w:r w:rsidRPr="00F31D3E">
              <w:t>CUSSOU401A Record sound</w:t>
            </w:r>
          </w:p>
          <w:p w:rsidR="00000000" w:rsidRPr="00F31D3E" w:rsidP="00F31D3E">
            <w:pPr>
              <w:pStyle w:val="ListBullet"/>
            </w:pPr>
            <w:r w:rsidRPr="00F31D3E">
              <w:t>CUSSOU406A Record sound on location.</w:t>
            </w:r>
          </w:p>
        </w:tc>
      </w:tr>
    </w:tbl>
    <w:p w:rsidR="00000000" w:rsidRPr="00F31D3E" w:rsidP="00F31D3E">
      <w:pPr>
        <w:pStyle w:val="BodyText"/>
      </w:pPr>
    </w:p>
    <w:p w:rsidR="00000000" w:rsidRPr="00F31D3E" w:rsidP="00F31D3E">
      <w:pPr>
        <w:pStyle w:val="AllowPageBreak"/>
      </w:pPr>
    </w:p>
    <w:p w:rsidR="00000000" w:rsidRPr="00F31D3E" w:rsidP="00F31D3E">
      <w:pPr>
        <w:pStyle w:val="Heading1"/>
      </w:pPr>
      <w:bookmarkStart w:id="11" w:name="O_383357"/>
      <w:bookmarkEnd w:id="11"/>
      <w:r w:rsidRPr="00F31D3E">
        <w:t>Range Statement</w:t>
      </w:r>
    </w:p>
    <w:tbl>
      <w:tblPr>
        <w:tblW w:w="0" w:type="auto"/>
        <w:tblLayout w:type="fixed"/>
        <w:tblCellMar>
          <w:left w:w="62" w:type="dxa"/>
          <w:right w:w="62" w:type="dxa"/>
        </w:tblCellMar>
        <w:tblLook w:val="0000"/>
      </w:tblPr>
      <w:tblGrid>
        <w:gridCol w:w="3468"/>
        <w:gridCol w:w="5054"/>
      </w:tblGrid>
      <w:tr w:rsidTr="006E3D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F31D3E">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Relevant personnel</w:t>
            </w:r>
            <w:r w:rsidRPr="00F31D3E">
              <w:t xml:space="preserve"> may i</w:t>
            </w:r>
            <w:r w:rsidRPr="00F31D3E">
              <w:t>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director</w:t>
            </w:r>
          </w:p>
          <w:p w:rsidR="00000000" w:rsidRPr="00F31D3E" w:rsidP="00F31D3E">
            <w:pPr>
              <w:pStyle w:val="ListBullet"/>
            </w:pPr>
            <w:r w:rsidRPr="00F31D3E">
              <w:t>producer</w:t>
            </w:r>
          </w:p>
          <w:p w:rsidR="00000000" w:rsidRPr="00F31D3E" w:rsidP="00F31D3E">
            <w:pPr>
              <w:pStyle w:val="ListBullet"/>
            </w:pPr>
            <w:r w:rsidRPr="00F31D3E">
              <w:t>director of photography</w:t>
            </w:r>
          </w:p>
          <w:p w:rsidR="00000000" w:rsidRPr="00F31D3E" w:rsidP="00F31D3E">
            <w:pPr>
              <w:pStyle w:val="ListBullet"/>
            </w:pPr>
            <w:r w:rsidRPr="00F31D3E">
              <w:t>production manager</w:t>
            </w:r>
          </w:p>
          <w:p w:rsidR="00000000" w:rsidRPr="00F31D3E" w:rsidP="00F31D3E">
            <w:pPr>
              <w:pStyle w:val="ListBullet"/>
            </w:pPr>
            <w:r w:rsidRPr="00F31D3E">
              <w:t>first assistant director (1</w:t>
            </w:r>
            <w:r w:rsidRPr="00F31D3E">
              <w:rPr>
                <w:rStyle w:val="Superscript"/>
              </w:rPr>
              <w:t>st</w:t>
            </w:r>
            <w:r w:rsidRPr="00F31D3E">
              <w:t xml:space="preserve"> AD)</w:t>
            </w:r>
          </w:p>
          <w:p w:rsidR="00000000" w:rsidRPr="00F31D3E" w:rsidP="00F31D3E">
            <w:pPr>
              <w:pStyle w:val="ListBullet"/>
            </w:pPr>
            <w:r w:rsidRPr="00F31D3E">
              <w:t>sound supervisor</w:t>
            </w:r>
          </w:p>
          <w:p w:rsidR="00000000" w:rsidRPr="00F31D3E" w:rsidP="00F31D3E">
            <w:pPr>
              <w:pStyle w:val="ListBullet"/>
            </w:pPr>
            <w:r w:rsidRPr="00F31D3E">
              <w:t>sound designer</w:t>
            </w:r>
          </w:p>
          <w:p w:rsidR="00000000" w:rsidRPr="00F31D3E" w:rsidP="00F31D3E">
            <w:pPr>
              <w:pStyle w:val="ListBullet"/>
            </w:pPr>
            <w:r w:rsidRPr="00F31D3E">
              <w:t>sound recordist</w:t>
            </w:r>
          </w:p>
          <w:p w:rsidR="00000000" w:rsidRPr="00F31D3E" w:rsidP="00F31D3E">
            <w:pPr>
              <w:pStyle w:val="ListBullet"/>
            </w:pPr>
            <w:r w:rsidRPr="00F31D3E">
              <w:t>boom operator</w:t>
            </w:r>
          </w:p>
          <w:p w:rsidR="00000000" w:rsidRPr="00F31D3E" w:rsidP="00F31D3E">
            <w:pPr>
              <w:pStyle w:val="ListBullet"/>
            </w:pPr>
            <w:r w:rsidRPr="00F31D3E">
              <w:t>sound engineer</w:t>
            </w:r>
          </w:p>
          <w:p w:rsidR="00000000" w:rsidRPr="00F31D3E" w:rsidP="00F31D3E">
            <w:pPr>
              <w:pStyle w:val="ListBullet"/>
            </w:pPr>
            <w:r w:rsidRPr="00F31D3E">
              <w:t>performer</w:t>
            </w:r>
          </w:p>
          <w:p w:rsidR="00000000" w:rsidRPr="00F31D3E" w:rsidP="00F31D3E">
            <w:pPr>
              <w:pStyle w:val="ListBullet"/>
            </w:pPr>
            <w:r w:rsidRPr="00F31D3E">
              <w:t>actor</w:t>
            </w:r>
          </w:p>
          <w:p w:rsidR="00000000" w:rsidRPr="00F31D3E" w:rsidP="00F31D3E">
            <w:pPr>
              <w:pStyle w:val="ListBullet"/>
            </w:pPr>
            <w:r w:rsidRPr="00F31D3E">
              <w:t>camera operator</w:t>
            </w:r>
          </w:p>
          <w:p w:rsidR="00000000" w:rsidRPr="00F31D3E" w:rsidP="00F31D3E">
            <w:pPr>
              <w:pStyle w:val="ListBullet"/>
            </w:pPr>
            <w:r w:rsidRPr="00F31D3E">
              <w:t>lighting crew</w:t>
            </w:r>
          </w:p>
          <w:p w:rsidR="00000000" w:rsidRPr="00F31D3E" w:rsidP="00F31D3E">
            <w:pPr>
              <w:pStyle w:val="ListBullet"/>
            </w:pPr>
            <w:r w:rsidRPr="00F31D3E">
              <w:t>art department</w:t>
            </w:r>
          </w:p>
          <w:p w:rsidR="00000000" w:rsidRPr="00F31D3E" w:rsidP="00F31D3E">
            <w:pPr>
              <w:pStyle w:val="ListBullet"/>
            </w:pPr>
            <w:r w:rsidRPr="00F31D3E">
              <w:t>wardrobe department</w:t>
            </w:r>
          </w:p>
          <w:p w:rsidR="00000000" w:rsidP="00F31D3E">
            <w:pPr>
              <w:pStyle w:val="ListBullet"/>
              <w:rPr>
                <w:lang w:val="en-NZ"/>
              </w:rPr>
            </w:pPr>
            <w:r w:rsidRPr="00F31D3E">
              <w:t>make-up artist.</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Documentation</w:t>
            </w:r>
            <w:r w:rsidRPr="00F31D3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production schedules</w:t>
            </w:r>
          </w:p>
          <w:p w:rsidR="00000000" w:rsidRPr="00F31D3E" w:rsidP="00F31D3E">
            <w:pPr>
              <w:pStyle w:val="ListBullet"/>
            </w:pPr>
            <w:r w:rsidRPr="00F31D3E">
              <w:t>budgets</w:t>
            </w:r>
          </w:p>
          <w:p w:rsidR="00000000" w:rsidRPr="00F31D3E" w:rsidP="00F31D3E">
            <w:pPr>
              <w:pStyle w:val="ListBullet"/>
            </w:pPr>
            <w:r w:rsidRPr="00F31D3E">
              <w:t>scripts</w:t>
            </w:r>
          </w:p>
          <w:p w:rsidR="00000000" w:rsidRPr="00F31D3E" w:rsidP="00F31D3E">
            <w:pPr>
              <w:pStyle w:val="ListBullet"/>
            </w:pPr>
            <w:r w:rsidRPr="00F31D3E">
              <w:t>storyboards</w:t>
            </w:r>
          </w:p>
          <w:p w:rsidR="00000000" w:rsidP="00F31D3E">
            <w:pPr>
              <w:pStyle w:val="ListBullet"/>
              <w:rPr>
                <w:lang w:val="en-NZ"/>
              </w:rPr>
            </w:pPr>
            <w:r w:rsidRPr="00F31D3E">
              <w:t>shot lists.</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Equipment and accessories</w:t>
            </w:r>
            <w:r w:rsidRPr="00F31D3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hard disk recorders</w:t>
            </w:r>
          </w:p>
          <w:p w:rsidR="00000000" w:rsidRPr="00F31D3E" w:rsidP="00F31D3E">
            <w:pPr>
              <w:pStyle w:val="ListBullet"/>
            </w:pPr>
            <w:r w:rsidRPr="00F31D3E">
              <w:t>headphones</w:t>
            </w:r>
          </w:p>
          <w:p w:rsidR="00000000" w:rsidRPr="00F31D3E" w:rsidP="00F31D3E">
            <w:pPr>
              <w:pStyle w:val="ListBullet"/>
            </w:pPr>
            <w:r w:rsidRPr="00F31D3E">
              <w:t>batteries</w:t>
            </w:r>
          </w:p>
          <w:p w:rsidR="00000000" w:rsidRPr="00F31D3E" w:rsidP="00F31D3E">
            <w:pPr>
              <w:pStyle w:val="ListBullet"/>
            </w:pPr>
            <w:r w:rsidRPr="00F31D3E">
              <w:t>microphones, including:</w:t>
            </w:r>
          </w:p>
          <w:p w:rsidR="00000000" w:rsidRPr="00F31D3E" w:rsidP="00F31D3E">
            <w:pPr>
              <w:pStyle w:val="ListBullet2"/>
            </w:pPr>
            <w:r w:rsidRPr="00F31D3E">
              <w:t>dynamic</w:t>
            </w:r>
          </w:p>
          <w:p w:rsidR="00000000" w:rsidRPr="00F31D3E" w:rsidP="00F31D3E">
            <w:pPr>
              <w:pStyle w:val="ListBullet2"/>
            </w:pPr>
            <w:r w:rsidRPr="00F31D3E">
              <w:t>condenser</w:t>
            </w:r>
          </w:p>
          <w:p w:rsidR="00000000" w:rsidRPr="00F31D3E" w:rsidP="00F31D3E">
            <w:pPr>
              <w:pStyle w:val="ListBullet2"/>
            </w:pPr>
            <w:r w:rsidRPr="00F31D3E">
              <w:t>radio</w:t>
            </w:r>
          </w:p>
          <w:p w:rsidR="00000000" w:rsidRPr="00F31D3E" w:rsidP="00F31D3E">
            <w:pPr>
              <w:pStyle w:val="ListBullet2"/>
            </w:pPr>
            <w:r w:rsidRPr="00F31D3E">
              <w:t>omnidirectional</w:t>
            </w:r>
          </w:p>
          <w:p w:rsidR="00000000" w:rsidRPr="00F31D3E" w:rsidP="00F31D3E">
            <w:pPr>
              <w:pStyle w:val="ListBullet2"/>
            </w:pPr>
            <w:r w:rsidRPr="00F31D3E">
              <w:t>cardioid</w:t>
            </w:r>
          </w:p>
          <w:p w:rsidR="00000000" w:rsidRPr="00F31D3E" w:rsidP="00F31D3E">
            <w:pPr>
              <w:pStyle w:val="ListBullet2"/>
            </w:pPr>
            <w:r w:rsidRPr="00F31D3E">
              <w:t>hyper-cardioid</w:t>
            </w:r>
          </w:p>
          <w:p w:rsidR="00000000" w:rsidRPr="00F31D3E" w:rsidP="00F31D3E">
            <w:pPr>
              <w:pStyle w:val="ListBullet2"/>
            </w:pPr>
            <w:r w:rsidRPr="00F31D3E">
              <w:t>figure of eight</w:t>
            </w:r>
          </w:p>
          <w:p w:rsidR="00000000" w:rsidRPr="00F31D3E" w:rsidP="00F31D3E">
            <w:pPr>
              <w:pStyle w:val="ListBullet2"/>
            </w:pPr>
            <w:r w:rsidRPr="00F31D3E">
              <w:t>shotgun</w:t>
            </w:r>
          </w:p>
          <w:p w:rsidR="00000000" w:rsidRPr="00F31D3E" w:rsidP="00F31D3E">
            <w:pPr>
              <w:pStyle w:val="ListBullet"/>
            </w:pPr>
            <w:r w:rsidRPr="00F31D3E">
              <w:t>microphone accessories, including:</w:t>
            </w:r>
          </w:p>
          <w:p w:rsidR="00000000" w:rsidRPr="00F31D3E" w:rsidP="00F31D3E">
            <w:pPr>
              <w:pStyle w:val="ListBullet2"/>
            </w:pPr>
            <w:r w:rsidRPr="00F31D3E">
              <w:t>tripod</w:t>
            </w:r>
          </w:p>
          <w:p w:rsidR="00000000" w:rsidRPr="00F31D3E" w:rsidP="00F31D3E">
            <w:pPr>
              <w:pStyle w:val="ListBullet2"/>
            </w:pPr>
            <w:r w:rsidRPr="00F31D3E">
              <w:t>windscreens</w:t>
            </w:r>
          </w:p>
          <w:p w:rsidR="00000000" w:rsidRPr="00F31D3E" w:rsidP="00F31D3E">
            <w:pPr>
              <w:pStyle w:val="ListBullet"/>
            </w:pPr>
            <w:r w:rsidRPr="00F31D3E">
              <w:t>boom pole, including:</w:t>
            </w:r>
          </w:p>
          <w:p w:rsidR="00000000" w:rsidRPr="00F31D3E" w:rsidP="00F31D3E">
            <w:pPr>
              <w:pStyle w:val="ListBullet2"/>
            </w:pPr>
            <w:r w:rsidRPr="00F31D3E">
              <w:t>aluminium</w:t>
            </w:r>
          </w:p>
          <w:p w:rsidR="00000000" w:rsidRPr="00F31D3E" w:rsidP="00F31D3E">
            <w:pPr>
              <w:pStyle w:val="ListBullet2"/>
            </w:pPr>
            <w:r w:rsidRPr="00F31D3E">
              <w:t>carbon fibre</w:t>
            </w:r>
          </w:p>
          <w:p w:rsidR="00000000" w:rsidRPr="00F31D3E" w:rsidP="00F31D3E">
            <w:pPr>
              <w:pStyle w:val="ListBullet2"/>
            </w:pPr>
            <w:r w:rsidRPr="00F31D3E">
              <w:t>fisher</w:t>
            </w:r>
          </w:p>
          <w:p w:rsidR="00000000" w:rsidRPr="00F31D3E" w:rsidP="00F31D3E">
            <w:pPr>
              <w:pStyle w:val="ListBullet2"/>
            </w:pPr>
            <w:r w:rsidRPr="00F31D3E">
              <w:t>hand-held</w:t>
            </w:r>
          </w:p>
          <w:p w:rsidR="00000000" w:rsidRPr="00F31D3E" w:rsidP="00F31D3E">
            <w:pPr>
              <w:pStyle w:val="ListBullet2"/>
            </w:pPr>
            <w:r w:rsidRPr="00F31D3E">
              <w:t>perambulator</w:t>
            </w:r>
          </w:p>
          <w:p w:rsidR="00000000" w:rsidRPr="00F31D3E" w:rsidP="00F31D3E">
            <w:pPr>
              <w:pStyle w:val="ListBullet2"/>
            </w:pPr>
            <w:r w:rsidRPr="00F31D3E">
              <w:t>remote panner</w:t>
            </w:r>
          </w:p>
          <w:p w:rsidR="00000000" w:rsidRPr="00F31D3E" w:rsidP="00F31D3E">
            <w:pPr>
              <w:pStyle w:val="ListBullet"/>
            </w:pPr>
            <w:r w:rsidRPr="00F31D3E">
              <w:t>cables, including:</w:t>
            </w:r>
          </w:p>
          <w:p w:rsidR="00000000" w:rsidRPr="00F31D3E" w:rsidP="00F31D3E">
            <w:pPr>
              <w:pStyle w:val="ListBullet2"/>
            </w:pPr>
            <w:r w:rsidRPr="00F31D3E">
              <w:t>balanced</w:t>
            </w:r>
          </w:p>
          <w:p w:rsidR="00000000" w:rsidRPr="00F31D3E" w:rsidP="00F31D3E">
            <w:pPr>
              <w:pStyle w:val="ListBullet2"/>
            </w:pPr>
            <w:r w:rsidRPr="00F31D3E">
              <w:t>unbalanced</w:t>
            </w:r>
          </w:p>
          <w:p w:rsidR="00000000" w:rsidRPr="00F31D3E" w:rsidP="00F31D3E">
            <w:pPr>
              <w:pStyle w:val="ListBullet"/>
            </w:pPr>
            <w:r w:rsidRPr="00F31D3E">
              <w:t>cable extensions</w:t>
            </w:r>
          </w:p>
          <w:p w:rsidR="00000000" w:rsidRPr="00F31D3E" w:rsidP="00F31D3E">
            <w:pPr>
              <w:pStyle w:val="ListBullet"/>
            </w:pPr>
            <w:r w:rsidRPr="00F31D3E">
              <w:t>clips</w:t>
            </w:r>
          </w:p>
          <w:p w:rsidR="00000000" w:rsidRPr="00F31D3E" w:rsidP="00F31D3E">
            <w:pPr>
              <w:pStyle w:val="ListBullet"/>
            </w:pPr>
            <w:r w:rsidRPr="00F31D3E">
              <w:t>connectors, including:</w:t>
            </w:r>
          </w:p>
          <w:p w:rsidR="00000000" w:rsidRPr="00F31D3E" w:rsidP="00F31D3E">
            <w:pPr>
              <w:pStyle w:val="ListBullet2"/>
            </w:pPr>
            <w:r w:rsidRPr="00F31D3E">
              <w:t>female</w:t>
            </w:r>
          </w:p>
          <w:p w:rsidR="00000000" w:rsidRPr="00F31D3E" w:rsidP="00F31D3E">
            <w:pPr>
              <w:pStyle w:val="ListBullet2"/>
            </w:pPr>
            <w:r w:rsidRPr="00F31D3E">
              <w:t>male</w:t>
            </w:r>
          </w:p>
          <w:p w:rsidR="00000000" w:rsidRPr="00F31D3E" w:rsidP="00F31D3E">
            <w:pPr>
              <w:pStyle w:val="ListBullet2"/>
            </w:pPr>
            <w:r w:rsidRPr="00F31D3E">
              <w:t>XLR</w:t>
            </w:r>
          </w:p>
          <w:p w:rsidR="00000000" w:rsidRPr="00F31D3E" w:rsidP="00F31D3E">
            <w:pPr>
              <w:pStyle w:val="ListBullet"/>
            </w:pPr>
            <w:r w:rsidRPr="00F31D3E">
              <w:t>housing</w:t>
            </w:r>
          </w:p>
          <w:p w:rsidR="00000000" w:rsidRPr="00F31D3E" w:rsidP="00F31D3E">
            <w:pPr>
              <w:pStyle w:val="ListBullet"/>
            </w:pPr>
            <w:r w:rsidRPr="00F31D3E">
              <w:t>pop filters</w:t>
            </w:r>
          </w:p>
          <w:p w:rsidR="00000000" w:rsidRPr="00F31D3E" w:rsidP="00F31D3E">
            <w:pPr>
              <w:pStyle w:val="ListBullet"/>
            </w:pPr>
            <w:r w:rsidRPr="00F31D3E">
              <w:t>shock mounts</w:t>
            </w:r>
          </w:p>
          <w:p w:rsidR="00000000" w:rsidRPr="00F31D3E" w:rsidP="00F31D3E">
            <w:pPr>
              <w:pStyle w:val="ListBullet"/>
            </w:pPr>
            <w:r w:rsidRPr="00F31D3E">
              <w:t>stands, including:</w:t>
            </w:r>
          </w:p>
          <w:p w:rsidR="00000000" w:rsidRPr="00F31D3E" w:rsidP="00F31D3E">
            <w:pPr>
              <w:pStyle w:val="ListBullet2"/>
            </w:pPr>
            <w:r w:rsidRPr="00F31D3E">
              <w:t>desk</w:t>
            </w:r>
          </w:p>
          <w:p w:rsidR="00000000" w:rsidRPr="00F31D3E" w:rsidP="00F31D3E">
            <w:pPr>
              <w:pStyle w:val="ListBullet2"/>
            </w:pPr>
            <w:r w:rsidRPr="00F31D3E">
              <w:t>floor</w:t>
            </w:r>
          </w:p>
          <w:p w:rsidR="00000000" w:rsidRPr="00F31D3E" w:rsidP="00F31D3E">
            <w:pPr>
              <w:pStyle w:val="ListBullet2"/>
            </w:pPr>
            <w:r w:rsidRPr="00F31D3E">
              <w:t>gooseneck</w:t>
            </w:r>
          </w:p>
          <w:p w:rsidR="00000000" w:rsidRPr="00F31D3E" w:rsidP="00F31D3E">
            <w:pPr>
              <w:pStyle w:val="ListBullet"/>
            </w:pPr>
            <w:r w:rsidRPr="00F31D3E">
              <w:t>amplifiers</w:t>
            </w:r>
          </w:p>
          <w:p w:rsidR="00000000" w:rsidRPr="00F31D3E" w:rsidP="00F31D3E">
            <w:pPr>
              <w:pStyle w:val="ListBullet"/>
            </w:pPr>
            <w:r w:rsidRPr="00F31D3E">
              <w:t>mixers</w:t>
            </w:r>
          </w:p>
          <w:p w:rsidR="00000000" w:rsidP="00F31D3E">
            <w:pPr>
              <w:pStyle w:val="ListBullet"/>
              <w:rPr>
                <w:lang w:val="en-NZ"/>
              </w:rPr>
            </w:pPr>
            <w:r w:rsidRPr="00F31D3E">
              <w:t>speakers.</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Productions</w:t>
            </w:r>
            <w:r w:rsidRPr="00F31D3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 xml:space="preserve">feature films </w:t>
            </w:r>
          </w:p>
          <w:p w:rsidR="00000000" w:rsidRPr="00F31D3E" w:rsidP="00F31D3E">
            <w:pPr>
              <w:pStyle w:val="ListBullet"/>
            </w:pPr>
            <w:r w:rsidRPr="00F31D3E">
              <w:t xml:space="preserve">documentaries </w:t>
            </w:r>
          </w:p>
          <w:p w:rsidR="00000000" w:rsidRPr="00F31D3E" w:rsidP="00F31D3E">
            <w:pPr>
              <w:pStyle w:val="ListBullet"/>
            </w:pPr>
            <w:r w:rsidRPr="00F31D3E">
              <w:t>short films and videos</w:t>
            </w:r>
          </w:p>
          <w:p w:rsidR="00000000" w:rsidRPr="00F31D3E" w:rsidP="00F31D3E">
            <w:pPr>
              <w:pStyle w:val="ListBullet"/>
            </w:pPr>
            <w:r w:rsidRPr="00F31D3E">
              <w:t>animation</w:t>
            </w:r>
          </w:p>
          <w:p w:rsidR="00000000" w:rsidRPr="00F31D3E" w:rsidP="00F31D3E">
            <w:pPr>
              <w:pStyle w:val="ListBullet"/>
            </w:pPr>
            <w:r w:rsidRPr="00F31D3E">
              <w:t>corporate videos</w:t>
            </w:r>
          </w:p>
          <w:p w:rsidR="00000000" w:rsidRPr="00F31D3E" w:rsidP="00F31D3E">
            <w:pPr>
              <w:pStyle w:val="ListBullet"/>
            </w:pPr>
            <w:r w:rsidRPr="00F31D3E">
              <w:t>training films and videos</w:t>
            </w:r>
          </w:p>
          <w:p w:rsidR="00000000" w:rsidRPr="00F31D3E" w:rsidP="00F31D3E">
            <w:pPr>
              <w:pStyle w:val="ListBullet"/>
            </w:pPr>
            <w:r w:rsidRPr="00F31D3E">
              <w:t>drama programs</w:t>
            </w:r>
          </w:p>
          <w:p w:rsidR="00000000" w:rsidRPr="00F31D3E" w:rsidP="00F31D3E">
            <w:pPr>
              <w:pStyle w:val="ListBullet"/>
            </w:pPr>
            <w:r w:rsidRPr="00F31D3E">
              <w:t xml:space="preserve">variety and lifestyle programs </w:t>
            </w:r>
          </w:p>
          <w:p w:rsidR="00000000" w:rsidRPr="00F31D3E" w:rsidP="00F31D3E">
            <w:pPr>
              <w:pStyle w:val="ListBullet"/>
            </w:pPr>
            <w:r w:rsidRPr="00F31D3E">
              <w:t>news and current affairs</w:t>
            </w:r>
          </w:p>
          <w:p w:rsidR="00000000" w:rsidRPr="00F31D3E" w:rsidP="00F31D3E">
            <w:pPr>
              <w:pStyle w:val="ListBullet"/>
            </w:pPr>
            <w:r w:rsidRPr="00F31D3E">
              <w:t>music videos</w:t>
            </w:r>
          </w:p>
          <w:p w:rsidR="00000000" w:rsidRPr="00F31D3E" w:rsidP="00F31D3E">
            <w:pPr>
              <w:pStyle w:val="ListBullet"/>
            </w:pPr>
            <w:r w:rsidRPr="00F31D3E">
              <w:t xml:space="preserve">recordings of live productions </w:t>
            </w:r>
          </w:p>
          <w:p w:rsidR="00000000" w:rsidRPr="00F31D3E" w:rsidP="00F31D3E">
            <w:pPr>
              <w:pStyle w:val="ListBullet"/>
            </w:pPr>
            <w:r w:rsidRPr="00F31D3E">
              <w:t>commercials</w:t>
            </w:r>
          </w:p>
          <w:p w:rsidR="00000000" w:rsidP="00F31D3E">
            <w:pPr>
              <w:pStyle w:val="ListBullet"/>
              <w:rPr>
                <w:lang w:val="en-NZ"/>
              </w:rPr>
            </w:pPr>
            <w:r w:rsidRPr="00F31D3E">
              <w:t>print advertisements.</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Consumables</w:t>
            </w:r>
            <w:r w:rsidRPr="00F31D3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CDs</w:t>
            </w:r>
          </w:p>
          <w:p w:rsidR="00000000" w:rsidRPr="00F31D3E" w:rsidP="00F31D3E">
            <w:pPr>
              <w:pStyle w:val="ListBullet"/>
            </w:pPr>
            <w:r w:rsidRPr="00F31D3E">
              <w:t>DVDs</w:t>
            </w:r>
          </w:p>
          <w:p w:rsidR="00000000" w:rsidRPr="00F31D3E" w:rsidP="00F31D3E">
            <w:pPr>
              <w:pStyle w:val="ListBullet"/>
            </w:pPr>
            <w:r w:rsidRPr="00F31D3E">
              <w:t>memory cards</w:t>
            </w:r>
          </w:p>
          <w:p w:rsidR="00000000" w:rsidRPr="00F31D3E" w:rsidP="00F31D3E">
            <w:pPr>
              <w:pStyle w:val="ListBullet"/>
            </w:pPr>
            <w:r w:rsidRPr="00F31D3E">
              <w:t>batteries</w:t>
            </w:r>
          </w:p>
          <w:p w:rsidR="00000000" w:rsidRPr="00F31D3E" w:rsidP="00F31D3E">
            <w:pPr>
              <w:pStyle w:val="ListBullet"/>
            </w:pPr>
            <w:r w:rsidRPr="00F31D3E">
              <w:t>masking tape, marker pens and labels</w:t>
            </w:r>
          </w:p>
          <w:p w:rsidR="00000000" w:rsidP="00F31D3E">
            <w:pPr>
              <w:pStyle w:val="ListBullet"/>
              <w:rPr>
                <w:lang w:val="en-NZ"/>
              </w:rPr>
            </w:pPr>
            <w:r w:rsidRPr="00F31D3E">
              <w:t>cue sheets.</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Post</w:t>
            </w:r>
            <w:r w:rsidRPr="00F31D3E">
              <w:t>-</w:t>
            </w:r>
            <w:r w:rsidRPr="00F31D3E">
              <w:rPr>
                <w:rStyle w:val="BoldandItalics"/>
              </w:rPr>
              <w:t>production requirements</w:t>
            </w:r>
            <w:r w:rsidRPr="00F31D3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sync FX</w:t>
            </w:r>
          </w:p>
          <w:p w:rsidR="00000000" w:rsidRPr="00F31D3E" w:rsidP="00F31D3E">
            <w:pPr>
              <w:pStyle w:val="ListBullet"/>
            </w:pPr>
            <w:r w:rsidRPr="00F31D3E">
              <w:t>location sound (atmos)</w:t>
            </w:r>
          </w:p>
          <w:p w:rsidR="00000000" w:rsidRPr="00F31D3E" w:rsidP="00F31D3E">
            <w:pPr>
              <w:pStyle w:val="ListBullet"/>
            </w:pPr>
            <w:r w:rsidRPr="00F31D3E">
              <w:t>additional dialogue</w:t>
            </w:r>
          </w:p>
          <w:p w:rsidR="00000000" w:rsidP="00F31D3E">
            <w:pPr>
              <w:pStyle w:val="ListBullet"/>
              <w:rPr>
                <w:lang w:val="en-NZ"/>
              </w:rPr>
            </w:pPr>
            <w:r w:rsidRPr="00F31D3E">
              <w:t>file management systems.</w:t>
            </w:r>
          </w:p>
        </w:tc>
      </w:tr>
      <w:tr w:rsidTr="006E3D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D3E">
            <w:pPr>
              <w:pStyle w:val="BodyText"/>
              <w:rPr>
                <w:lang w:val="en-NZ"/>
              </w:rPr>
            </w:pPr>
            <w:r w:rsidRPr="00F31D3E">
              <w:rPr>
                <w:rStyle w:val="BoldandItalics"/>
              </w:rPr>
              <w:t>Positioning</w:t>
            </w:r>
            <w:r w:rsidRPr="00F31D3E">
              <w:t xml:space="preserve"> may involve: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D3E" w:rsidP="00F31D3E">
            <w:pPr>
              <w:pStyle w:val="ListBullet"/>
            </w:pPr>
            <w:r w:rsidRPr="00F31D3E">
              <w:t>ensuring that boom and microphone are out of the frame of the camera</w:t>
            </w:r>
          </w:p>
          <w:p w:rsidR="00000000" w:rsidRPr="00F31D3E" w:rsidP="00F31D3E">
            <w:pPr>
              <w:pStyle w:val="ListBullet"/>
            </w:pPr>
            <w:r w:rsidRPr="00F31D3E">
              <w:t>placing boom and microphone overhead</w:t>
            </w:r>
          </w:p>
          <w:p w:rsidR="00000000" w:rsidRPr="00F31D3E" w:rsidP="00F31D3E">
            <w:pPr>
              <w:pStyle w:val="ListBullet"/>
            </w:pPr>
            <w:r w:rsidRPr="00F31D3E">
              <w:t xml:space="preserve">miking from below </w:t>
            </w:r>
          </w:p>
          <w:p w:rsidR="00000000" w:rsidRPr="00F31D3E" w:rsidP="00F31D3E">
            <w:pPr>
              <w:pStyle w:val="ListBullet"/>
            </w:pPr>
            <w:r w:rsidRPr="00F31D3E">
              <w:t>mounting boom and microphone on a dolly</w:t>
            </w:r>
          </w:p>
          <w:p w:rsidR="00000000" w:rsidRPr="00F31D3E" w:rsidP="00F31D3E">
            <w:pPr>
              <w:pStyle w:val="ListBullet"/>
            </w:pPr>
            <w:r w:rsidRPr="00F31D3E">
              <w:t>determining movement of boom and microphone during recording of shots</w:t>
            </w:r>
          </w:p>
          <w:p w:rsidR="00000000" w:rsidRPr="00F31D3E" w:rsidP="00F31D3E">
            <w:pPr>
              <w:pStyle w:val="ListBullet"/>
            </w:pPr>
            <w:r w:rsidRPr="00F31D3E">
              <w:t>ensuring that positio</w:t>
            </w:r>
            <w:r w:rsidRPr="00F31D3E">
              <w:t>n of the microphone, mounts, their shadows and reflections are as unobtrusive as possible</w:t>
            </w:r>
          </w:p>
          <w:p w:rsidR="00000000" w:rsidRPr="00F31D3E" w:rsidP="00F31D3E">
            <w:pPr>
              <w:pStyle w:val="ListBullet"/>
            </w:pPr>
            <w:r w:rsidRPr="00F31D3E">
              <w:t>ensuring that extraneous and unwanted noises are not captured</w:t>
            </w:r>
          </w:p>
          <w:p w:rsidR="00000000" w:rsidRPr="00F31D3E" w:rsidP="00F31D3E">
            <w:pPr>
              <w:pStyle w:val="ListBullet"/>
            </w:pPr>
            <w:r w:rsidRPr="00F31D3E">
              <w:t>ensuring that boom and microphone are not safety hazards</w:t>
            </w:r>
          </w:p>
          <w:p w:rsidR="00000000" w:rsidRPr="00F31D3E" w:rsidP="00F31D3E">
            <w:pPr>
              <w:pStyle w:val="ListBullet"/>
            </w:pPr>
            <w:r w:rsidRPr="00F31D3E">
              <w:t>placing multiple microphones in different posit</w:t>
            </w:r>
            <w:r w:rsidRPr="00F31D3E">
              <w:t>ions to capture sound perspective of effects being recorded.</w:t>
            </w:r>
          </w:p>
        </w:tc>
      </w:tr>
    </w:tbl>
    <w:p w:rsidR="006E3D10" w:rsidP="00F31D3E">
      <w:pPr>
        <w:pStyle w:val="BodyText"/>
      </w:pPr>
    </w:p>
    <w:p w:rsidR="006E3D10" w:rsidP="00F31D3E">
      <w:pPr>
        <w:pStyle w:val="BodyText"/>
      </w:pPr>
    </w:p>
    <w:p w:rsidR="00000000" w:rsidRPr="00F31D3E" w:rsidP="00F31D3E">
      <w:pPr>
        <w:pStyle w:val="Heading1"/>
      </w:pPr>
      <w:bookmarkStart w:id="12" w:name="O_383354"/>
      <w:bookmarkEnd w:id="12"/>
      <w:r w:rsidRPr="00F31D3E">
        <w:t>Unit Sector(s)</w:t>
      </w:r>
    </w:p>
    <w:p w:rsidR="00000000" w:rsidRPr="00F31D3E" w:rsidP="00F31D3E">
      <w:pPr>
        <w:pStyle w:val="BodyText"/>
      </w:pPr>
      <w:r w:rsidRPr="00F31D3E">
        <w:t>Media and entertainment production - audio/sound</w:t>
      </w:r>
    </w:p>
    <w:p w:rsidR="00000000" w:rsidRPr="00F31D3E" w:rsidP="00F31D3E"/>
    <w:sectPr w:rsidSect="00F31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10" w:rsidP="006E3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0" w:rsidP="00F31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3D10" w:rsidP="00F31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3D10" w:rsidP="00F31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D10" w:rsidP="006E3D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D10" w:rsidP="00F31D3E">
    <w:pPr>
      <w:pStyle w:val="Header"/>
      <w:framePr w:wrap="around"/>
    </w:pPr>
    <w:r>
      <w:fldChar w:fldCharType="begin"/>
    </w:r>
    <w:r>
      <w:instrText xml:space="preserve"> TITLE   \* MERGEFORMAT </w:instrText>
    </w:r>
    <w:r>
      <w:fldChar w:fldCharType="separate"/>
    </w:r>
    <w:r>
      <w:t>CUSSOU407A Coordinate location sound recording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D10" w:rsidP="00F31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C2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05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4B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1D3E"/>
    <w:pPr>
      <w:spacing w:before="360" w:after="60"/>
      <w:outlineLvl w:val="0"/>
    </w:pPr>
    <w:rPr>
      <w:sz w:val="32"/>
    </w:rPr>
  </w:style>
  <w:style w:type="paragraph" w:styleId="Heading2">
    <w:name w:val="heading 2"/>
    <w:basedOn w:val="HeadingBase"/>
    <w:next w:val="BodyText"/>
    <w:link w:val="Heading2Char"/>
    <w:qFormat/>
    <w:rsid w:val="00F31D3E"/>
    <w:pPr>
      <w:keepLines/>
      <w:spacing w:before="240" w:after="120"/>
      <w:outlineLvl w:val="1"/>
    </w:pPr>
    <w:rPr>
      <w:sz w:val="28"/>
      <w:szCs w:val="40"/>
    </w:rPr>
  </w:style>
  <w:style w:type="paragraph" w:styleId="Heading3">
    <w:name w:val="heading 3"/>
    <w:basedOn w:val="HeadingBase"/>
    <w:next w:val="BodyText"/>
    <w:link w:val="Heading3Char"/>
    <w:qFormat/>
    <w:rsid w:val="00F31D3E"/>
    <w:pPr>
      <w:spacing w:before="180" w:after="120"/>
      <w:outlineLvl w:val="2"/>
    </w:pPr>
    <w:rPr>
      <w:spacing w:val="-10"/>
      <w:kern w:val="32"/>
    </w:rPr>
  </w:style>
  <w:style w:type="paragraph" w:styleId="Heading4">
    <w:name w:val="heading 4"/>
    <w:basedOn w:val="HeadingBase"/>
    <w:next w:val="BodyText"/>
    <w:link w:val="Heading4Char"/>
    <w:qFormat/>
    <w:rsid w:val="00F31D3E"/>
    <w:pPr>
      <w:spacing w:before="160" w:after="120"/>
      <w:outlineLvl w:val="3"/>
    </w:pPr>
    <w:rPr>
      <w:sz w:val="22"/>
    </w:rPr>
  </w:style>
  <w:style w:type="paragraph" w:styleId="Heading5">
    <w:name w:val="heading 5"/>
    <w:basedOn w:val="HeadingBase"/>
    <w:next w:val="Normal"/>
    <w:link w:val="Heading5Char"/>
    <w:qFormat/>
    <w:rsid w:val="00F31D3E"/>
    <w:pPr>
      <w:spacing w:before="80"/>
      <w:outlineLvl w:val="4"/>
    </w:pPr>
    <w:rPr>
      <w:color w:val="918585"/>
      <w:sz w:val="20"/>
    </w:rPr>
  </w:style>
  <w:style w:type="paragraph" w:styleId="Heading6">
    <w:name w:val="heading 6"/>
    <w:basedOn w:val="HeadingBase"/>
    <w:next w:val="Normal"/>
    <w:link w:val="Heading6Char"/>
    <w:qFormat/>
    <w:rsid w:val="00F31D3E"/>
    <w:pPr>
      <w:spacing w:before="60"/>
      <w:outlineLvl w:val="5"/>
    </w:pPr>
    <w:rPr>
      <w:color w:val="918585"/>
      <w:sz w:val="20"/>
    </w:rPr>
  </w:style>
  <w:style w:type="paragraph" w:styleId="Heading7">
    <w:name w:val="heading 7"/>
    <w:basedOn w:val="Normal"/>
    <w:next w:val="Normal"/>
    <w:link w:val="Heading7Char"/>
    <w:qFormat/>
    <w:rsid w:val="00F31D3E"/>
    <w:pPr>
      <w:ind w:left="720"/>
      <w:outlineLvl w:val="6"/>
    </w:pPr>
    <w:rPr>
      <w:i/>
    </w:rPr>
  </w:style>
  <w:style w:type="paragraph" w:styleId="Heading8">
    <w:name w:val="heading 8"/>
    <w:basedOn w:val="Normal"/>
    <w:next w:val="Normal"/>
    <w:link w:val="Heading8Char"/>
    <w:qFormat/>
    <w:rsid w:val="00F31D3E"/>
    <w:pPr>
      <w:ind w:left="720"/>
      <w:outlineLvl w:val="7"/>
    </w:pPr>
    <w:rPr>
      <w:i/>
    </w:rPr>
  </w:style>
  <w:style w:type="paragraph" w:styleId="Heading9">
    <w:name w:val="heading 9"/>
    <w:basedOn w:val="Normal"/>
    <w:next w:val="Normal"/>
    <w:link w:val="Heading9Char"/>
    <w:qFormat/>
    <w:rsid w:val="00F31D3E"/>
    <w:pPr>
      <w:ind w:left="720"/>
      <w:outlineLvl w:val="8"/>
    </w:pPr>
    <w:rPr>
      <w:i/>
    </w:rPr>
  </w:style>
  <w:style w:type="character" w:default="1" w:styleId="DefaultParagraphFont">
    <w:name w:val="Default Paragraph Font"/>
    <w:uiPriority w:val="1"/>
    <w:unhideWhenUsed/>
    <w:rsid w:val="00F31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D3E"/>
  </w:style>
  <w:style w:type="character" w:customStyle="1" w:styleId="Heading1Char">
    <w:name w:val="Heading 1 Char"/>
    <w:basedOn w:val="DefaultParagraphFont"/>
    <w:link w:val="Heading1"/>
    <w:rsid w:val="00F31D3E"/>
    <w:rPr>
      <w:rFonts w:ascii="Times New Roman" w:eastAsia="Times New Roman" w:hAnsi="Times New Roman" w:cs="Times New Roman"/>
      <w:b/>
      <w:sz w:val="32"/>
      <w:szCs w:val="20"/>
      <w:lang w:eastAsia="en-US"/>
    </w:rPr>
  </w:style>
  <w:style w:type="paragraph" w:styleId="BodyText">
    <w:name w:val="Body Text"/>
    <w:basedOn w:val="Normal"/>
    <w:link w:val="BodyTextChar"/>
    <w:rsid w:val="00F31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D3E"/>
    <w:rPr>
      <w:rFonts w:ascii="Times New Roman" w:eastAsia="Times New Roman" w:hAnsi="Times New Roman" w:cs="Times New Roman"/>
      <w:sz w:val="24"/>
      <w:lang w:val="en-US" w:eastAsia="en-US"/>
    </w:rPr>
  </w:style>
  <w:style w:type="paragraph" w:styleId="Footer">
    <w:name w:val="footer"/>
    <w:basedOn w:val="Normal"/>
    <w:link w:val="FooterChar"/>
    <w:rsid w:val="00F31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D3E"/>
    <w:rPr>
      <w:rFonts w:ascii="Times New Roman" w:eastAsia="Times New Roman" w:hAnsi="Times New Roman" w:cs="Times New Roman"/>
      <w:sz w:val="16"/>
      <w:lang w:val="en-US" w:eastAsia="en-US"/>
    </w:rPr>
  </w:style>
  <w:style w:type="paragraph" w:styleId="List">
    <w:name w:val="List"/>
    <w:basedOn w:val="BodyText"/>
    <w:next w:val="BodyText"/>
    <w:rsid w:val="00F31D3E"/>
    <w:pPr>
      <w:tabs>
        <w:tab w:val="left" w:pos="340"/>
      </w:tabs>
      <w:spacing w:before="60" w:after="60"/>
      <w:ind w:left="340" w:hanging="340"/>
    </w:pPr>
  </w:style>
  <w:style w:type="paragraph" w:styleId="ListBullet">
    <w:name w:val="List Bullet"/>
    <w:basedOn w:val="List"/>
    <w:rsid w:val="00F31D3E"/>
    <w:pPr>
      <w:numPr>
        <w:numId w:val="13"/>
      </w:numPr>
      <w:tabs>
        <w:tab w:val="clear" w:pos="340"/>
      </w:tabs>
      <w:spacing w:before="40" w:after="40"/>
    </w:pPr>
  </w:style>
  <w:style w:type="character" w:customStyle="1" w:styleId="SpecialBold">
    <w:name w:val="Special Bold"/>
    <w:basedOn w:val="DefaultParagraphFont"/>
    <w:rsid w:val="00F31D3E"/>
    <w:rPr>
      <w:b/>
      <w:spacing w:val="0"/>
    </w:rPr>
  </w:style>
  <w:style w:type="paragraph" w:styleId="ListBullet2">
    <w:name w:val="List Bullet 2"/>
    <w:basedOn w:val="List2"/>
    <w:rsid w:val="00F31D3E"/>
    <w:pPr>
      <w:numPr>
        <w:numId w:val="14"/>
      </w:numPr>
      <w:tabs>
        <w:tab w:val="clear" w:pos="680"/>
      </w:tabs>
    </w:pPr>
  </w:style>
  <w:style w:type="paragraph" w:styleId="Header">
    <w:name w:val="header"/>
    <w:basedOn w:val="Normal"/>
    <w:link w:val="HeaderChar"/>
    <w:rsid w:val="00F31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D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1D3E"/>
    <w:rPr>
      <w:i/>
    </w:rPr>
  </w:style>
  <w:style w:type="paragraph" w:customStyle="1" w:styleId="SuperHeading">
    <w:name w:val="SuperHeading"/>
    <w:basedOn w:val="Normal"/>
    <w:rsid w:val="00F31D3E"/>
    <w:pPr>
      <w:spacing w:before="240" w:after="120"/>
      <w:outlineLvl w:val="0"/>
    </w:pPr>
    <w:rPr>
      <w:rFonts w:ascii="Times New Roman" w:hAnsi="Times New Roman"/>
      <w:b/>
      <w:sz w:val="28"/>
    </w:rPr>
  </w:style>
  <w:style w:type="paragraph" w:customStyle="1" w:styleId="AllowPageBreak">
    <w:name w:val="AllowPageBreak"/>
    <w:rsid w:val="00F31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F31D3E"/>
    <w:rPr>
      <w:sz w:val="16"/>
      <w:vertAlign w:val="superscript"/>
    </w:rPr>
  </w:style>
  <w:style w:type="character" w:customStyle="1" w:styleId="BoldandItalics">
    <w:name w:val="Bold and Italics"/>
    <w:qFormat/>
    <w:rsid w:val="00F31D3E"/>
    <w:rPr>
      <w:b/>
      <w:i/>
      <w:u w:val="none"/>
    </w:rPr>
  </w:style>
  <w:style w:type="character" w:customStyle="1" w:styleId="Heading2Char">
    <w:name w:val="Heading 2 Char"/>
    <w:basedOn w:val="DefaultParagraphFont"/>
    <w:link w:val="Heading2"/>
    <w:rsid w:val="00F31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1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1D3E"/>
    <w:rPr>
      <w:rFonts w:ascii="Courier New" w:eastAsia="Times New Roman" w:hAnsi="Courier New" w:cs="Times New Roman"/>
      <w:i/>
      <w:szCs w:val="20"/>
      <w:lang w:val="en-US" w:eastAsia="en-US"/>
    </w:rPr>
  </w:style>
  <w:style w:type="paragraph" w:customStyle="1" w:styleId="HeadingBase">
    <w:name w:val="Heading Base"/>
    <w:rsid w:val="00F31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D3E"/>
    <w:pPr>
      <w:tabs>
        <w:tab w:val="right" w:leader="dot" w:pos="9072"/>
      </w:tabs>
      <w:ind w:left="567"/>
    </w:pPr>
    <w:rPr>
      <w:szCs w:val="22"/>
    </w:rPr>
  </w:style>
  <w:style w:type="paragraph" w:customStyle="1" w:styleId="TOCBase">
    <w:name w:val="TOC Base"/>
    <w:rsid w:val="00F31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D3E"/>
    <w:pPr>
      <w:tabs>
        <w:tab w:val="right" w:leader="dot" w:pos="9072"/>
      </w:tabs>
      <w:spacing w:before="40" w:after="40"/>
      <w:ind w:left="284"/>
    </w:pPr>
    <w:rPr>
      <w:rFonts w:ascii="Times New Roman" w:hAnsi="Times New Roman"/>
    </w:rPr>
  </w:style>
  <w:style w:type="paragraph" w:styleId="TOC1">
    <w:name w:val="toc 1"/>
    <w:basedOn w:val="TOCBase"/>
    <w:next w:val="Normal"/>
    <w:rsid w:val="00F31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1D3E"/>
    <w:pPr>
      <w:spacing w:before="5040"/>
      <w:jc w:val="center"/>
    </w:pPr>
    <w:rPr>
      <w:sz w:val="48"/>
      <w:szCs w:val="72"/>
      <w:lang w:val="en-US"/>
    </w:rPr>
  </w:style>
  <w:style w:type="character" w:customStyle="1" w:styleId="TitleChar">
    <w:name w:val="Title Char"/>
    <w:basedOn w:val="DefaultParagraphFont"/>
    <w:link w:val="Title"/>
    <w:rsid w:val="00F31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D3E"/>
    <w:pPr>
      <w:tabs>
        <w:tab w:val="left" w:pos="3600"/>
        <w:tab w:val="left" w:pos="3958"/>
      </w:tabs>
    </w:pPr>
  </w:style>
  <w:style w:type="paragraph" w:customStyle="1" w:styleId="Note">
    <w:name w:val="Note"/>
    <w:basedOn w:val="BodyText"/>
    <w:rsid w:val="00F31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D3E"/>
    <w:pPr>
      <w:framePr w:wrap="auto" w:hAnchor="text" w:y="6049"/>
    </w:pPr>
    <w:rPr>
      <w:color w:val="000000"/>
      <w:sz w:val="40"/>
    </w:rPr>
  </w:style>
  <w:style w:type="paragraph" w:customStyle="1" w:styleId="TOCTitle">
    <w:name w:val="TOCTitle"/>
    <w:basedOn w:val="Heading1"/>
    <w:rsid w:val="00F31D3E"/>
    <w:pPr>
      <w:spacing w:after="240"/>
      <w:jc w:val="center"/>
      <w:outlineLvl w:val="9"/>
    </w:pPr>
    <w:rPr>
      <w:caps/>
    </w:rPr>
  </w:style>
  <w:style w:type="paragraph" w:customStyle="1" w:styleId="Version">
    <w:name w:val="Version"/>
    <w:rsid w:val="00F31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D3E"/>
    <w:pPr>
      <w:keepNext w:val="0"/>
      <w:tabs>
        <w:tab w:val="right" w:pos="4176"/>
      </w:tabs>
      <w:ind w:left="198" w:hanging="198"/>
    </w:pPr>
    <w:rPr>
      <w:rFonts w:ascii="Garamond" w:hAnsi="Garamond"/>
    </w:rPr>
  </w:style>
  <w:style w:type="paragraph" w:styleId="IndexHeading">
    <w:name w:val="index heading"/>
    <w:basedOn w:val="Normal"/>
    <w:next w:val="Index1"/>
    <w:semiHidden/>
    <w:rsid w:val="00F31D3E"/>
    <w:pPr>
      <w:spacing w:before="120" w:after="120"/>
    </w:pPr>
    <w:rPr>
      <w:rFonts w:ascii="Arial" w:hAnsi="Arial"/>
      <w:b/>
      <w:color w:val="918585"/>
      <w:sz w:val="24"/>
    </w:rPr>
  </w:style>
  <w:style w:type="paragraph" w:customStyle="1" w:styleId="Chapter">
    <w:name w:val="Chapter"/>
    <w:basedOn w:val="Normal"/>
    <w:rsid w:val="00F31D3E"/>
    <w:pPr>
      <w:spacing w:before="240"/>
    </w:pPr>
    <w:rPr>
      <w:rFonts w:ascii="Times New Roman" w:hAnsi="Times New Roman"/>
      <w:smallCaps/>
      <w:spacing w:val="80"/>
      <w:sz w:val="28"/>
    </w:rPr>
  </w:style>
  <w:style w:type="paragraph" w:customStyle="1" w:styleId="InChapter">
    <w:name w:val="InChapter"/>
    <w:basedOn w:val="Heading3"/>
    <w:rsid w:val="00F31D3E"/>
    <w:pPr>
      <w:spacing w:after="240"/>
      <w:outlineLvl w:val="9"/>
    </w:pPr>
    <w:rPr>
      <w:noProof/>
    </w:rPr>
  </w:style>
  <w:style w:type="paragraph" w:styleId="Index2">
    <w:name w:val="index 2"/>
    <w:basedOn w:val="Normal"/>
    <w:next w:val="Normal"/>
    <w:semiHidden/>
    <w:rsid w:val="00F31D3E"/>
    <w:pPr>
      <w:tabs>
        <w:tab w:val="right" w:pos="4176"/>
      </w:tabs>
      <w:ind w:left="568" w:hanging="284"/>
    </w:pPr>
    <w:rPr>
      <w:rFonts w:ascii="Garamond" w:hAnsi="Garamond"/>
    </w:rPr>
  </w:style>
  <w:style w:type="paragraph" w:customStyle="1" w:styleId="Byline">
    <w:name w:val="Byline"/>
    <w:rsid w:val="00F31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D3E"/>
    <w:pPr>
      <w:tabs>
        <w:tab w:val="clear" w:pos="3600"/>
        <w:tab w:val="clear" w:pos="3958"/>
      </w:tabs>
      <w:jc w:val="right"/>
    </w:pPr>
  </w:style>
  <w:style w:type="paragraph" w:styleId="Caption">
    <w:name w:val="caption"/>
    <w:basedOn w:val="BodyText"/>
    <w:next w:val="Normal"/>
    <w:qFormat/>
    <w:rsid w:val="00F31D3E"/>
    <w:pPr>
      <w:framePr w:w="2268" w:hSpace="181" w:vSpace="181" w:wrap="around" w:vAnchor="text" w:hAnchor="page" w:x="1135" w:y="285" w:anchorLock="1"/>
    </w:pPr>
    <w:rPr>
      <w:i/>
    </w:rPr>
  </w:style>
  <w:style w:type="paragraph" w:customStyle="1" w:styleId="MiniTOCTitle">
    <w:name w:val="MiniTOCTitle"/>
    <w:basedOn w:val="Heading4"/>
    <w:rsid w:val="00F31D3E"/>
    <w:pPr>
      <w:spacing w:before="240"/>
      <w:outlineLvl w:val="9"/>
    </w:pPr>
    <w:rPr>
      <w:noProof/>
      <w:sz w:val="24"/>
    </w:rPr>
  </w:style>
  <w:style w:type="paragraph" w:customStyle="1" w:styleId="MiniTOCItem">
    <w:name w:val="MiniTOCItem"/>
    <w:basedOn w:val="ListBullet"/>
    <w:rsid w:val="00F31D3E"/>
    <w:pPr>
      <w:numPr>
        <w:numId w:val="0"/>
      </w:numPr>
      <w:tabs>
        <w:tab w:val="right" w:leader="dot" w:pos="6521"/>
      </w:tabs>
      <w:spacing w:before="0" w:after="0"/>
    </w:pPr>
  </w:style>
  <w:style w:type="paragraph" w:customStyle="1" w:styleId="TOFTitle">
    <w:name w:val="TOFTitle"/>
    <w:basedOn w:val="TOCTitle"/>
    <w:rsid w:val="00F31D3E"/>
  </w:style>
  <w:style w:type="paragraph" w:styleId="TableofFigures">
    <w:name w:val="table of figures"/>
    <w:basedOn w:val="Normal"/>
    <w:next w:val="Normal"/>
    <w:semiHidden/>
    <w:rsid w:val="00F31D3E"/>
    <w:pPr>
      <w:tabs>
        <w:tab w:val="right" w:leader="dot" w:pos="9072"/>
      </w:tabs>
      <w:ind w:left="970" w:hanging="403"/>
    </w:pPr>
    <w:rPr>
      <w:rFonts w:ascii="Times New Roman" w:hAnsi="Times New Roman"/>
      <w:b/>
    </w:rPr>
  </w:style>
  <w:style w:type="paragraph" w:styleId="ListNumber">
    <w:name w:val="List Number"/>
    <w:basedOn w:val="List"/>
    <w:rsid w:val="00F31D3E"/>
    <w:pPr>
      <w:numPr>
        <w:numId w:val="11"/>
      </w:numPr>
    </w:pPr>
  </w:style>
  <w:style w:type="character" w:customStyle="1" w:styleId="WingdingSymbols">
    <w:name w:val="Wingding Symbols"/>
    <w:rsid w:val="00F31D3E"/>
    <w:rPr>
      <w:rFonts w:ascii="Wingdings" w:hAnsi="Wingdings"/>
    </w:rPr>
  </w:style>
  <w:style w:type="paragraph" w:customStyle="1" w:styleId="TableHeading">
    <w:name w:val="Table Heading"/>
    <w:basedOn w:val="HeadingBase"/>
    <w:rsid w:val="00F31D3E"/>
    <w:pPr>
      <w:keepLines/>
      <w:pBdr>
        <w:bottom w:val="single" w:sz="6" w:space="1" w:color="918585"/>
      </w:pBdr>
      <w:spacing w:before="240"/>
    </w:pPr>
  </w:style>
  <w:style w:type="character" w:customStyle="1" w:styleId="HotSpot">
    <w:name w:val="HotSpot"/>
    <w:rsid w:val="00F31D3E"/>
    <w:rPr>
      <w:color w:val="0033CC"/>
      <w:u w:val="none"/>
    </w:rPr>
  </w:style>
  <w:style w:type="paragraph" w:customStyle="1" w:styleId="BodyTextRight">
    <w:name w:val="Body Text Right"/>
    <w:basedOn w:val="BodyText"/>
    <w:rsid w:val="00F31D3E"/>
    <w:pPr>
      <w:spacing w:before="0" w:after="0"/>
      <w:jc w:val="right"/>
    </w:pPr>
  </w:style>
  <w:style w:type="paragraph" w:styleId="Index3">
    <w:name w:val="index 3"/>
    <w:basedOn w:val="ListNumber2"/>
    <w:next w:val="Normal"/>
    <w:semiHidden/>
    <w:rsid w:val="00F31D3E"/>
    <w:pPr>
      <w:numPr>
        <w:numId w:val="0"/>
      </w:numPr>
      <w:tabs>
        <w:tab w:val="right" w:leader="dot" w:pos="4176"/>
      </w:tabs>
    </w:pPr>
  </w:style>
  <w:style w:type="paragraph" w:styleId="ListNumber2">
    <w:name w:val="List Number 2"/>
    <w:basedOn w:val="List2"/>
    <w:rsid w:val="00F31D3E"/>
    <w:pPr>
      <w:numPr>
        <w:numId w:val="10"/>
      </w:numPr>
      <w:tabs>
        <w:tab w:val="clear" w:pos="1060"/>
      </w:tabs>
    </w:pPr>
  </w:style>
  <w:style w:type="paragraph" w:customStyle="1" w:styleId="MarginNote">
    <w:name w:val="Margin Note"/>
    <w:basedOn w:val="BodyText"/>
    <w:rsid w:val="00F31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1D3E"/>
    <w:rPr>
      <w:sz w:val="32"/>
    </w:rPr>
  </w:style>
  <w:style w:type="paragraph" w:customStyle="1" w:styleId="HeadingProcedure">
    <w:name w:val="Heading Procedure"/>
    <w:basedOn w:val="HeadingBase"/>
    <w:next w:val="Normal"/>
    <w:rsid w:val="00F31D3E"/>
    <w:pPr>
      <w:tabs>
        <w:tab w:val="left" w:pos="0"/>
      </w:tabs>
      <w:spacing w:before="120" w:after="60"/>
    </w:pPr>
    <w:rPr>
      <w:i/>
      <w:color w:val="918585"/>
      <w:sz w:val="22"/>
    </w:rPr>
  </w:style>
  <w:style w:type="paragraph" w:customStyle="1" w:styleId="TableBodyText">
    <w:name w:val="Table Body Text"/>
    <w:basedOn w:val="BodyText"/>
    <w:rsid w:val="00F31D3E"/>
    <w:pPr>
      <w:spacing w:before="60" w:after="60"/>
    </w:pPr>
  </w:style>
  <w:style w:type="paragraph" w:styleId="ListContinue">
    <w:name w:val="List Continue"/>
    <w:basedOn w:val="List"/>
    <w:rsid w:val="00F31D3E"/>
    <w:pPr>
      <w:ind w:firstLine="0"/>
    </w:pPr>
  </w:style>
  <w:style w:type="paragraph" w:customStyle="1" w:styleId="ListNote">
    <w:name w:val="List Note"/>
    <w:basedOn w:val="List"/>
    <w:rsid w:val="00F31D3E"/>
    <w:pPr>
      <w:pBdr>
        <w:top w:val="single" w:sz="6" w:space="2" w:color="918585"/>
        <w:bottom w:val="single" w:sz="6" w:space="2" w:color="918585"/>
      </w:pBdr>
      <w:tabs>
        <w:tab w:val="left" w:pos="1021"/>
      </w:tabs>
      <w:ind w:firstLine="0"/>
    </w:pPr>
  </w:style>
  <w:style w:type="paragraph" w:customStyle="1" w:styleId="Warning">
    <w:name w:val="Warning"/>
    <w:basedOn w:val="BodyText"/>
    <w:rsid w:val="00F31D3E"/>
    <w:pPr>
      <w:shd w:val="clear" w:color="auto" w:fill="D9D9D9"/>
      <w:tabs>
        <w:tab w:val="left" w:pos="992"/>
      </w:tabs>
      <w:ind w:left="119" w:right="119"/>
    </w:pPr>
    <w:rPr>
      <w:sz w:val="20"/>
    </w:rPr>
  </w:style>
  <w:style w:type="paragraph" w:customStyle="1" w:styleId="MarginIcons">
    <w:name w:val="Margin Icons"/>
    <w:basedOn w:val="BodyText"/>
    <w:rsid w:val="00F31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D3E"/>
    <w:rPr>
      <w:rFonts w:ascii="Courier New" w:hAnsi="Courier New"/>
    </w:rPr>
  </w:style>
  <w:style w:type="paragraph" w:customStyle="1" w:styleId="NoteBullet">
    <w:name w:val="Note Bullet"/>
    <w:basedOn w:val="Note"/>
    <w:rsid w:val="00F31D3E"/>
    <w:pPr>
      <w:tabs>
        <w:tab w:val="clear" w:pos="680"/>
      </w:tabs>
      <w:spacing w:before="60" w:after="60"/>
    </w:pPr>
  </w:style>
  <w:style w:type="paragraph" w:customStyle="1" w:styleId="SubHeading2">
    <w:name w:val="SubHeading2"/>
    <w:basedOn w:val="HeadingBase"/>
    <w:rsid w:val="00F31D3E"/>
    <w:pPr>
      <w:spacing w:before="240" w:after="60"/>
    </w:pPr>
    <w:rPr>
      <w:sz w:val="20"/>
    </w:rPr>
  </w:style>
  <w:style w:type="paragraph" w:customStyle="1" w:styleId="SubHeading1">
    <w:name w:val="SubHeading1"/>
    <w:basedOn w:val="HeadingBase"/>
    <w:rsid w:val="00F31D3E"/>
    <w:pPr>
      <w:spacing w:before="240" w:after="60"/>
    </w:pPr>
    <w:rPr>
      <w:color w:val="918585"/>
      <w:sz w:val="22"/>
    </w:rPr>
  </w:style>
  <w:style w:type="paragraph" w:customStyle="1" w:styleId="SideHeading">
    <w:name w:val="Side Heading"/>
    <w:basedOn w:val="HeadingBase"/>
    <w:rsid w:val="00F31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D3E"/>
    <w:pPr>
      <w:numPr>
        <w:numId w:val="12"/>
      </w:numPr>
    </w:pPr>
  </w:style>
  <w:style w:type="paragraph" w:styleId="PlainText">
    <w:name w:val="Plain Text"/>
    <w:basedOn w:val="Normal"/>
    <w:link w:val="PlainTextChar"/>
    <w:rsid w:val="00F31D3E"/>
    <w:rPr>
      <w:sz w:val="20"/>
    </w:rPr>
  </w:style>
  <w:style w:type="character" w:customStyle="1" w:styleId="PlainTextChar">
    <w:name w:val="Plain Text Char"/>
    <w:basedOn w:val="DefaultParagraphFont"/>
    <w:link w:val="PlainText"/>
    <w:rsid w:val="00F31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1D3E"/>
    <w:rPr>
      <w:b/>
      <w:smallCaps/>
    </w:rPr>
  </w:style>
  <w:style w:type="paragraph" w:customStyle="1" w:styleId="TableListNumber">
    <w:name w:val="Table List Number"/>
    <w:basedOn w:val="ListNumber"/>
    <w:rsid w:val="00F31D3E"/>
    <w:pPr>
      <w:numPr>
        <w:numId w:val="0"/>
      </w:numPr>
    </w:pPr>
  </w:style>
  <w:style w:type="paragraph" w:styleId="TOC4">
    <w:name w:val="toc 4"/>
    <w:basedOn w:val="TOCBase"/>
    <w:next w:val="Normal"/>
    <w:semiHidden/>
    <w:rsid w:val="00F31D3E"/>
    <w:pPr>
      <w:tabs>
        <w:tab w:val="right" w:leader="dot" w:pos="9071"/>
      </w:tabs>
      <w:ind w:left="1701"/>
    </w:pPr>
  </w:style>
  <w:style w:type="paragraph" w:customStyle="1" w:styleId="ListAlpha">
    <w:name w:val="List Alpha"/>
    <w:basedOn w:val="List"/>
    <w:rsid w:val="00F31D3E"/>
    <w:pPr>
      <w:numPr>
        <w:numId w:val="9"/>
      </w:numPr>
    </w:pPr>
  </w:style>
  <w:style w:type="paragraph" w:customStyle="1" w:styleId="ListAlpha2">
    <w:name w:val="List Alpha 2"/>
    <w:basedOn w:val="List2"/>
    <w:rsid w:val="00F31D3E"/>
    <w:pPr>
      <w:numPr>
        <w:numId w:val="8"/>
      </w:numPr>
    </w:pPr>
  </w:style>
  <w:style w:type="paragraph" w:styleId="List2">
    <w:name w:val="List 2"/>
    <w:basedOn w:val="BodyText"/>
    <w:rsid w:val="00F31D3E"/>
    <w:pPr>
      <w:tabs>
        <w:tab w:val="left" w:pos="680"/>
      </w:tabs>
      <w:spacing w:before="60" w:after="60"/>
      <w:ind w:left="680" w:hanging="340"/>
    </w:pPr>
  </w:style>
  <w:style w:type="paragraph" w:styleId="List3">
    <w:name w:val="List 3"/>
    <w:basedOn w:val="BodyText"/>
    <w:rsid w:val="00F31D3E"/>
    <w:pPr>
      <w:tabs>
        <w:tab w:val="left" w:pos="1021"/>
      </w:tabs>
      <w:spacing w:before="60" w:after="60"/>
      <w:ind w:left="1020" w:hanging="340"/>
    </w:pPr>
  </w:style>
  <w:style w:type="paragraph" w:styleId="List4">
    <w:name w:val="List 4"/>
    <w:basedOn w:val="BodyText"/>
    <w:rsid w:val="00F31D3E"/>
    <w:pPr>
      <w:tabs>
        <w:tab w:val="left" w:pos="1361"/>
      </w:tabs>
      <w:spacing w:before="60" w:after="60"/>
      <w:ind w:left="1361" w:hanging="340"/>
    </w:pPr>
  </w:style>
  <w:style w:type="paragraph" w:styleId="List5">
    <w:name w:val="List 5"/>
    <w:basedOn w:val="BodyText"/>
    <w:rsid w:val="00F31D3E"/>
    <w:pPr>
      <w:tabs>
        <w:tab w:val="left" w:pos="1701"/>
      </w:tabs>
      <w:spacing w:before="60" w:after="60"/>
      <w:ind w:left="1701" w:hanging="340"/>
    </w:pPr>
  </w:style>
  <w:style w:type="paragraph" w:styleId="ListBullet3">
    <w:name w:val="List Bullet 3"/>
    <w:basedOn w:val="List3"/>
    <w:rsid w:val="00F31D3E"/>
    <w:pPr>
      <w:numPr>
        <w:numId w:val="15"/>
      </w:numPr>
      <w:tabs>
        <w:tab w:val="clear" w:pos="1021"/>
      </w:tabs>
      <w:ind w:left="1037" w:hanging="357"/>
    </w:pPr>
  </w:style>
  <w:style w:type="paragraph" w:styleId="ListBullet4">
    <w:name w:val="List Bullet 4"/>
    <w:basedOn w:val="List4"/>
    <w:rsid w:val="00F31D3E"/>
    <w:pPr>
      <w:numPr>
        <w:numId w:val="3"/>
      </w:numPr>
    </w:pPr>
  </w:style>
  <w:style w:type="paragraph" w:styleId="ListBullet5">
    <w:name w:val="List Bullet 5"/>
    <w:basedOn w:val="List5"/>
    <w:rsid w:val="00F31D3E"/>
    <w:pPr>
      <w:numPr>
        <w:numId w:val="4"/>
      </w:numPr>
    </w:pPr>
  </w:style>
  <w:style w:type="paragraph" w:styleId="ListContinue2">
    <w:name w:val="List Continue 2"/>
    <w:basedOn w:val="List2"/>
    <w:rsid w:val="00F31D3E"/>
    <w:pPr>
      <w:ind w:firstLine="0"/>
    </w:pPr>
  </w:style>
  <w:style w:type="paragraph" w:styleId="ListContinue3">
    <w:name w:val="List Continue 3"/>
    <w:basedOn w:val="List3"/>
    <w:rsid w:val="00F31D3E"/>
    <w:pPr>
      <w:ind w:left="1021" w:firstLine="0"/>
    </w:pPr>
  </w:style>
  <w:style w:type="paragraph" w:styleId="ListContinue4">
    <w:name w:val="List Continue 4"/>
    <w:basedOn w:val="List4"/>
    <w:rsid w:val="00F31D3E"/>
    <w:pPr>
      <w:ind w:firstLine="0"/>
    </w:pPr>
  </w:style>
  <w:style w:type="paragraph" w:styleId="ListContinue5">
    <w:name w:val="List Continue 5"/>
    <w:basedOn w:val="List5"/>
    <w:rsid w:val="00F31D3E"/>
    <w:pPr>
      <w:ind w:firstLine="0"/>
    </w:pPr>
  </w:style>
  <w:style w:type="paragraph" w:styleId="ListNumber3">
    <w:name w:val="List Number 3"/>
    <w:basedOn w:val="List3"/>
    <w:rsid w:val="00F31D3E"/>
    <w:pPr>
      <w:numPr>
        <w:numId w:val="5"/>
      </w:numPr>
    </w:pPr>
  </w:style>
  <w:style w:type="paragraph" w:styleId="ListNumber4">
    <w:name w:val="List Number 4"/>
    <w:basedOn w:val="List4"/>
    <w:rsid w:val="00F31D3E"/>
    <w:pPr>
      <w:numPr>
        <w:numId w:val="6"/>
      </w:numPr>
    </w:pPr>
  </w:style>
  <w:style w:type="paragraph" w:styleId="ListNumber5">
    <w:name w:val="List Number 5"/>
    <w:basedOn w:val="List5"/>
    <w:rsid w:val="00F31D3E"/>
    <w:pPr>
      <w:numPr>
        <w:numId w:val="7"/>
      </w:numPr>
    </w:pPr>
  </w:style>
  <w:style w:type="paragraph" w:styleId="BlockText">
    <w:name w:val="Block Text"/>
    <w:basedOn w:val="Normal"/>
    <w:rsid w:val="00F31D3E"/>
    <w:pPr>
      <w:spacing w:after="120"/>
      <w:ind w:left="1440" w:right="1440"/>
    </w:pPr>
  </w:style>
  <w:style w:type="character" w:customStyle="1" w:styleId="Subscript">
    <w:name w:val="Subscript"/>
    <w:basedOn w:val="DefaultParagraphFont"/>
    <w:rsid w:val="00F31D3E"/>
    <w:rPr>
      <w:sz w:val="16"/>
      <w:vertAlign w:val="subscript"/>
    </w:rPr>
  </w:style>
  <w:style w:type="character" w:customStyle="1" w:styleId="Symbols">
    <w:name w:val="Symbols"/>
    <w:basedOn w:val="DefaultParagraphFont"/>
    <w:rsid w:val="00F31D3E"/>
    <w:rPr>
      <w:rFonts w:ascii="Symbol" w:hAnsi="Symbol"/>
    </w:rPr>
  </w:style>
  <w:style w:type="character" w:customStyle="1" w:styleId="MenuOptions">
    <w:name w:val="Menu Options"/>
    <w:basedOn w:val="DefaultParagraphFont"/>
    <w:rsid w:val="00F31D3E"/>
    <w:rPr>
      <w:rFonts w:ascii="Arial Narrow" w:hAnsi="Arial Narrow"/>
      <w:smallCaps/>
    </w:rPr>
  </w:style>
  <w:style w:type="character" w:customStyle="1" w:styleId="Buttons">
    <w:name w:val="Buttons"/>
    <w:basedOn w:val="DefaultParagraphFont"/>
    <w:rsid w:val="00F31D3E"/>
    <w:rPr>
      <w:b/>
    </w:rPr>
  </w:style>
  <w:style w:type="character" w:customStyle="1" w:styleId="Underlined">
    <w:name w:val="Underlined"/>
    <w:basedOn w:val="DefaultParagraphFont"/>
    <w:rsid w:val="00F31D3E"/>
    <w:rPr>
      <w:u w:val="single"/>
    </w:rPr>
  </w:style>
  <w:style w:type="paragraph" w:customStyle="1" w:styleId="TableBodyTextRight">
    <w:name w:val="Table Body Text Right"/>
    <w:basedOn w:val="TableBodyText"/>
    <w:rsid w:val="00F31D3E"/>
    <w:pPr>
      <w:widowControl w:val="0"/>
      <w:autoSpaceDE w:val="0"/>
      <w:autoSpaceDN w:val="0"/>
      <w:adjustRightInd w:val="0"/>
      <w:jc w:val="right"/>
    </w:pPr>
    <w:rPr>
      <w:rFonts w:cs="Arial"/>
      <w:szCs w:val="18"/>
    </w:rPr>
  </w:style>
  <w:style w:type="paragraph" w:customStyle="1" w:styleId="CopyrightText">
    <w:name w:val="Copyright Text"/>
    <w:basedOn w:val="BodyText"/>
    <w:rsid w:val="00F31D3E"/>
    <w:rPr>
      <w:sz w:val="18"/>
    </w:rPr>
  </w:style>
  <w:style w:type="paragraph" w:customStyle="1" w:styleId="BodySmallRight">
    <w:name w:val="Body Small Right"/>
    <w:basedOn w:val="BodyTextRight"/>
    <w:rsid w:val="00F31D3E"/>
    <w:rPr>
      <w:sz w:val="18"/>
      <w:szCs w:val="18"/>
    </w:rPr>
  </w:style>
  <w:style w:type="paragraph" w:customStyle="1" w:styleId="MarginEdition">
    <w:name w:val="Margin Edition"/>
    <w:basedOn w:val="MarginNote"/>
    <w:rsid w:val="00F31D3E"/>
    <w:pPr>
      <w:spacing w:before="0" w:after="0"/>
    </w:pPr>
    <w:rPr>
      <w:rFonts w:ascii="Times New Roman" w:hAnsi="Times New Roman"/>
      <w:color w:val="999999"/>
    </w:rPr>
  </w:style>
  <w:style w:type="paragraph" w:customStyle="1" w:styleId="Spacer">
    <w:name w:val="Spacer"/>
    <w:basedOn w:val="Normal"/>
    <w:rsid w:val="00F31D3E"/>
    <w:rPr>
      <w:sz w:val="2"/>
      <w:szCs w:val="2"/>
    </w:rPr>
  </w:style>
  <w:style w:type="character" w:customStyle="1" w:styleId="Small">
    <w:name w:val="Small"/>
    <w:basedOn w:val="DefaultParagraphFont"/>
    <w:rsid w:val="00F31D3E"/>
    <w:rPr>
      <w:sz w:val="16"/>
    </w:rPr>
  </w:style>
  <w:style w:type="paragraph" w:customStyle="1" w:styleId="WideTable">
    <w:name w:val="Wide Table"/>
    <w:basedOn w:val="Normal"/>
    <w:rsid w:val="00F31D3E"/>
    <w:pPr>
      <w:ind w:left="-1418"/>
    </w:pPr>
    <w:rPr>
      <w:sz w:val="2"/>
      <w:szCs w:val="2"/>
    </w:rPr>
  </w:style>
  <w:style w:type="character" w:styleId="PageNumber">
    <w:name w:val="page number"/>
    <w:basedOn w:val="DefaultParagraphFont"/>
    <w:rsid w:val="00F31D3E"/>
  </w:style>
  <w:style w:type="paragraph" w:styleId="Quote">
    <w:name w:val="Quote"/>
    <w:basedOn w:val="Heading1"/>
    <w:link w:val="QuoteChar"/>
    <w:qFormat/>
    <w:rsid w:val="00F31D3E"/>
    <w:rPr>
      <w:b w:val="0"/>
      <w:sz w:val="72"/>
      <w:szCs w:val="72"/>
      <w:lang w:val="en-NZ"/>
    </w:rPr>
  </w:style>
  <w:style w:type="character" w:customStyle="1" w:styleId="QuoteChar">
    <w:name w:val="Quote Char"/>
    <w:basedOn w:val="DefaultParagraphFont"/>
    <w:link w:val="Quote"/>
    <w:rsid w:val="00F31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D3E"/>
    <w:pPr>
      <w:pageBreakBefore/>
    </w:pPr>
  </w:style>
  <w:style w:type="paragraph" w:customStyle="1" w:styleId="Border">
    <w:name w:val="Border"/>
    <w:basedOn w:val="Normal"/>
    <w:qFormat/>
    <w:rsid w:val="00F31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D3E"/>
    <w:rPr>
      <w:b/>
      <w:bCs/>
      <w:i/>
      <w:iCs/>
      <w:color w:val="auto"/>
    </w:rPr>
  </w:style>
  <w:style w:type="paragraph" w:styleId="IntenseQuote">
    <w:name w:val="Intense Quote"/>
    <w:basedOn w:val="Normal"/>
    <w:next w:val="Normal"/>
    <w:link w:val="IntenseQuoteChar"/>
    <w:uiPriority w:val="30"/>
    <w:qFormat/>
    <w:rsid w:val="00F31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1D3E"/>
    <w:rPr>
      <w:smallCaps/>
      <w:color w:val="auto"/>
      <w:u w:val="single"/>
    </w:rPr>
  </w:style>
  <w:style w:type="character" w:styleId="IntenseReference">
    <w:name w:val="Intense Reference"/>
    <w:basedOn w:val="DefaultParagraphFont"/>
    <w:uiPriority w:val="32"/>
    <w:qFormat/>
    <w:rsid w:val="00F31D3E"/>
    <w:rPr>
      <w:b/>
      <w:bCs/>
      <w:smallCaps/>
      <w:color w:val="auto"/>
      <w:spacing w:val="5"/>
      <w:u w:val="single"/>
    </w:rPr>
  </w:style>
  <w:style w:type="paragraph" w:customStyle="1" w:styleId="2ColumnHeading">
    <w:name w:val="2Column Heading"/>
    <w:basedOn w:val="BodyText"/>
    <w:qFormat/>
    <w:rsid w:val="00F31D3E"/>
    <w:pPr>
      <w:spacing w:after="60"/>
      <w:ind w:left="-2268"/>
    </w:pPr>
    <w:rPr>
      <w:b/>
    </w:rPr>
  </w:style>
  <w:style w:type="paragraph" w:customStyle="1" w:styleId="Heading1TOC">
    <w:name w:val="Heading1 TOC"/>
    <w:basedOn w:val="Normal"/>
    <w:qFormat/>
    <w:rsid w:val="00F31D3E"/>
    <w:pPr>
      <w:spacing w:before="240" w:after="120"/>
    </w:pPr>
    <w:rPr>
      <w:rFonts w:ascii="Times New Roman" w:hAnsi="Times New Roman"/>
      <w:b/>
      <w:sz w:val="32"/>
    </w:rPr>
  </w:style>
  <w:style w:type="paragraph" w:customStyle="1" w:styleId="Heading2TOC">
    <w:name w:val="Heading2 TOC"/>
    <w:basedOn w:val="Normal"/>
    <w:qFormat/>
    <w:rsid w:val="00F31D3E"/>
    <w:pPr>
      <w:spacing w:before="240" w:after="60"/>
    </w:pPr>
    <w:rPr>
      <w:rFonts w:ascii="Times New Roman" w:hAnsi="Times New Roman"/>
      <w:b/>
      <w:sz w:val="28"/>
    </w:rPr>
  </w:style>
  <w:style w:type="character" w:customStyle="1" w:styleId="Underline">
    <w:name w:val="Underline"/>
    <w:basedOn w:val="DefaultParagraphFont"/>
    <w:qFormat/>
    <w:rsid w:val="00F31D3E"/>
    <w:rPr>
      <w:u w:val="single"/>
    </w:rPr>
  </w:style>
  <w:style w:type="paragraph" w:styleId="BalloonText">
    <w:name w:val="Balloon Text"/>
    <w:basedOn w:val="Normal"/>
    <w:link w:val="BalloonTextChar"/>
    <w:rsid w:val="00F31D3E"/>
    <w:rPr>
      <w:rFonts w:ascii="Tahoma" w:hAnsi="Tahoma" w:cs="Tahoma"/>
      <w:sz w:val="16"/>
      <w:szCs w:val="16"/>
    </w:rPr>
  </w:style>
  <w:style w:type="character" w:customStyle="1" w:styleId="BalloonTextChar">
    <w:name w:val="Balloon Text Char"/>
    <w:basedOn w:val="DefaultParagraphFont"/>
    <w:link w:val="BalloonText"/>
    <w:rsid w:val="00F31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1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9396</Characters>
  <Application>Microsoft Office Word</Application>
  <DocSecurity>0</DocSecurity>
  <Lines>334</Lines>
  <Paragraphs>226</Paragraphs>
  <ScaleCrop>false</ScaleCrop>
  <Company>Author-it Software Corporation Ltd.</Company>
  <LinksUpToDate>false</LinksUpToDate>
  <CharactersWithSpaces>10800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CUSSOU407A Coordinate location sound recording</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2012-05-26T15:33:00Z</dcterms:created>
  <dcterms:modified xsi:type="dcterms:W3CDTF">2012-05-26T15:33:00Z</dcterms:modified>
</cp:coreProperties>
</file>