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D36" w:rsidP="00964D36">
      <w:pPr>
        <w:pStyle w:val="Title"/>
      </w:pPr>
      <w:r>
        <w:fldChar w:fldCharType="begin"/>
      </w:r>
      <w:r>
        <w:instrText xml:space="preserve"> TITLE   \* MERGEFORMAT </w:instrText>
      </w:r>
      <w:r>
        <w:fldChar w:fldCharType="separate"/>
      </w:r>
      <w:r>
        <w:t>CUSSOU304A Restore audio tracks</w:t>
      </w:r>
      <w:r>
        <w:fldChar w:fldCharType="end"/>
      </w:r>
    </w:p>
    <w:p w:rsidR="00964D36" w:rsidP="00964D36">
      <w:pPr>
        <w:pStyle w:val="Version"/>
        <w:sectPr w:rsidSect="00FA0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A09B8" w:rsidP="00FA09B8">
      <w:pPr>
        <w:pStyle w:val="SuperHeading"/>
      </w:pPr>
      <w:r w:rsidRPr="00FA09B8">
        <w:t>CUSSOU304A Restore audio tracks</w:t>
      </w:r>
    </w:p>
    <w:p w:rsidR="00000000" w:rsidRPr="00FA09B8" w:rsidP="00FA09B8">
      <w:pPr>
        <w:pStyle w:val="SuperHeading"/>
      </w:pPr>
    </w:p>
    <w:p w:rsidR="00000000" w:rsidRPr="00FA09B8" w:rsidP="00FA09B8">
      <w:pPr>
        <w:pStyle w:val="Heading1"/>
      </w:pPr>
      <w:bookmarkStart w:id="1" w:name="O_383231"/>
      <w:bookmarkEnd w:id="1"/>
      <w:r w:rsidRPr="00FA09B8">
        <w:t>Modification History</w:t>
      </w:r>
    </w:p>
    <w:tbl>
      <w:tblPr>
        <w:tblW w:w="0" w:type="auto"/>
        <w:tblLayout w:type="fixed"/>
        <w:tblCellMar>
          <w:left w:w="62" w:type="dxa"/>
          <w:right w:w="62" w:type="dxa"/>
        </w:tblCellMar>
        <w:tblLook w:val="0000"/>
      </w:tblPr>
      <w:tblGrid>
        <w:gridCol w:w="1585"/>
        <w:gridCol w:w="5245"/>
      </w:tblGrid>
      <w:tr w:rsidTr="00FA09B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A09B8" w:rsidP="00FA09B8">
            <w:pPr>
              <w:pStyle w:val="BodyText"/>
            </w:pPr>
            <w:r w:rsidRPr="00FA09B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A09B8">
            <w:pPr>
              <w:pStyle w:val="BodyText"/>
              <w:rPr>
                <w:lang w:val="en-NZ"/>
              </w:rPr>
            </w:pPr>
            <w:r w:rsidRPr="00FA09B8">
              <w:rPr>
                <w:rStyle w:val="SpecialBold"/>
              </w:rPr>
              <w:t>Comments</w:t>
            </w:r>
          </w:p>
        </w:tc>
      </w:tr>
      <w:tr w:rsidTr="00FA09B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A09B8">
            <w:pPr>
              <w:pStyle w:val="BodyText"/>
              <w:rPr>
                <w:lang w:val="en-NZ"/>
              </w:rPr>
            </w:pPr>
            <w:r w:rsidRPr="00FA09B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A09B8" w:rsidP="00FA09B8">
            <w:pPr>
              <w:pStyle w:val="BodyText"/>
            </w:pPr>
            <w:r w:rsidRPr="00FA09B8">
              <w:t xml:space="preserve">Created to fix formatting errors only. </w:t>
            </w:r>
          </w:p>
          <w:p w:rsidR="00000000" w:rsidRPr="00FA09B8" w:rsidP="00FA09B8">
            <w:pPr>
              <w:pStyle w:val="BodyText"/>
            </w:pPr>
            <w:r w:rsidRPr="00FA09B8">
              <w:t>Released with CUS09 Music Training Package version 1.2</w:t>
            </w:r>
          </w:p>
        </w:tc>
      </w:tr>
    </w:tbl>
    <w:p w:rsidR="00000000" w:rsidRPr="00FA09B8" w:rsidP="00FA09B8">
      <w:pPr>
        <w:pStyle w:val="BodyText"/>
      </w:pPr>
    </w:p>
    <w:p w:rsidR="00000000" w:rsidRPr="00FA09B8" w:rsidP="00FA09B8">
      <w:pPr>
        <w:pStyle w:val="AllowPageBreak"/>
      </w:pPr>
    </w:p>
    <w:p w:rsidR="00000000" w:rsidRPr="00FA09B8" w:rsidP="00FA09B8">
      <w:pPr>
        <w:pStyle w:val="Heading1"/>
      </w:pPr>
      <w:bookmarkStart w:id="2" w:name="O_383227"/>
      <w:bookmarkEnd w:id="2"/>
      <w:r w:rsidRPr="00FA09B8">
        <w:t>Unit Descriptor</w:t>
      </w:r>
    </w:p>
    <w:p w:rsidR="00964D36" w:rsidP="00FA09B8">
      <w:pPr>
        <w:pStyle w:val="BodyText"/>
      </w:pPr>
      <w:r w:rsidRPr="00FA09B8">
        <w:t>This unit describes the performance outcomes, skills and knowledge required to perform restoration work on recorded audio and soundtracks.</w:t>
      </w:r>
    </w:p>
    <w:p w:rsidR="00964D36" w:rsidP="00FA09B8">
      <w:pPr>
        <w:pStyle w:val="BodyText"/>
      </w:pPr>
    </w:p>
    <w:p w:rsidR="00000000" w:rsidRPr="00FA09B8" w:rsidP="00FA09B8">
      <w:pPr>
        <w:pStyle w:val="Heading1"/>
      </w:pPr>
      <w:bookmarkStart w:id="3" w:name="O_383240"/>
      <w:bookmarkEnd w:id="3"/>
      <w:r w:rsidRPr="00FA09B8">
        <w:t>Application of the Unit</w:t>
      </w:r>
    </w:p>
    <w:p w:rsidR="00000000" w:rsidRPr="00FA09B8" w:rsidP="00FA09B8">
      <w:pPr>
        <w:pStyle w:val="BodyText"/>
      </w:pPr>
      <w:r w:rsidRPr="00FA09B8">
        <w:t xml:space="preserve">Sound technicians in the film, television, radio and audio post-production </w:t>
      </w:r>
      <w:r w:rsidRPr="00FA09B8">
        <w:t xml:space="preserve">and archival industries apply the </w:t>
      </w:r>
      <w:r w:rsidRPr="00FA09B8">
        <w:t>skills</w:t>
      </w:r>
      <w:r w:rsidRPr="00FA09B8">
        <w:t xml:space="preserve"> and knowledge described in this unit. They are responsible for restoring audio tracks to as close to the original recording as possible, taking into account the final application and client requirements. They are us</w:t>
      </w:r>
      <w:r w:rsidRPr="00FA09B8">
        <w:t xml:space="preserve">ually working with analogue recordings, but the restoration process can also be applied to early digital formats, such as digital audiotapes and compact discs. </w:t>
      </w:r>
    </w:p>
    <w:p w:rsidR="00000000" w:rsidRPr="00FA09B8" w:rsidP="00FA09B8">
      <w:pPr>
        <w:pStyle w:val="BodyText"/>
      </w:pPr>
      <w:r w:rsidRPr="00FA09B8">
        <w:t>This work is undertaken with some supervision and guidance.</w:t>
      </w:r>
    </w:p>
    <w:p w:rsidR="00000000" w:rsidRPr="00FA09B8" w:rsidP="00FA09B8">
      <w:pPr>
        <w:pStyle w:val="AllowPageBreak"/>
      </w:pPr>
    </w:p>
    <w:p w:rsidR="00000000" w:rsidRPr="00FA09B8" w:rsidP="00FA09B8">
      <w:pPr>
        <w:pStyle w:val="Heading1"/>
      </w:pPr>
      <w:bookmarkStart w:id="4" w:name="O_383232"/>
      <w:bookmarkEnd w:id="4"/>
      <w:r w:rsidRPr="00FA09B8">
        <w:t>Licensing/Regulatory Information</w:t>
      </w:r>
    </w:p>
    <w:p w:rsidR="00964D36" w:rsidP="00FA09B8">
      <w:pPr>
        <w:pStyle w:val="BodyText"/>
      </w:pPr>
      <w:r w:rsidRPr="00FA09B8">
        <w:t>No licensing, legislative, regulatory or certification requirements apply to this unit at the time of endorsement.</w:t>
      </w:r>
    </w:p>
    <w:p w:rsidR="00964D36" w:rsidP="00FA09B8">
      <w:pPr>
        <w:pStyle w:val="BodyText"/>
      </w:pPr>
    </w:p>
    <w:p w:rsidR="00000000" w:rsidRPr="00FA09B8" w:rsidP="00FA09B8">
      <w:pPr>
        <w:pStyle w:val="Heading1"/>
      </w:pPr>
      <w:bookmarkStart w:id="5" w:name="O_383230"/>
      <w:bookmarkEnd w:id="5"/>
      <w:r w:rsidRPr="00FA09B8">
        <w:t>Pre-Requisites</w:t>
      </w:r>
    </w:p>
    <w:p w:rsidR="00000000" w:rsidRPr="00FA09B8" w:rsidP="00FA09B8">
      <w:pPr>
        <w:pStyle w:val="BodyText"/>
      </w:pPr>
      <w:r w:rsidRPr="00FA09B8">
        <w:t>Not applicable</w:t>
      </w:r>
    </w:p>
    <w:p w:rsidR="00000000" w:rsidRPr="00FA09B8" w:rsidP="00FA09B8">
      <w:pPr>
        <w:pStyle w:val="AllowPageBreak"/>
      </w:pPr>
    </w:p>
    <w:p w:rsidR="00000000" w:rsidRPr="00FA09B8" w:rsidP="00FA09B8">
      <w:pPr>
        <w:pStyle w:val="Heading1"/>
      </w:pPr>
      <w:bookmarkStart w:id="6" w:name="O_383235"/>
      <w:bookmarkEnd w:id="6"/>
      <w:r w:rsidRPr="00FA09B8">
        <w:t>Employability Skills Information</w:t>
      </w:r>
    </w:p>
    <w:p w:rsidR="00000000" w:rsidRPr="00FA09B8" w:rsidP="00FA09B8">
      <w:pPr>
        <w:pStyle w:val="BodyText"/>
      </w:pPr>
      <w:r w:rsidRPr="00FA09B8">
        <w:t>Not applicable</w:t>
      </w:r>
    </w:p>
    <w:p w:rsidR="00000000" w:rsidRPr="00FA09B8" w:rsidP="00FA09B8">
      <w:pPr>
        <w:pStyle w:val="AllowPageBreak"/>
      </w:pPr>
    </w:p>
    <w:p w:rsidR="00000000" w:rsidRPr="00FA09B8" w:rsidP="00FA09B8">
      <w:pPr>
        <w:pStyle w:val="Heading1"/>
      </w:pPr>
      <w:bookmarkStart w:id="7" w:name="O_383236"/>
      <w:bookmarkEnd w:id="7"/>
      <w:r w:rsidRPr="00FA09B8">
        <w:t>Elements and Performance Criteria Pre-Content</w:t>
      </w:r>
    </w:p>
    <w:tbl>
      <w:tblPr>
        <w:tblW w:w="0" w:type="auto"/>
        <w:tblLayout w:type="fixed"/>
        <w:tblCellMar>
          <w:left w:w="62" w:type="dxa"/>
          <w:right w:w="62" w:type="dxa"/>
        </w:tblCellMar>
        <w:tblLook w:val="0000"/>
      </w:tblPr>
      <w:tblGrid>
        <w:gridCol w:w="2560"/>
        <w:gridCol w:w="5962"/>
      </w:tblGrid>
      <w:tr w:rsidTr="00964D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BodyText"/>
            </w:pPr>
            <w:r w:rsidRPr="00FA09B8">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BodyText"/>
            </w:pPr>
            <w:r w:rsidRPr="00FA09B8">
              <w:rPr>
                <w:rStyle w:val="Emphasis"/>
              </w:rPr>
              <w:t>Performance criteria describe the performance needed to demonstrate achievement of the element. Where bold itali</w:t>
            </w:r>
            <w:r w:rsidRPr="00FA09B8">
              <w:rPr>
                <w:rStyle w:val="Emphasis"/>
              </w:rPr>
              <w:t>cised text is used, further information is detailed in the required skills and knowledge section and the range statement. Assessment of performance is to be consistent with the evidence guide.</w:t>
            </w:r>
          </w:p>
        </w:tc>
      </w:tr>
    </w:tbl>
    <w:p w:rsidR="00000000" w:rsidRPr="00FA09B8" w:rsidP="00FA09B8">
      <w:pPr>
        <w:pStyle w:val="BodyText"/>
      </w:pPr>
    </w:p>
    <w:p w:rsidR="00000000" w:rsidRPr="00FA09B8" w:rsidP="00FA09B8">
      <w:pPr>
        <w:pStyle w:val="AllowPageBreak"/>
      </w:pPr>
    </w:p>
    <w:p w:rsidR="00000000" w:rsidRPr="00FA09B8" w:rsidP="00FA09B8">
      <w:pPr>
        <w:pStyle w:val="Heading1"/>
      </w:pPr>
      <w:bookmarkStart w:id="8" w:name="O_383237"/>
      <w:bookmarkEnd w:id="8"/>
      <w:r w:rsidRPr="00FA09B8">
        <w:t>Elements and Performance Criteria</w:t>
      </w:r>
    </w:p>
    <w:tbl>
      <w:tblPr>
        <w:tblW w:w="0" w:type="auto"/>
        <w:tblLayout w:type="fixed"/>
        <w:tblCellMar>
          <w:left w:w="62" w:type="dxa"/>
          <w:right w:w="62" w:type="dxa"/>
        </w:tblCellMar>
        <w:tblLook w:val="0000"/>
      </w:tblPr>
      <w:tblGrid>
        <w:gridCol w:w="2560"/>
        <w:gridCol w:w="5962"/>
      </w:tblGrid>
      <w:tr w:rsidTr="00964D3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BodyText"/>
            </w:pPr>
            <w:r w:rsidRPr="00FA09B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SpecialBold"/>
              </w:rPr>
              <w:t>PE</w:t>
            </w:r>
            <w:r w:rsidRPr="00FA09B8">
              <w:rPr>
                <w:rStyle w:val="SpecialBold"/>
              </w:rPr>
              <w:t>RFORMANCE CRITERIA</w:t>
            </w:r>
          </w:p>
        </w:tc>
      </w:tr>
      <w:tr w:rsidTr="00964D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t xml:space="preserve">1. Clarify scope of restoration project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
            </w:pPr>
            <w:r w:rsidRPr="00FA09B8">
              <w:t>1.1</w:t>
            </w:r>
            <w:r w:rsidRPr="00FA09B8">
              <w:tab/>
              <w:t xml:space="preserve">In consultation with </w:t>
            </w:r>
            <w:r w:rsidRPr="00FA09B8">
              <w:rPr>
                <w:rStyle w:val="BoldandItalics"/>
              </w:rPr>
              <w:t>relevant personnel</w:t>
            </w:r>
            <w:r w:rsidRPr="00FA09B8">
              <w:t xml:space="preserve"> confirm restoration </w:t>
            </w:r>
            <w:r w:rsidRPr="00FA09B8">
              <w:rPr>
                <w:rStyle w:val="BoldandItalics"/>
              </w:rPr>
              <w:t>requirements</w:t>
            </w:r>
          </w:p>
          <w:p w:rsidR="00000000" w:rsidRPr="00FA09B8" w:rsidP="00FA09B8">
            <w:pPr>
              <w:pStyle w:val="List"/>
            </w:pPr>
            <w:r w:rsidRPr="00FA09B8">
              <w:t>1.2</w:t>
            </w:r>
            <w:r w:rsidRPr="00FA09B8">
              <w:tab/>
              <w:t xml:space="preserve">Ensure that </w:t>
            </w:r>
            <w:r w:rsidRPr="00FA09B8">
              <w:rPr>
                <w:rStyle w:val="BoldandItalics"/>
              </w:rPr>
              <w:t>documentation</w:t>
            </w:r>
            <w:r w:rsidRPr="00FA09B8">
              <w:t xml:space="preserve"> relevant to the project is available </w:t>
            </w:r>
          </w:p>
          <w:p w:rsidR="00000000" w:rsidRPr="00FA09B8" w:rsidP="00FA09B8">
            <w:pPr>
              <w:pStyle w:val="List"/>
            </w:pPr>
            <w:r w:rsidRPr="00FA09B8">
              <w:t>1.3</w:t>
            </w:r>
            <w:r w:rsidRPr="00FA09B8">
              <w:tab/>
              <w:t xml:space="preserve">Where </w:t>
            </w:r>
            <w:r w:rsidRPr="00FA09B8">
              <w:rPr>
                <w:rStyle w:val="BoldandItalics"/>
              </w:rPr>
              <w:t>source materials</w:t>
            </w:r>
            <w:r w:rsidRPr="00FA09B8">
              <w:t xml:space="preserve"> are not supplied, liaise with relevant personnel to locate the most original, best quality recording to be restored</w:t>
            </w:r>
          </w:p>
          <w:p w:rsidR="00000000" w:rsidP="00FA09B8">
            <w:pPr>
              <w:pStyle w:val="List"/>
              <w:rPr>
                <w:lang w:val="en-NZ"/>
              </w:rPr>
            </w:pPr>
            <w:r w:rsidRPr="00FA09B8">
              <w:t>1.4</w:t>
            </w:r>
            <w:r w:rsidRPr="00FA09B8">
              <w:tab/>
              <w:t>Evaluate all recordings to be restored for auditioning purposes and technical selection as required</w:t>
            </w:r>
          </w:p>
        </w:tc>
      </w:tr>
      <w:tr w:rsidTr="00964D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t>2. Prepare source material for dig</w:t>
            </w:r>
            <w:r w:rsidRPr="00FA09B8">
              <w:t xml:space="preserve">ital transfer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
            </w:pPr>
            <w:r w:rsidRPr="00FA09B8">
              <w:t>2.1</w:t>
            </w:r>
            <w:r w:rsidRPr="00FA09B8">
              <w:tab/>
              <w:t xml:space="preserve">If required, physically </w:t>
            </w:r>
            <w:r w:rsidRPr="00FA09B8">
              <w:rPr>
                <w:rStyle w:val="BoldandItalics"/>
              </w:rPr>
              <w:t>repair and clean</w:t>
            </w:r>
            <w:r w:rsidRPr="00FA09B8">
              <w:t xml:space="preserve"> source material in preparation for playback, taking great care not to damage the source material</w:t>
            </w:r>
          </w:p>
          <w:p w:rsidR="00000000" w:rsidRPr="00FA09B8" w:rsidP="00FA09B8">
            <w:pPr>
              <w:pStyle w:val="List"/>
            </w:pPr>
            <w:r w:rsidRPr="00FA09B8">
              <w:t>2.2</w:t>
            </w:r>
            <w:r w:rsidRPr="00FA09B8">
              <w:tab/>
              <w:t>Select the most appropriate playback machine, taking into account the fragility of source mater</w:t>
            </w:r>
            <w:r w:rsidRPr="00FA09B8">
              <w:t>ial and the ability of the playback machine to provide the most authentic playback</w:t>
            </w:r>
          </w:p>
          <w:p w:rsidR="00000000" w:rsidRPr="00FA09B8" w:rsidP="00FA09B8">
            <w:pPr>
              <w:pStyle w:val="List"/>
            </w:pPr>
            <w:r w:rsidRPr="00FA09B8">
              <w:t>2.3</w:t>
            </w:r>
            <w:r w:rsidRPr="00FA09B8">
              <w:tab/>
              <w:t>Set up playback paths and recording settings to ensure a flat, transparent, and where possible uncompressed file</w:t>
            </w:r>
          </w:p>
          <w:p w:rsidR="00000000" w:rsidP="00FA09B8">
            <w:pPr>
              <w:pStyle w:val="List"/>
              <w:rPr>
                <w:lang w:val="en-NZ"/>
              </w:rPr>
            </w:pPr>
            <w:r w:rsidRPr="00FA09B8">
              <w:t>2.4</w:t>
            </w:r>
            <w:r w:rsidRPr="00FA09B8">
              <w:tab/>
              <w:t>Set audio levels in line with technical parameters</w:t>
            </w:r>
          </w:p>
        </w:tc>
      </w:tr>
      <w:tr w:rsidTr="00964D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t>3. Make digital recording of source material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
            </w:pPr>
            <w:r w:rsidRPr="00FA09B8">
              <w:t>3.1</w:t>
            </w:r>
            <w:r w:rsidRPr="00FA09B8">
              <w:tab/>
              <w:t>Record source material to defined quality standards</w:t>
            </w:r>
          </w:p>
          <w:p w:rsidR="00000000" w:rsidRPr="00FA09B8" w:rsidP="00FA09B8">
            <w:pPr>
              <w:pStyle w:val="List"/>
            </w:pPr>
            <w:r w:rsidRPr="00FA09B8">
              <w:t>3.2</w:t>
            </w:r>
            <w:r w:rsidRPr="00FA09B8">
              <w:tab/>
              <w:t xml:space="preserve">Monitor the recording, and document or mark sections that display recorded </w:t>
            </w:r>
            <w:r w:rsidRPr="00FA09B8">
              <w:rPr>
                <w:rStyle w:val="BoldandItalics"/>
              </w:rPr>
              <w:t>artefacts</w:t>
            </w:r>
            <w:r w:rsidRPr="00FA09B8">
              <w:t xml:space="preserve"> or damage </w:t>
            </w:r>
          </w:p>
          <w:p w:rsidR="00000000" w:rsidP="00FA09B8">
            <w:pPr>
              <w:pStyle w:val="List"/>
              <w:rPr>
                <w:lang w:val="en-NZ"/>
              </w:rPr>
            </w:pPr>
            <w:r w:rsidRPr="00FA09B8">
              <w:t>3.3</w:t>
            </w:r>
            <w:r w:rsidRPr="00FA09B8">
              <w:tab/>
              <w:t xml:space="preserve">As required, </w:t>
            </w:r>
            <w:r w:rsidRPr="00FA09B8">
              <w:rPr>
                <w:rStyle w:val="BoldandItalics"/>
              </w:rPr>
              <w:t>record from more than one source</w:t>
            </w:r>
          </w:p>
        </w:tc>
      </w:tr>
      <w:tr w:rsidTr="00964D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t>4. Apply restoration techniques to audio tracks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
            </w:pPr>
            <w:r w:rsidRPr="00FA09B8">
              <w:t>4.1</w:t>
            </w:r>
            <w:r w:rsidRPr="00FA09B8">
              <w:tab/>
              <w:t xml:space="preserve">Select the most appropriate restoration </w:t>
            </w:r>
            <w:r w:rsidRPr="00FA09B8">
              <w:rPr>
                <w:rStyle w:val="BoldandItalics"/>
              </w:rPr>
              <w:t>equipment and tools</w:t>
            </w:r>
            <w:r w:rsidRPr="00FA09B8">
              <w:t xml:space="preserve"> for the job</w:t>
            </w:r>
          </w:p>
          <w:p w:rsidR="00000000" w:rsidRPr="00FA09B8" w:rsidP="00FA09B8">
            <w:pPr>
              <w:pStyle w:val="List"/>
            </w:pPr>
            <w:r w:rsidRPr="00FA09B8">
              <w:t>4.2</w:t>
            </w:r>
            <w:r w:rsidRPr="00FA09B8">
              <w:tab/>
              <w:t xml:space="preserve">Commence restoration by applying </w:t>
            </w:r>
            <w:r w:rsidRPr="00FA09B8">
              <w:rPr>
                <w:rStyle w:val="BoldandItalics"/>
              </w:rPr>
              <w:t>manual restoration techniques</w:t>
            </w:r>
            <w:r w:rsidRPr="00FA09B8">
              <w:t xml:space="preserve"> to the most audible artefacts first, then moving onto less notice</w:t>
            </w:r>
            <w:r w:rsidRPr="00FA09B8">
              <w:t>able faults</w:t>
            </w:r>
          </w:p>
          <w:p w:rsidR="00000000" w:rsidRPr="00FA09B8" w:rsidP="00FA09B8">
            <w:pPr>
              <w:pStyle w:val="List"/>
            </w:pPr>
            <w:r w:rsidRPr="00FA09B8">
              <w:t>4.3</w:t>
            </w:r>
            <w:r w:rsidRPr="00FA09B8">
              <w:tab/>
              <w:t xml:space="preserve">Following manual restoration, apply </w:t>
            </w:r>
            <w:r w:rsidRPr="00FA09B8">
              <w:rPr>
                <w:rStyle w:val="BoldandItalics"/>
              </w:rPr>
              <w:t>automated restoration processes</w:t>
            </w:r>
            <w:r w:rsidRPr="00FA09B8">
              <w:t xml:space="preserve"> as required </w:t>
            </w:r>
          </w:p>
          <w:p w:rsidR="00000000" w:rsidP="00FA09B8">
            <w:pPr>
              <w:pStyle w:val="List"/>
              <w:rPr>
                <w:lang w:val="en-NZ"/>
              </w:rPr>
            </w:pPr>
            <w:r w:rsidRPr="00FA09B8">
              <w:t>4.4</w:t>
            </w:r>
            <w:r w:rsidRPr="00FA09B8">
              <w:tab/>
              <w:t>Seek feedback on work in progress from relevant personnel and make adjustments</w:t>
            </w:r>
          </w:p>
        </w:tc>
      </w:tr>
      <w:tr w:rsidTr="00964D3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t>5. Make a copy of restored audio tracks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
            </w:pPr>
            <w:r w:rsidRPr="00FA09B8">
              <w:t>5.1</w:t>
            </w:r>
            <w:r w:rsidRPr="00FA09B8">
              <w:tab/>
              <w:t xml:space="preserve">Apply </w:t>
            </w:r>
            <w:r w:rsidRPr="00FA09B8">
              <w:rPr>
                <w:rStyle w:val="BoldandItalics"/>
              </w:rPr>
              <w:t>appropriate processes</w:t>
            </w:r>
            <w:r w:rsidRPr="00FA09B8">
              <w:t xml:space="preserve"> to </w:t>
            </w:r>
            <w:r w:rsidRPr="00FA09B8">
              <w:t xml:space="preserve">play-out and take into account the end use when creating required delivery </w:t>
            </w:r>
            <w:r w:rsidRPr="00FA09B8">
              <w:rPr>
                <w:rStyle w:val="BoldandItalics"/>
              </w:rPr>
              <w:t>format</w:t>
            </w:r>
          </w:p>
          <w:p w:rsidR="00000000" w:rsidRPr="00FA09B8" w:rsidP="00FA09B8">
            <w:pPr>
              <w:pStyle w:val="List"/>
            </w:pPr>
            <w:r w:rsidRPr="00FA09B8">
              <w:t>5.2</w:t>
            </w:r>
            <w:r w:rsidRPr="00FA09B8">
              <w:tab/>
              <w:t>Deliver master in the required format to relevant personnel in line with project requirements</w:t>
            </w:r>
          </w:p>
          <w:p w:rsidR="00000000" w:rsidRPr="00FA09B8" w:rsidP="00FA09B8">
            <w:pPr>
              <w:pStyle w:val="List"/>
            </w:pPr>
            <w:r w:rsidRPr="00FA09B8">
              <w:t>5.3</w:t>
            </w:r>
            <w:r w:rsidRPr="00FA09B8">
              <w:tab/>
              <w:t>Complete required documentation in line with enterprise procedures</w:t>
            </w:r>
          </w:p>
        </w:tc>
      </w:tr>
    </w:tbl>
    <w:p w:rsidR="00000000" w:rsidRPr="00FA09B8" w:rsidP="00FA09B8">
      <w:pPr>
        <w:pStyle w:val="BodyText"/>
      </w:pPr>
    </w:p>
    <w:p w:rsidR="00000000" w:rsidRPr="00FA09B8" w:rsidP="00FA09B8">
      <w:pPr>
        <w:pStyle w:val="AllowPageBreak"/>
      </w:pPr>
    </w:p>
    <w:p w:rsidR="00000000" w:rsidRPr="00FA09B8" w:rsidP="00FA09B8">
      <w:pPr>
        <w:pStyle w:val="Heading1"/>
      </w:pPr>
      <w:bookmarkStart w:id="9" w:name="O_383228"/>
      <w:bookmarkEnd w:id="9"/>
      <w:r w:rsidRPr="00FA09B8">
        <w:t>Required Skills and Knowledge</w:t>
      </w:r>
    </w:p>
    <w:tbl>
      <w:tblPr>
        <w:tblW w:w="0" w:type="auto"/>
        <w:tblLayout w:type="fixed"/>
        <w:tblCellMar>
          <w:left w:w="62" w:type="dxa"/>
          <w:right w:w="62" w:type="dxa"/>
        </w:tblCellMar>
        <w:tblLook w:val="0000"/>
      </w:tblPr>
      <w:tblGrid>
        <w:gridCol w:w="8522"/>
      </w:tblGrid>
      <w:tr w:rsidTr="00964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09B8">
            <w:pPr>
              <w:pStyle w:val="BodyText"/>
              <w:rPr>
                <w:lang w:val="en-NZ"/>
              </w:rPr>
            </w:pPr>
            <w:r w:rsidRPr="00FA09B8">
              <w:rPr>
                <w:rStyle w:val="Emphasis"/>
              </w:rPr>
              <w:t>This section describes the skills and knowledge required for this unit</w:t>
            </w:r>
            <w:r w:rsidRPr="00FA09B8">
              <w:t>.</w:t>
            </w:r>
          </w:p>
        </w:tc>
      </w:tr>
      <w:tr w:rsidTr="00964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09B8">
            <w:pPr>
              <w:pStyle w:val="BodyText"/>
              <w:rPr>
                <w:lang w:val="en-NZ"/>
              </w:rPr>
            </w:pPr>
            <w:r w:rsidRPr="00FA09B8">
              <w:rPr>
                <w:rStyle w:val="SpecialBold"/>
              </w:rPr>
              <w:t>Required skills</w:t>
            </w:r>
          </w:p>
        </w:tc>
      </w:tr>
      <w:tr w:rsidTr="00964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09B8" w:rsidP="00FA09B8">
            <w:pPr>
              <w:pStyle w:val="ListBullet"/>
            </w:pPr>
            <w:r w:rsidRPr="00FA09B8">
              <w:t>communication, teamwork and literacy skills sufficient to:</w:t>
            </w:r>
          </w:p>
          <w:p w:rsidR="00000000" w:rsidRPr="00FA09B8" w:rsidP="00FA09B8">
            <w:pPr>
              <w:pStyle w:val="ListBullet2"/>
            </w:pPr>
            <w:r w:rsidRPr="00FA09B8">
              <w:t>interpret and clarify written and verbal instructions</w:t>
            </w:r>
          </w:p>
          <w:p w:rsidR="00000000" w:rsidRPr="00FA09B8" w:rsidP="00FA09B8">
            <w:pPr>
              <w:pStyle w:val="ListBullet2"/>
            </w:pPr>
            <w:r w:rsidRPr="00FA09B8">
              <w:t>complete workplace documentation</w:t>
            </w:r>
          </w:p>
          <w:p w:rsidR="00000000" w:rsidRPr="00FA09B8" w:rsidP="00FA09B8">
            <w:pPr>
              <w:pStyle w:val="ListBullet2"/>
            </w:pPr>
            <w:r w:rsidRPr="00FA09B8">
              <w:t>read and interpret technical manuals</w:t>
            </w:r>
          </w:p>
          <w:p w:rsidR="00000000" w:rsidRPr="00FA09B8" w:rsidP="00FA09B8">
            <w:pPr>
              <w:pStyle w:val="ListBullet2"/>
            </w:pPr>
            <w:r w:rsidRPr="00FA09B8">
              <w:t xml:space="preserve">respond positively to constructive feedback on own performance </w:t>
            </w:r>
          </w:p>
          <w:p w:rsidR="00000000" w:rsidRPr="00FA09B8" w:rsidP="00FA09B8">
            <w:pPr>
              <w:pStyle w:val="ListBullet"/>
            </w:pPr>
            <w:r w:rsidRPr="00FA09B8">
              <w:t>critical-listening and aural-discrimination skills in the context of restoring audio tracks</w:t>
            </w:r>
          </w:p>
          <w:p w:rsidR="00000000" w:rsidRPr="00FA09B8" w:rsidP="00FA09B8">
            <w:pPr>
              <w:pStyle w:val="ListBullet"/>
            </w:pPr>
            <w:r w:rsidRPr="00FA09B8">
              <w:t>technical skills sufficient to:</w:t>
            </w:r>
          </w:p>
          <w:p w:rsidR="00000000" w:rsidRPr="00FA09B8" w:rsidP="00FA09B8">
            <w:pPr>
              <w:pStyle w:val="ListBullet2"/>
            </w:pPr>
            <w:r w:rsidRPr="00FA09B8">
              <w:t>use specialised equipment to perform audio restoration work</w:t>
            </w:r>
          </w:p>
          <w:p w:rsidR="00000000" w:rsidRPr="00FA09B8" w:rsidP="00FA09B8">
            <w:pPr>
              <w:pStyle w:val="ListBullet2"/>
            </w:pPr>
            <w:r w:rsidRPr="00FA09B8">
              <w:t>operate other studio equipment for playback and recording</w:t>
            </w:r>
          </w:p>
          <w:p w:rsidR="00000000" w:rsidRPr="00FA09B8" w:rsidP="00FA09B8">
            <w:pPr>
              <w:pStyle w:val="ListBullet"/>
            </w:pPr>
            <w:r w:rsidRPr="00FA09B8">
              <w:t xml:space="preserve">planning and self-management skills sufficient to: </w:t>
            </w:r>
          </w:p>
          <w:p w:rsidR="00000000" w:rsidRPr="00FA09B8" w:rsidP="00FA09B8">
            <w:pPr>
              <w:pStyle w:val="ListBullet2"/>
            </w:pPr>
            <w:r w:rsidRPr="00FA09B8">
              <w:t>prioritise work tasks</w:t>
            </w:r>
          </w:p>
          <w:p w:rsidR="00000000" w:rsidRPr="00FA09B8" w:rsidP="00FA09B8">
            <w:pPr>
              <w:pStyle w:val="ListBullet2"/>
            </w:pPr>
            <w:r w:rsidRPr="00FA09B8">
              <w:t>meet deadlines</w:t>
            </w:r>
          </w:p>
          <w:p w:rsidR="00000000" w:rsidRPr="00FA09B8" w:rsidP="00FA09B8">
            <w:pPr>
              <w:pStyle w:val="ListBullet2"/>
            </w:pPr>
            <w:r w:rsidRPr="00FA09B8">
              <w:t>seek expert as</w:t>
            </w:r>
            <w:r w:rsidRPr="00FA09B8">
              <w:t>sistance when problems arise</w:t>
            </w:r>
          </w:p>
          <w:p w:rsidR="00000000" w:rsidP="00FA09B8">
            <w:pPr>
              <w:pStyle w:val="ListBullet"/>
              <w:rPr>
                <w:lang w:val="en-NZ"/>
              </w:rPr>
            </w:pPr>
            <w:r w:rsidRPr="00FA09B8">
              <w:t>problem-solving skills sufficient to identify typical faults that may occur in audio-production environments</w:t>
            </w:r>
          </w:p>
        </w:tc>
      </w:tr>
      <w:tr w:rsidTr="00964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09B8">
            <w:pPr>
              <w:pStyle w:val="BodyText"/>
              <w:rPr>
                <w:lang w:val="en-NZ"/>
              </w:rPr>
            </w:pPr>
            <w:r w:rsidRPr="00FA09B8">
              <w:rPr>
                <w:rStyle w:val="SpecialBold"/>
              </w:rPr>
              <w:t>Required knowledge</w:t>
            </w:r>
          </w:p>
        </w:tc>
      </w:tr>
      <w:tr w:rsidTr="00964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09B8" w:rsidP="00FA09B8">
            <w:pPr>
              <w:pStyle w:val="ListBullet"/>
            </w:pPr>
            <w:r w:rsidRPr="00FA09B8">
              <w:t>acoustic principles related to noise and distortion on audio tracks</w:t>
            </w:r>
          </w:p>
          <w:p w:rsidR="00000000" w:rsidRPr="00FA09B8" w:rsidP="00FA09B8">
            <w:pPr>
              <w:pStyle w:val="ListBullet"/>
            </w:pPr>
            <w:r w:rsidRPr="00FA09B8">
              <w:t>aesthetics of sound production</w:t>
            </w:r>
          </w:p>
          <w:p w:rsidR="00000000" w:rsidRPr="00FA09B8" w:rsidP="00FA09B8">
            <w:pPr>
              <w:pStyle w:val="ListBullet"/>
            </w:pPr>
            <w:r w:rsidRPr="00FA09B8">
              <w:t>operation of current and obsolete audiovisual equipment</w:t>
            </w:r>
          </w:p>
          <w:p w:rsidR="00000000" w:rsidRPr="00FA09B8" w:rsidP="00FA09B8">
            <w:pPr>
              <w:pStyle w:val="ListBullet"/>
            </w:pPr>
            <w:r w:rsidRPr="00FA09B8">
              <w:t xml:space="preserve">appropriate handling and storage of fragile and archival material </w:t>
            </w:r>
          </w:p>
          <w:p w:rsidR="00000000" w:rsidRPr="00FA09B8" w:rsidP="00FA09B8">
            <w:pPr>
              <w:pStyle w:val="ListBullet"/>
            </w:pPr>
            <w:r w:rsidRPr="00FA09B8">
              <w:t>preservation methods for preparation of source materials</w:t>
            </w:r>
          </w:p>
          <w:p w:rsidR="00000000" w:rsidRPr="00FA09B8" w:rsidP="00FA09B8">
            <w:pPr>
              <w:pStyle w:val="ListBullet"/>
            </w:pPr>
            <w:r w:rsidRPr="00FA09B8">
              <w:t>restoration principles, tools and technique t</w:t>
            </w:r>
            <w:r w:rsidRPr="00FA09B8">
              <w:t>o apply to different artefacts</w:t>
            </w:r>
          </w:p>
          <w:p w:rsidR="00000000" w:rsidRPr="00FA09B8" w:rsidP="00FA09B8">
            <w:pPr>
              <w:pStyle w:val="ListBullet"/>
            </w:pPr>
            <w:r w:rsidRPr="00FA09B8">
              <w:t>techniques and principles for removing or masking audio artefacts, including:</w:t>
            </w:r>
          </w:p>
          <w:p w:rsidR="00000000" w:rsidRPr="00FA09B8" w:rsidP="00FA09B8">
            <w:pPr>
              <w:pStyle w:val="ListBullet2"/>
            </w:pPr>
            <w:r w:rsidRPr="00FA09B8">
              <w:t>features and operating characteristics of restoration tools</w:t>
            </w:r>
          </w:p>
          <w:p w:rsidR="00000000" w:rsidRPr="00FA09B8" w:rsidP="00FA09B8">
            <w:pPr>
              <w:pStyle w:val="ListBullet2"/>
            </w:pPr>
            <w:r w:rsidRPr="00FA09B8">
              <w:t>compatibility with mono, stereo or multi-channel systems</w:t>
            </w:r>
          </w:p>
          <w:p w:rsidR="00000000" w:rsidRPr="00FA09B8" w:rsidP="00FA09B8">
            <w:pPr>
              <w:pStyle w:val="ListBullet2"/>
            </w:pPr>
            <w:r w:rsidRPr="00FA09B8">
              <w:t xml:space="preserve">use of timecode equipment </w:t>
            </w:r>
          </w:p>
          <w:p w:rsidR="00000000" w:rsidRPr="00FA09B8" w:rsidP="00FA09B8">
            <w:pPr>
              <w:pStyle w:val="ListBullet2"/>
            </w:pPr>
            <w:r w:rsidRPr="00FA09B8">
              <w:t>format encoders and decoders</w:t>
            </w:r>
          </w:p>
          <w:p w:rsidR="00000000" w:rsidRPr="00FA09B8" w:rsidP="00FA09B8">
            <w:pPr>
              <w:pStyle w:val="ListBullet"/>
            </w:pPr>
            <w:r w:rsidRPr="00FA09B8">
              <w:t>principles of media archiving</w:t>
            </w:r>
          </w:p>
          <w:p w:rsidR="00000000" w:rsidRPr="00FA09B8" w:rsidP="00FA09B8">
            <w:pPr>
              <w:pStyle w:val="ListBullet"/>
            </w:pPr>
            <w:r w:rsidRPr="00FA09B8">
              <w:t>issues and challenges that arise in the context of working with soundtracks</w:t>
            </w:r>
          </w:p>
          <w:p w:rsidR="00000000" w:rsidRPr="00FA09B8" w:rsidP="00FA09B8">
            <w:pPr>
              <w:pStyle w:val="ListBullet"/>
            </w:pPr>
            <w:r w:rsidRPr="00FA09B8">
              <w:t>OHS principles of safe listening, including safeguards against hearing loss</w:t>
            </w:r>
          </w:p>
        </w:tc>
      </w:tr>
    </w:tbl>
    <w:p w:rsidR="00000000" w:rsidRPr="00FA09B8" w:rsidP="00FA09B8">
      <w:pPr>
        <w:pStyle w:val="BodyText"/>
      </w:pPr>
    </w:p>
    <w:p w:rsidR="00000000" w:rsidRPr="00FA09B8" w:rsidP="00FA09B8">
      <w:pPr>
        <w:pStyle w:val="AllowPageBreak"/>
      </w:pPr>
    </w:p>
    <w:p w:rsidR="00000000" w:rsidRPr="00FA09B8" w:rsidP="00FA09B8">
      <w:pPr>
        <w:pStyle w:val="Heading1"/>
      </w:pPr>
      <w:bookmarkStart w:id="10" w:name="O_383234"/>
      <w:bookmarkEnd w:id="10"/>
      <w:r w:rsidRPr="00FA09B8">
        <w:t>Evidence Guide</w:t>
      </w:r>
    </w:p>
    <w:tbl>
      <w:tblPr>
        <w:tblW w:w="9570" w:type="dxa"/>
        <w:tblLayout w:type="fixed"/>
        <w:tblCellMar>
          <w:left w:w="62" w:type="dxa"/>
          <w:right w:w="62" w:type="dxa"/>
        </w:tblCellMar>
        <w:tblLook w:val="0000"/>
      </w:tblPr>
      <w:tblGrid>
        <w:gridCol w:w="3908"/>
        <w:gridCol w:w="5662"/>
      </w:tblGrid>
      <w:tr w:rsidTr="00964D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Emphasis"/>
              </w:rPr>
              <w:t>The Evidence Guide provides advice on assessment and must be read in conjunction with the performance criteria, required skills and knowledge, range statement and the Assessment Guidelines for the Training Package.</w:t>
            </w:r>
          </w:p>
        </w:tc>
      </w:tr>
      <w:tr w:rsidTr="00964D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p>
        </w:tc>
      </w:tr>
      <w:tr w:rsidTr="00964D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SpecialBold"/>
              </w:rPr>
              <w:t>Critical aspec</w:t>
            </w:r>
            <w:r w:rsidRPr="00FA09B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BodyText"/>
            </w:pPr>
            <w:r w:rsidRPr="00FA09B8">
              <w:t>Evidence of the ability to:</w:t>
            </w:r>
          </w:p>
          <w:p w:rsidR="00000000" w:rsidRPr="00FA09B8" w:rsidP="00FA09B8">
            <w:pPr>
              <w:pStyle w:val="ListBullet"/>
            </w:pPr>
            <w:r w:rsidRPr="00FA09B8">
              <w:t>distinguish between the original sound and unwanted artefacts</w:t>
            </w:r>
          </w:p>
          <w:p w:rsidR="00000000" w:rsidRPr="00FA09B8" w:rsidP="00FA09B8">
            <w:pPr>
              <w:pStyle w:val="ListBullet"/>
            </w:pPr>
            <w:r w:rsidRPr="00FA09B8">
              <w:t>use appropriate equipment to restore soundtracks to as close to the original recording within guidelines and available resources</w:t>
            </w:r>
          </w:p>
          <w:p w:rsidR="00000000" w:rsidRPr="00FA09B8" w:rsidP="00FA09B8">
            <w:pPr>
              <w:pStyle w:val="ListBullet"/>
            </w:pPr>
            <w:r w:rsidRPr="00FA09B8">
              <w:t>apply correct post-production processes prescribed for the designated outcome when making a copy of the restored soundtrack</w:t>
            </w:r>
          </w:p>
          <w:p w:rsidR="00000000" w:rsidP="00FA09B8">
            <w:pPr>
              <w:pStyle w:val="ListBullet"/>
              <w:rPr>
                <w:lang w:val="en-NZ"/>
              </w:rPr>
            </w:pPr>
            <w:r w:rsidRPr="00FA09B8">
              <w:t>mee</w:t>
            </w:r>
            <w:r w:rsidRPr="00FA09B8">
              <w:t>t</w:t>
            </w:r>
            <w:r w:rsidRPr="00FA09B8">
              <w:t xml:space="preserve"> production deadlines.</w:t>
            </w:r>
          </w:p>
        </w:tc>
      </w:tr>
      <w:tr w:rsidTr="00964D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BodyText"/>
            </w:pPr>
            <w:r w:rsidRPr="00FA09B8">
              <w:t>Assessment must ensure:</w:t>
            </w:r>
          </w:p>
          <w:p w:rsidR="00000000" w:rsidRPr="00FA09B8" w:rsidP="00FA09B8">
            <w:pPr>
              <w:pStyle w:val="ListBullet"/>
            </w:pPr>
            <w:r w:rsidRPr="00FA09B8">
              <w:t>access to a range of current and obsolete industry equipment</w:t>
            </w:r>
          </w:p>
          <w:p w:rsidR="00000000" w:rsidP="00FA09B8">
            <w:pPr>
              <w:pStyle w:val="ListBullet"/>
              <w:rPr>
                <w:lang w:val="en-NZ"/>
              </w:rPr>
            </w:pPr>
            <w:r w:rsidRPr="00FA09B8">
              <w:t>use</w:t>
            </w:r>
            <w:r w:rsidRPr="00FA09B8">
              <w:t xml:space="preserve"> of culturally appropriate processes, and techniques appropriate to the language and literacy</w:t>
            </w:r>
            <w:r w:rsidRPr="00FA09B8">
              <w:t xml:space="preserve"> capacity of learners and the work being performed.</w:t>
            </w:r>
          </w:p>
        </w:tc>
      </w:tr>
      <w:tr w:rsidTr="00964D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BodyText"/>
            </w:pPr>
            <w:r w:rsidRPr="00FA09B8">
              <w:t xml:space="preserve">The following assessment methods are appropriate for this unit: </w:t>
            </w:r>
          </w:p>
          <w:p w:rsidR="00000000" w:rsidRPr="00FA09B8" w:rsidP="00FA09B8">
            <w:pPr>
              <w:pStyle w:val="ListBullet"/>
            </w:pPr>
            <w:r w:rsidRPr="00FA09B8">
              <w:t xml:space="preserve">case studies, and written or oral questioning to assess candidate's understanding of white noise and the process of </w:t>
            </w:r>
            <w:r w:rsidRPr="00FA09B8">
              <w:t>de-noising soundtracks</w:t>
            </w:r>
          </w:p>
          <w:p w:rsidR="00000000" w:rsidP="00FA09B8">
            <w:pPr>
              <w:pStyle w:val="ListBullet"/>
              <w:rPr>
                <w:lang w:val="en-NZ"/>
              </w:rPr>
            </w:pPr>
            <w:r w:rsidRPr="00FA09B8">
              <w:t>recordings</w:t>
            </w:r>
            <w:r w:rsidRPr="00FA09B8">
              <w:t xml:space="preserve"> of original soundtracks and authenticated de-noised versions done by the candidate.</w:t>
            </w:r>
          </w:p>
        </w:tc>
      </w:tr>
      <w:tr w:rsidTr="00964D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BodyText"/>
            </w:pPr>
            <w:r w:rsidRPr="00FA09B8">
              <w:t>Holistic assessment with other units relevant to the industry sector, workplace and job role is recommended, for example:</w:t>
            </w:r>
          </w:p>
          <w:p w:rsidR="00000000" w:rsidRPr="00FA09B8" w:rsidP="00FA09B8">
            <w:pPr>
              <w:pStyle w:val="ListBullet"/>
            </w:pPr>
            <w:r w:rsidRPr="00FA09B8">
              <w:t>CUFIND301A Work effectively in the screen and media industries</w:t>
            </w:r>
          </w:p>
          <w:p w:rsidR="00000000" w:rsidRPr="00FA09B8" w:rsidP="00FA09B8">
            <w:pPr>
              <w:pStyle w:val="ListBullet"/>
            </w:pPr>
            <w:r w:rsidRPr="00FA09B8">
              <w:t>CUFSOU301A Prepare audio assets</w:t>
            </w:r>
          </w:p>
          <w:p w:rsidR="00000000" w:rsidRPr="00FA09B8" w:rsidP="00FA09B8">
            <w:pPr>
              <w:pStyle w:val="ListBullet"/>
            </w:pPr>
            <w:r w:rsidRPr="00FA09B8">
              <w:t>CUSSOU305A Analyse soundtracks.</w:t>
            </w:r>
          </w:p>
        </w:tc>
      </w:tr>
    </w:tbl>
    <w:p w:rsidR="00000000" w:rsidRPr="00FA09B8" w:rsidP="00FA09B8">
      <w:pPr>
        <w:pStyle w:val="BodyText"/>
      </w:pPr>
    </w:p>
    <w:p w:rsidR="00000000" w:rsidRPr="00FA09B8" w:rsidP="00FA09B8">
      <w:pPr>
        <w:pStyle w:val="AllowPageBreak"/>
      </w:pPr>
    </w:p>
    <w:p w:rsidR="00000000" w:rsidRPr="00FA09B8" w:rsidP="00FA09B8">
      <w:pPr>
        <w:pStyle w:val="Heading1"/>
      </w:pPr>
      <w:bookmarkStart w:id="11" w:name="O_383229"/>
      <w:bookmarkEnd w:id="11"/>
      <w:r w:rsidRPr="00FA09B8">
        <w:t>Range Statement</w:t>
      </w:r>
    </w:p>
    <w:tbl>
      <w:tblPr>
        <w:tblW w:w="0" w:type="auto"/>
        <w:tblLayout w:type="fixed"/>
        <w:tblCellMar>
          <w:left w:w="62" w:type="dxa"/>
          <w:right w:w="62" w:type="dxa"/>
        </w:tblCellMar>
        <w:tblLook w:val="0000"/>
      </w:tblPr>
      <w:tblGrid>
        <w:gridCol w:w="3503"/>
        <w:gridCol w:w="5019"/>
      </w:tblGrid>
      <w:tr w:rsidTr="00964D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Emphasis"/>
              </w:rPr>
              <w:t>The range statement relates to the unit of competency as a whole. It allows for different work environments and situations that may affect performance. Bold italicised wording, if used in the performance criteria, is detailed b</w:t>
            </w:r>
            <w:r w:rsidRPr="00FA09B8">
              <w:rPr>
                <w:rStyle w:val="Emphasis"/>
              </w:rPr>
              <w:t>elow. Essential operating conditions that may be present with training and assessment (depending on the work situation, needs of the candidate, accessibility of the item, and local industry and regional contexts) may also be included.</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Relevant personnel</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client</w:t>
            </w:r>
          </w:p>
          <w:p w:rsidR="00000000" w:rsidRPr="00FA09B8" w:rsidP="00FA09B8">
            <w:pPr>
              <w:pStyle w:val="ListBullet"/>
            </w:pPr>
            <w:r w:rsidRPr="00FA09B8">
              <w:t>production designer</w:t>
            </w:r>
          </w:p>
          <w:p w:rsidR="00000000" w:rsidRPr="00FA09B8" w:rsidP="00FA09B8">
            <w:pPr>
              <w:pStyle w:val="ListBullet"/>
            </w:pPr>
            <w:r w:rsidRPr="00FA09B8">
              <w:t>post-production manager</w:t>
            </w:r>
          </w:p>
          <w:p w:rsidR="00000000" w:rsidRPr="00FA09B8" w:rsidP="00FA09B8">
            <w:pPr>
              <w:pStyle w:val="ListBullet"/>
            </w:pPr>
            <w:r w:rsidRPr="00FA09B8">
              <w:t>production manager</w:t>
            </w:r>
          </w:p>
          <w:p w:rsidR="00000000" w:rsidRPr="00FA09B8" w:rsidP="00FA09B8">
            <w:pPr>
              <w:pStyle w:val="ListBullet"/>
            </w:pPr>
            <w:r w:rsidRPr="00FA09B8">
              <w:t>preservation supervisor</w:t>
            </w:r>
          </w:p>
          <w:p w:rsidR="00000000" w:rsidRPr="00FA09B8" w:rsidP="00FA09B8">
            <w:pPr>
              <w:pStyle w:val="ListBullet"/>
            </w:pPr>
            <w:r w:rsidRPr="00FA09B8">
              <w:t>supervisor</w:t>
            </w:r>
          </w:p>
          <w:p w:rsidR="00000000" w:rsidRPr="00FA09B8" w:rsidP="00FA09B8">
            <w:pPr>
              <w:pStyle w:val="ListBullet"/>
            </w:pPr>
            <w:r w:rsidRPr="00FA09B8">
              <w:t>head of department</w:t>
            </w:r>
          </w:p>
          <w:p w:rsidR="00000000" w:rsidRPr="00FA09B8" w:rsidP="00FA09B8">
            <w:pPr>
              <w:pStyle w:val="ListBullet"/>
            </w:pPr>
            <w:r w:rsidRPr="00FA09B8">
              <w:t>director of photography</w:t>
            </w:r>
          </w:p>
          <w:p w:rsidR="00000000" w:rsidRPr="00FA09B8" w:rsidP="00FA09B8">
            <w:pPr>
              <w:pStyle w:val="ListBullet"/>
            </w:pPr>
            <w:r w:rsidRPr="00FA09B8">
              <w:t>artist</w:t>
            </w:r>
          </w:p>
          <w:p w:rsidR="00000000" w:rsidRPr="00FA09B8" w:rsidP="00FA09B8">
            <w:pPr>
              <w:pStyle w:val="ListBullet"/>
            </w:pPr>
            <w:r w:rsidRPr="00FA09B8">
              <w:t>director</w:t>
            </w:r>
          </w:p>
          <w:p w:rsidR="00000000" w:rsidRPr="00FA09B8" w:rsidP="00FA09B8">
            <w:pPr>
              <w:pStyle w:val="ListBullet"/>
            </w:pPr>
            <w:r w:rsidRPr="00FA09B8">
              <w:t>producer</w:t>
            </w:r>
          </w:p>
          <w:p w:rsidR="00000000" w:rsidRPr="00FA09B8" w:rsidP="00FA09B8">
            <w:pPr>
              <w:pStyle w:val="ListBullet"/>
            </w:pPr>
            <w:r w:rsidRPr="00FA09B8">
              <w:t>technical director</w:t>
            </w:r>
          </w:p>
          <w:p w:rsidR="00000000" w:rsidRPr="00FA09B8" w:rsidP="00FA09B8">
            <w:pPr>
              <w:pStyle w:val="ListBullet"/>
            </w:pPr>
            <w:r w:rsidRPr="00FA09B8">
              <w:t>other technical staff</w:t>
            </w:r>
          </w:p>
          <w:p w:rsidR="00000000" w:rsidRPr="00FA09B8" w:rsidP="00FA09B8">
            <w:pPr>
              <w:pStyle w:val="ListBullet"/>
            </w:pPr>
            <w:r w:rsidRPr="00FA09B8">
              <w:t>other specialist staff</w:t>
            </w:r>
          </w:p>
          <w:p w:rsidR="00000000" w:rsidRPr="00FA09B8" w:rsidP="00FA09B8">
            <w:pPr>
              <w:pStyle w:val="ListBullet"/>
            </w:pPr>
            <w:r w:rsidRPr="00FA09B8">
              <w:t>designer</w:t>
            </w:r>
          </w:p>
          <w:p w:rsidR="00000000" w:rsidRPr="00FA09B8" w:rsidP="00FA09B8">
            <w:pPr>
              <w:pStyle w:val="ListBullet"/>
            </w:pPr>
            <w:r w:rsidRPr="00FA09B8">
              <w:t>animation production personnel</w:t>
            </w:r>
          </w:p>
          <w:p w:rsidR="00000000" w:rsidRPr="00FA09B8" w:rsidP="00FA09B8">
            <w:pPr>
              <w:pStyle w:val="ListBullet"/>
            </w:pPr>
            <w:r w:rsidRPr="00FA09B8">
              <w:t>sound recordist</w:t>
            </w:r>
          </w:p>
          <w:p w:rsidR="00000000" w:rsidRPr="00FA09B8" w:rsidP="00FA09B8">
            <w:pPr>
              <w:pStyle w:val="ListBullet"/>
            </w:pPr>
            <w:r w:rsidRPr="00FA09B8">
              <w:t>sound editor</w:t>
            </w:r>
          </w:p>
          <w:p w:rsidR="00000000" w:rsidP="00FA09B8">
            <w:pPr>
              <w:pStyle w:val="ListBullet"/>
              <w:rPr>
                <w:lang w:val="en-NZ"/>
              </w:rPr>
            </w:pPr>
            <w:r w:rsidRPr="00FA09B8">
              <w:t>sound-editing</w:t>
            </w:r>
            <w:r w:rsidRPr="00FA09B8">
              <w:t xml:space="preserve"> personnel.</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Requirements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artistic</w:t>
            </w:r>
          </w:p>
          <w:p w:rsidR="00000000" w:rsidRPr="00FA09B8" w:rsidP="00FA09B8">
            <w:pPr>
              <w:pStyle w:val="ListBullet"/>
            </w:pPr>
            <w:r w:rsidRPr="00FA09B8">
              <w:t>technical, e.g. final format for master</w:t>
            </w:r>
          </w:p>
          <w:p w:rsidR="00000000" w:rsidRPr="00FA09B8" w:rsidP="00FA09B8">
            <w:pPr>
              <w:pStyle w:val="ListBullet"/>
            </w:pPr>
            <w:r w:rsidRPr="00FA09B8">
              <w:t>budget</w:t>
            </w:r>
          </w:p>
          <w:p w:rsidR="00000000" w:rsidRPr="00FA09B8" w:rsidP="00FA09B8">
            <w:pPr>
              <w:pStyle w:val="ListBullet"/>
            </w:pPr>
            <w:r w:rsidRPr="00FA09B8">
              <w:t>production schedules</w:t>
            </w:r>
          </w:p>
          <w:p w:rsidR="00000000" w:rsidRPr="00FA09B8" w:rsidP="00FA09B8">
            <w:pPr>
              <w:pStyle w:val="ListBullet"/>
            </w:pPr>
            <w:r w:rsidRPr="00FA09B8">
              <w:t xml:space="preserve">organisational policies and procedures </w:t>
            </w:r>
          </w:p>
          <w:p w:rsidR="00000000" w:rsidRPr="00FA09B8" w:rsidP="00FA09B8">
            <w:pPr>
              <w:pStyle w:val="ListBullet"/>
            </w:pPr>
            <w:r w:rsidRPr="00FA09B8">
              <w:t xml:space="preserve">resources </w:t>
            </w:r>
          </w:p>
          <w:p w:rsidR="00000000" w:rsidRPr="00FA09B8" w:rsidP="00FA09B8">
            <w:pPr>
              <w:pStyle w:val="ListBullet"/>
            </w:pPr>
            <w:r w:rsidRPr="00FA09B8">
              <w:t>OHS re</w:t>
            </w:r>
            <w:r w:rsidRPr="00FA09B8">
              <w:t xml:space="preserve">quirements </w:t>
            </w:r>
          </w:p>
          <w:p w:rsidR="00000000" w:rsidRPr="00FA09B8" w:rsidP="00FA09B8">
            <w:pPr>
              <w:pStyle w:val="ListBullet"/>
            </w:pPr>
            <w:r w:rsidRPr="00FA09B8">
              <w:t>audience</w:t>
            </w:r>
          </w:p>
          <w:p w:rsidR="00000000" w:rsidRPr="00FA09B8" w:rsidP="00FA09B8">
            <w:pPr>
              <w:pStyle w:val="ListBullet"/>
            </w:pPr>
            <w:r w:rsidRPr="00FA09B8">
              <w:t>confidentiality</w:t>
            </w:r>
          </w:p>
          <w:p w:rsidR="00000000" w:rsidRPr="00FA09B8" w:rsidP="00FA09B8">
            <w:pPr>
              <w:pStyle w:val="ListBullet"/>
            </w:pPr>
            <w:r w:rsidRPr="00FA09B8">
              <w:t>content</w:t>
            </w:r>
          </w:p>
          <w:p w:rsidR="00000000" w:rsidRPr="00FA09B8" w:rsidP="00FA09B8">
            <w:pPr>
              <w:pStyle w:val="ListBullet"/>
            </w:pPr>
            <w:r w:rsidRPr="00FA09B8">
              <w:t>contractual arrangements</w:t>
            </w:r>
          </w:p>
          <w:p w:rsidR="00000000" w:rsidRPr="00FA09B8" w:rsidP="00FA09B8">
            <w:pPr>
              <w:pStyle w:val="ListBullet"/>
            </w:pPr>
            <w:r w:rsidRPr="00FA09B8">
              <w:t>copyright</w:t>
            </w:r>
          </w:p>
          <w:p w:rsidR="00000000" w:rsidRPr="00FA09B8" w:rsidP="00FA09B8">
            <w:pPr>
              <w:pStyle w:val="ListBullet"/>
            </w:pPr>
            <w:r w:rsidRPr="00FA09B8">
              <w:t>duration</w:t>
            </w:r>
          </w:p>
          <w:p w:rsidR="00000000" w:rsidRPr="00FA09B8" w:rsidP="00FA09B8">
            <w:pPr>
              <w:pStyle w:val="ListBullet"/>
            </w:pPr>
            <w:r w:rsidRPr="00FA09B8">
              <w:t>intellectual property</w:t>
            </w:r>
          </w:p>
          <w:p w:rsidR="00000000" w:rsidRPr="00FA09B8" w:rsidP="00FA09B8">
            <w:pPr>
              <w:pStyle w:val="ListBullet"/>
            </w:pPr>
            <w:r w:rsidRPr="00FA09B8">
              <w:t>purpose</w:t>
            </w:r>
          </w:p>
          <w:p w:rsidR="00000000" w:rsidP="00FA09B8">
            <w:pPr>
              <w:pStyle w:val="ListBullet"/>
              <w:rPr>
                <w:lang w:val="en-NZ"/>
              </w:rPr>
            </w:pPr>
            <w:r w:rsidRPr="00FA09B8">
              <w:t>style</w:t>
            </w:r>
            <w:r w:rsidRPr="00FA09B8">
              <w:t>.</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Documentation</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pre-mix scripts</w:t>
            </w:r>
          </w:p>
          <w:p w:rsidR="00000000" w:rsidRPr="00FA09B8" w:rsidP="00FA09B8">
            <w:pPr>
              <w:pStyle w:val="ListBullet"/>
            </w:pPr>
            <w:r w:rsidRPr="00FA09B8">
              <w:t>mixing sheets</w:t>
            </w:r>
          </w:p>
          <w:p w:rsidR="00000000" w:rsidRPr="00FA09B8" w:rsidP="00FA09B8">
            <w:pPr>
              <w:pStyle w:val="ListBullet"/>
            </w:pPr>
            <w:r w:rsidRPr="00FA09B8">
              <w:t>track sheets</w:t>
            </w:r>
          </w:p>
          <w:p w:rsidR="00000000" w:rsidRPr="00FA09B8" w:rsidP="00FA09B8">
            <w:pPr>
              <w:pStyle w:val="ListBullet"/>
            </w:pPr>
            <w:r w:rsidRPr="00FA09B8">
              <w:t>de-noising documents</w:t>
            </w:r>
          </w:p>
          <w:p w:rsidR="00000000" w:rsidRPr="00FA09B8" w:rsidP="00FA09B8">
            <w:pPr>
              <w:pStyle w:val="ListBullet"/>
            </w:pPr>
            <w:r w:rsidRPr="00FA09B8">
              <w:t>cue sheets</w:t>
            </w:r>
          </w:p>
          <w:p w:rsidR="00000000" w:rsidRPr="00FA09B8" w:rsidP="00FA09B8">
            <w:pPr>
              <w:pStyle w:val="ListBullet"/>
            </w:pPr>
            <w:r w:rsidRPr="00FA09B8">
              <w:t>edit decision lists (EDL)</w:t>
            </w:r>
          </w:p>
          <w:p w:rsidR="00000000" w:rsidRPr="00FA09B8" w:rsidP="00FA09B8">
            <w:pPr>
              <w:pStyle w:val="ListBullet"/>
            </w:pPr>
            <w:r w:rsidRPr="00FA09B8">
              <w:t>dubbing sheets</w:t>
            </w:r>
          </w:p>
          <w:p w:rsidR="00000000" w:rsidRPr="00FA09B8" w:rsidP="00FA09B8">
            <w:pPr>
              <w:pStyle w:val="ListBullet"/>
            </w:pPr>
            <w:r w:rsidRPr="00FA09B8">
              <w:t>queries</w:t>
            </w:r>
          </w:p>
          <w:p w:rsidR="00000000" w:rsidRPr="00FA09B8" w:rsidP="00FA09B8">
            <w:pPr>
              <w:pStyle w:val="ListBullet"/>
            </w:pPr>
            <w:r w:rsidRPr="00FA09B8">
              <w:t>notes</w:t>
            </w:r>
          </w:p>
          <w:p w:rsidR="00000000" w:rsidRPr="00FA09B8" w:rsidP="00FA09B8">
            <w:pPr>
              <w:pStyle w:val="ListBullet"/>
            </w:pPr>
            <w:r w:rsidRPr="00FA09B8">
              <w:t>manuals</w:t>
            </w:r>
          </w:p>
          <w:p w:rsidR="00000000" w:rsidRPr="00FA09B8" w:rsidP="00FA09B8">
            <w:pPr>
              <w:pStyle w:val="ListBullet"/>
            </w:pPr>
            <w:r w:rsidRPr="00FA09B8">
              <w:t>databases</w:t>
            </w:r>
          </w:p>
          <w:p w:rsidR="00000000" w:rsidP="00FA09B8">
            <w:pPr>
              <w:pStyle w:val="ListBullet"/>
              <w:rPr>
                <w:lang w:val="en-NZ"/>
              </w:rPr>
            </w:pPr>
            <w:r w:rsidRPr="00FA09B8">
              <w:t>fault</w:t>
            </w:r>
            <w:r w:rsidRPr="00FA09B8">
              <w:t xml:space="preserve"> reports.</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Source materials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film and television soundtracks, including:</w:t>
            </w:r>
          </w:p>
          <w:p w:rsidR="00000000" w:rsidRPr="00FA09B8" w:rsidP="00FA09B8">
            <w:pPr>
              <w:pStyle w:val="ListBullet2"/>
            </w:pPr>
            <w:r w:rsidRPr="00FA09B8">
              <w:t>music</w:t>
            </w:r>
          </w:p>
          <w:p w:rsidR="00000000" w:rsidRPr="00FA09B8" w:rsidP="00FA09B8">
            <w:pPr>
              <w:pStyle w:val="ListBullet2"/>
            </w:pPr>
            <w:r w:rsidRPr="00FA09B8">
              <w:t>dialogue</w:t>
            </w:r>
          </w:p>
          <w:p w:rsidR="00000000" w:rsidRPr="00FA09B8" w:rsidP="00FA09B8">
            <w:pPr>
              <w:pStyle w:val="ListBullet2"/>
            </w:pPr>
            <w:r w:rsidRPr="00FA09B8">
              <w:t>sound effects</w:t>
            </w:r>
          </w:p>
          <w:p w:rsidR="00000000" w:rsidRPr="00FA09B8" w:rsidP="00FA09B8">
            <w:pPr>
              <w:pStyle w:val="ListBullet"/>
            </w:pPr>
            <w:r w:rsidRPr="00FA09B8">
              <w:t>oral histories</w:t>
            </w:r>
          </w:p>
          <w:p w:rsidR="00000000" w:rsidRPr="00FA09B8" w:rsidP="00FA09B8">
            <w:pPr>
              <w:pStyle w:val="ListBullet"/>
            </w:pPr>
            <w:r w:rsidRPr="00FA09B8">
              <w:t>location recordings</w:t>
            </w:r>
          </w:p>
          <w:p w:rsidR="00000000" w:rsidRPr="00FA09B8" w:rsidP="00FA09B8">
            <w:pPr>
              <w:pStyle w:val="ListBullet"/>
            </w:pPr>
            <w:r w:rsidRPr="00FA09B8">
              <w:t>optical soundtracks</w:t>
            </w:r>
          </w:p>
          <w:p w:rsidR="00000000" w:rsidRPr="00FA09B8" w:rsidP="00FA09B8">
            <w:pPr>
              <w:pStyle w:val="ListBullet"/>
            </w:pPr>
            <w:r w:rsidRPr="00FA09B8">
              <w:t>analogue audio recordings i</w:t>
            </w:r>
            <w:r w:rsidRPr="00FA09B8">
              <w:t>n different formats, such as:</w:t>
            </w:r>
          </w:p>
          <w:p w:rsidR="00000000" w:rsidRPr="00FA09B8" w:rsidP="00FA09B8">
            <w:pPr>
              <w:pStyle w:val="ListBullet2"/>
            </w:pPr>
            <w:r w:rsidRPr="00FA09B8">
              <w:t>tape, e.g. open reel and cassette</w:t>
            </w:r>
          </w:p>
          <w:p w:rsidR="00000000" w:rsidRPr="00FA09B8" w:rsidP="00FA09B8">
            <w:pPr>
              <w:pStyle w:val="ListBullet2"/>
            </w:pPr>
            <w:r w:rsidRPr="00FA09B8">
              <w:t>wire recording</w:t>
            </w:r>
          </w:p>
          <w:p w:rsidR="00000000" w:rsidRPr="00FA09B8" w:rsidP="00FA09B8">
            <w:pPr>
              <w:pStyle w:val="ListBullet2"/>
            </w:pPr>
            <w:r w:rsidRPr="00FA09B8">
              <w:t>cylinder</w:t>
            </w:r>
          </w:p>
          <w:p w:rsidR="00000000" w:rsidRPr="00FA09B8" w:rsidP="00FA09B8">
            <w:pPr>
              <w:pStyle w:val="ListBullet2"/>
            </w:pPr>
            <w:r w:rsidRPr="00FA09B8">
              <w:t>vinyl disc</w:t>
            </w:r>
          </w:p>
          <w:p w:rsidR="00000000" w:rsidRPr="00FA09B8" w:rsidP="00FA09B8">
            <w:pPr>
              <w:pStyle w:val="ListBullet2"/>
            </w:pPr>
            <w:r w:rsidRPr="00FA09B8">
              <w:t>lacquer disc</w:t>
            </w:r>
          </w:p>
          <w:p w:rsidR="00000000" w:rsidRPr="00FA09B8" w:rsidP="00FA09B8">
            <w:pPr>
              <w:pStyle w:val="ListBullet2"/>
            </w:pPr>
            <w:r w:rsidRPr="00FA09B8">
              <w:t>film mag</w:t>
            </w:r>
          </w:p>
          <w:p w:rsidR="00000000" w:rsidRPr="00FA09B8" w:rsidP="00FA09B8">
            <w:pPr>
              <w:pStyle w:val="ListBullet"/>
            </w:pPr>
            <w:r w:rsidRPr="00FA09B8">
              <w:t>digital recordings in different formats, such as:</w:t>
            </w:r>
          </w:p>
          <w:p w:rsidR="00000000" w:rsidRPr="00FA09B8" w:rsidP="00FA09B8">
            <w:pPr>
              <w:pStyle w:val="ListBullet2"/>
            </w:pPr>
            <w:r w:rsidRPr="00FA09B8">
              <w:t>digital audiotape</w:t>
            </w:r>
          </w:p>
          <w:p w:rsidR="00000000" w:rsidP="00FA09B8">
            <w:pPr>
              <w:pStyle w:val="ListBullet2"/>
              <w:rPr>
                <w:lang w:val="en-NZ"/>
              </w:rPr>
            </w:pPr>
            <w:r w:rsidRPr="00FA09B8">
              <w:t>CD.</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Repairing and cleaning</w:t>
            </w:r>
            <w:r w:rsidRPr="00FA09B8">
              <w:t xml:space="preserve"> source material may involve: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replacing dry or sticky film splices</w:t>
            </w:r>
          </w:p>
          <w:p w:rsidR="00000000" w:rsidRPr="00FA09B8" w:rsidP="00FA09B8">
            <w:pPr>
              <w:pStyle w:val="ListBullet"/>
            </w:pPr>
            <w:r w:rsidRPr="00FA09B8">
              <w:t>attaching leader to film</w:t>
            </w:r>
          </w:p>
          <w:p w:rsidR="00000000" w:rsidRPr="00FA09B8" w:rsidP="00FA09B8">
            <w:pPr>
              <w:pStyle w:val="ListBullet"/>
            </w:pPr>
            <w:r w:rsidRPr="00FA09B8">
              <w:t>removing adhesive left behind by sticky splices</w:t>
            </w:r>
          </w:p>
          <w:p w:rsidR="00000000" w:rsidRPr="00FA09B8" w:rsidP="00FA09B8">
            <w:pPr>
              <w:pStyle w:val="ListBullet"/>
            </w:pPr>
            <w:r w:rsidRPr="00FA09B8">
              <w:t>repairing broken or damaged perforations on film</w:t>
            </w:r>
          </w:p>
          <w:p w:rsidR="00000000" w:rsidRPr="00FA09B8" w:rsidP="00FA09B8">
            <w:pPr>
              <w:pStyle w:val="ListBullet"/>
            </w:pPr>
            <w:r w:rsidRPr="00FA09B8">
              <w:t>sonic cleaning film</w:t>
            </w:r>
          </w:p>
          <w:p w:rsidR="00000000" w:rsidRPr="00FA09B8" w:rsidP="00FA09B8">
            <w:pPr>
              <w:pStyle w:val="ListBullet"/>
            </w:pPr>
            <w:r w:rsidRPr="00FA09B8">
              <w:t>manually cleaning film</w:t>
            </w:r>
          </w:p>
          <w:p w:rsidR="00000000" w:rsidRPr="00FA09B8" w:rsidP="00FA09B8">
            <w:pPr>
              <w:pStyle w:val="ListBullet"/>
            </w:pPr>
            <w:r w:rsidRPr="00FA09B8">
              <w:t>baking magnetic oxide tape</w:t>
            </w:r>
          </w:p>
          <w:p w:rsidR="00000000" w:rsidRPr="00FA09B8" w:rsidP="00FA09B8">
            <w:pPr>
              <w:pStyle w:val="ListBullet"/>
            </w:pPr>
            <w:r w:rsidRPr="00FA09B8">
              <w:t>using hot-pen on audiotape</w:t>
            </w:r>
          </w:p>
          <w:p w:rsidR="00000000" w:rsidRPr="00FA09B8" w:rsidP="00FA09B8">
            <w:pPr>
              <w:pStyle w:val="ListBullet"/>
            </w:pPr>
            <w:r w:rsidRPr="00FA09B8">
              <w:t>scraping to remove oxide or other matter from oxide tape</w:t>
            </w:r>
          </w:p>
          <w:p w:rsidR="00000000" w:rsidRPr="00FA09B8" w:rsidP="00FA09B8">
            <w:pPr>
              <w:pStyle w:val="ListBullet"/>
            </w:pPr>
            <w:r w:rsidRPr="00FA09B8">
              <w:t>manually cleaning oxide tape</w:t>
            </w:r>
          </w:p>
          <w:p w:rsidR="00000000" w:rsidRPr="00FA09B8" w:rsidP="00FA09B8">
            <w:pPr>
              <w:pStyle w:val="ListBullet"/>
            </w:pPr>
            <w:r w:rsidRPr="00FA09B8">
              <w:t>removing mould by vacuum or alcohol swab</w:t>
            </w:r>
          </w:p>
          <w:p w:rsidR="00000000" w:rsidRPr="00FA09B8" w:rsidP="00FA09B8">
            <w:pPr>
              <w:pStyle w:val="ListBullet"/>
            </w:pPr>
            <w:r w:rsidRPr="00FA09B8">
              <w:t>re-housing tapes if cassette damaged</w:t>
            </w:r>
          </w:p>
          <w:p w:rsidR="00000000" w:rsidRPr="00FA09B8" w:rsidP="00FA09B8">
            <w:pPr>
              <w:pStyle w:val="ListBullet"/>
            </w:pPr>
            <w:r w:rsidRPr="00FA09B8">
              <w:t>cleaning discs</w:t>
            </w:r>
          </w:p>
          <w:p w:rsidR="00000000" w:rsidRPr="00FA09B8" w:rsidP="00FA09B8">
            <w:pPr>
              <w:pStyle w:val="ListBullet"/>
            </w:pPr>
            <w:r w:rsidRPr="00FA09B8">
              <w:t>cleaning vinyl discs</w:t>
            </w:r>
          </w:p>
          <w:p w:rsidR="00000000" w:rsidRPr="00FA09B8" w:rsidP="00FA09B8">
            <w:pPr>
              <w:pStyle w:val="ListBullet"/>
            </w:pPr>
            <w:r w:rsidRPr="00FA09B8">
              <w:t>cleaning and repairing cylinders</w:t>
            </w:r>
          </w:p>
          <w:p w:rsidR="00000000" w:rsidRPr="00FA09B8" w:rsidP="00FA09B8">
            <w:pPr>
              <w:pStyle w:val="ListBullet"/>
            </w:pPr>
            <w:r w:rsidRPr="00FA09B8">
              <w:t>affixing lacquer fragme</w:t>
            </w:r>
            <w:r w:rsidRPr="00FA09B8">
              <w:t>nts that are loose or separated from backing disc to lacquer discs</w:t>
            </w:r>
          </w:p>
          <w:p w:rsidR="00000000" w:rsidRPr="00FA09B8" w:rsidP="00FA09B8">
            <w:pPr>
              <w:pStyle w:val="ListBullet"/>
            </w:pPr>
            <w:r w:rsidRPr="00FA09B8">
              <w:t>correcting warp in vinyl discs</w:t>
            </w:r>
          </w:p>
          <w:p w:rsidR="00000000" w:rsidRPr="00FA09B8" w:rsidP="00FA09B8">
            <w:pPr>
              <w:pStyle w:val="ListBullet"/>
            </w:pPr>
            <w:r w:rsidRPr="00FA09B8">
              <w:t>detangling wire recordings</w:t>
            </w:r>
          </w:p>
          <w:p w:rsidR="00000000" w:rsidP="00FA09B8">
            <w:pPr>
              <w:pStyle w:val="ListBullet"/>
              <w:rPr>
                <w:lang w:val="en-NZ"/>
              </w:rPr>
            </w:pPr>
            <w:r w:rsidRPr="00FA09B8">
              <w:t>joining</w:t>
            </w:r>
            <w:r w:rsidRPr="00FA09B8">
              <w:t xml:space="preserve"> broken wire recordings.</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Artefacts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white noise</w:t>
            </w:r>
          </w:p>
          <w:p w:rsidR="00000000" w:rsidRPr="00FA09B8" w:rsidP="00FA09B8">
            <w:pPr>
              <w:pStyle w:val="ListBullet"/>
            </w:pPr>
            <w:r w:rsidRPr="00FA09B8">
              <w:t>hiss</w:t>
            </w:r>
          </w:p>
          <w:p w:rsidR="00000000" w:rsidRPr="00FA09B8" w:rsidP="00FA09B8">
            <w:pPr>
              <w:pStyle w:val="ListBullet"/>
            </w:pPr>
            <w:r w:rsidRPr="00FA09B8">
              <w:t>clicks</w:t>
            </w:r>
          </w:p>
          <w:p w:rsidR="00000000" w:rsidRPr="00FA09B8" w:rsidP="00FA09B8">
            <w:pPr>
              <w:pStyle w:val="ListBullet"/>
            </w:pPr>
            <w:r w:rsidRPr="00FA09B8">
              <w:t>pops</w:t>
            </w:r>
          </w:p>
          <w:p w:rsidR="00000000" w:rsidRPr="00FA09B8" w:rsidP="00FA09B8">
            <w:pPr>
              <w:pStyle w:val="ListBullet"/>
            </w:pPr>
            <w:r w:rsidRPr="00FA09B8">
              <w:t>crackle</w:t>
            </w:r>
          </w:p>
          <w:p w:rsidR="00000000" w:rsidRPr="00FA09B8" w:rsidP="00FA09B8">
            <w:pPr>
              <w:pStyle w:val="ListBullet"/>
            </w:pPr>
            <w:r w:rsidRPr="00FA09B8">
              <w:t>sibilance</w:t>
            </w:r>
          </w:p>
          <w:p w:rsidR="00000000" w:rsidP="00FA09B8">
            <w:pPr>
              <w:pStyle w:val="ListBullet"/>
              <w:rPr>
                <w:lang w:val="en-NZ"/>
              </w:rPr>
            </w:pPr>
            <w:r w:rsidRPr="00FA09B8">
              <w:t>hum</w:t>
            </w:r>
            <w:r w:rsidRPr="00FA09B8">
              <w:t>.</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Recording from more than one source</w:t>
            </w:r>
            <w:r w:rsidRPr="00FA09B8">
              <w:t xml:space="preserve"> may be required if:</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sections are missing from the original version</w:t>
            </w:r>
          </w:p>
          <w:p w:rsidR="00000000" w:rsidRPr="00FA09B8" w:rsidP="00FA09B8">
            <w:pPr>
              <w:pStyle w:val="ListBullet"/>
            </w:pPr>
            <w:r w:rsidRPr="00FA09B8">
              <w:t>sections are heavily damaged</w:t>
            </w:r>
          </w:p>
          <w:p w:rsidR="00000000" w:rsidP="00FA09B8">
            <w:pPr>
              <w:pStyle w:val="ListBullet"/>
              <w:rPr>
                <w:lang w:val="en-NZ"/>
              </w:rPr>
            </w:pPr>
            <w:r w:rsidRPr="00FA09B8">
              <w:t>corresponding</w:t>
            </w:r>
            <w:r w:rsidRPr="00FA09B8">
              <w:t xml:space="preserve"> sections are available from another source and can be edited during the restoration process.</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Equipment and t</w:t>
            </w:r>
            <w:r w:rsidRPr="00FA09B8">
              <w:rPr>
                <w:rStyle w:val="BoldandItalics"/>
              </w:rPr>
              <w:t>ools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noise reduction systems</w:t>
            </w:r>
          </w:p>
          <w:p w:rsidR="00000000" w:rsidRPr="00FA09B8" w:rsidP="00FA09B8">
            <w:pPr>
              <w:pStyle w:val="ListBullet"/>
            </w:pPr>
            <w:r w:rsidRPr="00FA09B8">
              <w:t>mono, stereo or multi-channel systems</w:t>
            </w:r>
          </w:p>
          <w:p w:rsidR="00000000" w:rsidRPr="00FA09B8" w:rsidP="00FA09B8">
            <w:pPr>
              <w:pStyle w:val="ListBullet"/>
            </w:pPr>
            <w:r w:rsidRPr="00FA09B8">
              <w:t>timecode equipment</w:t>
            </w:r>
          </w:p>
          <w:p w:rsidR="00000000" w:rsidRPr="00FA09B8" w:rsidP="00FA09B8">
            <w:pPr>
              <w:pStyle w:val="ListBullet"/>
            </w:pPr>
            <w:r w:rsidRPr="00FA09B8">
              <w:t>format encoders and decoders</w:t>
            </w:r>
          </w:p>
          <w:p w:rsidR="00000000" w:rsidRPr="00FA09B8" w:rsidP="00FA09B8">
            <w:pPr>
              <w:pStyle w:val="ListBullet"/>
            </w:pPr>
            <w:r w:rsidRPr="00FA09B8">
              <w:t>audio editing systems</w:t>
            </w:r>
          </w:p>
          <w:p w:rsidR="00000000" w:rsidRPr="00FA09B8" w:rsidP="00FA09B8">
            <w:pPr>
              <w:pStyle w:val="ListBullet"/>
            </w:pPr>
            <w:r w:rsidRPr="00FA09B8">
              <w:t>sound mixing desks</w:t>
            </w:r>
          </w:p>
          <w:p w:rsidR="00000000" w:rsidRPr="00FA09B8" w:rsidP="00FA09B8">
            <w:pPr>
              <w:pStyle w:val="ListBullet"/>
            </w:pPr>
            <w:r w:rsidRPr="00FA09B8">
              <w:t>multi-track equipment</w:t>
            </w:r>
          </w:p>
          <w:p w:rsidR="00000000" w:rsidRPr="00FA09B8" w:rsidP="00FA09B8">
            <w:pPr>
              <w:pStyle w:val="ListBullet"/>
            </w:pPr>
            <w:r w:rsidRPr="00FA09B8">
              <w:t>software packages</w:t>
            </w:r>
          </w:p>
          <w:p w:rsidR="00000000" w:rsidRPr="00FA09B8" w:rsidP="00FA09B8">
            <w:pPr>
              <w:pStyle w:val="ListBullet"/>
            </w:pPr>
            <w:r w:rsidRPr="00FA09B8">
              <w:t>hard drives</w:t>
            </w:r>
          </w:p>
          <w:p w:rsidR="00000000" w:rsidRPr="00FA09B8" w:rsidP="00FA09B8">
            <w:pPr>
              <w:pStyle w:val="ListBullet"/>
            </w:pPr>
            <w:r w:rsidRPr="00FA09B8">
              <w:t>analogue and digital playback equipment</w:t>
            </w:r>
          </w:p>
          <w:p w:rsidR="00000000" w:rsidP="00FA09B8">
            <w:pPr>
              <w:pStyle w:val="ListBullet"/>
              <w:rPr>
                <w:lang w:val="en-NZ"/>
              </w:rPr>
            </w:pPr>
            <w:r w:rsidRPr="00FA09B8">
              <w:t>restoration</w:t>
            </w:r>
            <w:r w:rsidRPr="00FA09B8">
              <w:t xml:space="preserve"> tools.</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Manual restoration techniques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editing out artefacts</w:t>
            </w:r>
          </w:p>
          <w:p w:rsidR="00000000" w:rsidRPr="00FA09B8" w:rsidP="00FA09B8">
            <w:pPr>
              <w:pStyle w:val="ListBullet"/>
            </w:pPr>
            <w:r w:rsidRPr="00FA09B8">
              <w:t>editing in missing sections from another source</w:t>
            </w:r>
          </w:p>
          <w:p w:rsidR="00000000" w:rsidP="00FA09B8">
            <w:pPr>
              <w:pStyle w:val="ListBullet"/>
              <w:rPr>
                <w:lang w:val="en-NZ"/>
              </w:rPr>
            </w:pPr>
            <w:r w:rsidRPr="00FA09B8">
              <w:t>waveform</w:t>
            </w:r>
            <w:r w:rsidRPr="00FA09B8">
              <w:t xml:space="preserve"> restoration.</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Automated restoration processes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hig</w:t>
            </w:r>
            <w:r w:rsidRPr="00FA09B8">
              <w:t>h and low pass filters</w:t>
            </w:r>
          </w:p>
          <w:p w:rsidR="00000000" w:rsidRPr="00FA09B8" w:rsidP="00FA09B8">
            <w:pPr>
              <w:pStyle w:val="ListBullet"/>
            </w:pPr>
            <w:r w:rsidRPr="00FA09B8">
              <w:t>de-noise</w:t>
            </w:r>
          </w:p>
          <w:p w:rsidR="00000000" w:rsidRPr="00FA09B8" w:rsidP="00FA09B8">
            <w:pPr>
              <w:pStyle w:val="ListBullet"/>
            </w:pPr>
            <w:r w:rsidRPr="00FA09B8">
              <w:t>de-click</w:t>
            </w:r>
          </w:p>
          <w:p w:rsidR="00000000" w:rsidRPr="00FA09B8" w:rsidP="00FA09B8">
            <w:pPr>
              <w:pStyle w:val="ListBullet"/>
            </w:pPr>
            <w:r w:rsidRPr="00FA09B8">
              <w:t>de-scratch</w:t>
            </w:r>
          </w:p>
          <w:p w:rsidR="00000000" w:rsidRPr="00FA09B8" w:rsidP="00FA09B8">
            <w:pPr>
              <w:pStyle w:val="ListBullet"/>
            </w:pPr>
            <w:r w:rsidRPr="00FA09B8">
              <w:t>de-crackle</w:t>
            </w:r>
          </w:p>
          <w:p w:rsidR="00000000" w:rsidRPr="00FA09B8" w:rsidP="00FA09B8">
            <w:pPr>
              <w:pStyle w:val="ListBullet"/>
            </w:pPr>
            <w:r w:rsidRPr="00FA09B8">
              <w:t>de-hiss</w:t>
            </w:r>
          </w:p>
          <w:p w:rsidR="00000000" w:rsidRPr="00FA09B8" w:rsidP="00FA09B8">
            <w:pPr>
              <w:pStyle w:val="ListBullet"/>
            </w:pPr>
            <w:r w:rsidRPr="00FA09B8">
              <w:t>repair filter</w:t>
            </w:r>
          </w:p>
          <w:p w:rsidR="00000000" w:rsidRPr="00FA09B8" w:rsidP="00FA09B8">
            <w:pPr>
              <w:pStyle w:val="ListBullet"/>
            </w:pPr>
            <w:r w:rsidRPr="00FA09B8">
              <w:t>pitch correction</w:t>
            </w:r>
          </w:p>
          <w:p w:rsidR="00000000" w:rsidP="00FA09B8">
            <w:pPr>
              <w:pStyle w:val="ListBullet"/>
              <w:rPr>
                <w:lang w:val="en-NZ"/>
              </w:rPr>
            </w:pPr>
            <w:r w:rsidRPr="00FA09B8">
              <w:t>noise</w:t>
            </w:r>
            <w:r w:rsidRPr="00FA09B8">
              <w:t xml:space="preserve"> reduction.</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Appropriate processes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expander</w:t>
            </w:r>
          </w:p>
          <w:p w:rsidR="00000000" w:rsidRPr="00FA09B8" w:rsidP="00FA09B8">
            <w:pPr>
              <w:pStyle w:val="ListBullet"/>
            </w:pPr>
            <w:r w:rsidRPr="00FA09B8">
              <w:t>limiter</w:t>
            </w:r>
          </w:p>
          <w:p w:rsidR="00000000" w:rsidRPr="00FA09B8" w:rsidP="00FA09B8">
            <w:pPr>
              <w:pStyle w:val="ListBullet"/>
            </w:pPr>
            <w:r w:rsidRPr="00FA09B8">
              <w:t>compressor</w:t>
            </w:r>
          </w:p>
          <w:p w:rsidR="00000000" w:rsidRPr="00FA09B8" w:rsidP="00FA09B8">
            <w:pPr>
              <w:pStyle w:val="ListBullet"/>
            </w:pPr>
            <w:r w:rsidRPr="00FA09B8">
              <w:t>compander</w:t>
            </w:r>
          </w:p>
          <w:p w:rsidR="00000000" w:rsidP="00FA09B8">
            <w:pPr>
              <w:pStyle w:val="ListBullet"/>
              <w:rPr>
                <w:lang w:val="en-NZ"/>
              </w:rPr>
            </w:pPr>
            <w:r w:rsidRPr="00FA09B8">
              <w:t>playback</w:t>
            </w:r>
            <w:r w:rsidRPr="00FA09B8">
              <w:t xml:space="preserve"> curve.</w:t>
            </w:r>
          </w:p>
        </w:tc>
      </w:tr>
      <w:tr w:rsidTr="00964D36">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9B8">
            <w:pPr>
              <w:pStyle w:val="BodyText"/>
              <w:rPr>
                <w:lang w:val="en-NZ"/>
              </w:rPr>
            </w:pPr>
            <w:r w:rsidRPr="00FA09B8">
              <w:rPr>
                <w:rStyle w:val="BoldandItalics"/>
              </w:rPr>
              <w:t>Formats</w:t>
            </w:r>
            <w:r w:rsidRPr="00FA09B8">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9B8" w:rsidP="00FA09B8">
            <w:pPr>
              <w:pStyle w:val="ListBullet"/>
            </w:pPr>
            <w:r w:rsidRPr="00FA09B8">
              <w:t>digital file:</w:t>
            </w:r>
          </w:p>
          <w:p w:rsidR="00000000" w:rsidRPr="00FA09B8" w:rsidP="00FA09B8">
            <w:pPr>
              <w:pStyle w:val="ListBullet2"/>
            </w:pPr>
            <w:r w:rsidRPr="00FA09B8">
              <w:t>AIF (AIFF)</w:t>
            </w:r>
          </w:p>
          <w:p w:rsidR="00000000" w:rsidRPr="00FA09B8" w:rsidP="00FA09B8">
            <w:pPr>
              <w:pStyle w:val="ListBullet2"/>
            </w:pPr>
            <w:r w:rsidRPr="00FA09B8">
              <w:t xml:space="preserve">WAV </w:t>
            </w:r>
          </w:p>
          <w:p w:rsidR="00000000" w:rsidRPr="00FA09B8" w:rsidP="00FA09B8">
            <w:pPr>
              <w:pStyle w:val="ListBullet2"/>
            </w:pPr>
            <w:r w:rsidRPr="00FA09B8">
              <w:t>broadcast WAV format (BWF)</w:t>
            </w:r>
          </w:p>
          <w:p w:rsidR="00000000" w:rsidRPr="00FA09B8" w:rsidP="00FA09B8">
            <w:pPr>
              <w:pStyle w:val="ListBullet2"/>
            </w:pPr>
            <w:r w:rsidRPr="00FA09B8">
              <w:t>WMA</w:t>
            </w:r>
          </w:p>
          <w:p w:rsidR="00000000" w:rsidRPr="00FA09B8" w:rsidP="00FA09B8">
            <w:pPr>
              <w:pStyle w:val="ListBullet2"/>
            </w:pPr>
            <w:r w:rsidRPr="00FA09B8">
              <w:t>OGG</w:t>
            </w:r>
          </w:p>
          <w:p w:rsidR="00000000" w:rsidRPr="00FA09B8" w:rsidP="00FA09B8">
            <w:pPr>
              <w:pStyle w:val="ListBullet2"/>
            </w:pPr>
            <w:r w:rsidRPr="00FA09B8">
              <w:t>advanced audio coding (AAC)</w:t>
            </w:r>
          </w:p>
          <w:p w:rsidR="00000000" w:rsidRPr="00FA09B8" w:rsidP="00FA09B8">
            <w:pPr>
              <w:pStyle w:val="ListBullet2"/>
            </w:pPr>
            <w:r w:rsidRPr="00FA09B8">
              <w:t>Real Audio</w:t>
            </w:r>
          </w:p>
          <w:p w:rsidR="00000000" w:rsidRPr="00FA09B8" w:rsidP="00FA09B8">
            <w:pPr>
              <w:pStyle w:val="ListBullet2"/>
            </w:pPr>
            <w:r w:rsidRPr="00FA09B8">
              <w:t>QuickTime</w:t>
            </w:r>
          </w:p>
          <w:p w:rsidR="00000000" w:rsidRPr="00FA09B8" w:rsidP="00FA09B8">
            <w:pPr>
              <w:pStyle w:val="ListBullet2"/>
            </w:pPr>
            <w:r w:rsidRPr="00FA09B8">
              <w:t>MP3</w:t>
            </w:r>
          </w:p>
          <w:p w:rsidR="00000000" w:rsidRPr="00FA09B8" w:rsidP="00FA09B8">
            <w:pPr>
              <w:pStyle w:val="ListBullet"/>
            </w:pPr>
            <w:r w:rsidRPr="00FA09B8">
              <w:t>digital storage:</w:t>
            </w:r>
          </w:p>
          <w:p w:rsidR="00000000" w:rsidRPr="00FA09B8" w:rsidP="00FA09B8">
            <w:pPr>
              <w:pStyle w:val="ListBullet2"/>
            </w:pPr>
            <w:r w:rsidRPr="00FA09B8">
              <w:t>CD</w:t>
            </w:r>
          </w:p>
          <w:p w:rsidR="00000000" w:rsidRPr="00FA09B8" w:rsidP="00FA09B8">
            <w:pPr>
              <w:pStyle w:val="ListBullet2"/>
            </w:pPr>
            <w:r w:rsidRPr="00FA09B8">
              <w:t>DVD</w:t>
            </w:r>
          </w:p>
          <w:p w:rsidR="00000000" w:rsidRPr="00FA09B8" w:rsidP="00FA09B8">
            <w:pPr>
              <w:pStyle w:val="ListBullet2"/>
            </w:pPr>
            <w:r w:rsidRPr="00FA09B8">
              <w:t>USB</w:t>
            </w:r>
          </w:p>
          <w:p w:rsidR="00000000" w:rsidRPr="00FA09B8" w:rsidP="00FA09B8">
            <w:pPr>
              <w:pStyle w:val="ListBullet2"/>
            </w:pPr>
            <w:r w:rsidRPr="00FA09B8">
              <w:t>hard drive</w:t>
            </w:r>
          </w:p>
          <w:p w:rsidR="00000000" w:rsidRPr="00FA09B8" w:rsidP="00FA09B8">
            <w:pPr>
              <w:pStyle w:val="ListBullet2"/>
            </w:pPr>
            <w:r w:rsidRPr="00FA09B8">
              <w:t>linear tape-open (LTO)</w:t>
            </w:r>
          </w:p>
          <w:p w:rsidR="00000000" w:rsidRPr="00FA09B8" w:rsidP="00FA09B8">
            <w:pPr>
              <w:pStyle w:val="ListBullet"/>
            </w:pPr>
            <w:r w:rsidRPr="00FA09B8">
              <w:t>analogue:</w:t>
            </w:r>
          </w:p>
          <w:p w:rsidR="00000000" w:rsidRPr="00FA09B8" w:rsidP="00FA09B8">
            <w:pPr>
              <w:pStyle w:val="ListBullet2"/>
            </w:pPr>
            <w:r w:rsidRPr="00FA09B8">
              <w:t>film</w:t>
            </w:r>
            <w:r w:rsidRPr="00FA09B8">
              <w:t>.</w:t>
            </w:r>
          </w:p>
        </w:tc>
      </w:tr>
    </w:tbl>
    <w:p w:rsidR="00964D36" w:rsidP="00FA09B8">
      <w:pPr>
        <w:pStyle w:val="BodyText"/>
      </w:pPr>
    </w:p>
    <w:p w:rsidR="00964D36" w:rsidP="00FA09B8">
      <w:pPr>
        <w:pStyle w:val="BodyText"/>
      </w:pPr>
    </w:p>
    <w:p w:rsidR="00000000" w:rsidRPr="00FA09B8" w:rsidP="00FA09B8">
      <w:pPr>
        <w:pStyle w:val="Heading1"/>
      </w:pPr>
      <w:bookmarkStart w:id="12" w:name="O_383226"/>
      <w:bookmarkEnd w:id="12"/>
      <w:r w:rsidRPr="00FA09B8">
        <w:t>Unit Sector(s)</w:t>
      </w:r>
    </w:p>
    <w:p w:rsidR="00000000" w:rsidRPr="00FA09B8" w:rsidP="00FA09B8">
      <w:pPr>
        <w:pStyle w:val="BodyText"/>
      </w:pPr>
      <w:r w:rsidRPr="00FA09B8">
        <w:t>Media and entertainment production - audio/sound</w:t>
      </w:r>
    </w:p>
    <w:p w:rsidR="00000000" w:rsidRPr="00FA09B8" w:rsidP="00FA09B8"/>
    <w:sectPr w:rsidSect="00FA0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D36" w:rsidP="00964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D36" w:rsidP="00FA0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4D36" w:rsidP="00FA09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4D36" w:rsidP="00FA09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D36" w:rsidP="00964D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D36" w:rsidP="00FA09B8">
    <w:pPr>
      <w:pStyle w:val="Header"/>
      <w:framePr w:wrap="around"/>
    </w:pPr>
    <w:r>
      <w:fldChar w:fldCharType="begin"/>
    </w:r>
    <w:r>
      <w:instrText xml:space="preserve"> TITLE   \* MERGEFORMAT </w:instrText>
    </w:r>
    <w:r>
      <w:fldChar w:fldCharType="separate"/>
    </w:r>
    <w:r>
      <w:t>CUSSOU304A Restore audio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D36" w:rsidP="00FA09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49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E26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CB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9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09B8"/>
    <w:pPr>
      <w:spacing w:before="360" w:after="60"/>
      <w:outlineLvl w:val="0"/>
    </w:pPr>
    <w:rPr>
      <w:sz w:val="32"/>
    </w:rPr>
  </w:style>
  <w:style w:type="paragraph" w:styleId="Heading2">
    <w:name w:val="heading 2"/>
    <w:basedOn w:val="HeadingBase"/>
    <w:next w:val="BodyText"/>
    <w:link w:val="Heading2Char"/>
    <w:qFormat/>
    <w:rsid w:val="00FA09B8"/>
    <w:pPr>
      <w:keepLines/>
      <w:spacing w:before="240" w:after="120"/>
      <w:outlineLvl w:val="1"/>
    </w:pPr>
    <w:rPr>
      <w:sz w:val="28"/>
      <w:szCs w:val="40"/>
    </w:rPr>
  </w:style>
  <w:style w:type="paragraph" w:styleId="Heading3">
    <w:name w:val="heading 3"/>
    <w:basedOn w:val="HeadingBase"/>
    <w:next w:val="BodyText"/>
    <w:link w:val="Heading3Char"/>
    <w:qFormat/>
    <w:rsid w:val="00FA09B8"/>
    <w:pPr>
      <w:spacing w:before="180" w:after="120"/>
      <w:outlineLvl w:val="2"/>
    </w:pPr>
    <w:rPr>
      <w:spacing w:val="-10"/>
      <w:kern w:val="32"/>
    </w:rPr>
  </w:style>
  <w:style w:type="paragraph" w:styleId="Heading4">
    <w:name w:val="heading 4"/>
    <w:basedOn w:val="HeadingBase"/>
    <w:next w:val="BodyText"/>
    <w:link w:val="Heading4Char"/>
    <w:qFormat/>
    <w:rsid w:val="00FA09B8"/>
    <w:pPr>
      <w:spacing w:before="160" w:after="120"/>
      <w:outlineLvl w:val="3"/>
    </w:pPr>
    <w:rPr>
      <w:sz w:val="22"/>
    </w:rPr>
  </w:style>
  <w:style w:type="paragraph" w:styleId="Heading5">
    <w:name w:val="heading 5"/>
    <w:basedOn w:val="HeadingBase"/>
    <w:next w:val="Normal"/>
    <w:link w:val="Heading5Char"/>
    <w:qFormat/>
    <w:rsid w:val="00FA09B8"/>
    <w:pPr>
      <w:spacing w:before="80"/>
      <w:outlineLvl w:val="4"/>
    </w:pPr>
    <w:rPr>
      <w:color w:val="918585"/>
      <w:sz w:val="20"/>
    </w:rPr>
  </w:style>
  <w:style w:type="paragraph" w:styleId="Heading6">
    <w:name w:val="heading 6"/>
    <w:basedOn w:val="HeadingBase"/>
    <w:next w:val="Normal"/>
    <w:link w:val="Heading6Char"/>
    <w:qFormat/>
    <w:rsid w:val="00FA09B8"/>
    <w:pPr>
      <w:spacing w:before="60"/>
      <w:outlineLvl w:val="5"/>
    </w:pPr>
    <w:rPr>
      <w:color w:val="918585"/>
      <w:sz w:val="20"/>
    </w:rPr>
  </w:style>
  <w:style w:type="paragraph" w:styleId="Heading7">
    <w:name w:val="heading 7"/>
    <w:basedOn w:val="Normal"/>
    <w:next w:val="Normal"/>
    <w:link w:val="Heading7Char"/>
    <w:qFormat/>
    <w:rsid w:val="00FA09B8"/>
    <w:pPr>
      <w:ind w:left="720"/>
      <w:outlineLvl w:val="6"/>
    </w:pPr>
    <w:rPr>
      <w:i/>
    </w:rPr>
  </w:style>
  <w:style w:type="paragraph" w:styleId="Heading8">
    <w:name w:val="heading 8"/>
    <w:basedOn w:val="Normal"/>
    <w:next w:val="Normal"/>
    <w:link w:val="Heading8Char"/>
    <w:qFormat/>
    <w:rsid w:val="00FA09B8"/>
    <w:pPr>
      <w:ind w:left="720"/>
      <w:outlineLvl w:val="7"/>
    </w:pPr>
    <w:rPr>
      <w:i/>
    </w:rPr>
  </w:style>
  <w:style w:type="paragraph" w:styleId="Heading9">
    <w:name w:val="heading 9"/>
    <w:basedOn w:val="Normal"/>
    <w:next w:val="Normal"/>
    <w:link w:val="Heading9Char"/>
    <w:qFormat/>
    <w:rsid w:val="00FA09B8"/>
    <w:pPr>
      <w:ind w:left="720"/>
      <w:outlineLvl w:val="8"/>
    </w:pPr>
    <w:rPr>
      <w:i/>
    </w:rPr>
  </w:style>
  <w:style w:type="character" w:default="1" w:styleId="DefaultParagraphFont">
    <w:name w:val="Default Paragraph Font"/>
    <w:uiPriority w:val="1"/>
    <w:unhideWhenUsed/>
    <w:rsid w:val="00FA0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9B8"/>
  </w:style>
  <w:style w:type="character" w:customStyle="1" w:styleId="Heading1Char">
    <w:name w:val="Heading 1 Char"/>
    <w:basedOn w:val="DefaultParagraphFont"/>
    <w:link w:val="Heading1"/>
    <w:rsid w:val="00FA09B8"/>
    <w:rPr>
      <w:rFonts w:ascii="Times New Roman" w:eastAsia="Times New Roman" w:hAnsi="Times New Roman" w:cs="Times New Roman"/>
      <w:b/>
      <w:sz w:val="32"/>
      <w:szCs w:val="20"/>
      <w:lang w:eastAsia="en-US"/>
    </w:rPr>
  </w:style>
  <w:style w:type="paragraph" w:styleId="BodyText">
    <w:name w:val="Body Text"/>
    <w:basedOn w:val="Normal"/>
    <w:link w:val="BodyTextChar"/>
    <w:rsid w:val="00FA0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9B8"/>
    <w:rPr>
      <w:rFonts w:ascii="Times New Roman" w:eastAsia="Times New Roman" w:hAnsi="Times New Roman" w:cs="Times New Roman"/>
      <w:sz w:val="24"/>
      <w:lang w:val="en-US" w:eastAsia="en-US"/>
    </w:rPr>
  </w:style>
  <w:style w:type="paragraph" w:styleId="Footer">
    <w:name w:val="footer"/>
    <w:basedOn w:val="Normal"/>
    <w:link w:val="FooterChar"/>
    <w:rsid w:val="00FA0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9B8"/>
    <w:rPr>
      <w:rFonts w:ascii="Times New Roman" w:eastAsia="Times New Roman" w:hAnsi="Times New Roman" w:cs="Times New Roman"/>
      <w:sz w:val="16"/>
      <w:lang w:val="en-US" w:eastAsia="en-US"/>
    </w:rPr>
  </w:style>
  <w:style w:type="paragraph" w:styleId="List">
    <w:name w:val="List"/>
    <w:basedOn w:val="BodyText"/>
    <w:next w:val="BodyText"/>
    <w:rsid w:val="00FA09B8"/>
    <w:pPr>
      <w:tabs>
        <w:tab w:val="left" w:pos="340"/>
      </w:tabs>
      <w:spacing w:before="60" w:after="60"/>
      <w:ind w:left="340" w:hanging="340"/>
    </w:pPr>
  </w:style>
  <w:style w:type="paragraph" w:styleId="ListBullet">
    <w:name w:val="List Bullet"/>
    <w:basedOn w:val="List"/>
    <w:rsid w:val="00FA09B8"/>
    <w:pPr>
      <w:numPr>
        <w:numId w:val="13"/>
      </w:numPr>
      <w:tabs>
        <w:tab w:val="clear" w:pos="340"/>
      </w:tabs>
      <w:spacing w:before="40" w:after="40"/>
    </w:pPr>
  </w:style>
  <w:style w:type="character" w:customStyle="1" w:styleId="SpecialBold">
    <w:name w:val="Special Bold"/>
    <w:basedOn w:val="DefaultParagraphFont"/>
    <w:rsid w:val="00FA09B8"/>
    <w:rPr>
      <w:b/>
      <w:spacing w:val="0"/>
    </w:rPr>
  </w:style>
  <w:style w:type="paragraph" w:styleId="ListBullet2">
    <w:name w:val="List Bullet 2"/>
    <w:basedOn w:val="List2"/>
    <w:rsid w:val="00FA09B8"/>
    <w:pPr>
      <w:numPr>
        <w:numId w:val="14"/>
      </w:numPr>
      <w:tabs>
        <w:tab w:val="clear" w:pos="680"/>
      </w:tabs>
    </w:pPr>
  </w:style>
  <w:style w:type="paragraph" w:styleId="Header">
    <w:name w:val="header"/>
    <w:basedOn w:val="Normal"/>
    <w:link w:val="HeaderChar"/>
    <w:rsid w:val="00FA0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9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09B8"/>
    <w:rPr>
      <w:i/>
    </w:rPr>
  </w:style>
  <w:style w:type="paragraph" w:customStyle="1" w:styleId="SuperHeading">
    <w:name w:val="SuperHeading"/>
    <w:basedOn w:val="Normal"/>
    <w:rsid w:val="00FA09B8"/>
    <w:pPr>
      <w:spacing w:before="240" w:after="120"/>
      <w:outlineLvl w:val="0"/>
    </w:pPr>
    <w:rPr>
      <w:rFonts w:ascii="Times New Roman" w:hAnsi="Times New Roman"/>
      <w:b/>
      <w:sz w:val="28"/>
    </w:rPr>
  </w:style>
  <w:style w:type="paragraph" w:customStyle="1" w:styleId="AllowPageBreak">
    <w:name w:val="AllowPageBreak"/>
    <w:rsid w:val="00FA0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09B8"/>
    <w:rPr>
      <w:b/>
      <w:i/>
      <w:u w:val="none"/>
    </w:rPr>
  </w:style>
  <w:style w:type="character" w:customStyle="1" w:styleId="Heading2Char">
    <w:name w:val="Heading 2 Char"/>
    <w:basedOn w:val="DefaultParagraphFont"/>
    <w:link w:val="Heading2"/>
    <w:rsid w:val="00FA0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9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09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09B8"/>
    <w:rPr>
      <w:rFonts w:ascii="Courier New" w:eastAsia="Times New Roman" w:hAnsi="Courier New" w:cs="Times New Roman"/>
      <w:i/>
      <w:szCs w:val="20"/>
      <w:lang w:val="en-US" w:eastAsia="en-US"/>
    </w:rPr>
  </w:style>
  <w:style w:type="paragraph" w:customStyle="1" w:styleId="HeadingBase">
    <w:name w:val="Heading Base"/>
    <w:rsid w:val="00FA0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9B8"/>
    <w:pPr>
      <w:tabs>
        <w:tab w:val="right" w:leader="dot" w:pos="9072"/>
      </w:tabs>
      <w:ind w:left="567"/>
    </w:pPr>
    <w:rPr>
      <w:szCs w:val="22"/>
    </w:rPr>
  </w:style>
  <w:style w:type="paragraph" w:customStyle="1" w:styleId="TOCBase">
    <w:name w:val="TOC Base"/>
    <w:rsid w:val="00FA0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9B8"/>
    <w:pPr>
      <w:tabs>
        <w:tab w:val="right" w:leader="dot" w:pos="9072"/>
      </w:tabs>
      <w:spacing w:before="40" w:after="40"/>
      <w:ind w:left="284"/>
    </w:pPr>
    <w:rPr>
      <w:rFonts w:ascii="Times New Roman" w:hAnsi="Times New Roman"/>
    </w:rPr>
  </w:style>
  <w:style w:type="paragraph" w:styleId="TOC1">
    <w:name w:val="toc 1"/>
    <w:basedOn w:val="TOCBase"/>
    <w:next w:val="Normal"/>
    <w:rsid w:val="00FA09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9B8"/>
    <w:pPr>
      <w:spacing w:before="5040"/>
      <w:jc w:val="center"/>
    </w:pPr>
    <w:rPr>
      <w:sz w:val="48"/>
      <w:szCs w:val="72"/>
      <w:lang w:val="en-US"/>
    </w:rPr>
  </w:style>
  <w:style w:type="character" w:customStyle="1" w:styleId="TitleChar">
    <w:name w:val="Title Char"/>
    <w:basedOn w:val="DefaultParagraphFont"/>
    <w:link w:val="Title"/>
    <w:rsid w:val="00FA0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9B8"/>
    <w:pPr>
      <w:tabs>
        <w:tab w:val="left" w:pos="3600"/>
        <w:tab w:val="left" w:pos="3958"/>
      </w:tabs>
    </w:pPr>
  </w:style>
  <w:style w:type="paragraph" w:customStyle="1" w:styleId="Note">
    <w:name w:val="Note"/>
    <w:basedOn w:val="BodyText"/>
    <w:rsid w:val="00FA0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9B8"/>
    <w:pPr>
      <w:framePr w:wrap="auto" w:hAnchor="text" w:y="6049"/>
    </w:pPr>
    <w:rPr>
      <w:color w:val="000000"/>
      <w:sz w:val="40"/>
    </w:rPr>
  </w:style>
  <w:style w:type="paragraph" w:customStyle="1" w:styleId="TOCTitle">
    <w:name w:val="TOCTitle"/>
    <w:basedOn w:val="Heading1"/>
    <w:rsid w:val="00FA09B8"/>
    <w:pPr>
      <w:spacing w:after="240"/>
      <w:jc w:val="center"/>
      <w:outlineLvl w:val="9"/>
    </w:pPr>
    <w:rPr>
      <w:caps/>
    </w:rPr>
  </w:style>
  <w:style w:type="paragraph" w:customStyle="1" w:styleId="Version">
    <w:name w:val="Version"/>
    <w:rsid w:val="00FA0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9B8"/>
    <w:pPr>
      <w:keepNext w:val="0"/>
      <w:tabs>
        <w:tab w:val="right" w:pos="4176"/>
      </w:tabs>
      <w:ind w:left="198" w:hanging="198"/>
    </w:pPr>
    <w:rPr>
      <w:rFonts w:ascii="Garamond" w:hAnsi="Garamond"/>
    </w:rPr>
  </w:style>
  <w:style w:type="paragraph" w:styleId="IndexHeading">
    <w:name w:val="index heading"/>
    <w:basedOn w:val="Normal"/>
    <w:next w:val="Index1"/>
    <w:semiHidden/>
    <w:rsid w:val="00FA09B8"/>
    <w:pPr>
      <w:spacing w:before="120" w:after="120"/>
    </w:pPr>
    <w:rPr>
      <w:rFonts w:ascii="Arial" w:hAnsi="Arial"/>
      <w:b/>
      <w:color w:val="918585"/>
      <w:sz w:val="24"/>
    </w:rPr>
  </w:style>
  <w:style w:type="paragraph" w:customStyle="1" w:styleId="Chapter">
    <w:name w:val="Chapter"/>
    <w:basedOn w:val="Normal"/>
    <w:rsid w:val="00FA09B8"/>
    <w:pPr>
      <w:spacing w:before="240"/>
    </w:pPr>
    <w:rPr>
      <w:rFonts w:ascii="Times New Roman" w:hAnsi="Times New Roman"/>
      <w:smallCaps/>
      <w:spacing w:val="80"/>
      <w:sz w:val="28"/>
    </w:rPr>
  </w:style>
  <w:style w:type="paragraph" w:customStyle="1" w:styleId="InChapter">
    <w:name w:val="InChapter"/>
    <w:basedOn w:val="Heading3"/>
    <w:rsid w:val="00FA09B8"/>
    <w:pPr>
      <w:spacing w:after="240"/>
      <w:outlineLvl w:val="9"/>
    </w:pPr>
    <w:rPr>
      <w:noProof/>
    </w:rPr>
  </w:style>
  <w:style w:type="paragraph" w:styleId="Index2">
    <w:name w:val="index 2"/>
    <w:basedOn w:val="Normal"/>
    <w:next w:val="Normal"/>
    <w:semiHidden/>
    <w:rsid w:val="00FA09B8"/>
    <w:pPr>
      <w:tabs>
        <w:tab w:val="right" w:pos="4176"/>
      </w:tabs>
      <w:ind w:left="568" w:hanging="284"/>
    </w:pPr>
    <w:rPr>
      <w:rFonts w:ascii="Garamond" w:hAnsi="Garamond"/>
    </w:rPr>
  </w:style>
  <w:style w:type="paragraph" w:customStyle="1" w:styleId="Byline">
    <w:name w:val="Byline"/>
    <w:rsid w:val="00FA0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9B8"/>
    <w:pPr>
      <w:tabs>
        <w:tab w:val="clear" w:pos="3600"/>
        <w:tab w:val="clear" w:pos="3958"/>
      </w:tabs>
      <w:jc w:val="right"/>
    </w:pPr>
  </w:style>
  <w:style w:type="paragraph" w:styleId="Caption">
    <w:name w:val="caption"/>
    <w:basedOn w:val="BodyText"/>
    <w:next w:val="Normal"/>
    <w:qFormat/>
    <w:rsid w:val="00FA09B8"/>
    <w:pPr>
      <w:framePr w:w="2268" w:hSpace="181" w:vSpace="181" w:wrap="around" w:vAnchor="text" w:hAnchor="page" w:x="1135" w:y="285" w:anchorLock="1"/>
    </w:pPr>
    <w:rPr>
      <w:i/>
    </w:rPr>
  </w:style>
  <w:style w:type="paragraph" w:customStyle="1" w:styleId="MiniTOCTitle">
    <w:name w:val="MiniTOCTitle"/>
    <w:basedOn w:val="Heading4"/>
    <w:rsid w:val="00FA09B8"/>
    <w:pPr>
      <w:spacing w:before="240"/>
      <w:outlineLvl w:val="9"/>
    </w:pPr>
    <w:rPr>
      <w:noProof/>
      <w:sz w:val="24"/>
    </w:rPr>
  </w:style>
  <w:style w:type="paragraph" w:customStyle="1" w:styleId="MiniTOCItem">
    <w:name w:val="MiniTOCItem"/>
    <w:basedOn w:val="ListBullet"/>
    <w:rsid w:val="00FA09B8"/>
    <w:pPr>
      <w:numPr>
        <w:numId w:val="0"/>
      </w:numPr>
      <w:tabs>
        <w:tab w:val="right" w:leader="dot" w:pos="6521"/>
      </w:tabs>
      <w:spacing w:before="0" w:after="0"/>
    </w:pPr>
  </w:style>
  <w:style w:type="paragraph" w:customStyle="1" w:styleId="TOFTitle">
    <w:name w:val="TOFTitle"/>
    <w:basedOn w:val="TOCTitle"/>
    <w:rsid w:val="00FA09B8"/>
  </w:style>
  <w:style w:type="paragraph" w:styleId="TableofFigures">
    <w:name w:val="table of figures"/>
    <w:basedOn w:val="Normal"/>
    <w:next w:val="Normal"/>
    <w:semiHidden/>
    <w:rsid w:val="00FA09B8"/>
    <w:pPr>
      <w:tabs>
        <w:tab w:val="right" w:leader="dot" w:pos="9072"/>
      </w:tabs>
      <w:ind w:left="970" w:hanging="403"/>
    </w:pPr>
    <w:rPr>
      <w:rFonts w:ascii="Times New Roman" w:hAnsi="Times New Roman"/>
      <w:b/>
    </w:rPr>
  </w:style>
  <w:style w:type="paragraph" w:styleId="ListNumber">
    <w:name w:val="List Number"/>
    <w:basedOn w:val="List"/>
    <w:rsid w:val="00FA09B8"/>
    <w:pPr>
      <w:numPr>
        <w:numId w:val="11"/>
      </w:numPr>
    </w:pPr>
  </w:style>
  <w:style w:type="character" w:customStyle="1" w:styleId="WingdingSymbols">
    <w:name w:val="Wingding Symbols"/>
    <w:rsid w:val="00FA09B8"/>
    <w:rPr>
      <w:rFonts w:ascii="Wingdings" w:hAnsi="Wingdings"/>
    </w:rPr>
  </w:style>
  <w:style w:type="paragraph" w:customStyle="1" w:styleId="TableHeading">
    <w:name w:val="Table Heading"/>
    <w:basedOn w:val="HeadingBase"/>
    <w:rsid w:val="00FA09B8"/>
    <w:pPr>
      <w:keepLines/>
      <w:pBdr>
        <w:bottom w:val="single" w:sz="6" w:space="1" w:color="918585"/>
      </w:pBdr>
      <w:spacing w:before="240"/>
    </w:pPr>
  </w:style>
  <w:style w:type="character" w:customStyle="1" w:styleId="HotSpot">
    <w:name w:val="HotSpot"/>
    <w:rsid w:val="00FA09B8"/>
    <w:rPr>
      <w:color w:val="0033CC"/>
      <w:u w:val="none"/>
    </w:rPr>
  </w:style>
  <w:style w:type="paragraph" w:customStyle="1" w:styleId="BodyTextRight">
    <w:name w:val="Body Text Right"/>
    <w:basedOn w:val="BodyText"/>
    <w:rsid w:val="00FA09B8"/>
    <w:pPr>
      <w:spacing w:before="0" w:after="0"/>
      <w:jc w:val="right"/>
    </w:pPr>
  </w:style>
  <w:style w:type="paragraph" w:styleId="Index3">
    <w:name w:val="index 3"/>
    <w:basedOn w:val="ListNumber2"/>
    <w:next w:val="Normal"/>
    <w:semiHidden/>
    <w:rsid w:val="00FA09B8"/>
    <w:pPr>
      <w:numPr>
        <w:numId w:val="0"/>
      </w:numPr>
      <w:tabs>
        <w:tab w:val="right" w:leader="dot" w:pos="4176"/>
      </w:tabs>
    </w:pPr>
  </w:style>
  <w:style w:type="paragraph" w:styleId="ListNumber2">
    <w:name w:val="List Number 2"/>
    <w:basedOn w:val="List2"/>
    <w:rsid w:val="00FA09B8"/>
    <w:pPr>
      <w:numPr>
        <w:numId w:val="10"/>
      </w:numPr>
      <w:tabs>
        <w:tab w:val="clear" w:pos="1060"/>
      </w:tabs>
    </w:pPr>
  </w:style>
  <w:style w:type="paragraph" w:customStyle="1" w:styleId="MarginNote">
    <w:name w:val="Margin Note"/>
    <w:basedOn w:val="BodyText"/>
    <w:rsid w:val="00FA0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9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09B8"/>
    <w:rPr>
      <w:sz w:val="32"/>
    </w:rPr>
  </w:style>
  <w:style w:type="paragraph" w:customStyle="1" w:styleId="HeadingProcedure">
    <w:name w:val="Heading Procedure"/>
    <w:basedOn w:val="HeadingBase"/>
    <w:next w:val="Normal"/>
    <w:rsid w:val="00FA09B8"/>
    <w:pPr>
      <w:tabs>
        <w:tab w:val="left" w:pos="0"/>
      </w:tabs>
      <w:spacing w:before="120" w:after="60"/>
    </w:pPr>
    <w:rPr>
      <w:i/>
      <w:color w:val="918585"/>
      <w:sz w:val="22"/>
    </w:rPr>
  </w:style>
  <w:style w:type="paragraph" w:customStyle="1" w:styleId="TableBodyText">
    <w:name w:val="Table Body Text"/>
    <w:basedOn w:val="BodyText"/>
    <w:rsid w:val="00FA09B8"/>
    <w:pPr>
      <w:spacing w:before="60" w:after="60"/>
    </w:pPr>
  </w:style>
  <w:style w:type="paragraph" w:styleId="ListContinue">
    <w:name w:val="List Continue"/>
    <w:basedOn w:val="List"/>
    <w:rsid w:val="00FA09B8"/>
    <w:pPr>
      <w:ind w:firstLine="0"/>
    </w:pPr>
  </w:style>
  <w:style w:type="paragraph" w:customStyle="1" w:styleId="ListNote">
    <w:name w:val="List Note"/>
    <w:basedOn w:val="List"/>
    <w:rsid w:val="00FA09B8"/>
    <w:pPr>
      <w:pBdr>
        <w:top w:val="single" w:sz="6" w:space="2" w:color="918585"/>
        <w:bottom w:val="single" w:sz="6" w:space="2" w:color="918585"/>
      </w:pBdr>
      <w:tabs>
        <w:tab w:val="left" w:pos="1021"/>
      </w:tabs>
      <w:ind w:firstLine="0"/>
    </w:pPr>
  </w:style>
  <w:style w:type="paragraph" w:customStyle="1" w:styleId="Warning">
    <w:name w:val="Warning"/>
    <w:basedOn w:val="BodyText"/>
    <w:rsid w:val="00FA09B8"/>
    <w:pPr>
      <w:shd w:val="clear" w:color="auto" w:fill="D9D9D9"/>
      <w:tabs>
        <w:tab w:val="left" w:pos="992"/>
      </w:tabs>
      <w:ind w:left="119" w:right="119"/>
    </w:pPr>
    <w:rPr>
      <w:sz w:val="20"/>
    </w:rPr>
  </w:style>
  <w:style w:type="paragraph" w:customStyle="1" w:styleId="MarginIcons">
    <w:name w:val="Margin Icons"/>
    <w:basedOn w:val="BodyText"/>
    <w:rsid w:val="00FA0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9B8"/>
    <w:rPr>
      <w:rFonts w:ascii="Courier New" w:hAnsi="Courier New"/>
    </w:rPr>
  </w:style>
  <w:style w:type="paragraph" w:customStyle="1" w:styleId="NoteBullet">
    <w:name w:val="Note Bullet"/>
    <w:basedOn w:val="Note"/>
    <w:rsid w:val="00FA09B8"/>
    <w:pPr>
      <w:tabs>
        <w:tab w:val="clear" w:pos="680"/>
      </w:tabs>
      <w:spacing w:before="60" w:after="60"/>
    </w:pPr>
  </w:style>
  <w:style w:type="paragraph" w:customStyle="1" w:styleId="SubHeading2">
    <w:name w:val="SubHeading2"/>
    <w:basedOn w:val="HeadingBase"/>
    <w:rsid w:val="00FA09B8"/>
    <w:pPr>
      <w:spacing w:before="240" w:after="60"/>
    </w:pPr>
    <w:rPr>
      <w:sz w:val="20"/>
    </w:rPr>
  </w:style>
  <w:style w:type="paragraph" w:customStyle="1" w:styleId="SubHeading1">
    <w:name w:val="SubHeading1"/>
    <w:basedOn w:val="HeadingBase"/>
    <w:rsid w:val="00FA09B8"/>
    <w:pPr>
      <w:spacing w:before="240" w:after="60"/>
    </w:pPr>
    <w:rPr>
      <w:color w:val="918585"/>
      <w:sz w:val="22"/>
    </w:rPr>
  </w:style>
  <w:style w:type="paragraph" w:customStyle="1" w:styleId="SideHeading">
    <w:name w:val="Side Heading"/>
    <w:basedOn w:val="HeadingBase"/>
    <w:rsid w:val="00FA0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9B8"/>
    <w:pPr>
      <w:numPr>
        <w:numId w:val="12"/>
      </w:numPr>
    </w:pPr>
  </w:style>
  <w:style w:type="paragraph" w:styleId="PlainText">
    <w:name w:val="Plain Text"/>
    <w:basedOn w:val="Normal"/>
    <w:link w:val="PlainTextChar"/>
    <w:rsid w:val="00FA09B8"/>
    <w:rPr>
      <w:sz w:val="20"/>
    </w:rPr>
  </w:style>
  <w:style w:type="character" w:customStyle="1" w:styleId="PlainTextChar">
    <w:name w:val="Plain Text Char"/>
    <w:basedOn w:val="DefaultParagraphFont"/>
    <w:link w:val="PlainText"/>
    <w:rsid w:val="00FA09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09B8"/>
    <w:rPr>
      <w:b/>
      <w:smallCaps/>
    </w:rPr>
  </w:style>
  <w:style w:type="paragraph" w:customStyle="1" w:styleId="TableListNumber">
    <w:name w:val="Table List Number"/>
    <w:basedOn w:val="ListNumber"/>
    <w:rsid w:val="00FA09B8"/>
    <w:pPr>
      <w:numPr>
        <w:numId w:val="0"/>
      </w:numPr>
    </w:pPr>
  </w:style>
  <w:style w:type="paragraph" w:styleId="TOC4">
    <w:name w:val="toc 4"/>
    <w:basedOn w:val="TOCBase"/>
    <w:next w:val="Normal"/>
    <w:semiHidden/>
    <w:rsid w:val="00FA09B8"/>
    <w:pPr>
      <w:tabs>
        <w:tab w:val="right" w:leader="dot" w:pos="9071"/>
      </w:tabs>
      <w:ind w:left="1701"/>
    </w:pPr>
  </w:style>
  <w:style w:type="paragraph" w:customStyle="1" w:styleId="ListAlpha">
    <w:name w:val="List Alpha"/>
    <w:basedOn w:val="List"/>
    <w:rsid w:val="00FA09B8"/>
    <w:pPr>
      <w:numPr>
        <w:numId w:val="9"/>
      </w:numPr>
    </w:pPr>
  </w:style>
  <w:style w:type="paragraph" w:customStyle="1" w:styleId="ListAlpha2">
    <w:name w:val="List Alpha 2"/>
    <w:basedOn w:val="List2"/>
    <w:rsid w:val="00FA09B8"/>
    <w:pPr>
      <w:numPr>
        <w:numId w:val="8"/>
      </w:numPr>
    </w:pPr>
  </w:style>
  <w:style w:type="paragraph" w:styleId="List2">
    <w:name w:val="List 2"/>
    <w:basedOn w:val="BodyText"/>
    <w:rsid w:val="00FA09B8"/>
    <w:pPr>
      <w:tabs>
        <w:tab w:val="left" w:pos="680"/>
      </w:tabs>
      <w:spacing w:before="60" w:after="60"/>
      <w:ind w:left="680" w:hanging="340"/>
    </w:pPr>
  </w:style>
  <w:style w:type="paragraph" w:styleId="List3">
    <w:name w:val="List 3"/>
    <w:basedOn w:val="BodyText"/>
    <w:rsid w:val="00FA09B8"/>
    <w:pPr>
      <w:tabs>
        <w:tab w:val="left" w:pos="1021"/>
      </w:tabs>
      <w:spacing w:before="60" w:after="60"/>
      <w:ind w:left="1020" w:hanging="340"/>
    </w:pPr>
  </w:style>
  <w:style w:type="paragraph" w:styleId="List4">
    <w:name w:val="List 4"/>
    <w:basedOn w:val="BodyText"/>
    <w:rsid w:val="00FA09B8"/>
    <w:pPr>
      <w:tabs>
        <w:tab w:val="left" w:pos="1361"/>
      </w:tabs>
      <w:spacing w:before="60" w:after="60"/>
      <w:ind w:left="1361" w:hanging="340"/>
    </w:pPr>
  </w:style>
  <w:style w:type="paragraph" w:styleId="List5">
    <w:name w:val="List 5"/>
    <w:basedOn w:val="BodyText"/>
    <w:rsid w:val="00FA09B8"/>
    <w:pPr>
      <w:tabs>
        <w:tab w:val="left" w:pos="1701"/>
      </w:tabs>
      <w:spacing w:before="60" w:after="60"/>
      <w:ind w:left="1701" w:hanging="340"/>
    </w:pPr>
  </w:style>
  <w:style w:type="paragraph" w:styleId="ListBullet3">
    <w:name w:val="List Bullet 3"/>
    <w:basedOn w:val="List3"/>
    <w:rsid w:val="00FA09B8"/>
    <w:pPr>
      <w:numPr>
        <w:numId w:val="15"/>
      </w:numPr>
      <w:tabs>
        <w:tab w:val="clear" w:pos="1021"/>
      </w:tabs>
      <w:ind w:left="1037" w:hanging="357"/>
    </w:pPr>
  </w:style>
  <w:style w:type="paragraph" w:styleId="ListBullet4">
    <w:name w:val="List Bullet 4"/>
    <w:basedOn w:val="List4"/>
    <w:rsid w:val="00FA09B8"/>
    <w:pPr>
      <w:numPr>
        <w:numId w:val="3"/>
      </w:numPr>
    </w:pPr>
  </w:style>
  <w:style w:type="paragraph" w:styleId="ListBullet5">
    <w:name w:val="List Bullet 5"/>
    <w:basedOn w:val="List5"/>
    <w:rsid w:val="00FA09B8"/>
    <w:pPr>
      <w:numPr>
        <w:numId w:val="4"/>
      </w:numPr>
    </w:pPr>
  </w:style>
  <w:style w:type="paragraph" w:styleId="ListContinue2">
    <w:name w:val="List Continue 2"/>
    <w:basedOn w:val="List2"/>
    <w:rsid w:val="00FA09B8"/>
    <w:pPr>
      <w:ind w:firstLine="0"/>
    </w:pPr>
  </w:style>
  <w:style w:type="paragraph" w:styleId="ListContinue3">
    <w:name w:val="List Continue 3"/>
    <w:basedOn w:val="List3"/>
    <w:rsid w:val="00FA09B8"/>
    <w:pPr>
      <w:ind w:left="1021" w:firstLine="0"/>
    </w:pPr>
  </w:style>
  <w:style w:type="paragraph" w:styleId="ListContinue4">
    <w:name w:val="List Continue 4"/>
    <w:basedOn w:val="List4"/>
    <w:rsid w:val="00FA09B8"/>
    <w:pPr>
      <w:ind w:firstLine="0"/>
    </w:pPr>
  </w:style>
  <w:style w:type="paragraph" w:styleId="ListContinue5">
    <w:name w:val="List Continue 5"/>
    <w:basedOn w:val="List5"/>
    <w:rsid w:val="00FA09B8"/>
    <w:pPr>
      <w:ind w:firstLine="0"/>
    </w:pPr>
  </w:style>
  <w:style w:type="paragraph" w:styleId="ListNumber3">
    <w:name w:val="List Number 3"/>
    <w:basedOn w:val="List3"/>
    <w:rsid w:val="00FA09B8"/>
    <w:pPr>
      <w:numPr>
        <w:numId w:val="5"/>
      </w:numPr>
    </w:pPr>
  </w:style>
  <w:style w:type="paragraph" w:styleId="ListNumber4">
    <w:name w:val="List Number 4"/>
    <w:basedOn w:val="List4"/>
    <w:rsid w:val="00FA09B8"/>
    <w:pPr>
      <w:numPr>
        <w:numId w:val="6"/>
      </w:numPr>
    </w:pPr>
  </w:style>
  <w:style w:type="paragraph" w:styleId="ListNumber5">
    <w:name w:val="List Number 5"/>
    <w:basedOn w:val="List5"/>
    <w:rsid w:val="00FA09B8"/>
    <w:pPr>
      <w:numPr>
        <w:numId w:val="7"/>
      </w:numPr>
    </w:pPr>
  </w:style>
  <w:style w:type="paragraph" w:styleId="BlockText">
    <w:name w:val="Block Text"/>
    <w:basedOn w:val="Normal"/>
    <w:rsid w:val="00FA09B8"/>
    <w:pPr>
      <w:spacing w:after="120"/>
      <w:ind w:left="1440" w:right="1440"/>
    </w:pPr>
  </w:style>
  <w:style w:type="character" w:customStyle="1" w:styleId="Subscript">
    <w:name w:val="Subscript"/>
    <w:basedOn w:val="DefaultParagraphFont"/>
    <w:rsid w:val="00FA09B8"/>
    <w:rPr>
      <w:sz w:val="16"/>
      <w:vertAlign w:val="subscript"/>
    </w:rPr>
  </w:style>
  <w:style w:type="character" w:customStyle="1" w:styleId="Superscript">
    <w:name w:val="Superscript"/>
    <w:basedOn w:val="DefaultParagraphFont"/>
    <w:rsid w:val="00FA09B8"/>
    <w:rPr>
      <w:sz w:val="16"/>
      <w:vertAlign w:val="superscript"/>
    </w:rPr>
  </w:style>
  <w:style w:type="character" w:customStyle="1" w:styleId="Symbols">
    <w:name w:val="Symbols"/>
    <w:basedOn w:val="DefaultParagraphFont"/>
    <w:rsid w:val="00FA09B8"/>
    <w:rPr>
      <w:rFonts w:ascii="Symbol" w:hAnsi="Symbol"/>
    </w:rPr>
  </w:style>
  <w:style w:type="character" w:customStyle="1" w:styleId="MenuOptions">
    <w:name w:val="Menu Options"/>
    <w:basedOn w:val="DefaultParagraphFont"/>
    <w:rsid w:val="00FA09B8"/>
    <w:rPr>
      <w:rFonts w:ascii="Arial Narrow" w:hAnsi="Arial Narrow"/>
      <w:smallCaps/>
    </w:rPr>
  </w:style>
  <w:style w:type="character" w:customStyle="1" w:styleId="Buttons">
    <w:name w:val="Buttons"/>
    <w:basedOn w:val="DefaultParagraphFont"/>
    <w:rsid w:val="00FA09B8"/>
    <w:rPr>
      <w:b/>
    </w:rPr>
  </w:style>
  <w:style w:type="character" w:customStyle="1" w:styleId="Underlined">
    <w:name w:val="Underlined"/>
    <w:basedOn w:val="DefaultParagraphFont"/>
    <w:rsid w:val="00FA09B8"/>
    <w:rPr>
      <w:u w:val="single"/>
    </w:rPr>
  </w:style>
  <w:style w:type="paragraph" w:customStyle="1" w:styleId="TableBodyTextRight">
    <w:name w:val="Table Body Text Right"/>
    <w:basedOn w:val="TableBodyText"/>
    <w:rsid w:val="00FA09B8"/>
    <w:pPr>
      <w:widowControl w:val="0"/>
      <w:autoSpaceDE w:val="0"/>
      <w:autoSpaceDN w:val="0"/>
      <w:adjustRightInd w:val="0"/>
      <w:jc w:val="right"/>
    </w:pPr>
    <w:rPr>
      <w:rFonts w:cs="Arial"/>
      <w:szCs w:val="18"/>
    </w:rPr>
  </w:style>
  <w:style w:type="paragraph" w:customStyle="1" w:styleId="CopyrightText">
    <w:name w:val="Copyright Text"/>
    <w:basedOn w:val="BodyText"/>
    <w:rsid w:val="00FA09B8"/>
    <w:rPr>
      <w:sz w:val="18"/>
    </w:rPr>
  </w:style>
  <w:style w:type="paragraph" w:customStyle="1" w:styleId="BodySmallRight">
    <w:name w:val="Body Small Right"/>
    <w:basedOn w:val="BodyTextRight"/>
    <w:rsid w:val="00FA09B8"/>
    <w:rPr>
      <w:sz w:val="18"/>
      <w:szCs w:val="18"/>
    </w:rPr>
  </w:style>
  <w:style w:type="paragraph" w:customStyle="1" w:styleId="MarginEdition">
    <w:name w:val="Margin Edition"/>
    <w:basedOn w:val="MarginNote"/>
    <w:rsid w:val="00FA09B8"/>
    <w:pPr>
      <w:spacing w:before="0" w:after="0"/>
    </w:pPr>
    <w:rPr>
      <w:rFonts w:ascii="Times New Roman" w:hAnsi="Times New Roman"/>
      <w:color w:val="999999"/>
    </w:rPr>
  </w:style>
  <w:style w:type="paragraph" w:customStyle="1" w:styleId="Spacer">
    <w:name w:val="Spacer"/>
    <w:basedOn w:val="Normal"/>
    <w:rsid w:val="00FA09B8"/>
    <w:rPr>
      <w:sz w:val="2"/>
      <w:szCs w:val="2"/>
    </w:rPr>
  </w:style>
  <w:style w:type="character" w:customStyle="1" w:styleId="Small">
    <w:name w:val="Small"/>
    <w:basedOn w:val="DefaultParagraphFont"/>
    <w:rsid w:val="00FA09B8"/>
    <w:rPr>
      <w:sz w:val="16"/>
    </w:rPr>
  </w:style>
  <w:style w:type="paragraph" w:customStyle="1" w:styleId="WideTable">
    <w:name w:val="Wide Table"/>
    <w:basedOn w:val="Normal"/>
    <w:rsid w:val="00FA09B8"/>
    <w:pPr>
      <w:ind w:left="-1418"/>
    </w:pPr>
    <w:rPr>
      <w:sz w:val="2"/>
      <w:szCs w:val="2"/>
    </w:rPr>
  </w:style>
  <w:style w:type="character" w:styleId="PageNumber">
    <w:name w:val="page number"/>
    <w:basedOn w:val="DefaultParagraphFont"/>
    <w:rsid w:val="00FA09B8"/>
  </w:style>
  <w:style w:type="paragraph" w:styleId="Quote">
    <w:name w:val="Quote"/>
    <w:basedOn w:val="Heading1"/>
    <w:link w:val="QuoteChar"/>
    <w:qFormat/>
    <w:rsid w:val="00FA09B8"/>
    <w:rPr>
      <w:b w:val="0"/>
      <w:sz w:val="72"/>
      <w:szCs w:val="72"/>
      <w:lang w:val="en-NZ"/>
    </w:rPr>
  </w:style>
  <w:style w:type="character" w:customStyle="1" w:styleId="QuoteChar">
    <w:name w:val="Quote Char"/>
    <w:basedOn w:val="DefaultParagraphFont"/>
    <w:link w:val="Quote"/>
    <w:rsid w:val="00FA0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9B8"/>
    <w:pPr>
      <w:pageBreakBefore/>
    </w:pPr>
  </w:style>
  <w:style w:type="paragraph" w:customStyle="1" w:styleId="Border">
    <w:name w:val="Border"/>
    <w:basedOn w:val="Normal"/>
    <w:qFormat/>
    <w:rsid w:val="00FA0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9B8"/>
    <w:rPr>
      <w:b/>
      <w:bCs/>
      <w:i/>
      <w:iCs/>
      <w:color w:val="auto"/>
    </w:rPr>
  </w:style>
  <w:style w:type="paragraph" w:styleId="IntenseQuote">
    <w:name w:val="Intense Quote"/>
    <w:basedOn w:val="Normal"/>
    <w:next w:val="Normal"/>
    <w:link w:val="IntenseQuoteChar"/>
    <w:uiPriority w:val="30"/>
    <w:qFormat/>
    <w:rsid w:val="00FA0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9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09B8"/>
    <w:rPr>
      <w:smallCaps/>
      <w:color w:val="auto"/>
      <w:u w:val="single"/>
    </w:rPr>
  </w:style>
  <w:style w:type="character" w:styleId="IntenseReference">
    <w:name w:val="Intense Reference"/>
    <w:basedOn w:val="DefaultParagraphFont"/>
    <w:uiPriority w:val="32"/>
    <w:qFormat/>
    <w:rsid w:val="00FA09B8"/>
    <w:rPr>
      <w:b/>
      <w:bCs/>
      <w:smallCaps/>
      <w:color w:val="auto"/>
      <w:spacing w:val="5"/>
      <w:u w:val="single"/>
    </w:rPr>
  </w:style>
  <w:style w:type="paragraph" w:customStyle="1" w:styleId="2ColumnHeading">
    <w:name w:val="2Column Heading"/>
    <w:basedOn w:val="BodyText"/>
    <w:qFormat/>
    <w:rsid w:val="00FA09B8"/>
    <w:pPr>
      <w:spacing w:after="60"/>
      <w:ind w:left="-2268"/>
    </w:pPr>
    <w:rPr>
      <w:b/>
    </w:rPr>
  </w:style>
  <w:style w:type="paragraph" w:customStyle="1" w:styleId="Heading1TOC">
    <w:name w:val="Heading1 TOC"/>
    <w:basedOn w:val="Normal"/>
    <w:qFormat/>
    <w:rsid w:val="00FA09B8"/>
    <w:pPr>
      <w:spacing w:before="240" w:after="120"/>
    </w:pPr>
    <w:rPr>
      <w:rFonts w:ascii="Times New Roman" w:hAnsi="Times New Roman"/>
      <w:b/>
      <w:sz w:val="32"/>
    </w:rPr>
  </w:style>
  <w:style w:type="paragraph" w:customStyle="1" w:styleId="Heading2TOC">
    <w:name w:val="Heading2 TOC"/>
    <w:basedOn w:val="Normal"/>
    <w:qFormat/>
    <w:rsid w:val="00FA09B8"/>
    <w:pPr>
      <w:spacing w:before="240" w:after="60"/>
    </w:pPr>
    <w:rPr>
      <w:rFonts w:ascii="Times New Roman" w:hAnsi="Times New Roman"/>
      <w:b/>
      <w:sz w:val="28"/>
    </w:rPr>
  </w:style>
  <w:style w:type="character" w:customStyle="1" w:styleId="Underline">
    <w:name w:val="Underline"/>
    <w:basedOn w:val="DefaultParagraphFont"/>
    <w:qFormat/>
    <w:rsid w:val="00FA09B8"/>
    <w:rPr>
      <w:u w:val="single"/>
    </w:rPr>
  </w:style>
  <w:style w:type="paragraph" w:styleId="BalloonText">
    <w:name w:val="Balloon Text"/>
    <w:basedOn w:val="Normal"/>
    <w:link w:val="BalloonTextChar"/>
    <w:rsid w:val="00FA09B8"/>
    <w:rPr>
      <w:rFonts w:ascii="Tahoma" w:hAnsi="Tahoma" w:cs="Tahoma"/>
      <w:sz w:val="16"/>
      <w:szCs w:val="16"/>
    </w:rPr>
  </w:style>
  <w:style w:type="character" w:customStyle="1" w:styleId="BalloonTextChar">
    <w:name w:val="Balloon Text Char"/>
    <w:basedOn w:val="DefaultParagraphFont"/>
    <w:link w:val="BalloonText"/>
    <w:rsid w:val="00FA09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0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9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1467</Words>
  <Characters>9304</Characters>
  <Application>Microsoft Office Word</Application>
  <DocSecurity>0</DocSecurity>
  <Lines>363</Lines>
  <Paragraphs>258</Paragraphs>
  <ScaleCrop>false</ScaleCrop>
  <Company>Author-it Software Corporation Ltd.</Company>
  <LinksUpToDate>false</LinksUpToDate>
  <CharactersWithSpaces>10706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CUSSOU304A Restore audio tracks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2012-05-26T15:32:00Z</dcterms:created>
  <dcterms:modified xsi:type="dcterms:W3CDTF">2012-05-26T15:32:00Z</dcterms:modified>
</cp:coreProperties>
</file>