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E8B" w:rsidP="005E3E8B">
      <w:pPr>
        <w:pStyle w:val="Title"/>
      </w:pPr>
      <w:r>
        <w:fldChar w:fldCharType="begin"/>
      </w:r>
      <w:r>
        <w:instrText xml:space="preserve"> TITLE   \* MERGEFORMAT </w:instrText>
      </w:r>
      <w:r>
        <w:fldChar w:fldCharType="separate"/>
      </w:r>
      <w:r>
        <w:t>CUSMPF605A Develop advanced vocal techniques</w:t>
      </w:r>
      <w:r>
        <w:fldChar w:fldCharType="end"/>
      </w:r>
    </w:p>
    <w:p w:rsidR="005E3E8B" w:rsidP="005E3E8B">
      <w:pPr>
        <w:pStyle w:val="Version"/>
        <w:sectPr w:rsidSect="001F3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F3034" w:rsidP="001F3034">
      <w:pPr>
        <w:pStyle w:val="SuperHeading"/>
      </w:pPr>
      <w:r w:rsidRPr="001F3034">
        <w:t>CUSMPF605A Develop advanced vocal techniques</w:t>
      </w:r>
    </w:p>
    <w:p w:rsidR="00000000" w:rsidRPr="001F3034" w:rsidP="001F3034">
      <w:pPr>
        <w:pStyle w:val="SuperHeading"/>
      </w:pPr>
    </w:p>
    <w:p w:rsidR="00000000" w:rsidRPr="001F3034" w:rsidP="001F3034">
      <w:pPr>
        <w:pStyle w:val="Heading1"/>
      </w:pPr>
      <w:bookmarkStart w:id="1" w:name="O_383070"/>
      <w:bookmarkEnd w:id="1"/>
      <w:r w:rsidRPr="001F3034">
        <w:t>Modification History</w:t>
      </w:r>
    </w:p>
    <w:tbl>
      <w:tblPr>
        <w:tblW w:w="0" w:type="auto"/>
        <w:tblLayout w:type="fixed"/>
        <w:tblCellMar>
          <w:left w:w="62" w:type="dxa"/>
          <w:right w:w="62" w:type="dxa"/>
        </w:tblCellMar>
        <w:tblLook w:val="0000"/>
      </w:tblPr>
      <w:tblGrid>
        <w:gridCol w:w="1585"/>
        <w:gridCol w:w="5245"/>
      </w:tblGrid>
      <w:tr w:rsidTr="001F303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F3034" w:rsidP="001F3034">
            <w:pPr>
              <w:pStyle w:val="BodyText"/>
            </w:pPr>
            <w:r w:rsidRPr="001F303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3034">
            <w:pPr>
              <w:pStyle w:val="BodyText"/>
              <w:rPr>
                <w:lang w:val="en-NZ"/>
              </w:rPr>
            </w:pPr>
            <w:r w:rsidRPr="001F3034">
              <w:rPr>
                <w:rStyle w:val="SpecialBold"/>
              </w:rPr>
              <w:t>Comments</w:t>
            </w:r>
          </w:p>
        </w:tc>
      </w:tr>
      <w:tr w:rsidTr="001F303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3034">
            <w:pPr>
              <w:pStyle w:val="BodyText"/>
              <w:rPr>
                <w:lang w:val="en-NZ"/>
              </w:rPr>
            </w:pPr>
            <w:r w:rsidRPr="001F303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1F3034" w:rsidP="001F3034">
            <w:pPr>
              <w:pStyle w:val="BodyText"/>
            </w:pPr>
            <w:r w:rsidRPr="001F3034">
              <w:t xml:space="preserve">Created to fix formatting errors only. </w:t>
            </w:r>
          </w:p>
          <w:p w:rsidR="00000000" w:rsidRPr="001F3034" w:rsidP="001F3034">
            <w:pPr>
              <w:pStyle w:val="BodyText"/>
            </w:pPr>
            <w:r w:rsidRPr="001F3034">
              <w:t>Released with CUS09 Music Training Package version 1.2</w:t>
            </w:r>
          </w:p>
        </w:tc>
      </w:tr>
    </w:tbl>
    <w:p w:rsidR="00000000" w:rsidRPr="001F3034" w:rsidP="001F3034">
      <w:pPr>
        <w:pStyle w:val="BodyText"/>
      </w:pPr>
    </w:p>
    <w:p w:rsidR="00000000" w:rsidRPr="001F3034" w:rsidP="001F3034">
      <w:pPr>
        <w:pStyle w:val="AllowPageBreak"/>
      </w:pPr>
    </w:p>
    <w:p w:rsidR="00000000" w:rsidRPr="001F3034" w:rsidP="001F3034">
      <w:pPr>
        <w:pStyle w:val="Heading1"/>
      </w:pPr>
      <w:bookmarkStart w:id="2" w:name="O_383066"/>
      <w:bookmarkEnd w:id="2"/>
      <w:r w:rsidRPr="001F3034">
        <w:t>Unit Descriptor</w:t>
      </w:r>
    </w:p>
    <w:p w:rsidR="005E3E8B" w:rsidP="001F3034">
      <w:pPr>
        <w:pStyle w:val="BodyText"/>
      </w:pPr>
      <w:r w:rsidRPr="001F3034">
        <w:t>This unit describes the performance outcomes, skills and knowledge required to perform as a vocalist at an advanced level. Vocalists at this level are expected to show a real commitment to improving their skills and expanding their repertoire in ways that</w:t>
      </w:r>
      <w:r w:rsidRPr="001F3034">
        <w:t xml:space="preserve"> allow them to demonstrate higher levels of technical and expressive skills. A willingness to act on feedback from colleagues and mentors is also essential.</w:t>
      </w:r>
    </w:p>
    <w:p w:rsidR="005E3E8B" w:rsidP="001F3034">
      <w:pPr>
        <w:pStyle w:val="BodyText"/>
      </w:pPr>
    </w:p>
    <w:p w:rsidR="00000000" w:rsidRPr="001F3034" w:rsidP="001F3034">
      <w:pPr>
        <w:pStyle w:val="Heading1"/>
      </w:pPr>
      <w:bookmarkStart w:id="3" w:name="O_383079"/>
      <w:bookmarkEnd w:id="3"/>
      <w:r w:rsidRPr="001F3034">
        <w:t>Application of the Unit</w:t>
      </w:r>
    </w:p>
    <w:p w:rsidR="00000000" w:rsidRPr="001F3034" w:rsidP="001F3034">
      <w:pPr>
        <w:pStyle w:val="BodyText"/>
      </w:pPr>
      <w:r w:rsidRPr="001F3034">
        <w:t xml:space="preserve">This unit builds on CUSMPF407A Develop vocal techniques. </w:t>
      </w:r>
      <w:r w:rsidRPr="001F3034">
        <w:t xml:space="preserve">A higher level of competence in areas such as performance preparation and vocal techniques is required of singers as they seek regular professional performance opportunities. </w:t>
      </w:r>
    </w:p>
    <w:p w:rsidR="00000000" w:rsidRPr="001F3034" w:rsidP="001F3034">
      <w:pPr>
        <w:pStyle w:val="AllowPageBreak"/>
      </w:pPr>
    </w:p>
    <w:p w:rsidR="00000000" w:rsidRPr="001F3034" w:rsidP="001F3034">
      <w:pPr>
        <w:pStyle w:val="Heading1"/>
      </w:pPr>
      <w:bookmarkStart w:id="4" w:name="O_383071"/>
      <w:bookmarkEnd w:id="4"/>
      <w:r w:rsidRPr="001F3034">
        <w:t>Licensing/Regulatory Information</w:t>
      </w:r>
    </w:p>
    <w:p w:rsidR="005E3E8B" w:rsidP="001F3034">
      <w:pPr>
        <w:pStyle w:val="BodyText"/>
      </w:pPr>
      <w:r w:rsidRPr="001F3034">
        <w:t>No licensing, legislative, regulatory or certification requirements apply to this unit at the time of endorsement.</w:t>
      </w:r>
    </w:p>
    <w:p w:rsidR="005E3E8B" w:rsidP="001F3034">
      <w:pPr>
        <w:pStyle w:val="BodyText"/>
      </w:pPr>
    </w:p>
    <w:p w:rsidR="00000000" w:rsidRPr="001F3034" w:rsidP="001F3034">
      <w:pPr>
        <w:pStyle w:val="Heading1"/>
      </w:pPr>
      <w:bookmarkStart w:id="5" w:name="O_383069"/>
      <w:bookmarkEnd w:id="5"/>
      <w:r w:rsidRPr="001F3034">
        <w:t>Pre-Requisites</w:t>
      </w:r>
    </w:p>
    <w:p w:rsidR="00000000" w:rsidRPr="001F3034" w:rsidP="001F3034">
      <w:pPr>
        <w:pStyle w:val="BodyText"/>
      </w:pPr>
      <w:r w:rsidRPr="001F3034">
        <w:t>Not applicable</w:t>
      </w:r>
    </w:p>
    <w:p w:rsidR="00000000" w:rsidRPr="001F3034" w:rsidP="001F3034">
      <w:pPr>
        <w:pStyle w:val="AllowPageBreak"/>
      </w:pPr>
    </w:p>
    <w:p w:rsidR="00000000" w:rsidRPr="001F3034" w:rsidP="001F3034">
      <w:pPr>
        <w:pStyle w:val="Heading1"/>
      </w:pPr>
      <w:bookmarkStart w:id="6" w:name="O_383074"/>
      <w:bookmarkEnd w:id="6"/>
      <w:r w:rsidRPr="001F3034">
        <w:t>Employability Skills Information</w:t>
      </w:r>
    </w:p>
    <w:p w:rsidR="00000000" w:rsidRPr="001F3034" w:rsidP="001F3034">
      <w:pPr>
        <w:pStyle w:val="BodyText"/>
      </w:pPr>
      <w:r w:rsidRPr="001F3034">
        <w:t>Not applicable</w:t>
      </w:r>
    </w:p>
    <w:p w:rsidR="00000000" w:rsidRPr="001F3034" w:rsidP="001F3034">
      <w:pPr>
        <w:pStyle w:val="AllowPageBreak"/>
      </w:pPr>
    </w:p>
    <w:p w:rsidR="00000000" w:rsidRPr="001F3034" w:rsidP="001F3034">
      <w:pPr>
        <w:pStyle w:val="Heading1"/>
      </w:pPr>
      <w:bookmarkStart w:id="7" w:name="O_383075"/>
      <w:bookmarkEnd w:id="7"/>
      <w:r w:rsidRPr="001F3034">
        <w:t>Elements and Performance Criteria Pre-Content</w:t>
      </w:r>
    </w:p>
    <w:tbl>
      <w:tblPr>
        <w:tblW w:w="0" w:type="auto"/>
        <w:tblLayout w:type="fixed"/>
        <w:tblCellMar>
          <w:left w:w="62" w:type="dxa"/>
          <w:right w:w="62" w:type="dxa"/>
        </w:tblCellMar>
        <w:tblLook w:val="0000"/>
      </w:tblPr>
      <w:tblGrid>
        <w:gridCol w:w="2572"/>
        <w:gridCol w:w="5950"/>
      </w:tblGrid>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rPr>
                <w:rStyle w:val="Emphasis"/>
              </w:rPr>
              <w:t>Performance criteria describe the performance needed to demonstrate achievement of the element. Where bold italicised text is used, further info</w:t>
            </w:r>
            <w:r w:rsidRPr="001F3034">
              <w:rPr>
                <w:rStyle w:val="Emphasis"/>
              </w:rPr>
              <w:t>rmation is detailed in the required skills and knowledge section and the range statement. Assessment of performance is to be consistent with the evidence guide.</w:t>
            </w:r>
          </w:p>
        </w:tc>
      </w:tr>
    </w:tbl>
    <w:p w:rsidR="00000000" w:rsidRPr="001F3034" w:rsidP="001F3034">
      <w:pPr>
        <w:pStyle w:val="BodyText"/>
      </w:pPr>
    </w:p>
    <w:p w:rsidR="00000000" w:rsidRPr="001F3034" w:rsidP="001F3034">
      <w:pPr>
        <w:pStyle w:val="AllowPageBreak"/>
      </w:pPr>
    </w:p>
    <w:p w:rsidR="00000000" w:rsidRPr="001F3034" w:rsidP="001F3034">
      <w:pPr>
        <w:pStyle w:val="Heading1"/>
      </w:pPr>
      <w:bookmarkStart w:id="8" w:name="O_383076"/>
      <w:bookmarkEnd w:id="8"/>
      <w:r w:rsidRPr="001F3034">
        <w:t>Elements and Performance Criteria</w:t>
      </w:r>
    </w:p>
    <w:tbl>
      <w:tblPr>
        <w:tblW w:w="0" w:type="auto"/>
        <w:tblLayout w:type="fixed"/>
        <w:tblCellMar>
          <w:left w:w="62" w:type="dxa"/>
          <w:right w:w="62" w:type="dxa"/>
        </w:tblCellMar>
        <w:tblLook w:val="0000"/>
      </w:tblPr>
      <w:tblGrid>
        <w:gridCol w:w="2572"/>
        <w:gridCol w:w="5950"/>
      </w:tblGrid>
      <w:tr w:rsidTr="005E3E8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PERFORMANCE CRITERIA</w:t>
            </w:r>
          </w:p>
        </w:tc>
      </w:tr>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1. Use personal practice time to refine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
            </w:pPr>
            <w:r w:rsidRPr="001F3034">
              <w:t>1.1</w:t>
            </w:r>
            <w:r w:rsidRPr="001F3034">
              <w:tab/>
              <w:t xml:space="preserve">In consultation with </w:t>
            </w:r>
            <w:r w:rsidRPr="001F3034">
              <w:rPr>
                <w:rStyle w:val="BoldandItalics"/>
              </w:rPr>
              <w:t>appropriate personnel</w:t>
            </w:r>
            <w:r w:rsidRPr="001F3034">
              <w:t>, identify strengths and weaknesses in own performance skills</w:t>
            </w:r>
          </w:p>
          <w:p w:rsidR="00000000" w:rsidRPr="001F3034" w:rsidP="001F3034">
            <w:pPr>
              <w:pStyle w:val="List"/>
            </w:pPr>
            <w:r w:rsidRPr="001F3034">
              <w:t>1.2</w:t>
            </w:r>
            <w:r w:rsidRPr="001F3034">
              <w:tab/>
              <w:t xml:space="preserve">Develop a practice plan and </w:t>
            </w:r>
            <w:r w:rsidRPr="001F3034">
              <w:rPr>
                <w:rStyle w:val="BoldandItalics"/>
              </w:rPr>
              <w:t>strategies</w:t>
            </w:r>
            <w:r w:rsidRPr="001F3034">
              <w:t xml:space="preserve"> that incorporate realistic goals as a basis for refining p</w:t>
            </w:r>
            <w:r w:rsidRPr="001F3034">
              <w:t xml:space="preserve">erformance </w:t>
            </w:r>
            <w:r w:rsidRPr="001F3034">
              <w:rPr>
                <w:rStyle w:val="BoldandItalics"/>
              </w:rPr>
              <w:t>technique</w:t>
            </w:r>
          </w:p>
          <w:p w:rsidR="00000000" w:rsidRPr="001F3034" w:rsidP="001F3034">
            <w:pPr>
              <w:pStyle w:val="List"/>
            </w:pPr>
            <w:r w:rsidRPr="001F3034">
              <w:t>1.3</w:t>
            </w:r>
            <w:r w:rsidRPr="001F3034">
              <w:tab/>
              <w:t xml:space="preserve">Identify </w:t>
            </w:r>
            <w:r w:rsidRPr="001F3034">
              <w:rPr>
                <w:rStyle w:val="BoldandItalics"/>
              </w:rPr>
              <w:t>repertoire</w:t>
            </w:r>
            <w:r w:rsidRPr="001F3034">
              <w:t xml:space="preserve"> that will help achieve technical and expressive development goals and incorporate them into practice plan</w:t>
            </w:r>
          </w:p>
          <w:p w:rsidR="00000000" w:rsidRPr="001F3034" w:rsidP="001F3034">
            <w:pPr>
              <w:pStyle w:val="List"/>
            </w:pPr>
            <w:r w:rsidRPr="001F3034">
              <w:t>1.4</w:t>
            </w:r>
            <w:r w:rsidRPr="001F3034">
              <w:tab/>
              <w:t xml:space="preserve">Ensure that practice routine makes best use of </w:t>
            </w:r>
            <w:r w:rsidRPr="001F3034">
              <w:rPr>
                <w:rStyle w:val="BoldandItalics"/>
              </w:rPr>
              <w:t>resources</w:t>
            </w:r>
          </w:p>
          <w:p w:rsidR="00000000" w:rsidRPr="001F3034" w:rsidP="001F3034">
            <w:pPr>
              <w:pStyle w:val="List"/>
            </w:pPr>
            <w:r w:rsidRPr="001F3034">
              <w:t>1.5</w:t>
            </w:r>
            <w:r w:rsidRPr="001F3034">
              <w:tab/>
              <w:t>Use private practice to continuously dev</w:t>
            </w:r>
            <w:r w:rsidRPr="001F3034">
              <w:t>elop technical control of voice to enhance musical expression and refine individual style</w:t>
            </w:r>
          </w:p>
          <w:p w:rsidR="00000000" w:rsidRPr="001F3034" w:rsidP="001F3034">
            <w:pPr>
              <w:pStyle w:val="List"/>
            </w:pPr>
            <w:r w:rsidRPr="001F3034">
              <w:t>1.6</w:t>
            </w:r>
            <w:r w:rsidRPr="001F3034">
              <w:tab/>
              <w:t xml:space="preserve">Experiment with and exploit repertoire and </w:t>
            </w:r>
            <w:r w:rsidRPr="001F3034">
              <w:rPr>
                <w:rStyle w:val="BoldandItalics"/>
              </w:rPr>
              <w:t>exercises</w:t>
            </w:r>
            <w:r w:rsidRPr="001F3034">
              <w:t xml:space="preserve"> to continuously refine </w:t>
            </w:r>
            <w:r w:rsidRPr="001F3034">
              <w:rPr>
                <w:rStyle w:val="BoldandItalics"/>
              </w:rPr>
              <w:t>technical accuracy</w:t>
            </w:r>
            <w:r w:rsidRPr="001F3034">
              <w:t xml:space="preserve"> </w:t>
            </w:r>
          </w:p>
          <w:p w:rsidR="00000000" w:rsidRPr="001F3034" w:rsidP="001F3034">
            <w:pPr>
              <w:pStyle w:val="List"/>
            </w:pPr>
            <w:r w:rsidRPr="001F3034">
              <w:t>1.7</w:t>
            </w:r>
            <w:r w:rsidRPr="001F3034">
              <w:tab/>
              <w:t>Listen critically to own performance to assess technical stren</w:t>
            </w:r>
            <w:r w:rsidRPr="001F3034">
              <w:t>gths and weaknesses and adjust practice regime accordingly</w:t>
            </w:r>
          </w:p>
          <w:p w:rsidR="00000000" w:rsidP="001F3034">
            <w:pPr>
              <w:pStyle w:val="List"/>
              <w:rPr>
                <w:lang w:val="en-NZ"/>
              </w:rPr>
            </w:pPr>
            <w:r w:rsidRPr="001F3034">
              <w:t>1.8</w:t>
            </w:r>
            <w:r w:rsidRPr="001F3034">
              <w:tab/>
              <w:t xml:space="preserve">Ensure that practice is undertaken with due consideration to personal </w:t>
            </w:r>
            <w:r w:rsidRPr="001F3034">
              <w:rPr>
                <w:rStyle w:val="BoldandItalics"/>
              </w:rPr>
              <w:t>health and safety</w:t>
            </w:r>
          </w:p>
        </w:tc>
      </w:tr>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2. Plan repertoire to meet performance goals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
            </w:pPr>
            <w:r w:rsidRPr="001F3034">
              <w:t>2.1</w:t>
            </w:r>
            <w:r w:rsidRPr="001F3034">
              <w:tab/>
              <w:t>Research new repertoire to identify pieces or works tha</w:t>
            </w:r>
            <w:r w:rsidRPr="001F3034">
              <w:t xml:space="preserve">t advance performance scope and skills </w:t>
            </w:r>
          </w:p>
          <w:p w:rsidR="00000000" w:rsidRPr="001F3034" w:rsidP="001F3034">
            <w:pPr>
              <w:pStyle w:val="List"/>
            </w:pPr>
            <w:r w:rsidRPr="001F3034">
              <w:t>2.2</w:t>
            </w:r>
            <w:r w:rsidRPr="001F3034">
              <w:tab/>
              <w:t>Use opportunities to trial new work for peers and/or mentors and incorporate their critical feedback into private practice</w:t>
            </w:r>
          </w:p>
          <w:p w:rsidR="00000000" w:rsidRPr="001F3034" w:rsidP="001F3034">
            <w:pPr>
              <w:pStyle w:val="List"/>
            </w:pPr>
            <w:r w:rsidRPr="001F3034">
              <w:t>2.3</w:t>
            </w:r>
            <w:r w:rsidRPr="001F3034">
              <w:tab/>
              <w:t>Practise a range of pieces or works that focus on identified areas of technical devel</w:t>
            </w:r>
            <w:r w:rsidRPr="001F3034">
              <w:t>opment</w:t>
            </w:r>
          </w:p>
          <w:p w:rsidR="00000000" w:rsidP="001F3034">
            <w:pPr>
              <w:pStyle w:val="List"/>
              <w:rPr>
                <w:lang w:val="en-NZ"/>
              </w:rPr>
            </w:pPr>
            <w:r w:rsidRPr="001F3034">
              <w:t>2.4</w:t>
            </w:r>
            <w:r w:rsidRPr="001F3034">
              <w:tab/>
              <w:t>Include new pieces from a range of repertoire for listening and private practice to identify options for repertoire development</w:t>
            </w:r>
          </w:p>
        </w:tc>
      </w:tr>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3. Use technical skills to convey interpretive and expressive qualities in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
            </w:pPr>
            <w:r w:rsidRPr="001F3034">
              <w:t>3.1</w:t>
            </w:r>
            <w:r w:rsidRPr="001F3034">
              <w:tab/>
            </w:r>
            <w:r w:rsidRPr="001F3034">
              <w:t xml:space="preserve">Enhance the performance and emotional content of songs through creative use of vocal articulation and tone colours </w:t>
            </w:r>
          </w:p>
          <w:p w:rsidR="00000000" w:rsidRPr="001F3034" w:rsidP="001F3034">
            <w:pPr>
              <w:pStyle w:val="List"/>
            </w:pPr>
            <w:r w:rsidRPr="001F3034">
              <w:t>3.2</w:t>
            </w:r>
            <w:r w:rsidRPr="001F3034">
              <w:tab/>
              <w:t>Consistently and reliably demonstrate control of sound production across the range of repertoire for the selected musical style</w:t>
            </w:r>
          </w:p>
          <w:p w:rsidR="00000000" w:rsidRPr="001F3034" w:rsidP="001F3034">
            <w:pPr>
              <w:pStyle w:val="List"/>
            </w:pPr>
            <w:r w:rsidRPr="001F3034">
              <w:t>3.3</w:t>
            </w:r>
            <w:r w:rsidRPr="001F3034">
              <w:tab/>
              <w:t>Cont</w:t>
            </w:r>
            <w:r w:rsidRPr="001F3034">
              <w:t>inually extend physical coordination and control over the voice to produce a highly accomplished standard of performance</w:t>
            </w:r>
          </w:p>
          <w:p w:rsidR="00000000" w:rsidP="001F3034">
            <w:pPr>
              <w:pStyle w:val="List"/>
              <w:rPr>
                <w:lang w:val="en-NZ"/>
              </w:rPr>
            </w:pPr>
            <w:r w:rsidRPr="001F3034">
              <w:t>3.4</w:t>
            </w:r>
            <w:r w:rsidRPr="001F3034">
              <w:tab/>
              <w:t xml:space="preserve">Listen to own work critically to produce accurate intonation and tone colour across the dynamic range of </w:t>
            </w:r>
            <w:r w:rsidRPr="001F3034">
              <w:t>the instrument</w:t>
            </w:r>
          </w:p>
        </w:tc>
      </w:tr>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4. Present</w:t>
            </w:r>
            <w:r w:rsidRPr="001F3034">
              <w:t xml:space="preserve"> a professional performance program to an audience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
            </w:pPr>
            <w:r w:rsidRPr="001F3034">
              <w:t>4.1</w:t>
            </w:r>
            <w:r w:rsidRPr="001F3034">
              <w:tab/>
              <w:t xml:space="preserve">Write a </w:t>
            </w:r>
            <w:r w:rsidRPr="001F3034">
              <w:rPr>
                <w:rStyle w:val="BoldandItalics"/>
              </w:rPr>
              <w:t>program</w:t>
            </w:r>
            <w:r w:rsidRPr="001F3034">
              <w:t xml:space="preserve"> for the performance</w:t>
            </w:r>
          </w:p>
          <w:p w:rsidR="00000000" w:rsidRPr="001F3034" w:rsidP="001F3034">
            <w:pPr>
              <w:pStyle w:val="List"/>
            </w:pPr>
            <w:r w:rsidRPr="001F3034">
              <w:t>4.2</w:t>
            </w:r>
            <w:r w:rsidRPr="001F3034">
              <w:tab/>
              <w:t xml:space="preserve">Undertake appropriate </w:t>
            </w:r>
            <w:r w:rsidRPr="001F3034">
              <w:rPr>
                <w:rStyle w:val="BoldandItalics"/>
              </w:rPr>
              <w:t>psychological</w:t>
            </w:r>
            <w:r w:rsidRPr="001F3034">
              <w:t xml:space="preserve"> and vocal warm-up and warm-down activities to enhance short and long-term performance outcomes</w:t>
            </w:r>
          </w:p>
          <w:p w:rsidR="00000000" w:rsidRPr="001F3034" w:rsidP="001F3034">
            <w:pPr>
              <w:pStyle w:val="List"/>
            </w:pPr>
            <w:r w:rsidRPr="001F3034">
              <w:t>4.3</w:t>
            </w:r>
            <w:r w:rsidRPr="001F3034">
              <w:tab/>
              <w:t>Interpret songs from memor</w:t>
            </w:r>
            <w:r w:rsidRPr="001F3034">
              <w:t xml:space="preserve">y, improvisation or reading from charts or musical notation as required </w:t>
            </w:r>
          </w:p>
          <w:p w:rsidR="00000000" w:rsidRPr="001F3034" w:rsidP="001F3034">
            <w:pPr>
              <w:pStyle w:val="List"/>
            </w:pPr>
            <w:r w:rsidRPr="001F3034">
              <w:t>4.4</w:t>
            </w:r>
            <w:r w:rsidRPr="001F3034">
              <w:tab/>
              <w:t>Count in a band as required</w:t>
            </w:r>
          </w:p>
          <w:p w:rsidR="00000000" w:rsidRPr="001F3034" w:rsidP="001F3034">
            <w:pPr>
              <w:pStyle w:val="List"/>
            </w:pPr>
            <w:r w:rsidRPr="001F3034">
              <w:t>4.5</w:t>
            </w:r>
            <w:r w:rsidRPr="001F3034">
              <w:tab/>
              <w:t>Perform a range of songs in a fluent and confident manner to a professional performance standard</w:t>
            </w:r>
          </w:p>
          <w:p w:rsidR="00000000" w:rsidRPr="001F3034" w:rsidP="001F3034">
            <w:pPr>
              <w:pStyle w:val="List"/>
            </w:pPr>
            <w:r w:rsidRPr="001F3034">
              <w:t>4.6</w:t>
            </w:r>
            <w:r w:rsidRPr="001F3034">
              <w:tab/>
              <w:t>Use vibrato for a variety of musical effects a</w:t>
            </w:r>
            <w:r w:rsidRPr="001F3034">
              <w:t>s required</w:t>
            </w:r>
          </w:p>
          <w:p w:rsidR="00000000" w:rsidRPr="001F3034" w:rsidP="001F3034">
            <w:pPr>
              <w:pStyle w:val="List"/>
            </w:pPr>
            <w:r w:rsidRPr="001F3034">
              <w:t>4.7</w:t>
            </w:r>
            <w:r w:rsidRPr="001F3034">
              <w:tab/>
              <w:t>Control intonation, rhythm, tempi, expression, phrasing and nuance to a professional performance standard appropriate to the repertoire and musical style</w:t>
            </w:r>
          </w:p>
          <w:p w:rsidR="00000000" w:rsidRPr="001F3034" w:rsidP="001F3034">
            <w:pPr>
              <w:pStyle w:val="List"/>
            </w:pPr>
            <w:r w:rsidRPr="001F3034">
              <w:t>4.8</w:t>
            </w:r>
            <w:r w:rsidRPr="001F3034">
              <w:tab/>
              <w:t>Recover errors in performance with minimum disruption to performance and audience e</w:t>
            </w:r>
            <w:r w:rsidRPr="001F3034">
              <w:t>xperience</w:t>
            </w:r>
          </w:p>
          <w:p w:rsidR="00000000" w:rsidP="001F3034">
            <w:pPr>
              <w:pStyle w:val="List"/>
              <w:rPr>
                <w:lang w:val="en-NZ"/>
              </w:rPr>
            </w:pPr>
            <w:r w:rsidRPr="001F3034">
              <w:t>4.9</w:t>
            </w:r>
            <w:r w:rsidRPr="001F3034">
              <w:tab/>
              <w:t>Maintain stage fitness to ensure a professional technical standard in performance</w:t>
            </w:r>
          </w:p>
        </w:tc>
      </w:tr>
      <w:tr w:rsidTr="005E3E8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5. Evaluate technical skills in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
            </w:pPr>
            <w:r w:rsidRPr="001F3034">
              <w:t>5.1</w:t>
            </w:r>
            <w:r w:rsidRPr="001F3034">
              <w:tab/>
              <w:t>View or listen to recordings of own performance to analyse technical and expressive aspects of own performance</w:t>
            </w:r>
          </w:p>
          <w:p w:rsidR="00000000" w:rsidRPr="001F3034" w:rsidP="001F3034">
            <w:pPr>
              <w:pStyle w:val="List"/>
            </w:pPr>
            <w:r w:rsidRPr="001F3034">
              <w:t>5.2</w:t>
            </w:r>
            <w:r w:rsidRPr="001F3034">
              <w:tab/>
              <w:t>Note areas for improvement and take action accordingly</w:t>
            </w:r>
          </w:p>
          <w:p w:rsidR="00000000" w:rsidRPr="001F3034" w:rsidP="001F3034">
            <w:pPr>
              <w:pStyle w:val="List"/>
            </w:pPr>
            <w:r w:rsidRPr="001F3034">
              <w:t>5.3</w:t>
            </w:r>
            <w:r w:rsidRPr="001F3034">
              <w:tab/>
              <w:t>Seek feedback on performances from appropriate personnel and incorporate their feedback into own continuous improvement strategies</w:t>
            </w:r>
          </w:p>
        </w:tc>
      </w:tr>
    </w:tbl>
    <w:p w:rsidR="00000000" w:rsidRPr="001F3034" w:rsidP="001F3034">
      <w:pPr>
        <w:pStyle w:val="BodyText"/>
      </w:pPr>
    </w:p>
    <w:p w:rsidR="00000000" w:rsidRPr="001F3034" w:rsidP="001F3034">
      <w:pPr>
        <w:pStyle w:val="AllowPageBreak"/>
      </w:pPr>
    </w:p>
    <w:p w:rsidR="00000000" w:rsidRPr="001F3034" w:rsidP="001F3034">
      <w:pPr>
        <w:pStyle w:val="Heading1"/>
      </w:pPr>
      <w:bookmarkStart w:id="9" w:name="O_383067"/>
      <w:bookmarkEnd w:id="9"/>
      <w:r w:rsidRPr="001F3034">
        <w:t>Required Skills and Knowledge</w:t>
      </w:r>
    </w:p>
    <w:tbl>
      <w:tblPr>
        <w:tblW w:w="0" w:type="auto"/>
        <w:tblLayout w:type="fixed"/>
        <w:tblCellMar>
          <w:left w:w="62" w:type="dxa"/>
          <w:right w:w="62" w:type="dxa"/>
        </w:tblCellMar>
        <w:tblLook w:val="0000"/>
      </w:tblPr>
      <w:tblGrid>
        <w:gridCol w:w="8522"/>
      </w:tblGrid>
      <w:tr w:rsidTr="005E3E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034">
            <w:pPr>
              <w:pStyle w:val="BodyText"/>
              <w:rPr>
                <w:lang w:val="en-NZ"/>
              </w:rPr>
            </w:pPr>
            <w:r w:rsidRPr="001F3034">
              <w:rPr>
                <w:rStyle w:val="Emphasis"/>
              </w:rPr>
              <w:t xml:space="preserve">This section </w:t>
            </w:r>
            <w:r w:rsidRPr="001F3034">
              <w:rPr>
                <w:rStyle w:val="Emphasis"/>
              </w:rPr>
              <w:t>describes the skills and knowledge required for this unit.</w:t>
            </w:r>
          </w:p>
        </w:tc>
      </w:tr>
      <w:tr w:rsidTr="005E3E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034">
            <w:pPr>
              <w:pStyle w:val="BodyText"/>
              <w:rPr>
                <w:lang w:val="en-NZ"/>
              </w:rPr>
            </w:pPr>
            <w:r w:rsidRPr="001F3034">
              <w:rPr>
                <w:rStyle w:val="SpecialBold"/>
              </w:rPr>
              <w:t>Required skills</w:t>
            </w:r>
          </w:p>
        </w:tc>
      </w:tr>
      <w:tr w:rsidTr="005E3E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034" w:rsidP="001F3034">
            <w:pPr>
              <w:pStyle w:val="ListBullet"/>
            </w:pPr>
            <w:r w:rsidRPr="001F3034">
              <w:t>communication, teamwork and organisational skills sufficient to:</w:t>
            </w:r>
          </w:p>
          <w:p w:rsidR="00000000" w:rsidRPr="001F3034" w:rsidP="001F3034">
            <w:pPr>
              <w:pStyle w:val="ListBullet2"/>
            </w:pPr>
            <w:r w:rsidRPr="001F3034">
              <w:t xml:space="preserve">interpret music appropriately for performance </w:t>
            </w:r>
          </w:p>
          <w:p w:rsidR="00000000" w:rsidRPr="001F3034" w:rsidP="001F3034">
            <w:pPr>
              <w:pStyle w:val="ListBullet2"/>
            </w:pPr>
            <w:r w:rsidRPr="001F3034">
              <w:t>respond appropriately to constructive feedback on own performance</w:t>
            </w:r>
          </w:p>
          <w:p w:rsidR="00000000" w:rsidRPr="001F3034" w:rsidP="001F3034">
            <w:pPr>
              <w:pStyle w:val="ListBullet"/>
            </w:pPr>
            <w:r w:rsidRPr="001F3034">
              <w:t>self-management and planning skills sufficient to:</w:t>
            </w:r>
          </w:p>
          <w:p w:rsidR="00000000" w:rsidRPr="001F3034" w:rsidP="001F3034">
            <w:pPr>
              <w:pStyle w:val="ListBullet2"/>
            </w:pPr>
            <w:r w:rsidRPr="001F3034">
              <w:t>plan own practice time</w:t>
            </w:r>
          </w:p>
          <w:p w:rsidR="00000000" w:rsidRPr="001F3034" w:rsidP="001F3034">
            <w:pPr>
              <w:pStyle w:val="ListBullet2"/>
            </w:pPr>
            <w:r w:rsidRPr="001F3034">
              <w:t>set professional development goals</w:t>
            </w:r>
          </w:p>
          <w:p w:rsidR="00000000" w:rsidRPr="001F3034" w:rsidP="001F3034">
            <w:pPr>
              <w:pStyle w:val="ListBullet2"/>
            </w:pPr>
            <w:r w:rsidRPr="001F3034">
              <w:t>identify areas of weakness and plan practice accordingly</w:t>
            </w:r>
          </w:p>
          <w:p w:rsidR="00000000" w:rsidRPr="001F3034" w:rsidP="001F3034">
            <w:pPr>
              <w:pStyle w:val="ListBullet2"/>
            </w:pPr>
            <w:r w:rsidRPr="001F3034">
              <w:t>investigate repertoire to contribute to the scope of programming and to continuously de</w:t>
            </w:r>
            <w:r w:rsidRPr="001F3034">
              <w:t>velop excellence in performance</w:t>
            </w:r>
          </w:p>
          <w:p w:rsidR="00000000" w:rsidRPr="001F3034" w:rsidP="001F3034">
            <w:pPr>
              <w:pStyle w:val="ListBullet"/>
            </w:pPr>
            <w:r w:rsidRPr="001F3034">
              <w:t>listening skills sufficient to:</w:t>
            </w:r>
          </w:p>
          <w:p w:rsidR="00000000" w:rsidRPr="001F3034" w:rsidP="001F3034">
            <w:pPr>
              <w:pStyle w:val="ListBullet2"/>
            </w:pPr>
            <w:r w:rsidRPr="001F3034">
              <w:t xml:space="preserve">monitor and adjust intonation as required </w:t>
            </w:r>
          </w:p>
          <w:p w:rsidR="00000000" w:rsidRPr="001F3034" w:rsidP="001F3034">
            <w:pPr>
              <w:pStyle w:val="ListBullet2"/>
            </w:pPr>
            <w:r w:rsidRPr="001F3034">
              <w:t>develop a strong level of relative pitch</w:t>
            </w:r>
          </w:p>
          <w:p w:rsidR="00000000" w:rsidRPr="001F3034" w:rsidP="001F3034">
            <w:pPr>
              <w:pStyle w:val="ListBullet2"/>
            </w:pPr>
            <w:r w:rsidRPr="001F3034">
              <w:t xml:space="preserve">use appropriate sound and tone production </w:t>
            </w:r>
          </w:p>
          <w:p w:rsidR="00000000" w:rsidRPr="001F3034" w:rsidP="001F3034">
            <w:pPr>
              <w:pStyle w:val="ListBullet2"/>
            </w:pPr>
            <w:r w:rsidRPr="001F3034">
              <w:t>produce a controlled sound with variations in tone as required</w:t>
            </w:r>
          </w:p>
          <w:p w:rsidR="00000000" w:rsidRPr="001F3034" w:rsidP="001F3034">
            <w:pPr>
              <w:pStyle w:val="ListBullet"/>
            </w:pPr>
            <w:r w:rsidRPr="001F3034">
              <w:t>initiative and enterprise skills in the context of:</w:t>
            </w:r>
          </w:p>
          <w:p w:rsidR="00000000" w:rsidRPr="001F3034" w:rsidP="001F3034">
            <w:pPr>
              <w:pStyle w:val="ListBullet2"/>
            </w:pPr>
            <w:r w:rsidRPr="001F3034">
              <w:t xml:space="preserve">producing sounds in a range of ways appropriate to selected musical style and repertoire </w:t>
            </w:r>
          </w:p>
          <w:p w:rsidR="00000000" w:rsidRPr="001F3034" w:rsidP="001F3034">
            <w:pPr>
              <w:pStyle w:val="ListBullet2"/>
            </w:pPr>
            <w:r w:rsidRPr="001F3034">
              <w:t>developing an increased awareness of the subtleties and variations of tone colour and their use in performance</w:t>
            </w:r>
          </w:p>
          <w:p w:rsidR="00000000" w:rsidRPr="001F3034" w:rsidP="001F3034">
            <w:pPr>
              <w:pStyle w:val="ListBullet2"/>
            </w:pPr>
            <w:r w:rsidRPr="001F3034">
              <w:t>adapting repertoire to own performance in area of specialisation</w:t>
            </w:r>
          </w:p>
          <w:p w:rsidR="00000000" w:rsidRPr="001F3034" w:rsidP="001F3034">
            <w:pPr>
              <w:pStyle w:val="ListBullet2"/>
            </w:pPr>
            <w:r w:rsidRPr="001F3034">
              <w:t>responding appropriately to the unexpected during performances</w:t>
            </w:r>
          </w:p>
          <w:p w:rsidR="00000000" w:rsidRPr="001F3034" w:rsidP="001F3034">
            <w:pPr>
              <w:pStyle w:val="ListBullet"/>
            </w:pPr>
            <w:r w:rsidRPr="001F3034">
              <w:t>learning skills in the context of:</w:t>
            </w:r>
          </w:p>
          <w:p w:rsidR="00000000" w:rsidRPr="001F3034" w:rsidP="001F3034">
            <w:pPr>
              <w:pStyle w:val="ListBullet2"/>
            </w:pPr>
            <w:r w:rsidRPr="001F3034">
              <w:t>improving vocal techniques and expression through practice</w:t>
            </w:r>
          </w:p>
          <w:p w:rsidR="00000000" w:rsidRPr="001F3034" w:rsidP="001F3034">
            <w:pPr>
              <w:pStyle w:val="ListBullet2"/>
            </w:pPr>
            <w:r w:rsidRPr="001F3034">
              <w:t>expanding repertoire</w:t>
            </w:r>
          </w:p>
          <w:p w:rsidR="00000000" w:rsidRPr="001F3034" w:rsidP="001F3034">
            <w:pPr>
              <w:pStyle w:val="ListBullet2"/>
            </w:pPr>
            <w:r w:rsidRPr="001F3034">
              <w:t>using appro</w:t>
            </w:r>
            <w:r w:rsidRPr="001F3034">
              <w:t>priate repertoire for technical development</w:t>
            </w:r>
          </w:p>
          <w:p w:rsidR="00000000" w:rsidRPr="001F3034" w:rsidP="001F3034">
            <w:pPr>
              <w:pStyle w:val="ListBullet"/>
            </w:pPr>
            <w:r w:rsidRPr="001F3034">
              <w:t>technical skills sufficient to:</w:t>
            </w:r>
          </w:p>
          <w:p w:rsidR="00000000" w:rsidRPr="001F3034" w:rsidP="001F3034">
            <w:pPr>
              <w:pStyle w:val="ListBullet2"/>
            </w:pPr>
            <w:r w:rsidRPr="001F3034">
              <w:t xml:space="preserve">use a range of vocal techniques </w:t>
            </w:r>
          </w:p>
          <w:p w:rsidR="00000000" w:rsidRPr="001F3034" w:rsidP="001F3034">
            <w:pPr>
              <w:pStyle w:val="ListBullet2"/>
            </w:pPr>
            <w:r w:rsidRPr="001F3034">
              <w:t>produce planned sound consistently across a wide dynamic range</w:t>
            </w:r>
          </w:p>
          <w:p w:rsidR="00000000" w:rsidP="001F3034">
            <w:pPr>
              <w:pStyle w:val="ListBullet2"/>
              <w:rPr>
                <w:lang w:val="en-NZ"/>
              </w:rPr>
            </w:pPr>
            <w:r w:rsidRPr="001F3034">
              <w:t>discriminate and adjust pitch to produce the required sound</w:t>
            </w:r>
          </w:p>
        </w:tc>
      </w:tr>
      <w:tr w:rsidTr="005E3E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034">
            <w:pPr>
              <w:pStyle w:val="BodyText"/>
              <w:rPr>
                <w:lang w:val="en-NZ"/>
              </w:rPr>
            </w:pPr>
            <w:r w:rsidRPr="001F3034">
              <w:rPr>
                <w:rStyle w:val="SpecialBold"/>
              </w:rPr>
              <w:t>Required knowledge</w:t>
            </w:r>
          </w:p>
        </w:tc>
      </w:tr>
      <w:tr w:rsidTr="005E3E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034" w:rsidP="001F3034">
            <w:pPr>
              <w:pStyle w:val="ListBullet"/>
            </w:pPr>
            <w:r w:rsidRPr="001F3034">
              <w:t>well-developed understanding of:</w:t>
            </w:r>
          </w:p>
          <w:p w:rsidR="00000000" w:rsidRPr="001F3034" w:rsidP="001F3034">
            <w:pPr>
              <w:pStyle w:val="ListBullet2"/>
            </w:pPr>
            <w:r w:rsidRPr="001F3034">
              <w:t>industry and musical terminology</w:t>
            </w:r>
          </w:p>
          <w:p w:rsidR="00000000" w:rsidRPr="001F3034" w:rsidP="001F3034">
            <w:pPr>
              <w:pStyle w:val="ListBullet2"/>
            </w:pPr>
            <w:r w:rsidRPr="001F3034">
              <w:t>human anatomy and physiology as they relate to the physical process of singing</w:t>
            </w:r>
          </w:p>
          <w:p w:rsidR="00000000" w:rsidRPr="001F3034" w:rsidP="001F3034">
            <w:pPr>
              <w:pStyle w:val="ListBullet2"/>
            </w:pPr>
            <w:r w:rsidRPr="001F3034">
              <w:t>qualities of vocal production belonging to each register (head, chest and falsetto)</w:t>
            </w:r>
          </w:p>
          <w:p w:rsidR="00000000" w:rsidRPr="001F3034" w:rsidP="001F3034">
            <w:pPr>
              <w:pStyle w:val="ListBullet2"/>
            </w:pPr>
            <w:r w:rsidRPr="001F3034">
              <w:t xml:space="preserve">techniques for caring for </w:t>
            </w:r>
            <w:r w:rsidRPr="001F3034">
              <w:t>the voice</w:t>
            </w:r>
          </w:p>
          <w:p w:rsidR="00000000" w:rsidRPr="001F3034" w:rsidP="001F3034">
            <w:pPr>
              <w:pStyle w:val="ListBullet2"/>
            </w:pPr>
            <w:r w:rsidRPr="001F3034">
              <w:t>repertoire relevant to area of specialisation</w:t>
            </w:r>
          </w:p>
          <w:p w:rsidR="00000000" w:rsidRPr="001F3034" w:rsidP="001F3034">
            <w:pPr>
              <w:pStyle w:val="ListBullet"/>
            </w:pPr>
            <w:r w:rsidRPr="001F3034">
              <w:t>issues and challenges that arise in the context of refining vocal techniques and performing before an audience</w:t>
            </w:r>
          </w:p>
          <w:p w:rsidR="00000000" w:rsidRPr="001F3034" w:rsidP="001F3034">
            <w:pPr>
              <w:pStyle w:val="ListBullet"/>
            </w:pPr>
            <w:r w:rsidRPr="001F3034">
              <w:t>OHS principles as they apply to singing:</w:t>
            </w:r>
          </w:p>
          <w:p w:rsidR="00000000" w:rsidRPr="001F3034" w:rsidP="001F3034">
            <w:pPr>
              <w:pStyle w:val="ListBullet2"/>
            </w:pPr>
            <w:r w:rsidRPr="001F3034">
              <w:t>relevant legislation</w:t>
            </w:r>
          </w:p>
          <w:p w:rsidR="00000000" w:rsidRPr="001F3034" w:rsidP="001F3034">
            <w:pPr>
              <w:pStyle w:val="ListBullet2"/>
            </w:pPr>
            <w:r w:rsidRPr="001F3034">
              <w:t xml:space="preserve">preventative practice against damage to the voice </w:t>
            </w:r>
          </w:p>
          <w:p w:rsidR="00000000" w:rsidRPr="001F3034" w:rsidP="001F3034">
            <w:pPr>
              <w:pStyle w:val="ListBullet2"/>
            </w:pPr>
            <w:r w:rsidRPr="001F3034">
              <w:t>correct posture</w:t>
            </w:r>
          </w:p>
          <w:p w:rsidR="00000000" w:rsidRPr="001F3034" w:rsidP="001F3034">
            <w:pPr>
              <w:pStyle w:val="ListBullet2"/>
            </w:pPr>
            <w:r w:rsidRPr="001F3034">
              <w:t>performance anxiety</w:t>
            </w:r>
          </w:p>
        </w:tc>
      </w:tr>
    </w:tbl>
    <w:p w:rsidR="00000000" w:rsidRPr="001F3034" w:rsidP="001F3034">
      <w:pPr>
        <w:pStyle w:val="BodyText"/>
      </w:pPr>
    </w:p>
    <w:p w:rsidR="00000000" w:rsidRPr="001F3034" w:rsidP="001F3034">
      <w:pPr>
        <w:pStyle w:val="AllowPageBreak"/>
      </w:pPr>
    </w:p>
    <w:p w:rsidR="00000000" w:rsidRPr="001F3034" w:rsidP="001F3034">
      <w:pPr>
        <w:pStyle w:val="Heading1"/>
      </w:pPr>
      <w:bookmarkStart w:id="10" w:name="O_383073"/>
      <w:bookmarkEnd w:id="10"/>
      <w:r w:rsidRPr="001F3034">
        <w:t>Evidence Guide</w:t>
      </w:r>
    </w:p>
    <w:tbl>
      <w:tblPr>
        <w:tblW w:w="9570" w:type="dxa"/>
        <w:tblLayout w:type="fixed"/>
        <w:tblCellMar>
          <w:left w:w="62" w:type="dxa"/>
          <w:right w:w="62" w:type="dxa"/>
        </w:tblCellMar>
        <w:tblLook w:val="0000"/>
      </w:tblPr>
      <w:tblGrid>
        <w:gridCol w:w="3908"/>
        <w:gridCol w:w="5662"/>
      </w:tblGrid>
      <w:tr w:rsidTr="005E3E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Emphasis"/>
              </w:rPr>
              <w:t xml:space="preserve">The Evidence Guide provides advice on assessment and must be read in conjunction with the performance criteria, required skills </w:t>
            </w:r>
            <w:r w:rsidRPr="001F3034">
              <w:rPr>
                <w:rStyle w:val="Emphasis"/>
              </w:rPr>
              <w:t>and knowledge, range statement and the Assessment Guidelines for the Training Package.</w:t>
            </w:r>
          </w:p>
        </w:tc>
      </w:tr>
      <w:tr w:rsidTr="005E3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p>
        </w:tc>
      </w:tr>
      <w:tr w:rsidTr="005E3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t>Evidence of the ability to:</w:t>
            </w:r>
          </w:p>
          <w:p w:rsidR="00000000" w:rsidRPr="001F3034" w:rsidP="001F3034">
            <w:pPr>
              <w:pStyle w:val="ListBullet"/>
            </w:pPr>
            <w:r w:rsidRPr="001F3034">
              <w:t>confidently present at least two performance programs of songs to a professional standard</w:t>
            </w:r>
          </w:p>
          <w:p w:rsidR="00000000" w:rsidRPr="001F3034" w:rsidP="001F3034">
            <w:pPr>
              <w:pStyle w:val="ListBullet"/>
            </w:pPr>
            <w:r w:rsidRPr="001F3034">
              <w:t>do thorough vocal warm-ups and warm-downs</w:t>
            </w:r>
          </w:p>
          <w:p w:rsidR="00000000" w:rsidRPr="001F3034" w:rsidP="001F3034">
            <w:pPr>
              <w:pStyle w:val="ListBullet"/>
            </w:pPr>
            <w:r w:rsidRPr="001F3034">
              <w:t xml:space="preserve">perform a 20-second </w:t>
            </w:r>
            <w:r w:rsidRPr="001F3034">
              <w:rPr>
                <w:rStyle w:val="Emphasis"/>
              </w:rPr>
              <w:t>messa di voce</w:t>
            </w:r>
          </w:p>
          <w:p w:rsidR="00000000" w:rsidRPr="001F3034" w:rsidP="001F3034">
            <w:pPr>
              <w:pStyle w:val="ListBullet"/>
            </w:pPr>
            <w:r w:rsidRPr="001F3034">
              <w:t>plan and monitor progress in own skill development</w:t>
            </w:r>
          </w:p>
          <w:p w:rsidR="00000000" w:rsidP="001F3034">
            <w:pPr>
              <w:pStyle w:val="ListBullet"/>
              <w:rPr>
                <w:lang w:val="en-NZ"/>
              </w:rPr>
            </w:pPr>
            <w:r w:rsidRPr="001F3034">
              <w:t>respond positively to constructive feed</w:t>
            </w:r>
            <w:r w:rsidRPr="001F3034">
              <w:t>back on own performance.</w:t>
            </w:r>
          </w:p>
        </w:tc>
      </w:tr>
      <w:tr w:rsidTr="005E3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t>Assessment must ensure:</w:t>
            </w:r>
          </w:p>
          <w:p w:rsidR="00000000" w:rsidRPr="001F3034" w:rsidP="001F3034">
            <w:pPr>
              <w:pStyle w:val="ListBullet"/>
            </w:pPr>
            <w:r w:rsidRPr="001F3034">
              <w:t>opportunities to present performance programs before an audience</w:t>
            </w:r>
          </w:p>
          <w:p w:rsidR="00000000" w:rsidRPr="001F3034" w:rsidP="001F3034">
            <w:pPr>
              <w:pStyle w:val="ListBullet"/>
            </w:pPr>
            <w:r w:rsidRPr="001F3034">
              <w:t>access to suitable acoustic space</w:t>
            </w:r>
          </w:p>
          <w:p w:rsidR="00000000" w:rsidRPr="001F3034" w:rsidP="001F3034">
            <w:pPr>
              <w:pStyle w:val="ListBullet"/>
            </w:pPr>
            <w:r w:rsidRPr="001F3034">
              <w:t>use of culturally appropriate processes, and techniques a</w:t>
            </w:r>
            <w:r w:rsidRPr="001F3034">
              <w:t>ppropriate to the language and literacy capacity of learners and the work being performed</w:t>
            </w:r>
          </w:p>
          <w:p w:rsidR="00000000" w:rsidP="001F3034">
            <w:pPr>
              <w:pStyle w:val="ListBullet"/>
              <w:rPr>
                <w:lang w:val="en-NZ"/>
              </w:rPr>
            </w:pPr>
            <w:r w:rsidRPr="001F3034">
              <w:t>opportunities to demonstrate improvement in vocal techniques.</w:t>
            </w:r>
          </w:p>
        </w:tc>
      </w:tr>
      <w:tr w:rsidTr="005E3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t xml:space="preserve">The following assessment methods are appropriate for this unit: </w:t>
            </w:r>
          </w:p>
          <w:p w:rsidR="00000000" w:rsidRPr="001F3034" w:rsidP="001F3034">
            <w:pPr>
              <w:pStyle w:val="ListBullet"/>
            </w:pPr>
            <w:r w:rsidRPr="001F3034">
              <w:t>observation of practice or performance sessions where the candidate is singing</w:t>
            </w:r>
          </w:p>
          <w:p w:rsidR="00000000" w:rsidRPr="001F3034" w:rsidP="001F3034">
            <w:pPr>
              <w:pStyle w:val="ListBullet"/>
            </w:pPr>
            <w:r w:rsidRPr="001F3034">
              <w:t>written or oral questioning on technical development strategies, planning and goals with respect to refinement of vocal techniques</w:t>
            </w:r>
          </w:p>
          <w:p w:rsidR="00000000" w:rsidRPr="001F3034" w:rsidP="001F3034">
            <w:pPr>
              <w:pStyle w:val="ListBullet"/>
            </w:pPr>
            <w:r w:rsidRPr="001F3034">
              <w:t xml:space="preserve">video and/or audio recordings of performances </w:t>
            </w:r>
            <w:r w:rsidRPr="001F3034">
              <w:t>or practice sessions where the candidate is singing</w:t>
            </w:r>
          </w:p>
          <w:p w:rsidR="00000000" w:rsidRPr="001F3034" w:rsidP="001F3034">
            <w:pPr>
              <w:pStyle w:val="ListBullet"/>
            </w:pPr>
            <w:r w:rsidRPr="001F3034">
              <w:t>self-evaluation sheets</w:t>
            </w:r>
          </w:p>
          <w:p w:rsidR="00000000" w:rsidRPr="001F3034" w:rsidP="001F3034">
            <w:pPr>
              <w:pStyle w:val="ListBullet"/>
            </w:pPr>
            <w:r w:rsidRPr="001F3034">
              <w:t>written or oral questioning to test knowledge as listed in the required knowledge section of this unit</w:t>
            </w:r>
          </w:p>
          <w:p w:rsidR="00000000" w:rsidRPr="001F3034" w:rsidP="001F3034">
            <w:pPr>
              <w:pStyle w:val="ListBullet"/>
            </w:pPr>
            <w:r w:rsidRPr="001F3034">
              <w:t>samples of work plans for private practice sessions</w:t>
            </w:r>
          </w:p>
          <w:p w:rsidR="00000000" w:rsidP="001F3034">
            <w:pPr>
              <w:pStyle w:val="ListBullet"/>
              <w:rPr>
                <w:lang w:val="en-NZ"/>
              </w:rPr>
            </w:pPr>
            <w:r w:rsidRPr="001F3034">
              <w:t>case studies and scenarios</w:t>
            </w:r>
            <w:r w:rsidRPr="001F3034">
              <w:t xml:space="preserve"> as a basis to discuss issues and challenges that arise in the context of refining vocal techniques and performing before an audience.</w:t>
            </w:r>
          </w:p>
        </w:tc>
      </w:tr>
      <w:tr w:rsidTr="005E3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BodyText"/>
            </w:pPr>
            <w:r w:rsidRPr="001F3034">
              <w:t xml:space="preserve">Holistic assessment with other units relevant to the industry sector, workplace and </w:t>
            </w:r>
            <w:r w:rsidRPr="001F3034">
              <w:t>job role is recommended, for example:</w:t>
            </w:r>
          </w:p>
          <w:p w:rsidR="00000000" w:rsidRPr="001F3034" w:rsidP="001F3034">
            <w:pPr>
              <w:pStyle w:val="ListBullet"/>
            </w:pPr>
            <w:r w:rsidRPr="001F3034">
              <w:t>CUSMPF501A Prepare a program for performance</w:t>
            </w:r>
          </w:p>
          <w:p w:rsidR="00000000" w:rsidRPr="001F3034" w:rsidP="001F3034">
            <w:pPr>
              <w:pStyle w:val="ListBullet"/>
            </w:pPr>
            <w:r w:rsidRPr="001F3034">
              <w:t>CUSMPF601A Present a music performance</w:t>
            </w:r>
          </w:p>
          <w:p w:rsidR="00000000" w:rsidRPr="001F3034" w:rsidP="001F3034">
            <w:pPr>
              <w:pStyle w:val="ListBullet"/>
            </w:pPr>
            <w:r w:rsidRPr="001F3034">
              <w:t>CUSMPF602A Manage stagecraft aspects of performances</w:t>
            </w:r>
          </w:p>
          <w:p w:rsidR="00000000" w:rsidRPr="001F3034" w:rsidP="001F3034">
            <w:pPr>
              <w:pStyle w:val="ListBullet"/>
            </w:pPr>
            <w:r w:rsidRPr="001F3034">
              <w:t>CUSMPF604A Extend improvisation techniques.</w:t>
            </w:r>
          </w:p>
        </w:tc>
      </w:tr>
    </w:tbl>
    <w:p w:rsidR="00000000" w:rsidRPr="001F3034" w:rsidP="001F3034">
      <w:pPr>
        <w:pStyle w:val="BodyText"/>
      </w:pPr>
    </w:p>
    <w:p w:rsidR="00000000" w:rsidRPr="001F3034" w:rsidP="001F3034">
      <w:pPr>
        <w:pStyle w:val="AllowPageBreak"/>
      </w:pPr>
    </w:p>
    <w:p w:rsidR="00000000" w:rsidRPr="001F3034" w:rsidP="001F3034">
      <w:pPr>
        <w:pStyle w:val="Heading1"/>
      </w:pPr>
      <w:bookmarkStart w:id="11" w:name="O_383068"/>
      <w:bookmarkEnd w:id="11"/>
      <w:r w:rsidRPr="001F3034">
        <w:t>Range Statement</w:t>
      </w:r>
    </w:p>
    <w:tbl>
      <w:tblPr>
        <w:tblW w:w="0" w:type="auto"/>
        <w:tblLayout w:type="fixed"/>
        <w:tblCellMar>
          <w:left w:w="62" w:type="dxa"/>
          <w:right w:w="62" w:type="dxa"/>
        </w:tblCellMar>
        <w:tblLook w:val="0000"/>
      </w:tblPr>
      <w:tblGrid>
        <w:gridCol w:w="3421"/>
        <w:gridCol w:w="5101"/>
      </w:tblGrid>
      <w:tr w:rsidTr="005E3E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F3034">
              <w:rPr>
                <w:rStyle w:val="Emphasis"/>
              </w:rPr>
              <w:t>ditions that may be present with training and assessment (depending on the work situation, needs of the candidate, accessibility of the item, and local industry and regional contexts) may also be included.</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Appropriate personnel</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 xml:space="preserve">musical director </w:t>
            </w:r>
          </w:p>
          <w:p w:rsidR="00000000" w:rsidRPr="001F3034" w:rsidP="001F3034">
            <w:pPr>
              <w:pStyle w:val="ListBullet"/>
            </w:pPr>
            <w:r w:rsidRPr="001F3034">
              <w:t xml:space="preserve">performer </w:t>
            </w:r>
          </w:p>
          <w:p w:rsidR="00000000" w:rsidRPr="001F3034" w:rsidP="001F3034">
            <w:pPr>
              <w:pStyle w:val="ListBullet"/>
            </w:pPr>
            <w:r w:rsidRPr="001F3034">
              <w:t xml:space="preserve">mentor </w:t>
            </w:r>
          </w:p>
          <w:p w:rsidR="00000000" w:rsidRPr="001F3034" w:rsidP="001F3034">
            <w:pPr>
              <w:pStyle w:val="ListBullet"/>
            </w:pPr>
            <w:r w:rsidRPr="001F3034">
              <w:t xml:space="preserve">teacher </w:t>
            </w:r>
          </w:p>
          <w:p w:rsidR="00000000" w:rsidRPr="001F3034" w:rsidP="001F3034">
            <w:pPr>
              <w:pStyle w:val="ListBullet"/>
            </w:pPr>
            <w:r w:rsidRPr="001F3034">
              <w:t xml:space="preserve">coach </w:t>
            </w:r>
          </w:p>
          <w:p w:rsidR="00000000" w:rsidRPr="001F3034" w:rsidP="001F3034">
            <w:pPr>
              <w:pStyle w:val="ListBullet"/>
            </w:pPr>
            <w:r w:rsidRPr="001F3034">
              <w:t xml:space="preserve">tutor </w:t>
            </w:r>
          </w:p>
          <w:p w:rsidR="00000000" w:rsidRPr="001F3034" w:rsidP="001F3034">
            <w:pPr>
              <w:pStyle w:val="ListBullet"/>
            </w:pPr>
            <w:r w:rsidRPr="001F3034">
              <w:t xml:space="preserve">conductor </w:t>
            </w:r>
          </w:p>
          <w:p w:rsidR="00000000" w:rsidRPr="001F3034" w:rsidP="001F3034">
            <w:pPr>
              <w:pStyle w:val="ListBullet"/>
            </w:pPr>
            <w:r w:rsidRPr="001F3034">
              <w:t>producer</w:t>
            </w:r>
          </w:p>
          <w:p w:rsidR="00000000" w:rsidRPr="001F3034" w:rsidP="001F3034">
            <w:pPr>
              <w:pStyle w:val="ListBullet"/>
            </w:pPr>
            <w:r w:rsidRPr="001F3034">
              <w:t>agent</w:t>
            </w:r>
          </w:p>
          <w:p w:rsidR="00000000" w:rsidP="001F3034">
            <w:pPr>
              <w:pStyle w:val="ListBullet"/>
              <w:rPr>
                <w:lang w:val="en-NZ"/>
              </w:rPr>
            </w:pPr>
            <w:r w:rsidRPr="001F3034">
              <w:t>sound engineer.</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Strategies</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working effectively with an appropriate tutor</w:t>
            </w:r>
          </w:p>
          <w:p w:rsidR="00000000" w:rsidRPr="001F3034" w:rsidP="001F3034">
            <w:pPr>
              <w:pStyle w:val="ListBullet"/>
            </w:pPr>
            <w:r w:rsidRPr="001F3034">
              <w:t>practising as a performer</w:t>
            </w:r>
          </w:p>
          <w:p w:rsidR="00000000" w:rsidRPr="001F3034" w:rsidP="001F3034">
            <w:pPr>
              <w:pStyle w:val="ListBullet"/>
            </w:pPr>
            <w:r w:rsidRPr="001F3034">
              <w:t>participating in relevant groups or associations</w:t>
            </w:r>
          </w:p>
          <w:p w:rsidR="00000000" w:rsidRPr="001F3034" w:rsidP="001F3034">
            <w:pPr>
              <w:pStyle w:val="ListBullet"/>
            </w:pPr>
            <w:r w:rsidRPr="001F3034">
              <w:t>participating in professional development and other learning opportunities</w:t>
            </w:r>
          </w:p>
          <w:p w:rsidR="00000000" w:rsidRPr="001F3034" w:rsidP="001F3034">
            <w:pPr>
              <w:pStyle w:val="ListBullet"/>
            </w:pPr>
            <w:r w:rsidRPr="001F3034">
              <w:t>attending master classes</w:t>
            </w:r>
          </w:p>
          <w:p w:rsidR="00000000" w:rsidRPr="001F3034" w:rsidP="001F3034">
            <w:pPr>
              <w:pStyle w:val="ListBullet"/>
            </w:pPr>
            <w:r w:rsidRPr="001F3034">
              <w:t>attending performances</w:t>
            </w:r>
          </w:p>
          <w:p w:rsidR="00000000" w:rsidP="001F3034">
            <w:pPr>
              <w:pStyle w:val="ListBullet"/>
              <w:rPr>
                <w:lang w:val="en-NZ"/>
              </w:rPr>
            </w:pPr>
            <w:r w:rsidRPr="001F3034">
              <w:t>listening critically to a wide range of live and recorded music.</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Techniques</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breathing</w:t>
            </w:r>
          </w:p>
          <w:p w:rsidR="00000000" w:rsidRPr="001F3034" w:rsidP="001F3034">
            <w:pPr>
              <w:pStyle w:val="ListBullet"/>
            </w:pPr>
            <w:r w:rsidRPr="001F3034">
              <w:rPr>
                <w:rStyle w:val="Emphasis"/>
              </w:rPr>
              <w:t>messa di voce</w:t>
            </w:r>
          </w:p>
          <w:p w:rsidR="00000000" w:rsidRPr="001F3034" w:rsidP="001F3034">
            <w:pPr>
              <w:pStyle w:val="ListBullet"/>
            </w:pPr>
            <w:r w:rsidRPr="001F3034">
              <w:t>articulation, incl</w:t>
            </w:r>
            <w:r w:rsidRPr="001F3034">
              <w:t>uding:</w:t>
            </w:r>
          </w:p>
          <w:p w:rsidR="00000000" w:rsidRPr="001F3034" w:rsidP="001F3034">
            <w:pPr>
              <w:pStyle w:val="ListBullet2"/>
            </w:pPr>
            <w:r w:rsidRPr="001F3034">
              <w:t>tremolo</w:t>
            </w:r>
          </w:p>
          <w:p w:rsidR="00000000" w:rsidRPr="001F3034" w:rsidP="001F3034">
            <w:pPr>
              <w:pStyle w:val="ListBullet2"/>
            </w:pPr>
            <w:r w:rsidRPr="001F3034">
              <w:t>vibrato</w:t>
            </w:r>
          </w:p>
          <w:p w:rsidR="00000000" w:rsidRPr="001F3034" w:rsidP="001F3034">
            <w:pPr>
              <w:pStyle w:val="ListBullet2"/>
            </w:pPr>
            <w:r w:rsidRPr="001F3034">
              <w:t>legato</w:t>
            </w:r>
          </w:p>
          <w:p w:rsidR="00000000" w:rsidRPr="001F3034" w:rsidP="001F3034">
            <w:pPr>
              <w:pStyle w:val="ListBullet2"/>
            </w:pPr>
            <w:r w:rsidRPr="001F3034">
              <w:t>staccato</w:t>
            </w:r>
          </w:p>
          <w:p w:rsidR="00000000" w:rsidRPr="001F3034" w:rsidP="001F3034">
            <w:pPr>
              <w:pStyle w:val="ListBullet2"/>
            </w:pPr>
            <w:r w:rsidRPr="001F3034">
              <w:t>accents</w:t>
            </w:r>
          </w:p>
          <w:p w:rsidR="00000000" w:rsidRPr="001F3034" w:rsidP="001F3034">
            <w:pPr>
              <w:pStyle w:val="ListBullet2"/>
            </w:pPr>
            <w:r w:rsidRPr="001F3034">
              <w:t>doit</w:t>
            </w:r>
          </w:p>
          <w:p w:rsidR="00000000" w:rsidRPr="001F3034" w:rsidP="001F3034">
            <w:pPr>
              <w:pStyle w:val="ListBullet2"/>
            </w:pPr>
            <w:r w:rsidRPr="001F3034">
              <w:t>gliss</w:t>
            </w:r>
          </w:p>
          <w:p w:rsidR="00000000" w:rsidRPr="001F3034" w:rsidP="001F3034">
            <w:pPr>
              <w:pStyle w:val="ListBullet2"/>
            </w:pPr>
            <w:r w:rsidRPr="001F3034">
              <w:t>fall-off</w:t>
            </w:r>
          </w:p>
          <w:p w:rsidR="00000000" w:rsidRPr="001F3034" w:rsidP="001F3034">
            <w:pPr>
              <w:pStyle w:val="ListBullet2"/>
            </w:pPr>
            <w:r w:rsidRPr="001F3034">
              <w:t>plop</w:t>
            </w:r>
          </w:p>
          <w:p w:rsidR="00000000" w:rsidRPr="001F3034" w:rsidP="001F3034">
            <w:pPr>
              <w:pStyle w:val="ListBullet2"/>
            </w:pPr>
            <w:r w:rsidRPr="001F3034">
              <w:t>ghost note</w:t>
            </w:r>
          </w:p>
          <w:p w:rsidR="00000000" w:rsidRPr="001F3034" w:rsidP="001F3034">
            <w:pPr>
              <w:pStyle w:val="ListBullet2"/>
            </w:pPr>
            <w:r w:rsidRPr="001F3034">
              <w:t>growl</w:t>
            </w:r>
          </w:p>
          <w:p w:rsidR="00000000" w:rsidRPr="001F3034" w:rsidP="001F3034">
            <w:pPr>
              <w:pStyle w:val="ListBullet2"/>
            </w:pPr>
            <w:r w:rsidRPr="001F3034">
              <w:t>rip</w:t>
            </w:r>
          </w:p>
          <w:p w:rsidR="00000000" w:rsidRPr="001F3034" w:rsidP="001F3034">
            <w:pPr>
              <w:pStyle w:val="ListBullet2"/>
            </w:pPr>
            <w:r w:rsidRPr="001F3034">
              <w:t>bend</w:t>
            </w:r>
          </w:p>
          <w:p w:rsidR="00000000" w:rsidRPr="001F3034" w:rsidP="001F3034">
            <w:pPr>
              <w:pStyle w:val="ListBullet"/>
            </w:pPr>
            <w:r w:rsidRPr="001F3034">
              <w:t>control of dynamics</w:t>
            </w:r>
          </w:p>
          <w:p w:rsidR="00000000" w:rsidRPr="001F3034" w:rsidP="001F3034">
            <w:pPr>
              <w:pStyle w:val="ListBullet"/>
            </w:pPr>
            <w:r w:rsidRPr="001F3034">
              <w:t>rapid figurations</w:t>
            </w:r>
          </w:p>
          <w:p w:rsidR="00000000" w:rsidRPr="001F3034" w:rsidP="001F3034">
            <w:pPr>
              <w:pStyle w:val="ListBullet"/>
            </w:pPr>
            <w:r w:rsidRPr="001F3034">
              <w:t>posture</w:t>
            </w:r>
          </w:p>
          <w:p w:rsidR="00000000" w:rsidP="001F3034">
            <w:pPr>
              <w:pStyle w:val="ListBullet"/>
              <w:rPr>
                <w:lang w:val="en-NZ"/>
              </w:rPr>
            </w:pPr>
            <w:r w:rsidRPr="001F3034">
              <w:t>projection.</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Repertoire</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songs and tunes for solo performance</w:t>
            </w:r>
          </w:p>
          <w:p w:rsidR="00000000" w:rsidRPr="001F3034" w:rsidP="001F3034">
            <w:pPr>
              <w:pStyle w:val="ListBullet"/>
            </w:pPr>
            <w:r w:rsidRPr="001F3034">
              <w:t>choral pieces</w:t>
            </w:r>
          </w:p>
          <w:p w:rsidR="00000000" w:rsidRPr="001F3034" w:rsidP="001F3034">
            <w:pPr>
              <w:pStyle w:val="ListBullet"/>
            </w:pPr>
            <w:r w:rsidRPr="001F3034">
              <w:t>acapella pieces</w:t>
            </w:r>
          </w:p>
          <w:p w:rsidR="00000000" w:rsidRPr="001F3034" w:rsidP="001F3034">
            <w:pPr>
              <w:pStyle w:val="ListBullet"/>
            </w:pPr>
            <w:r w:rsidRPr="001F3034">
              <w:t>improvisations on rhythmic, harmonic or melodic structures</w:t>
            </w:r>
          </w:p>
          <w:p w:rsidR="00000000" w:rsidP="001F3034">
            <w:pPr>
              <w:pStyle w:val="ListBullet"/>
              <w:rPr>
                <w:lang w:val="en-NZ"/>
              </w:rPr>
            </w:pPr>
            <w:r w:rsidRPr="001F3034">
              <w:t>own original work.</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Resources</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performance space</w:t>
            </w:r>
          </w:p>
          <w:p w:rsidR="00000000" w:rsidRPr="001F3034" w:rsidP="001F3034">
            <w:pPr>
              <w:pStyle w:val="ListBullet"/>
            </w:pPr>
            <w:r w:rsidRPr="001F3034">
              <w:t>instruments and equipment</w:t>
            </w:r>
          </w:p>
          <w:p w:rsidR="00000000" w:rsidP="001F3034">
            <w:pPr>
              <w:pStyle w:val="ListBullet"/>
              <w:rPr>
                <w:lang w:val="en-NZ"/>
              </w:rPr>
            </w:pPr>
            <w:r w:rsidRPr="001F3034">
              <w:t>time.</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Exercises</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 xml:space="preserve">scales </w:t>
            </w:r>
          </w:p>
          <w:p w:rsidR="00000000" w:rsidRPr="001F3034" w:rsidP="001F3034">
            <w:pPr>
              <w:pStyle w:val="ListBullet"/>
            </w:pPr>
            <w:r w:rsidRPr="001F3034">
              <w:t>arpeggios</w:t>
            </w:r>
          </w:p>
          <w:p w:rsidR="00000000" w:rsidRPr="001F3034" w:rsidP="001F3034">
            <w:pPr>
              <w:pStyle w:val="ListBullet"/>
            </w:pPr>
            <w:r w:rsidRPr="001F3034">
              <w:t xml:space="preserve">breathing exercises to achieve good breath control and tone colour </w:t>
            </w:r>
          </w:p>
          <w:p w:rsidR="00000000" w:rsidRPr="001F3034" w:rsidP="001F3034">
            <w:pPr>
              <w:pStyle w:val="ListBullet"/>
            </w:pPr>
            <w:r w:rsidRPr="001F3034">
              <w:t>exercises for developing techniques, such as:</w:t>
            </w:r>
          </w:p>
          <w:p w:rsidR="00000000" w:rsidRPr="001F3034" w:rsidP="001F3034">
            <w:pPr>
              <w:pStyle w:val="ListBullet2"/>
            </w:pPr>
            <w:r w:rsidRPr="001F3034">
              <w:t>negotiating one's way inaudibly through register breaks</w:t>
            </w:r>
          </w:p>
          <w:p w:rsidR="00000000" w:rsidRPr="001F3034" w:rsidP="001F3034">
            <w:pPr>
              <w:pStyle w:val="ListBullet2"/>
            </w:pPr>
            <w:r w:rsidRPr="001F3034">
              <w:t>modifying vowels at higher pitches</w:t>
            </w:r>
          </w:p>
          <w:p w:rsidR="00000000" w:rsidRPr="001F3034" w:rsidP="001F3034">
            <w:pPr>
              <w:pStyle w:val="ListBullet2"/>
            </w:pPr>
            <w:r w:rsidRPr="001F3034">
              <w:t>making informed choices about using glottal stops and diphthongs</w:t>
            </w:r>
          </w:p>
          <w:p w:rsidR="00000000" w:rsidRPr="001F3034" w:rsidP="001F3034">
            <w:pPr>
              <w:pStyle w:val="ListBullet2"/>
            </w:pPr>
            <w:r w:rsidRPr="001F3034">
              <w:t>embellishing a melody</w:t>
            </w:r>
          </w:p>
          <w:p w:rsidR="00000000" w:rsidRPr="001F3034" w:rsidP="001F3034">
            <w:pPr>
              <w:pStyle w:val="ListBullet2"/>
            </w:pPr>
            <w:r w:rsidRPr="001F3034">
              <w:t>improvising, e.g. scat singing</w:t>
            </w:r>
          </w:p>
          <w:p w:rsidR="00000000" w:rsidRPr="001F3034" w:rsidP="001F3034">
            <w:pPr>
              <w:pStyle w:val="ListBullet2"/>
            </w:pPr>
            <w:r w:rsidRPr="001F3034">
              <w:t>producing a constant tone on all vowels</w:t>
            </w:r>
          </w:p>
          <w:p w:rsidR="00000000" w:rsidRPr="001F3034" w:rsidP="001F3034">
            <w:pPr>
              <w:pStyle w:val="ListBullet2"/>
            </w:pPr>
            <w:r w:rsidRPr="001F3034">
              <w:t>comfortably singing wide intervals</w:t>
            </w:r>
          </w:p>
          <w:p w:rsidR="00000000" w:rsidP="001F3034">
            <w:pPr>
              <w:pStyle w:val="ListBullet"/>
              <w:rPr>
                <w:lang w:val="en-NZ"/>
              </w:rPr>
            </w:pPr>
            <w:r w:rsidRPr="001F3034">
              <w:t>correcting vocal faults.</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Technical accuracy</w:t>
            </w:r>
            <w:r w:rsidRPr="001F3034">
              <w:t xml:space="preserve"> may relate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memorising repertoire, including:</w:t>
            </w:r>
          </w:p>
          <w:p w:rsidR="00000000" w:rsidRPr="001F3034" w:rsidP="001F3034">
            <w:pPr>
              <w:pStyle w:val="ListBullet2"/>
            </w:pPr>
            <w:r w:rsidRPr="001F3034">
              <w:t>melody</w:t>
            </w:r>
          </w:p>
          <w:p w:rsidR="00000000" w:rsidRPr="001F3034" w:rsidP="001F3034">
            <w:pPr>
              <w:pStyle w:val="ListBullet2"/>
            </w:pPr>
            <w:r w:rsidRPr="001F3034">
              <w:t>lyrics</w:t>
            </w:r>
          </w:p>
          <w:p w:rsidR="00000000" w:rsidRPr="001F3034" w:rsidP="001F3034">
            <w:pPr>
              <w:pStyle w:val="ListBullet2"/>
            </w:pPr>
            <w:r w:rsidRPr="001F3034">
              <w:t>keys and harmonic features, including chord progressions</w:t>
            </w:r>
          </w:p>
          <w:p w:rsidR="00000000" w:rsidRPr="001F3034" w:rsidP="001F3034">
            <w:pPr>
              <w:pStyle w:val="ListBullet2"/>
            </w:pPr>
            <w:r w:rsidRPr="001F3034">
              <w:t>guide tones</w:t>
            </w:r>
          </w:p>
          <w:p w:rsidR="00000000" w:rsidRPr="001F3034" w:rsidP="001F3034">
            <w:pPr>
              <w:pStyle w:val="ListBullet2"/>
            </w:pPr>
            <w:r w:rsidRPr="001F3034">
              <w:t>arpeggios</w:t>
            </w:r>
          </w:p>
          <w:p w:rsidR="00000000" w:rsidRPr="001F3034" w:rsidP="001F3034">
            <w:pPr>
              <w:pStyle w:val="ListBullet"/>
            </w:pPr>
            <w:r w:rsidRPr="001F3034">
              <w:t>singing with a constant pure tone on all vowels</w:t>
            </w:r>
          </w:p>
          <w:p w:rsidR="00000000" w:rsidRPr="001F3034" w:rsidP="001F3034">
            <w:pPr>
              <w:pStyle w:val="ListBullet"/>
            </w:pPr>
            <w:r w:rsidRPr="001F3034">
              <w:t>fluent performance of a variety of scat syllables which are appropriate to the repertoire and reflect the singer's personality and style</w:t>
            </w:r>
          </w:p>
          <w:p w:rsidR="00000000" w:rsidRPr="001F3034" w:rsidP="001F3034">
            <w:pPr>
              <w:pStyle w:val="ListBullet"/>
            </w:pPr>
            <w:r w:rsidRPr="001F3034">
              <w:t>consistent vocal techniques in all registers</w:t>
            </w:r>
          </w:p>
          <w:p w:rsidR="00000000" w:rsidRPr="001F3034" w:rsidP="001F3034">
            <w:pPr>
              <w:pStyle w:val="ListBullet"/>
            </w:pPr>
            <w:r w:rsidRPr="001F3034">
              <w:t>performing appropriate vowel modification in relation to diphthongs</w:t>
            </w:r>
          </w:p>
          <w:p w:rsidR="00000000" w:rsidRPr="001F3034" w:rsidP="001F3034">
            <w:pPr>
              <w:pStyle w:val="ListBullet"/>
            </w:pPr>
            <w:r w:rsidRPr="001F3034">
              <w:t>perfor</w:t>
            </w:r>
            <w:r w:rsidRPr="001F3034">
              <w:t xml:space="preserve">ming jazz articulation </w:t>
            </w:r>
          </w:p>
          <w:p w:rsidR="00000000" w:rsidRPr="001F3034" w:rsidP="001F3034">
            <w:pPr>
              <w:pStyle w:val="ListBullet"/>
            </w:pPr>
            <w:r w:rsidRPr="001F3034">
              <w:t>rhythms</w:t>
            </w:r>
          </w:p>
          <w:p w:rsidR="00000000" w:rsidRPr="001F3034" w:rsidP="001F3034">
            <w:pPr>
              <w:pStyle w:val="ListBullet"/>
            </w:pPr>
            <w:r w:rsidRPr="001F3034">
              <w:t>tone colour</w:t>
            </w:r>
          </w:p>
          <w:p w:rsidR="00000000" w:rsidRPr="001F3034" w:rsidP="001F3034">
            <w:pPr>
              <w:pStyle w:val="ListBullet"/>
            </w:pPr>
            <w:r w:rsidRPr="001F3034">
              <w:t>pitch and register</w:t>
            </w:r>
          </w:p>
          <w:p w:rsidR="00000000" w:rsidRPr="001F3034" w:rsidP="001F3034">
            <w:pPr>
              <w:pStyle w:val="ListBullet"/>
            </w:pPr>
            <w:r w:rsidRPr="001F3034">
              <w:t>dynamics</w:t>
            </w:r>
          </w:p>
          <w:p w:rsidR="00000000" w:rsidP="001F3034">
            <w:pPr>
              <w:pStyle w:val="ListBullet"/>
              <w:rPr>
                <w:lang w:val="en-NZ"/>
              </w:rPr>
            </w:pPr>
            <w:r w:rsidRPr="001F3034">
              <w:t>phrasing.</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Health and safety</w:t>
            </w:r>
            <w:r w:rsidRPr="001F3034">
              <w:t xml:space="preserve"> considerations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correct posture to support facility and longevity in practice</w:t>
            </w:r>
          </w:p>
          <w:p w:rsidR="00000000" w:rsidRPr="001F3034" w:rsidP="001F3034">
            <w:pPr>
              <w:pStyle w:val="ListBullet"/>
            </w:pPr>
            <w:r w:rsidRPr="001F3034">
              <w:t>ensuring that practice sessions are of reasonable duration to avoid fatigue</w:t>
            </w:r>
          </w:p>
          <w:p w:rsidR="00000000" w:rsidRPr="001F3034" w:rsidP="001F3034">
            <w:pPr>
              <w:pStyle w:val="ListBullet"/>
            </w:pPr>
            <w:r w:rsidRPr="001F3034">
              <w:t>hearing protection</w:t>
            </w:r>
          </w:p>
          <w:p w:rsidR="00000000" w:rsidRPr="001F3034" w:rsidP="001F3034">
            <w:pPr>
              <w:pStyle w:val="ListBullet"/>
            </w:pPr>
            <w:r w:rsidRPr="001F3034">
              <w:t>protection of body against overuse injury</w:t>
            </w:r>
          </w:p>
          <w:p w:rsidR="00000000" w:rsidRPr="001F3034" w:rsidP="001F3034">
            <w:pPr>
              <w:pStyle w:val="ListBullet"/>
            </w:pPr>
            <w:r w:rsidRPr="001F3034">
              <w:t>safe lifting techniques</w:t>
            </w:r>
          </w:p>
          <w:p w:rsidR="00000000" w:rsidRPr="001F3034" w:rsidP="001F3034">
            <w:pPr>
              <w:pStyle w:val="ListBullet"/>
            </w:pPr>
            <w:r w:rsidRPr="001F3034">
              <w:t>strategies to overcome performance anxiety, such as:</w:t>
            </w:r>
          </w:p>
          <w:p w:rsidR="00000000" w:rsidRPr="001F3034" w:rsidP="001F3034">
            <w:pPr>
              <w:pStyle w:val="ListBullet2"/>
            </w:pPr>
            <w:r w:rsidRPr="001F3034">
              <w:t>focussing on a single element or action a</w:t>
            </w:r>
            <w:r w:rsidRPr="001F3034">
              <w:t>t a time</w:t>
            </w:r>
          </w:p>
          <w:p w:rsidR="00000000" w:rsidRPr="001F3034" w:rsidP="001F3034">
            <w:pPr>
              <w:pStyle w:val="ListBullet2"/>
            </w:pPr>
            <w:r w:rsidRPr="001F3034">
              <w:t>relaxation techniques</w:t>
            </w:r>
          </w:p>
          <w:p w:rsidR="00000000" w:rsidRPr="001F3034" w:rsidP="001F3034">
            <w:pPr>
              <w:pStyle w:val="ListBullet2"/>
            </w:pPr>
            <w:r w:rsidRPr="001F3034">
              <w:t>focussing on patterns rather than individual notes</w:t>
            </w:r>
          </w:p>
          <w:p w:rsidR="00000000" w:rsidP="001F3034">
            <w:pPr>
              <w:pStyle w:val="ListBullet2"/>
              <w:rPr>
                <w:lang w:val="en-NZ"/>
              </w:rPr>
            </w:pPr>
            <w:r w:rsidRPr="001F3034">
              <w:t>warm-up routines.</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t xml:space="preserve">Factors to be considered when writing </w:t>
            </w:r>
            <w:r w:rsidRPr="001F3034">
              <w:rPr>
                <w:rStyle w:val="BoldandItalics"/>
              </w:rPr>
              <w:t>programs</w:t>
            </w:r>
            <w:r w:rsidRPr="001F303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keys</w:t>
            </w:r>
          </w:p>
          <w:p w:rsidR="00000000" w:rsidRPr="001F3034" w:rsidP="001F3034">
            <w:pPr>
              <w:pStyle w:val="ListBullet"/>
            </w:pPr>
            <w:r w:rsidRPr="001F3034">
              <w:t>styles and tempos of songs</w:t>
            </w:r>
          </w:p>
          <w:p w:rsidR="00000000" w:rsidRPr="001F3034" w:rsidP="001F3034">
            <w:pPr>
              <w:pStyle w:val="ListBullet"/>
            </w:pPr>
            <w:r w:rsidRPr="001F3034">
              <w:t>musical performance devices, such as:</w:t>
            </w:r>
          </w:p>
          <w:p w:rsidR="00000000" w:rsidRPr="001F3034" w:rsidP="001F3034">
            <w:pPr>
              <w:pStyle w:val="ListBullet2"/>
            </w:pPr>
            <w:r w:rsidRPr="001F3034">
              <w:t>turnarounds</w:t>
            </w:r>
          </w:p>
          <w:p w:rsidR="00000000" w:rsidRPr="001F3034" w:rsidP="001F3034">
            <w:pPr>
              <w:pStyle w:val="ListBullet2"/>
            </w:pPr>
            <w:r w:rsidRPr="001F3034">
              <w:t>vamps</w:t>
            </w:r>
          </w:p>
          <w:p w:rsidR="00000000" w:rsidP="001F3034">
            <w:pPr>
              <w:pStyle w:val="ListBullet2"/>
              <w:rPr>
                <w:lang w:val="en-NZ"/>
              </w:rPr>
            </w:pPr>
            <w:r w:rsidRPr="001F3034">
              <w:t>playoffs.</w:t>
            </w:r>
          </w:p>
        </w:tc>
      </w:tr>
      <w:tr w:rsidTr="005E3E8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034">
            <w:pPr>
              <w:pStyle w:val="BodyText"/>
              <w:rPr>
                <w:lang w:val="en-NZ"/>
              </w:rPr>
            </w:pPr>
            <w:r w:rsidRPr="001F3034">
              <w:rPr>
                <w:rStyle w:val="BoldandItalics"/>
              </w:rPr>
              <w:t>Psychological</w:t>
            </w:r>
            <w:r w:rsidRPr="001F3034">
              <w:t xml:space="preserve"> activities may include relaxation techniques, such as:</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034" w:rsidP="001F3034">
            <w:pPr>
              <w:pStyle w:val="ListBullet"/>
            </w:pPr>
            <w:r w:rsidRPr="001F3034">
              <w:t>mind to muscle:</w:t>
            </w:r>
          </w:p>
          <w:p w:rsidR="00000000" w:rsidRPr="001F3034" w:rsidP="001F3034">
            <w:pPr>
              <w:pStyle w:val="ListBullet2"/>
            </w:pPr>
            <w:r w:rsidRPr="001F3034">
              <w:t>meditation</w:t>
            </w:r>
          </w:p>
          <w:p w:rsidR="00000000" w:rsidRPr="001F3034" w:rsidP="001F3034">
            <w:pPr>
              <w:pStyle w:val="ListBullet2"/>
            </w:pPr>
            <w:r w:rsidRPr="001F3034">
              <w:t>imagery/conscious visualisation</w:t>
            </w:r>
          </w:p>
          <w:p w:rsidR="00000000" w:rsidRPr="001F3034" w:rsidP="001F3034">
            <w:pPr>
              <w:pStyle w:val="ListBullet2"/>
            </w:pPr>
            <w:r w:rsidRPr="001F3034">
              <w:t>affirmations</w:t>
            </w:r>
          </w:p>
          <w:p w:rsidR="00000000" w:rsidRPr="001F3034" w:rsidP="001F3034">
            <w:pPr>
              <w:pStyle w:val="ListBullet"/>
            </w:pPr>
            <w:r w:rsidRPr="001F3034">
              <w:t>stretching</w:t>
            </w:r>
          </w:p>
          <w:p w:rsidR="00000000" w:rsidRPr="001F3034" w:rsidP="001F3034">
            <w:pPr>
              <w:pStyle w:val="ListBullet"/>
            </w:pPr>
            <w:r w:rsidRPr="001F3034">
              <w:t>deep breathing</w:t>
            </w:r>
          </w:p>
          <w:p w:rsidR="00000000" w:rsidRPr="001F3034" w:rsidP="001F3034">
            <w:pPr>
              <w:pStyle w:val="ListBullet"/>
            </w:pPr>
            <w:r w:rsidRPr="001F3034">
              <w:t>light aerobic exercises.</w:t>
            </w:r>
          </w:p>
        </w:tc>
      </w:tr>
    </w:tbl>
    <w:p w:rsidR="005E3E8B" w:rsidP="001F3034">
      <w:pPr>
        <w:pStyle w:val="BodyText"/>
      </w:pPr>
    </w:p>
    <w:p w:rsidR="005E3E8B" w:rsidP="001F3034">
      <w:pPr>
        <w:pStyle w:val="BodyText"/>
      </w:pPr>
    </w:p>
    <w:p w:rsidR="00000000" w:rsidRPr="001F3034" w:rsidP="001F3034">
      <w:pPr>
        <w:pStyle w:val="Heading1"/>
      </w:pPr>
      <w:bookmarkStart w:id="12" w:name="O_383065"/>
      <w:bookmarkEnd w:id="12"/>
      <w:r w:rsidRPr="001F3034">
        <w:t>Unit Sector(s)</w:t>
      </w:r>
    </w:p>
    <w:p w:rsidR="00000000" w:rsidRPr="001F3034" w:rsidP="001F3034">
      <w:pPr>
        <w:pStyle w:val="BodyText"/>
      </w:pPr>
      <w:r w:rsidRPr="001F3034">
        <w:t>Performing arts - music performance</w:t>
      </w:r>
    </w:p>
    <w:p w:rsidR="00000000" w:rsidRPr="001F3034" w:rsidP="001F3034"/>
    <w:sectPr w:rsidSect="001F3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E8B" w:rsidP="005E3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8B" w:rsidP="001F3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3E8B" w:rsidP="001F3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3E8B" w:rsidP="001F3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E8B" w:rsidP="005E3E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8B" w:rsidP="001F3034">
    <w:pPr>
      <w:pStyle w:val="Header"/>
      <w:framePr w:wrap="around"/>
    </w:pPr>
    <w:r>
      <w:fldChar w:fldCharType="begin"/>
    </w:r>
    <w:r>
      <w:instrText xml:space="preserve"> TITLE   \* MERGEFORMAT </w:instrText>
    </w:r>
    <w:r>
      <w:fldChar w:fldCharType="separate"/>
    </w:r>
    <w:r>
      <w:t>CUSMPF605A Develop advanced vocal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3E8B" w:rsidP="001F3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46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E1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0E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034"/>
    <w:pPr>
      <w:spacing w:before="360" w:after="60"/>
      <w:outlineLvl w:val="0"/>
    </w:pPr>
    <w:rPr>
      <w:sz w:val="32"/>
    </w:rPr>
  </w:style>
  <w:style w:type="paragraph" w:styleId="Heading2">
    <w:name w:val="heading 2"/>
    <w:basedOn w:val="HeadingBase"/>
    <w:next w:val="BodyText"/>
    <w:link w:val="Heading2Char"/>
    <w:qFormat/>
    <w:rsid w:val="001F3034"/>
    <w:pPr>
      <w:keepLines/>
      <w:spacing w:before="240" w:after="120"/>
      <w:outlineLvl w:val="1"/>
    </w:pPr>
    <w:rPr>
      <w:sz w:val="28"/>
      <w:szCs w:val="40"/>
    </w:rPr>
  </w:style>
  <w:style w:type="paragraph" w:styleId="Heading3">
    <w:name w:val="heading 3"/>
    <w:basedOn w:val="HeadingBase"/>
    <w:next w:val="BodyText"/>
    <w:link w:val="Heading3Char"/>
    <w:qFormat/>
    <w:rsid w:val="001F3034"/>
    <w:pPr>
      <w:spacing w:before="180" w:after="120"/>
      <w:outlineLvl w:val="2"/>
    </w:pPr>
    <w:rPr>
      <w:spacing w:val="-10"/>
      <w:kern w:val="32"/>
    </w:rPr>
  </w:style>
  <w:style w:type="paragraph" w:styleId="Heading4">
    <w:name w:val="heading 4"/>
    <w:basedOn w:val="HeadingBase"/>
    <w:next w:val="BodyText"/>
    <w:link w:val="Heading4Char"/>
    <w:qFormat/>
    <w:rsid w:val="001F3034"/>
    <w:pPr>
      <w:spacing w:before="160" w:after="120"/>
      <w:outlineLvl w:val="3"/>
    </w:pPr>
    <w:rPr>
      <w:sz w:val="22"/>
    </w:rPr>
  </w:style>
  <w:style w:type="paragraph" w:styleId="Heading5">
    <w:name w:val="heading 5"/>
    <w:basedOn w:val="HeadingBase"/>
    <w:next w:val="Normal"/>
    <w:link w:val="Heading5Char"/>
    <w:qFormat/>
    <w:rsid w:val="001F3034"/>
    <w:pPr>
      <w:spacing w:before="80"/>
      <w:outlineLvl w:val="4"/>
    </w:pPr>
    <w:rPr>
      <w:color w:val="918585"/>
      <w:sz w:val="20"/>
    </w:rPr>
  </w:style>
  <w:style w:type="paragraph" w:styleId="Heading6">
    <w:name w:val="heading 6"/>
    <w:basedOn w:val="HeadingBase"/>
    <w:next w:val="Normal"/>
    <w:link w:val="Heading6Char"/>
    <w:qFormat/>
    <w:rsid w:val="001F3034"/>
    <w:pPr>
      <w:spacing w:before="60"/>
      <w:outlineLvl w:val="5"/>
    </w:pPr>
    <w:rPr>
      <w:color w:val="918585"/>
      <w:sz w:val="20"/>
    </w:rPr>
  </w:style>
  <w:style w:type="paragraph" w:styleId="Heading7">
    <w:name w:val="heading 7"/>
    <w:basedOn w:val="Normal"/>
    <w:next w:val="Normal"/>
    <w:link w:val="Heading7Char"/>
    <w:qFormat/>
    <w:rsid w:val="001F3034"/>
    <w:pPr>
      <w:ind w:left="720"/>
      <w:outlineLvl w:val="6"/>
    </w:pPr>
    <w:rPr>
      <w:i/>
    </w:rPr>
  </w:style>
  <w:style w:type="paragraph" w:styleId="Heading8">
    <w:name w:val="heading 8"/>
    <w:basedOn w:val="Normal"/>
    <w:next w:val="Normal"/>
    <w:link w:val="Heading8Char"/>
    <w:qFormat/>
    <w:rsid w:val="001F3034"/>
    <w:pPr>
      <w:ind w:left="720"/>
      <w:outlineLvl w:val="7"/>
    </w:pPr>
    <w:rPr>
      <w:i/>
    </w:rPr>
  </w:style>
  <w:style w:type="paragraph" w:styleId="Heading9">
    <w:name w:val="heading 9"/>
    <w:basedOn w:val="Normal"/>
    <w:next w:val="Normal"/>
    <w:link w:val="Heading9Char"/>
    <w:qFormat/>
    <w:rsid w:val="001F3034"/>
    <w:pPr>
      <w:ind w:left="720"/>
      <w:outlineLvl w:val="8"/>
    </w:pPr>
    <w:rPr>
      <w:i/>
    </w:rPr>
  </w:style>
  <w:style w:type="character" w:default="1" w:styleId="DefaultParagraphFont">
    <w:name w:val="Default Paragraph Font"/>
    <w:uiPriority w:val="1"/>
    <w:unhideWhenUsed/>
    <w:rsid w:val="001F3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034"/>
  </w:style>
  <w:style w:type="character" w:customStyle="1" w:styleId="Heading1Char">
    <w:name w:val="Heading 1 Char"/>
    <w:basedOn w:val="DefaultParagraphFont"/>
    <w:link w:val="Heading1"/>
    <w:rsid w:val="001F3034"/>
    <w:rPr>
      <w:rFonts w:ascii="Times New Roman" w:eastAsia="Times New Roman" w:hAnsi="Times New Roman" w:cs="Times New Roman"/>
      <w:b/>
      <w:sz w:val="32"/>
      <w:szCs w:val="20"/>
      <w:lang w:eastAsia="en-US"/>
    </w:rPr>
  </w:style>
  <w:style w:type="paragraph" w:styleId="BodyText">
    <w:name w:val="Body Text"/>
    <w:basedOn w:val="Normal"/>
    <w:link w:val="BodyTextChar"/>
    <w:rsid w:val="001F3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034"/>
    <w:rPr>
      <w:rFonts w:ascii="Times New Roman" w:eastAsia="Times New Roman" w:hAnsi="Times New Roman" w:cs="Times New Roman"/>
      <w:sz w:val="24"/>
      <w:lang w:val="en-US" w:eastAsia="en-US"/>
    </w:rPr>
  </w:style>
  <w:style w:type="paragraph" w:styleId="Footer">
    <w:name w:val="footer"/>
    <w:basedOn w:val="Normal"/>
    <w:link w:val="FooterChar"/>
    <w:rsid w:val="001F3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034"/>
    <w:rPr>
      <w:rFonts w:ascii="Times New Roman" w:eastAsia="Times New Roman" w:hAnsi="Times New Roman" w:cs="Times New Roman"/>
      <w:sz w:val="16"/>
      <w:lang w:val="en-US" w:eastAsia="en-US"/>
    </w:rPr>
  </w:style>
  <w:style w:type="paragraph" w:styleId="List">
    <w:name w:val="List"/>
    <w:basedOn w:val="BodyText"/>
    <w:next w:val="BodyText"/>
    <w:rsid w:val="001F3034"/>
    <w:pPr>
      <w:tabs>
        <w:tab w:val="left" w:pos="340"/>
      </w:tabs>
      <w:spacing w:before="60" w:after="60"/>
      <w:ind w:left="340" w:hanging="340"/>
    </w:pPr>
  </w:style>
  <w:style w:type="paragraph" w:styleId="ListBullet">
    <w:name w:val="List Bullet"/>
    <w:basedOn w:val="List"/>
    <w:rsid w:val="001F3034"/>
    <w:pPr>
      <w:numPr>
        <w:numId w:val="13"/>
      </w:numPr>
      <w:tabs>
        <w:tab w:val="clear" w:pos="340"/>
      </w:tabs>
      <w:spacing w:before="40" w:after="40"/>
    </w:pPr>
  </w:style>
  <w:style w:type="character" w:customStyle="1" w:styleId="SpecialBold">
    <w:name w:val="Special Bold"/>
    <w:basedOn w:val="DefaultParagraphFont"/>
    <w:rsid w:val="001F3034"/>
    <w:rPr>
      <w:b/>
      <w:spacing w:val="0"/>
    </w:rPr>
  </w:style>
  <w:style w:type="paragraph" w:styleId="ListBullet2">
    <w:name w:val="List Bullet 2"/>
    <w:basedOn w:val="List2"/>
    <w:rsid w:val="001F3034"/>
    <w:pPr>
      <w:numPr>
        <w:numId w:val="14"/>
      </w:numPr>
      <w:tabs>
        <w:tab w:val="clear" w:pos="680"/>
      </w:tabs>
    </w:pPr>
  </w:style>
  <w:style w:type="paragraph" w:styleId="Header">
    <w:name w:val="header"/>
    <w:basedOn w:val="Normal"/>
    <w:link w:val="HeaderChar"/>
    <w:rsid w:val="001F3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0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3034"/>
    <w:rPr>
      <w:i/>
    </w:rPr>
  </w:style>
  <w:style w:type="paragraph" w:customStyle="1" w:styleId="SuperHeading">
    <w:name w:val="SuperHeading"/>
    <w:basedOn w:val="Normal"/>
    <w:rsid w:val="001F3034"/>
    <w:pPr>
      <w:spacing w:before="240" w:after="120"/>
      <w:outlineLvl w:val="0"/>
    </w:pPr>
    <w:rPr>
      <w:rFonts w:ascii="Times New Roman" w:hAnsi="Times New Roman"/>
      <w:b/>
      <w:sz w:val="28"/>
    </w:rPr>
  </w:style>
  <w:style w:type="paragraph" w:customStyle="1" w:styleId="AllowPageBreak">
    <w:name w:val="AllowPageBreak"/>
    <w:rsid w:val="001F3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3034"/>
    <w:rPr>
      <w:b/>
      <w:i/>
      <w:u w:val="none"/>
    </w:rPr>
  </w:style>
  <w:style w:type="character" w:customStyle="1" w:styleId="Heading2Char">
    <w:name w:val="Heading 2 Char"/>
    <w:basedOn w:val="DefaultParagraphFont"/>
    <w:link w:val="Heading2"/>
    <w:rsid w:val="001F3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034"/>
    <w:rPr>
      <w:rFonts w:ascii="Courier New" w:eastAsia="Times New Roman" w:hAnsi="Courier New" w:cs="Times New Roman"/>
      <w:i/>
      <w:szCs w:val="20"/>
      <w:lang w:val="en-US" w:eastAsia="en-US"/>
    </w:rPr>
  </w:style>
  <w:style w:type="paragraph" w:customStyle="1" w:styleId="HeadingBase">
    <w:name w:val="Heading Base"/>
    <w:rsid w:val="001F3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034"/>
    <w:pPr>
      <w:tabs>
        <w:tab w:val="right" w:leader="dot" w:pos="9072"/>
      </w:tabs>
      <w:ind w:left="567"/>
    </w:pPr>
    <w:rPr>
      <w:szCs w:val="22"/>
    </w:rPr>
  </w:style>
  <w:style w:type="paragraph" w:customStyle="1" w:styleId="TOCBase">
    <w:name w:val="TOC Base"/>
    <w:rsid w:val="001F3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034"/>
    <w:pPr>
      <w:tabs>
        <w:tab w:val="right" w:leader="dot" w:pos="9072"/>
      </w:tabs>
      <w:spacing w:before="40" w:after="40"/>
      <w:ind w:left="284"/>
    </w:pPr>
    <w:rPr>
      <w:rFonts w:ascii="Times New Roman" w:hAnsi="Times New Roman"/>
    </w:rPr>
  </w:style>
  <w:style w:type="paragraph" w:styleId="TOC1">
    <w:name w:val="toc 1"/>
    <w:basedOn w:val="TOCBase"/>
    <w:next w:val="Normal"/>
    <w:rsid w:val="001F3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034"/>
    <w:pPr>
      <w:spacing w:before="5040"/>
      <w:jc w:val="center"/>
    </w:pPr>
    <w:rPr>
      <w:sz w:val="48"/>
      <w:szCs w:val="72"/>
      <w:lang w:val="en-US"/>
    </w:rPr>
  </w:style>
  <w:style w:type="character" w:customStyle="1" w:styleId="TitleChar">
    <w:name w:val="Title Char"/>
    <w:basedOn w:val="DefaultParagraphFont"/>
    <w:link w:val="Title"/>
    <w:rsid w:val="001F3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034"/>
    <w:pPr>
      <w:tabs>
        <w:tab w:val="left" w:pos="3600"/>
        <w:tab w:val="left" w:pos="3958"/>
      </w:tabs>
    </w:pPr>
  </w:style>
  <w:style w:type="paragraph" w:customStyle="1" w:styleId="Note">
    <w:name w:val="Note"/>
    <w:basedOn w:val="BodyText"/>
    <w:rsid w:val="001F3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034"/>
    <w:pPr>
      <w:framePr w:wrap="auto" w:hAnchor="text" w:y="6049"/>
    </w:pPr>
    <w:rPr>
      <w:color w:val="000000"/>
      <w:sz w:val="40"/>
    </w:rPr>
  </w:style>
  <w:style w:type="paragraph" w:customStyle="1" w:styleId="TOCTitle">
    <w:name w:val="TOCTitle"/>
    <w:basedOn w:val="Heading1"/>
    <w:rsid w:val="001F3034"/>
    <w:pPr>
      <w:spacing w:after="240"/>
      <w:jc w:val="center"/>
      <w:outlineLvl w:val="9"/>
    </w:pPr>
    <w:rPr>
      <w:caps/>
    </w:rPr>
  </w:style>
  <w:style w:type="paragraph" w:customStyle="1" w:styleId="Version">
    <w:name w:val="Version"/>
    <w:rsid w:val="001F3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034"/>
    <w:pPr>
      <w:keepNext w:val="0"/>
      <w:tabs>
        <w:tab w:val="right" w:pos="4176"/>
      </w:tabs>
      <w:ind w:left="198" w:hanging="198"/>
    </w:pPr>
    <w:rPr>
      <w:rFonts w:ascii="Garamond" w:hAnsi="Garamond"/>
    </w:rPr>
  </w:style>
  <w:style w:type="paragraph" w:styleId="IndexHeading">
    <w:name w:val="index heading"/>
    <w:basedOn w:val="Normal"/>
    <w:next w:val="Index1"/>
    <w:semiHidden/>
    <w:rsid w:val="001F3034"/>
    <w:pPr>
      <w:spacing w:before="120" w:after="120"/>
    </w:pPr>
    <w:rPr>
      <w:rFonts w:ascii="Arial" w:hAnsi="Arial"/>
      <w:b/>
      <w:color w:val="918585"/>
      <w:sz w:val="24"/>
    </w:rPr>
  </w:style>
  <w:style w:type="paragraph" w:customStyle="1" w:styleId="Chapter">
    <w:name w:val="Chapter"/>
    <w:basedOn w:val="Normal"/>
    <w:rsid w:val="001F3034"/>
    <w:pPr>
      <w:spacing w:before="240"/>
    </w:pPr>
    <w:rPr>
      <w:rFonts w:ascii="Times New Roman" w:hAnsi="Times New Roman"/>
      <w:smallCaps/>
      <w:spacing w:val="80"/>
      <w:sz w:val="28"/>
    </w:rPr>
  </w:style>
  <w:style w:type="paragraph" w:customStyle="1" w:styleId="InChapter">
    <w:name w:val="InChapter"/>
    <w:basedOn w:val="Heading3"/>
    <w:rsid w:val="001F3034"/>
    <w:pPr>
      <w:spacing w:after="240"/>
      <w:outlineLvl w:val="9"/>
    </w:pPr>
    <w:rPr>
      <w:noProof/>
    </w:rPr>
  </w:style>
  <w:style w:type="paragraph" w:styleId="Index2">
    <w:name w:val="index 2"/>
    <w:basedOn w:val="Normal"/>
    <w:next w:val="Normal"/>
    <w:semiHidden/>
    <w:rsid w:val="001F3034"/>
    <w:pPr>
      <w:tabs>
        <w:tab w:val="right" w:pos="4176"/>
      </w:tabs>
      <w:ind w:left="568" w:hanging="284"/>
    </w:pPr>
    <w:rPr>
      <w:rFonts w:ascii="Garamond" w:hAnsi="Garamond"/>
    </w:rPr>
  </w:style>
  <w:style w:type="paragraph" w:customStyle="1" w:styleId="Byline">
    <w:name w:val="Byline"/>
    <w:rsid w:val="001F3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034"/>
    <w:pPr>
      <w:tabs>
        <w:tab w:val="clear" w:pos="3600"/>
        <w:tab w:val="clear" w:pos="3958"/>
      </w:tabs>
      <w:jc w:val="right"/>
    </w:pPr>
  </w:style>
  <w:style w:type="paragraph" w:styleId="Caption">
    <w:name w:val="caption"/>
    <w:basedOn w:val="BodyText"/>
    <w:next w:val="Normal"/>
    <w:qFormat/>
    <w:rsid w:val="001F3034"/>
    <w:pPr>
      <w:framePr w:w="2268" w:hSpace="181" w:vSpace="181" w:wrap="around" w:vAnchor="text" w:hAnchor="page" w:x="1135" w:y="285" w:anchorLock="1"/>
    </w:pPr>
    <w:rPr>
      <w:i/>
    </w:rPr>
  </w:style>
  <w:style w:type="paragraph" w:customStyle="1" w:styleId="MiniTOCTitle">
    <w:name w:val="MiniTOCTitle"/>
    <w:basedOn w:val="Heading4"/>
    <w:rsid w:val="001F3034"/>
    <w:pPr>
      <w:spacing w:before="240"/>
      <w:outlineLvl w:val="9"/>
    </w:pPr>
    <w:rPr>
      <w:noProof/>
      <w:sz w:val="24"/>
    </w:rPr>
  </w:style>
  <w:style w:type="paragraph" w:customStyle="1" w:styleId="MiniTOCItem">
    <w:name w:val="MiniTOCItem"/>
    <w:basedOn w:val="ListBullet"/>
    <w:rsid w:val="001F3034"/>
    <w:pPr>
      <w:numPr>
        <w:numId w:val="0"/>
      </w:numPr>
      <w:tabs>
        <w:tab w:val="right" w:leader="dot" w:pos="6521"/>
      </w:tabs>
      <w:spacing w:before="0" w:after="0"/>
    </w:pPr>
  </w:style>
  <w:style w:type="paragraph" w:customStyle="1" w:styleId="TOFTitle">
    <w:name w:val="TOFTitle"/>
    <w:basedOn w:val="TOCTitle"/>
    <w:rsid w:val="001F3034"/>
  </w:style>
  <w:style w:type="paragraph" w:styleId="TableofFigures">
    <w:name w:val="table of figures"/>
    <w:basedOn w:val="Normal"/>
    <w:next w:val="Normal"/>
    <w:semiHidden/>
    <w:rsid w:val="001F3034"/>
    <w:pPr>
      <w:tabs>
        <w:tab w:val="right" w:leader="dot" w:pos="9072"/>
      </w:tabs>
      <w:ind w:left="970" w:hanging="403"/>
    </w:pPr>
    <w:rPr>
      <w:rFonts w:ascii="Times New Roman" w:hAnsi="Times New Roman"/>
      <w:b/>
    </w:rPr>
  </w:style>
  <w:style w:type="paragraph" w:styleId="ListNumber">
    <w:name w:val="List Number"/>
    <w:basedOn w:val="List"/>
    <w:rsid w:val="001F3034"/>
    <w:pPr>
      <w:numPr>
        <w:numId w:val="11"/>
      </w:numPr>
    </w:pPr>
  </w:style>
  <w:style w:type="character" w:customStyle="1" w:styleId="WingdingSymbols">
    <w:name w:val="Wingding Symbols"/>
    <w:rsid w:val="001F3034"/>
    <w:rPr>
      <w:rFonts w:ascii="Wingdings" w:hAnsi="Wingdings"/>
    </w:rPr>
  </w:style>
  <w:style w:type="paragraph" w:customStyle="1" w:styleId="TableHeading">
    <w:name w:val="Table Heading"/>
    <w:basedOn w:val="HeadingBase"/>
    <w:rsid w:val="001F3034"/>
    <w:pPr>
      <w:keepLines/>
      <w:pBdr>
        <w:bottom w:val="single" w:sz="6" w:space="1" w:color="918585"/>
      </w:pBdr>
      <w:spacing w:before="240"/>
    </w:pPr>
  </w:style>
  <w:style w:type="character" w:customStyle="1" w:styleId="HotSpot">
    <w:name w:val="HotSpot"/>
    <w:rsid w:val="001F3034"/>
    <w:rPr>
      <w:color w:val="0033CC"/>
      <w:u w:val="none"/>
    </w:rPr>
  </w:style>
  <w:style w:type="paragraph" w:customStyle="1" w:styleId="BodyTextRight">
    <w:name w:val="Body Text Right"/>
    <w:basedOn w:val="BodyText"/>
    <w:rsid w:val="001F3034"/>
    <w:pPr>
      <w:spacing w:before="0" w:after="0"/>
      <w:jc w:val="right"/>
    </w:pPr>
  </w:style>
  <w:style w:type="paragraph" w:styleId="Index3">
    <w:name w:val="index 3"/>
    <w:basedOn w:val="ListNumber2"/>
    <w:next w:val="Normal"/>
    <w:semiHidden/>
    <w:rsid w:val="001F3034"/>
    <w:pPr>
      <w:numPr>
        <w:numId w:val="0"/>
      </w:numPr>
      <w:tabs>
        <w:tab w:val="right" w:leader="dot" w:pos="4176"/>
      </w:tabs>
    </w:pPr>
  </w:style>
  <w:style w:type="paragraph" w:styleId="ListNumber2">
    <w:name w:val="List Number 2"/>
    <w:basedOn w:val="List2"/>
    <w:rsid w:val="001F3034"/>
    <w:pPr>
      <w:numPr>
        <w:numId w:val="10"/>
      </w:numPr>
      <w:tabs>
        <w:tab w:val="clear" w:pos="1060"/>
      </w:tabs>
    </w:pPr>
  </w:style>
  <w:style w:type="paragraph" w:customStyle="1" w:styleId="MarginNote">
    <w:name w:val="Margin Note"/>
    <w:basedOn w:val="BodyText"/>
    <w:rsid w:val="001F3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034"/>
    <w:rPr>
      <w:sz w:val="32"/>
    </w:rPr>
  </w:style>
  <w:style w:type="paragraph" w:customStyle="1" w:styleId="HeadingProcedure">
    <w:name w:val="Heading Procedure"/>
    <w:basedOn w:val="HeadingBase"/>
    <w:next w:val="Normal"/>
    <w:rsid w:val="001F3034"/>
    <w:pPr>
      <w:tabs>
        <w:tab w:val="left" w:pos="0"/>
      </w:tabs>
      <w:spacing w:before="120" w:after="60"/>
    </w:pPr>
    <w:rPr>
      <w:i/>
      <w:color w:val="918585"/>
      <w:sz w:val="22"/>
    </w:rPr>
  </w:style>
  <w:style w:type="paragraph" w:customStyle="1" w:styleId="TableBodyText">
    <w:name w:val="Table Body Text"/>
    <w:basedOn w:val="BodyText"/>
    <w:rsid w:val="001F3034"/>
    <w:pPr>
      <w:spacing w:before="60" w:after="60"/>
    </w:pPr>
  </w:style>
  <w:style w:type="paragraph" w:styleId="ListContinue">
    <w:name w:val="List Continue"/>
    <w:basedOn w:val="List"/>
    <w:rsid w:val="001F3034"/>
    <w:pPr>
      <w:ind w:firstLine="0"/>
    </w:pPr>
  </w:style>
  <w:style w:type="paragraph" w:customStyle="1" w:styleId="ListNote">
    <w:name w:val="List Note"/>
    <w:basedOn w:val="List"/>
    <w:rsid w:val="001F3034"/>
    <w:pPr>
      <w:pBdr>
        <w:top w:val="single" w:sz="6" w:space="2" w:color="918585"/>
        <w:bottom w:val="single" w:sz="6" w:space="2" w:color="918585"/>
      </w:pBdr>
      <w:tabs>
        <w:tab w:val="left" w:pos="1021"/>
      </w:tabs>
      <w:ind w:firstLine="0"/>
    </w:pPr>
  </w:style>
  <w:style w:type="paragraph" w:customStyle="1" w:styleId="Warning">
    <w:name w:val="Warning"/>
    <w:basedOn w:val="BodyText"/>
    <w:rsid w:val="001F3034"/>
    <w:pPr>
      <w:shd w:val="clear" w:color="auto" w:fill="D9D9D9"/>
      <w:tabs>
        <w:tab w:val="left" w:pos="992"/>
      </w:tabs>
      <w:ind w:left="119" w:right="119"/>
    </w:pPr>
    <w:rPr>
      <w:sz w:val="20"/>
    </w:rPr>
  </w:style>
  <w:style w:type="paragraph" w:customStyle="1" w:styleId="MarginIcons">
    <w:name w:val="Margin Icons"/>
    <w:basedOn w:val="BodyText"/>
    <w:rsid w:val="001F3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034"/>
    <w:rPr>
      <w:rFonts w:ascii="Courier New" w:hAnsi="Courier New"/>
    </w:rPr>
  </w:style>
  <w:style w:type="paragraph" w:customStyle="1" w:styleId="NoteBullet">
    <w:name w:val="Note Bullet"/>
    <w:basedOn w:val="Note"/>
    <w:rsid w:val="001F3034"/>
    <w:pPr>
      <w:tabs>
        <w:tab w:val="clear" w:pos="680"/>
      </w:tabs>
      <w:spacing w:before="60" w:after="60"/>
    </w:pPr>
  </w:style>
  <w:style w:type="paragraph" w:customStyle="1" w:styleId="SubHeading2">
    <w:name w:val="SubHeading2"/>
    <w:basedOn w:val="HeadingBase"/>
    <w:rsid w:val="001F3034"/>
    <w:pPr>
      <w:spacing w:before="240" w:after="60"/>
    </w:pPr>
    <w:rPr>
      <w:sz w:val="20"/>
    </w:rPr>
  </w:style>
  <w:style w:type="paragraph" w:customStyle="1" w:styleId="SubHeading1">
    <w:name w:val="SubHeading1"/>
    <w:basedOn w:val="HeadingBase"/>
    <w:rsid w:val="001F3034"/>
    <w:pPr>
      <w:spacing w:before="240" w:after="60"/>
    </w:pPr>
    <w:rPr>
      <w:color w:val="918585"/>
      <w:sz w:val="22"/>
    </w:rPr>
  </w:style>
  <w:style w:type="paragraph" w:customStyle="1" w:styleId="SideHeading">
    <w:name w:val="Side Heading"/>
    <w:basedOn w:val="HeadingBase"/>
    <w:rsid w:val="001F3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034"/>
    <w:pPr>
      <w:numPr>
        <w:numId w:val="12"/>
      </w:numPr>
    </w:pPr>
  </w:style>
  <w:style w:type="paragraph" w:styleId="PlainText">
    <w:name w:val="Plain Text"/>
    <w:basedOn w:val="Normal"/>
    <w:link w:val="PlainTextChar"/>
    <w:rsid w:val="001F3034"/>
    <w:rPr>
      <w:sz w:val="20"/>
    </w:rPr>
  </w:style>
  <w:style w:type="character" w:customStyle="1" w:styleId="PlainTextChar">
    <w:name w:val="Plain Text Char"/>
    <w:basedOn w:val="DefaultParagraphFont"/>
    <w:link w:val="PlainText"/>
    <w:rsid w:val="001F30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034"/>
    <w:rPr>
      <w:b/>
      <w:smallCaps/>
    </w:rPr>
  </w:style>
  <w:style w:type="paragraph" w:customStyle="1" w:styleId="TableListNumber">
    <w:name w:val="Table List Number"/>
    <w:basedOn w:val="ListNumber"/>
    <w:rsid w:val="001F3034"/>
    <w:pPr>
      <w:numPr>
        <w:numId w:val="0"/>
      </w:numPr>
    </w:pPr>
  </w:style>
  <w:style w:type="paragraph" w:styleId="TOC4">
    <w:name w:val="toc 4"/>
    <w:basedOn w:val="TOCBase"/>
    <w:next w:val="Normal"/>
    <w:semiHidden/>
    <w:rsid w:val="001F3034"/>
    <w:pPr>
      <w:tabs>
        <w:tab w:val="right" w:leader="dot" w:pos="9071"/>
      </w:tabs>
      <w:ind w:left="1701"/>
    </w:pPr>
  </w:style>
  <w:style w:type="paragraph" w:customStyle="1" w:styleId="ListAlpha">
    <w:name w:val="List Alpha"/>
    <w:basedOn w:val="List"/>
    <w:rsid w:val="001F3034"/>
    <w:pPr>
      <w:numPr>
        <w:numId w:val="9"/>
      </w:numPr>
    </w:pPr>
  </w:style>
  <w:style w:type="paragraph" w:customStyle="1" w:styleId="ListAlpha2">
    <w:name w:val="List Alpha 2"/>
    <w:basedOn w:val="List2"/>
    <w:rsid w:val="001F3034"/>
    <w:pPr>
      <w:numPr>
        <w:numId w:val="8"/>
      </w:numPr>
    </w:pPr>
  </w:style>
  <w:style w:type="paragraph" w:styleId="List2">
    <w:name w:val="List 2"/>
    <w:basedOn w:val="BodyText"/>
    <w:rsid w:val="001F3034"/>
    <w:pPr>
      <w:tabs>
        <w:tab w:val="left" w:pos="680"/>
      </w:tabs>
      <w:spacing w:before="60" w:after="60"/>
      <w:ind w:left="680" w:hanging="340"/>
    </w:pPr>
  </w:style>
  <w:style w:type="paragraph" w:styleId="List3">
    <w:name w:val="List 3"/>
    <w:basedOn w:val="BodyText"/>
    <w:rsid w:val="001F3034"/>
    <w:pPr>
      <w:tabs>
        <w:tab w:val="left" w:pos="1021"/>
      </w:tabs>
      <w:spacing w:before="60" w:after="60"/>
      <w:ind w:left="1020" w:hanging="340"/>
    </w:pPr>
  </w:style>
  <w:style w:type="paragraph" w:styleId="List4">
    <w:name w:val="List 4"/>
    <w:basedOn w:val="BodyText"/>
    <w:rsid w:val="001F3034"/>
    <w:pPr>
      <w:tabs>
        <w:tab w:val="left" w:pos="1361"/>
      </w:tabs>
      <w:spacing w:before="60" w:after="60"/>
      <w:ind w:left="1361" w:hanging="340"/>
    </w:pPr>
  </w:style>
  <w:style w:type="paragraph" w:styleId="List5">
    <w:name w:val="List 5"/>
    <w:basedOn w:val="BodyText"/>
    <w:rsid w:val="001F3034"/>
    <w:pPr>
      <w:tabs>
        <w:tab w:val="left" w:pos="1701"/>
      </w:tabs>
      <w:spacing w:before="60" w:after="60"/>
      <w:ind w:left="1701" w:hanging="340"/>
    </w:pPr>
  </w:style>
  <w:style w:type="paragraph" w:styleId="ListBullet3">
    <w:name w:val="List Bullet 3"/>
    <w:basedOn w:val="List3"/>
    <w:rsid w:val="001F3034"/>
    <w:pPr>
      <w:numPr>
        <w:numId w:val="15"/>
      </w:numPr>
      <w:tabs>
        <w:tab w:val="clear" w:pos="1021"/>
      </w:tabs>
      <w:ind w:left="1037" w:hanging="357"/>
    </w:pPr>
  </w:style>
  <w:style w:type="paragraph" w:styleId="ListBullet4">
    <w:name w:val="List Bullet 4"/>
    <w:basedOn w:val="List4"/>
    <w:rsid w:val="001F3034"/>
    <w:pPr>
      <w:numPr>
        <w:numId w:val="3"/>
      </w:numPr>
    </w:pPr>
  </w:style>
  <w:style w:type="paragraph" w:styleId="ListBullet5">
    <w:name w:val="List Bullet 5"/>
    <w:basedOn w:val="List5"/>
    <w:rsid w:val="001F3034"/>
    <w:pPr>
      <w:numPr>
        <w:numId w:val="4"/>
      </w:numPr>
    </w:pPr>
  </w:style>
  <w:style w:type="paragraph" w:styleId="ListContinue2">
    <w:name w:val="List Continue 2"/>
    <w:basedOn w:val="List2"/>
    <w:rsid w:val="001F3034"/>
    <w:pPr>
      <w:ind w:firstLine="0"/>
    </w:pPr>
  </w:style>
  <w:style w:type="paragraph" w:styleId="ListContinue3">
    <w:name w:val="List Continue 3"/>
    <w:basedOn w:val="List3"/>
    <w:rsid w:val="001F3034"/>
    <w:pPr>
      <w:ind w:left="1021" w:firstLine="0"/>
    </w:pPr>
  </w:style>
  <w:style w:type="paragraph" w:styleId="ListContinue4">
    <w:name w:val="List Continue 4"/>
    <w:basedOn w:val="List4"/>
    <w:rsid w:val="001F3034"/>
    <w:pPr>
      <w:ind w:firstLine="0"/>
    </w:pPr>
  </w:style>
  <w:style w:type="paragraph" w:styleId="ListContinue5">
    <w:name w:val="List Continue 5"/>
    <w:basedOn w:val="List5"/>
    <w:rsid w:val="001F3034"/>
    <w:pPr>
      <w:ind w:firstLine="0"/>
    </w:pPr>
  </w:style>
  <w:style w:type="paragraph" w:styleId="ListNumber3">
    <w:name w:val="List Number 3"/>
    <w:basedOn w:val="List3"/>
    <w:rsid w:val="001F3034"/>
    <w:pPr>
      <w:numPr>
        <w:numId w:val="5"/>
      </w:numPr>
    </w:pPr>
  </w:style>
  <w:style w:type="paragraph" w:styleId="ListNumber4">
    <w:name w:val="List Number 4"/>
    <w:basedOn w:val="List4"/>
    <w:rsid w:val="001F3034"/>
    <w:pPr>
      <w:numPr>
        <w:numId w:val="6"/>
      </w:numPr>
    </w:pPr>
  </w:style>
  <w:style w:type="paragraph" w:styleId="ListNumber5">
    <w:name w:val="List Number 5"/>
    <w:basedOn w:val="List5"/>
    <w:rsid w:val="001F3034"/>
    <w:pPr>
      <w:numPr>
        <w:numId w:val="7"/>
      </w:numPr>
    </w:pPr>
  </w:style>
  <w:style w:type="paragraph" w:styleId="BlockText">
    <w:name w:val="Block Text"/>
    <w:basedOn w:val="Normal"/>
    <w:rsid w:val="001F3034"/>
    <w:pPr>
      <w:spacing w:after="120"/>
      <w:ind w:left="1440" w:right="1440"/>
    </w:pPr>
  </w:style>
  <w:style w:type="character" w:customStyle="1" w:styleId="Subscript">
    <w:name w:val="Subscript"/>
    <w:basedOn w:val="DefaultParagraphFont"/>
    <w:rsid w:val="001F3034"/>
    <w:rPr>
      <w:sz w:val="16"/>
      <w:vertAlign w:val="subscript"/>
    </w:rPr>
  </w:style>
  <w:style w:type="character" w:customStyle="1" w:styleId="Superscript">
    <w:name w:val="Superscript"/>
    <w:basedOn w:val="DefaultParagraphFont"/>
    <w:rsid w:val="001F3034"/>
    <w:rPr>
      <w:sz w:val="16"/>
      <w:vertAlign w:val="superscript"/>
    </w:rPr>
  </w:style>
  <w:style w:type="character" w:customStyle="1" w:styleId="Symbols">
    <w:name w:val="Symbols"/>
    <w:basedOn w:val="DefaultParagraphFont"/>
    <w:rsid w:val="001F3034"/>
    <w:rPr>
      <w:rFonts w:ascii="Symbol" w:hAnsi="Symbol"/>
    </w:rPr>
  </w:style>
  <w:style w:type="character" w:customStyle="1" w:styleId="MenuOptions">
    <w:name w:val="Menu Options"/>
    <w:basedOn w:val="DefaultParagraphFont"/>
    <w:rsid w:val="001F3034"/>
    <w:rPr>
      <w:rFonts w:ascii="Arial Narrow" w:hAnsi="Arial Narrow"/>
      <w:smallCaps/>
    </w:rPr>
  </w:style>
  <w:style w:type="character" w:customStyle="1" w:styleId="Buttons">
    <w:name w:val="Buttons"/>
    <w:basedOn w:val="DefaultParagraphFont"/>
    <w:rsid w:val="001F3034"/>
    <w:rPr>
      <w:b/>
    </w:rPr>
  </w:style>
  <w:style w:type="character" w:customStyle="1" w:styleId="Underlined">
    <w:name w:val="Underlined"/>
    <w:basedOn w:val="DefaultParagraphFont"/>
    <w:rsid w:val="001F3034"/>
    <w:rPr>
      <w:u w:val="single"/>
    </w:rPr>
  </w:style>
  <w:style w:type="paragraph" w:customStyle="1" w:styleId="TableBodyTextRight">
    <w:name w:val="Table Body Text Right"/>
    <w:basedOn w:val="TableBodyText"/>
    <w:rsid w:val="001F3034"/>
    <w:pPr>
      <w:widowControl w:val="0"/>
      <w:autoSpaceDE w:val="0"/>
      <w:autoSpaceDN w:val="0"/>
      <w:adjustRightInd w:val="0"/>
      <w:jc w:val="right"/>
    </w:pPr>
    <w:rPr>
      <w:rFonts w:cs="Arial"/>
      <w:szCs w:val="18"/>
    </w:rPr>
  </w:style>
  <w:style w:type="paragraph" w:customStyle="1" w:styleId="CopyrightText">
    <w:name w:val="Copyright Text"/>
    <w:basedOn w:val="BodyText"/>
    <w:rsid w:val="001F3034"/>
    <w:rPr>
      <w:sz w:val="18"/>
    </w:rPr>
  </w:style>
  <w:style w:type="paragraph" w:customStyle="1" w:styleId="BodySmallRight">
    <w:name w:val="Body Small Right"/>
    <w:basedOn w:val="BodyTextRight"/>
    <w:rsid w:val="001F3034"/>
    <w:rPr>
      <w:sz w:val="18"/>
      <w:szCs w:val="18"/>
    </w:rPr>
  </w:style>
  <w:style w:type="paragraph" w:customStyle="1" w:styleId="MarginEdition">
    <w:name w:val="Margin Edition"/>
    <w:basedOn w:val="MarginNote"/>
    <w:rsid w:val="001F3034"/>
    <w:pPr>
      <w:spacing w:before="0" w:after="0"/>
    </w:pPr>
    <w:rPr>
      <w:rFonts w:ascii="Times New Roman" w:hAnsi="Times New Roman"/>
      <w:color w:val="999999"/>
    </w:rPr>
  </w:style>
  <w:style w:type="paragraph" w:customStyle="1" w:styleId="Spacer">
    <w:name w:val="Spacer"/>
    <w:basedOn w:val="Normal"/>
    <w:rsid w:val="001F3034"/>
    <w:rPr>
      <w:sz w:val="2"/>
      <w:szCs w:val="2"/>
    </w:rPr>
  </w:style>
  <w:style w:type="character" w:customStyle="1" w:styleId="Small">
    <w:name w:val="Small"/>
    <w:basedOn w:val="DefaultParagraphFont"/>
    <w:rsid w:val="001F3034"/>
    <w:rPr>
      <w:sz w:val="16"/>
    </w:rPr>
  </w:style>
  <w:style w:type="paragraph" w:customStyle="1" w:styleId="WideTable">
    <w:name w:val="Wide Table"/>
    <w:basedOn w:val="Normal"/>
    <w:rsid w:val="001F3034"/>
    <w:pPr>
      <w:ind w:left="-1418"/>
    </w:pPr>
    <w:rPr>
      <w:sz w:val="2"/>
      <w:szCs w:val="2"/>
    </w:rPr>
  </w:style>
  <w:style w:type="character" w:styleId="PageNumber">
    <w:name w:val="page number"/>
    <w:basedOn w:val="DefaultParagraphFont"/>
    <w:rsid w:val="001F3034"/>
  </w:style>
  <w:style w:type="paragraph" w:styleId="Quote">
    <w:name w:val="Quote"/>
    <w:basedOn w:val="Heading1"/>
    <w:link w:val="QuoteChar"/>
    <w:qFormat/>
    <w:rsid w:val="001F3034"/>
    <w:rPr>
      <w:b w:val="0"/>
      <w:sz w:val="72"/>
      <w:szCs w:val="72"/>
      <w:lang w:val="en-NZ"/>
    </w:rPr>
  </w:style>
  <w:style w:type="character" w:customStyle="1" w:styleId="QuoteChar">
    <w:name w:val="Quote Char"/>
    <w:basedOn w:val="DefaultParagraphFont"/>
    <w:link w:val="Quote"/>
    <w:rsid w:val="001F3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034"/>
    <w:pPr>
      <w:pageBreakBefore/>
    </w:pPr>
  </w:style>
  <w:style w:type="paragraph" w:customStyle="1" w:styleId="Border">
    <w:name w:val="Border"/>
    <w:basedOn w:val="Normal"/>
    <w:qFormat/>
    <w:rsid w:val="001F3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034"/>
    <w:rPr>
      <w:b/>
      <w:bCs/>
      <w:i/>
      <w:iCs/>
      <w:color w:val="auto"/>
    </w:rPr>
  </w:style>
  <w:style w:type="paragraph" w:styleId="IntenseQuote">
    <w:name w:val="Intense Quote"/>
    <w:basedOn w:val="Normal"/>
    <w:next w:val="Normal"/>
    <w:link w:val="IntenseQuoteChar"/>
    <w:uiPriority w:val="30"/>
    <w:qFormat/>
    <w:rsid w:val="001F3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0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034"/>
    <w:rPr>
      <w:smallCaps/>
      <w:color w:val="auto"/>
      <w:u w:val="single"/>
    </w:rPr>
  </w:style>
  <w:style w:type="character" w:styleId="IntenseReference">
    <w:name w:val="Intense Reference"/>
    <w:basedOn w:val="DefaultParagraphFont"/>
    <w:uiPriority w:val="32"/>
    <w:qFormat/>
    <w:rsid w:val="001F3034"/>
    <w:rPr>
      <w:b/>
      <w:bCs/>
      <w:smallCaps/>
      <w:color w:val="auto"/>
      <w:spacing w:val="5"/>
      <w:u w:val="single"/>
    </w:rPr>
  </w:style>
  <w:style w:type="paragraph" w:customStyle="1" w:styleId="2ColumnHeading">
    <w:name w:val="2Column Heading"/>
    <w:basedOn w:val="BodyText"/>
    <w:qFormat/>
    <w:rsid w:val="001F3034"/>
    <w:pPr>
      <w:spacing w:after="60"/>
      <w:ind w:left="-2268"/>
    </w:pPr>
    <w:rPr>
      <w:b/>
    </w:rPr>
  </w:style>
  <w:style w:type="paragraph" w:customStyle="1" w:styleId="Heading1TOC">
    <w:name w:val="Heading1 TOC"/>
    <w:basedOn w:val="Normal"/>
    <w:qFormat/>
    <w:rsid w:val="001F3034"/>
    <w:pPr>
      <w:spacing w:before="240" w:after="120"/>
    </w:pPr>
    <w:rPr>
      <w:rFonts w:ascii="Times New Roman" w:hAnsi="Times New Roman"/>
      <w:b/>
      <w:sz w:val="32"/>
    </w:rPr>
  </w:style>
  <w:style w:type="paragraph" w:customStyle="1" w:styleId="Heading2TOC">
    <w:name w:val="Heading2 TOC"/>
    <w:basedOn w:val="Normal"/>
    <w:qFormat/>
    <w:rsid w:val="001F3034"/>
    <w:pPr>
      <w:spacing w:before="240" w:after="60"/>
    </w:pPr>
    <w:rPr>
      <w:rFonts w:ascii="Times New Roman" w:hAnsi="Times New Roman"/>
      <w:b/>
      <w:sz w:val="28"/>
    </w:rPr>
  </w:style>
  <w:style w:type="character" w:customStyle="1" w:styleId="Underline">
    <w:name w:val="Underline"/>
    <w:basedOn w:val="DefaultParagraphFont"/>
    <w:qFormat/>
    <w:rsid w:val="001F3034"/>
    <w:rPr>
      <w:u w:val="single"/>
    </w:rPr>
  </w:style>
  <w:style w:type="paragraph" w:styleId="BalloonText">
    <w:name w:val="Balloon Text"/>
    <w:basedOn w:val="Normal"/>
    <w:link w:val="BalloonTextChar"/>
    <w:rsid w:val="001F3034"/>
    <w:rPr>
      <w:rFonts w:ascii="Tahoma" w:hAnsi="Tahoma" w:cs="Tahoma"/>
      <w:sz w:val="16"/>
      <w:szCs w:val="16"/>
    </w:rPr>
  </w:style>
  <w:style w:type="character" w:customStyle="1" w:styleId="BalloonTextChar">
    <w:name w:val="Balloon Text Char"/>
    <w:basedOn w:val="DefaultParagraphFont"/>
    <w:link w:val="BalloonText"/>
    <w:rsid w:val="001F3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0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10796</Characters>
  <Application>Microsoft Office Word</Application>
  <DocSecurity>0</DocSecurity>
  <Lines>376</Lines>
  <Paragraphs>241</Paragraphs>
  <ScaleCrop>false</ScaleCrop>
  <Company>Author-it Software Corporation Ltd.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CUSMPF605A Develop advanced vocal techniques</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2012-05-26T15:31:00Z</dcterms:created>
  <dcterms:modified xsi:type="dcterms:W3CDTF">2012-05-26T15:31:00Z</dcterms:modified>
</cp:coreProperties>
</file>