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1EAD" w:rsidP="00631EAD">
      <w:pPr>
        <w:pStyle w:val="Title"/>
      </w:pPr>
      <w:r>
        <w:fldChar w:fldCharType="begin"/>
      </w:r>
      <w:r>
        <w:instrText xml:space="preserve"> TITLE   \* MERGEFORMAT </w:instrText>
      </w:r>
      <w:r>
        <w:fldChar w:fldCharType="separate"/>
      </w:r>
      <w:r>
        <w:t>CUSMPF304A Make a music demo</w:t>
      </w:r>
      <w:r>
        <w:fldChar w:fldCharType="end"/>
      </w:r>
    </w:p>
    <w:p w:rsidR="00631EAD" w:rsidP="00631EAD">
      <w:pPr>
        <w:pStyle w:val="Version"/>
        <w:sectPr w:rsidSect="004D40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4D4035" w:rsidP="004D4035">
      <w:pPr>
        <w:pStyle w:val="SuperHeading"/>
      </w:pPr>
      <w:r w:rsidRPr="004D4035">
        <w:t>CUSMPF304A Make a music demo</w:t>
      </w:r>
    </w:p>
    <w:p w:rsidR="00000000" w:rsidRPr="004D4035" w:rsidP="004D4035">
      <w:pPr>
        <w:pStyle w:val="SuperHeading"/>
      </w:pPr>
    </w:p>
    <w:p w:rsidR="00000000" w:rsidRPr="004D4035" w:rsidP="004D4035">
      <w:pPr>
        <w:pStyle w:val="Heading1"/>
      </w:pPr>
      <w:bookmarkStart w:id="1" w:name="O_382702"/>
      <w:bookmarkEnd w:id="1"/>
      <w:r w:rsidRPr="004D4035">
        <w:t>Modification History</w:t>
      </w:r>
    </w:p>
    <w:tbl>
      <w:tblPr>
        <w:tblW w:w="0" w:type="auto"/>
        <w:tblLayout w:type="fixed"/>
        <w:tblCellMar>
          <w:left w:w="62" w:type="dxa"/>
          <w:right w:w="62" w:type="dxa"/>
        </w:tblCellMar>
        <w:tblLook w:val="0000"/>
      </w:tblPr>
      <w:tblGrid>
        <w:gridCol w:w="1585"/>
        <w:gridCol w:w="5245"/>
      </w:tblGrid>
      <w:tr w:rsidTr="004D4035">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4D4035" w:rsidP="004D4035">
            <w:pPr>
              <w:pStyle w:val="BodyText"/>
            </w:pPr>
            <w:r w:rsidRPr="004D4035">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D4035">
            <w:pPr>
              <w:pStyle w:val="BodyText"/>
              <w:rPr>
                <w:lang w:val="en-NZ"/>
              </w:rPr>
            </w:pPr>
            <w:r w:rsidRPr="004D4035">
              <w:rPr>
                <w:rStyle w:val="SpecialBold"/>
              </w:rPr>
              <w:t>Comments</w:t>
            </w:r>
          </w:p>
        </w:tc>
      </w:tr>
      <w:tr w:rsidTr="004D4035">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D4035">
            <w:pPr>
              <w:pStyle w:val="BodyText"/>
              <w:rPr>
                <w:lang w:val="en-NZ"/>
              </w:rPr>
            </w:pPr>
            <w:r w:rsidRPr="004D4035">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4D4035" w:rsidP="004D4035">
            <w:pPr>
              <w:pStyle w:val="BodyText"/>
            </w:pPr>
            <w:r w:rsidRPr="004D4035">
              <w:t xml:space="preserve">Created to fix formatting errors only. </w:t>
            </w:r>
          </w:p>
          <w:p w:rsidR="00000000" w:rsidRPr="004D4035" w:rsidP="004D4035">
            <w:pPr>
              <w:pStyle w:val="BodyText"/>
            </w:pPr>
            <w:r w:rsidRPr="004D4035">
              <w:t>Released with CUS09 Music Training Package version 1.2</w:t>
            </w:r>
          </w:p>
        </w:tc>
      </w:tr>
    </w:tbl>
    <w:p w:rsidR="00000000" w:rsidRPr="004D4035" w:rsidP="004D4035">
      <w:pPr>
        <w:pStyle w:val="BodyText"/>
      </w:pPr>
    </w:p>
    <w:p w:rsidR="00000000" w:rsidRPr="004D4035" w:rsidP="004D4035">
      <w:pPr>
        <w:pStyle w:val="AllowPageBreak"/>
      </w:pPr>
    </w:p>
    <w:p w:rsidR="00000000" w:rsidRPr="004D4035" w:rsidP="004D4035">
      <w:pPr>
        <w:pStyle w:val="Heading1"/>
      </w:pPr>
      <w:bookmarkStart w:id="2" w:name="O_382698"/>
      <w:bookmarkEnd w:id="2"/>
      <w:r w:rsidRPr="004D4035">
        <w:t>Unit Descriptor</w:t>
      </w:r>
    </w:p>
    <w:p w:rsidR="00631EAD" w:rsidP="004D4035">
      <w:pPr>
        <w:pStyle w:val="BodyText"/>
      </w:pPr>
      <w:r w:rsidRPr="004D4035">
        <w:t>This unit describes the performance outcomes, skills and knowledge required to plan and produce a music demo.</w:t>
      </w:r>
    </w:p>
    <w:p w:rsidR="00631EAD" w:rsidP="004D4035">
      <w:pPr>
        <w:pStyle w:val="BodyText"/>
      </w:pPr>
    </w:p>
    <w:p w:rsidR="00000000" w:rsidRPr="004D4035" w:rsidP="004D4035">
      <w:pPr>
        <w:pStyle w:val="Heading1"/>
      </w:pPr>
      <w:bookmarkStart w:id="3" w:name="O_382711"/>
      <w:bookmarkEnd w:id="3"/>
      <w:r w:rsidRPr="004D4035">
        <w:t>Application of the Unit</w:t>
      </w:r>
    </w:p>
    <w:p w:rsidR="00000000" w:rsidRPr="004D4035" w:rsidP="004D4035">
      <w:pPr>
        <w:pStyle w:val="BodyText"/>
      </w:pPr>
      <w:r w:rsidRPr="004D4035">
        <w:t>The production of music demos in audio or video formats is a common way for musicians and songwriters to</w:t>
      </w:r>
      <w:r w:rsidRPr="004D4035">
        <w:t xml:space="preserve"> promote their work to the public, record companies and media outlets. Individual musicians or band members apply the skills and knowledge outlined in this unit. In this role they organise the recording of music demos, which is a highly collaborative proce</w:t>
      </w:r>
      <w:r w:rsidRPr="004D4035">
        <w:t>ss involving both creative and technical personnel. An understanding of potential avenues for distribution of the final product is essential. Skills associated with the technical side of recording a demo are covered in:</w:t>
      </w:r>
    </w:p>
    <w:p w:rsidR="00000000" w:rsidRPr="004D4035" w:rsidP="004D4035">
      <w:pPr>
        <w:pStyle w:val="ListBullet"/>
      </w:pPr>
      <w:r w:rsidRPr="004D4035">
        <w:t>CUSSOU302A Record and mix a basic music demo.</w:t>
      </w:r>
    </w:p>
    <w:p w:rsidR="00000000" w:rsidRPr="004D4035" w:rsidP="004D4035">
      <w:pPr>
        <w:pStyle w:val="AllowPageBreak"/>
      </w:pPr>
    </w:p>
    <w:p w:rsidR="00000000" w:rsidRPr="004D4035" w:rsidP="004D4035">
      <w:pPr>
        <w:pStyle w:val="Heading1"/>
      </w:pPr>
      <w:bookmarkStart w:id="4" w:name="O_382703"/>
      <w:bookmarkEnd w:id="4"/>
      <w:r w:rsidRPr="004D4035">
        <w:t>Licensing/Regulatory Information</w:t>
      </w:r>
    </w:p>
    <w:p w:rsidR="00631EAD" w:rsidP="004D4035">
      <w:pPr>
        <w:pStyle w:val="BodyText"/>
      </w:pPr>
      <w:r w:rsidRPr="004D4035">
        <w:t>No licensing, legislative, regulatory or certification requirements apply to this unit at the time of endorsement.</w:t>
      </w:r>
    </w:p>
    <w:p w:rsidR="00631EAD" w:rsidP="004D4035">
      <w:pPr>
        <w:pStyle w:val="BodyText"/>
      </w:pPr>
    </w:p>
    <w:p w:rsidR="00000000" w:rsidRPr="004D4035" w:rsidP="004D4035">
      <w:pPr>
        <w:pStyle w:val="Heading1"/>
      </w:pPr>
      <w:bookmarkStart w:id="5" w:name="O_382701"/>
      <w:bookmarkEnd w:id="5"/>
      <w:r w:rsidRPr="004D4035">
        <w:t>Pre-Requisites</w:t>
      </w:r>
    </w:p>
    <w:p w:rsidR="00000000" w:rsidRPr="004D4035" w:rsidP="004D4035">
      <w:pPr>
        <w:pStyle w:val="BodyText"/>
      </w:pPr>
      <w:r w:rsidRPr="004D4035">
        <w:t>Not applicable</w:t>
      </w:r>
    </w:p>
    <w:p w:rsidR="00000000" w:rsidRPr="004D4035" w:rsidP="004D4035">
      <w:pPr>
        <w:pStyle w:val="AllowPageBreak"/>
      </w:pPr>
    </w:p>
    <w:p w:rsidR="00000000" w:rsidRPr="004D4035" w:rsidP="004D4035">
      <w:pPr>
        <w:pStyle w:val="Heading1"/>
      </w:pPr>
      <w:bookmarkStart w:id="6" w:name="O_382706"/>
      <w:bookmarkEnd w:id="6"/>
      <w:r w:rsidRPr="004D4035">
        <w:t>Employability Skills Information</w:t>
      </w:r>
    </w:p>
    <w:p w:rsidR="00000000" w:rsidRPr="004D4035" w:rsidP="004D4035">
      <w:pPr>
        <w:pStyle w:val="BodyText"/>
      </w:pPr>
      <w:r w:rsidRPr="004D4035">
        <w:t>Not applicable</w:t>
      </w:r>
    </w:p>
    <w:p w:rsidR="00000000" w:rsidRPr="004D4035" w:rsidP="004D4035">
      <w:pPr>
        <w:pStyle w:val="AllowPageBreak"/>
      </w:pPr>
    </w:p>
    <w:p w:rsidR="00000000" w:rsidRPr="004D4035" w:rsidP="004D4035">
      <w:pPr>
        <w:pStyle w:val="Heading1"/>
      </w:pPr>
      <w:bookmarkStart w:id="7" w:name="O_382707"/>
      <w:bookmarkEnd w:id="7"/>
      <w:r w:rsidRPr="004D4035">
        <w:t>Elements and Performance Criteria Pre-Content</w:t>
      </w:r>
    </w:p>
    <w:tbl>
      <w:tblPr>
        <w:tblW w:w="0" w:type="auto"/>
        <w:tblLayout w:type="fixed"/>
        <w:tblCellMar>
          <w:left w:w="62" w:type="dxa"/>
          <w:right w:w="62" w:type="dxa"/>
        </w:tblCellMar>
        <w:tblLook w:val="0000"/>
      </w:tblPr>
      <w:tblGrid>
        <w:gridCol w:w="2594"/>
        <w:gridCol w:w="5928"/>
      </w:tblGrid>
      <w:tr w:rsidTr="00631EAD">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035" w:rsidP="004D4035">
            <w:pPr>
              <w:pStyle w:val="BodyText"/>
            </w:pPr>
            <w:r w:rsidRPr="004D4035">
              <w:rPr>
                <w:rStyle w:val="Emphasis"/>
              </w:rPr>
              <w:t>Elements describe the essential outcomes of a unit of competency.</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035" w:rsidP="004D4035">
            <w:pPr>
              <w:pStyle w:val="BodyText"/>
            </w:pPr>
            <w:r w:rsidRPr="004D4035">
              <w:rPr>
                <w:rStyle w:val="Emphasis"/>
              </w:rPr>
              <w:t>Performance criteria describe the performance n</w:t>
            </w:r>
            <w:r w:rsidRPr="004D4035">
              <w:rPr>
                <w:rStyle w:val="Emphasis"/>
              </w:rPr>
              <w:t>eeded to demonstrate achievement of the element. Where bold italicised text is used, further information is detailed in the required skills and knowledge section and the range statement. Assessment of performance is to be consistent with the evidence guide</w:t>
            </w:r>
            <w:r w:rsidRPr="004D4035">
              <w:rPr>
                <w:rStyle w:val="Emphasis"/>
              </w:rPr>
              <w:t>.</w:t>
            </w:r>
          </w:p>
        </w:tc>
      </w:tr>
    </w:tbl>
    <w:p w:rsidR="00000000" w:rsidRPr="004D4035" w:rsidP="004D4035">
      <w:pPr>
        <w:pStyle w:val="BodyText"/>
      </w:pPr>
    </w:p>
    <w:p w:rsidR="00000000" w:rsidRPr="004D4035" w:rsidP="004D4035">
      <w:pPr>
        <w:pStyle w:val="AllowPageBreak"/>
      </w:pPr>
    </w:p>
    <w:p w:rsidR="00000000" w:rsidRPr="004D4035" w:rsidP="004D4035">
      <w:pPr>
        <w:pStyle w:val="Heading1"/>
      </w:pPr>
      <w:bookmarkStart w:id="8" w:name="O_382708"/>
      <w:bookmarkEnd w:id="8"/>
      <w:r w:rsidRPr="004D4035">
        <w:t>Elements and Performance Criteria</w:t>
      </w:r>
    </w:p>
    <w:tbl>
      <w:tblPr>
        <w:tblW w:w="0" w:type="auto"/>
        <w:tblLayout w:type="fixed"/>
        <w:tblCellMar>
          <w:left w:w="62" w:type="dxa"/>
          <w:right w:w="62" w:type="dxa"/>
        </w:tblCellMar>
        <w:tblLook w:val="0000"/>
      </w:tblPr>
      <w:tblGrid>
        <w:gridCol w:w="2594"/>
        <w:gridCol w:w="5928"/>
      </w:tblGrid>
      <w:tr w:rsidTr="00631EAD">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035" w:rsidP="004D4035">
            <w:pPr>
              <w:pStyle w:val="BodyText"/>
            </w:pPr>
            <w:r w:rsidRPr="004D4035">
              <w:rPr>
                <w:rStyle w:val="SpecialBold"/>
              </w:rPr>
              <w:t>ELEMENT</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035">
            <w:pPr>
              <w:pStyle w:val="BodyText"/>
              <w:rPr>
                <w:lang w:val="en-NZ"/>
              </w:rPr>
            </w:pPr>
            <w:r w:rsidRPr="004D4035">
              <w:rPr>
                <w:rStyle w:val="SpecialBold"/>
              </w:rPr>
              <w:t>PERFORMANCE CRITERIA</w:t>
            </w:r>
          </w:p>
        </w:tc>
      </w:tr>
      <w:tr w:rsidTr="00631EAD">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035">
            <w:pPr>
              <w:pStyle w:val="BodyText"/>
              <w:rPr>
                <w:lang w:val="en-NZ"/>
              </w:rPr>
            </w:pPr>
            <w:r w:rsidRPr="004D4035">
              <w:t>1. Plan a music demo recording</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035" w:rsidP="004D4035">
            <w:pPr>
              <w:pStyle w:val="List"/>
            </w:pPr>
            <w:r w:rsidRPr="004D4035">
              <w:t>1.1</w:t>
            </w:r>
            <w:r w:rsidRPr="004D4035">
              <w:tab/>
              <w:t xml:space="preserve">Identify the </w:t>
            </w:r>
            <w:r w:rsidRPr="004D4035">
              <w:rPr>
                <w:rStyle w:val="BoldandItalics"/>
              </w:rPr>
              <w:t>purpose</w:t>
            </w:r>
            <w:r w:rsidRPr="004D4035">
              <w:t xml:space="preserve"> of the music demo</w:t>
            </w:r>
          </w:p>
          <w:p w:rsidR="00000000" w:rsidRPr="004D4035" w:rsidP="004D4035">
            <w:pPr>
              <w:pStyle w:val="List"/>
            </w:pPr>
            <w:r w:rsidRPr="004D4035">
              <w:t>1.2</w:t>
            </w:r>
            <w:r w:rsidRPr="004D4035">
              <w:tab/>
              <w:t xml:space="preserve">Discuss with </w:t>
            </w:r>
            <w:r w:rsidRPr="004D4035">
              <w:rPr>
                <w:rStyle w:val="BoldandItalics"/>
              </w:rPr>
              <w:t>appropriate personnel</w:t>
            </w:r>
            <w:r w:rsidRPr="004D4035">
              <w:t xml:space="preserve"> the image and style of the performance to be recorded and select the most appropriate music </w:t>
            </w:r>
          </w:p>
          <w:p w:rsidR="00000000" w:rsidRPr="004D4035" w:rsidP="004D4035">
            <w:pPr>
              <w:pStyle w:val="List"/>
            </w:pPr>
            <w:r w:rsidRPr="004D4035">
              <w:t>1.3</w:t>
            </w:r>
            <w:r w:rsidRPr="004D4035">
              <w:tab/>
              <w:t>Agree on repertoire balance, including original material and covers to be performed</w:t>
            </w:r>
          </w:p>
          <w:p w:rsidR="00000000" w:rsidRPr="004D4035" w:rsidP="004D4035">
            <w:pPr>
              <w:pStyle w:val="List"/>
            </w:pPr>
            <w:r w:rsidRPr="004D4035">
              <w:t>1.4</w:t>
            </w:r>
            <w:r w:rsidRPr="004D4035">
              <w:tab/>
              <w:t>Discuss and confirm all details of any creative collaboration with oth</w:t>
            </w:r>
            <w:r w:rsidRPr="004D4035">
              <w:t>er performers</w:t>
            </w:r>
          </w:p>
          <w:p w:rsidR="00000000" w:rsidRPr="004D4035" w:rsidP="004D4035">
            <w:pPr>
              <w:pStyle w:val="List"/>
            </w:pPr>
            <w:r w:rsidRPr="004D4035">
              <w:t>1.5</w:t>
            </w:r>
            <w:r w:rsidRPr="004D4035">
              <w:tab/>
              <w:t xml:space="preserve">Agree on </w:t>
            </w:r>
            <w:r w:rsidRPr="004D4035">
              <w:rPr>
                <w:rStyle w:val="BoldandItalics"/>
              </w:rPr>
              <w:t>method</w:t>
            </w:r>
            <w:r w:rsidRPr="004D4035">
              <w:t xml:space="preserve"> and </w:t>
            </w:r>
            <w:r w:rsidRPr="004D4035">
              <w:rPr>
                <w:rStyle w:val="BoldandItalics"/>
              </w:rPr>
              <w:t>format</w:t>
            </w:r>
            <w:r w:rsidRPr="004D4035">
              <w:t xml:space="preserve"> for final recording</w:t>
            </w:r>
          </w:p>
          <w:p w:rsidR="00000000" w:rsidRPr="004D4035" w:rsidP="004D4035">
            <w:pPr>
              <w:pStyle w:val="List"/>
            </w:pPr>
            <w:r w:rsidRPr="004D4035">
              <w:t>1.6</w:t>
            </w:r>
            <w:r w:rsidRPr="004D4035">
              <w:tab/>
              <w:t xml:space="preserve">Allocate </w:t>
            </w:r>
            <w:r w:rsidRPr="004D4035">
              <w:rPr>
                <w:rStyle w:val="BoldandItalics"/>
              </w:rPr>
              <w:t>roles and responsibilities</w:t>
            </w:r>
            <w:r w:rsidRPr="004D4035">
              <w:t xml:space="preserve"> in the demo production process</w:t>
            </w:r>
          </w:p>
          <w:p w:rsidR="00000000" w:rsidP="004D4035">
            <w:pPr>
              <w:pStyle w:val="List"/>
              <w:rPr>
                <w:lang w:val="en-NZ"/>
              </w:rPr>
            </w:pPr>
            <w:r w:rsidRPr="004D4035">
              <w:t>1.7</w:t>
            </w:r>
            <w:r w:rsidRPr="004D4035">
              <w:tab/>
              <w:t xml:space="preserve">Develop a recording plan that takes into account a range of </w:t>
            </w:r>
            <w:r w:rsidRPr="004D4035">
              <w:rPr>
                <w:rStyle w:val="BoldandItalics"/>
              </w:rPr>
              <w:t>factors</w:t>
            </w:r>
            <w:r w:rsidRPr="004D4035">
              <w:t xml:space="preserve"> as required </w:t>
            </w:r>
          </w:p>
        </w:tc>
      </w:tr>
      <w:tr w:rsidTr="00631EAD">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035">
            <w:pPr>
              <w:pStyle w:val="BodyText"/>
              <w:rPr>
                <w:lang w:val="en-NZ"/>
              </w:rPr>
            </w:pPr>
            <w:r w:rsidRPr="004D4035">
              <w:t xml:space="preserve">2. Work collaboratively with recording personnel </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035" w:rsidP="004D4035">
            <w:pPr>
              <w:pStyle w:val="List"/>
            </w:pPr>
            <w:r w:rsidRPr="004D4035">
              <w:t>2.1</w:t>
            </w:r>
            <w:r w:rsidRPr="004D4035">
              <w:tab/>
              <w:t xml:space="preserve">Collaborate with technical personnel to ensure that instruments and </w:t>
            </w:r>
            <w:r w:rsidRPr="004D4035">
              <w:rPr>
                <w:rStyle w:val="BoldandItalics"/>
              </w:rPr>
              <w:t>equipment</w:t>
            </w:r>
            <w:r w:rsidRPr="004D4035">
              <w:t xml:space="preserve"> are set up to avoid undue interruption during the recording process</w:t>
            </w:r>
          </w:p>
          <w:p w:rsidR="00000000" w:rsidRPr="004D4035" w:rsidP="004D4035">
            <w:pPr>
              <w:pStyle w:val="List"/>
            </w:pPr>
            <w:r w:rsidRPr="004D4035">
              <w:t>2.2</w:t>
            </w:r>
            <w:r w:rsidRPr="004D4035">
              <w:tab/>
              <w:t>Communicate positively with session personnel and sh</w:t>
            </w:r>
            <w:r w:rsidRPr="004D4035">
              <w:t xml:space="preserve">ow awareness of recording protocols and </w:t>
            </w:r>
            <w:r w:rsidRPr="004D4035">
              <w:rPr>
                <w:rStyle w:val="BoldandItalics"/>
              </w:rPr>
              <w:t>conventions</w:t>
            </w:r>
            <w:r w:rsidRPr="004D4035">
              <w:t>, as well as respect for the skills of others</w:t>
            </w:r>
          </w:p>
          <w:p w:rsidR="00000000" w:rsidP="004D4035">
            <w:pPr>
              <w:pStyle w:val="List"/>
              <w:rPr>
                <w:lang w:val="en-NZ"/>
              </w:rPr>
            </w:pPr>
            <w:r w:rsidRPr="004D4035">
              <w:t>2.3</w:t>
            </w:r>
            <w:r w:rsidRPr="004D4035">
              <w:tab/>
              <w:t>Maintain a constructive working relationship with all involved in the recording to achieve agreed outcomes</w:t>
            </w:r>
          </w:p>
        </w:tc>
      </w:tr>
      <w:tr w:rsidTr="00631EAD">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035">
            <w:pPr>
              <w:pStyle w:val="BodyText"/>
              <w:rPr>
                <w:lang w:val="en-NZ"/>
              </w:rPr>
            </w:pPr>
            <w:r w:rsidRPr="004D4035">
              <w:t>3. Finalise demo recording</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035" w:rsidP="004D4035">
            <w:pPr>
              <w:pStyle w:val="List"/>
            </w:pPr>
            <w:r w:rsidRPr="004D4035">
              <w:t>3.1</w:t>
            </w:r>
            <w:r w:rsidRPr="004D4035">
              <w:tab/>
              <w:t>Listen to and re</w:t>
            </w:r>
            <w:r w:rsidRPr="004D4035">
              <w:t xml:space="preserve">view rough mixes </w:t>
            </w:r>
          </w:p>
          <w:p w:rsidR="00000000" w:rsidRPr="004D4035" w:rsidP="004D4035">
            <w:pPr>
              <w:pStyle w:val="List"/>
            </w:pPr>
            <w:r w:rsidRPr="004D4035">
              <w:t>3.2</w:t>
            </w:r>
            <w:r w:rsidRPr="004D4035">
              <w:tab/>
              <w:t xml:space="preserve">Contribute to the mixing and mastering of the recording as required </w:t>
            </w:r>
          </w:p>
          <w:p w:rsidR="00000000" w:rsidRPr="004D4035" w:rsidP="004D4035">
            <w:pPr>
              <w:pStyle w:val="List"/>
            </w:pPr>
            <w:r w:rsidRPr="004D4035">
              <w:t>3.3</w:t>
            </w:r>
            <w:r w:rsidRPr="004D4035">
              <w:tab/>
              <w:t>Review the final mix and discuss and negotiate refinements as required</w:t>
            </w:r>
          </w:p>
          <w:p w:rsidR="00000000" w:rsidRPr="004D4035" w:rsidP="004D4035">
            <w:pPr>
              <w:pStyle w:val="List"/>
            </w:pPr>
            <w:r w:rsidRPr="004D4035">
              <w:t>3.4</w:t>
            </w:r>
            <w:r w:rsidRPr="004D4035">
              <w:tab/>
              <w:t xml:space="preserve">Ensure that the final recording is in the required format for distribution </w:t>
            </w:r>
          </w:p>
          <w:p w:rsidR="00000000" w:rsidRPr="004D4035" w:rsidP="004D4035">
            <w:pPr>
              <w:pStyle w:val="List"/>
            </w:pPr>
            <w:r w:rsidRPr="004D4035">
              <w:t>3.5</w:t>
            </w:r>
            <w:r w:rsidRPr="004D4035">
              <w:tab/>
              <w:t>Evalua</w:t>
            </w:r>
            <w:r w:rsidRPr="004D4035">
              <w:t>te the process of producing the demo recording and note areas for future improvement</w:t>
            </w:r>
          </w:p>
        </w:tc>
      </w:tr>
    </w:tbl>
    <w:p w:rsidR="00000000" w:rsidRPr="004D4035" w:rsidP="004D4035">
      <w:pPr>
        <w:pStyle w:val="BodyText"/>
      </w:pPr>
    </w:p>
    <w:p w:rsidR="00000000" w:rsidRPr="004D4035" w:rsidP="004D4035">
      <w:pPr>
        <w:pStyle w:val="AllowPageBreak"/>
      </w:pPr>
    </w:p>
    <w:p w:rsidR="00000000" w:rsidRPr="004D4035" w:rsidP="004D4035">
      <w:pPr>
        <w:pStyle w:val="Heading1"/>
      </w:pPr>
      <w:bookmarkStart w:id="9" w:name="O_382699"/>
      <w:bookmarkEnd w:id="9"/>
      <w:r w:rsidRPr="004D4035">
        <w:t>Required Skills and Knowledge</w:t>
      </w:r>
    </w:p>
    <w:tbl>
      <w:tblPr>
        <w:tblW w:w="0" w:type="auto"/>
        <w:tblLayout w:type="fixed"/>
        <w:tblCellMar>
          <w:left w:w="62" w:type="dxa"/>
          <w:right w:w="62" w:type="dxa"/>
        </w:tblCellMar>
        <w:tblLook w:val="0000"/>
      </w:tblPr>
      <w:tblGrid>
        <w:gridCol w:w="8522"/>
      </w:tblGrid>
      <w:tr w:rsidTr="00631EA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D4035">
            <w:pPr>
              <w:pStyle w:val="BodyText"/>
              <w:rPr>
                <w:lang w:val="en-NZ"/>
              </w:rPr>
            </w:pPr>
            <w:r w:rsidRPr="004D4035">
              <w:rPr>
                <w:rStyle w:val="Emphasis"/>
              </w:rPr>
              <w:t>This section describes the skills and knowledge required for this unit.</w:t>
            </w:r>
          </w:p>
        </w:tc>
      </w:tr>
      <w:tr w:rsidTr="00631EA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D4035">
            <w:pPr>
              <w:pStyle w:val="BodyText"/>
              <w:rPr>
                <w:lang w:val="en-NZ"/>
              </w:rPr>
            </w:pPr>
            <w:r w:rsidRPr="004D4035">
              <w:rPr>
                <w:rStyle w:val="SpecialBold"/>
              </w:rPr>
              <w:t>Required skills</w:t>
            </w:r>
          </w:p>
        </w:tc>
      </w:tr>
      <w:tr w:rsidTr="00631EA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D4035" w:rsidP="004D4035">
            <w:pPr>
              <w:pStyle w:val="ListBullet"/>
            </w:pPr>
            <w:r w:rsidRPr="004D4035">
              <w:t>communication and teamwork skills sufficient to:</w:t>
            </w:r>
          </w:p>
          <w:p w:rsidR="00000000" w:rsidRPr="004D4035" w:rsidP="004D4035">
            <w:pPr>
              <w:pStyle w:val="ListBullet2"/>
            </w:pPr>
            <w:r w:rsidRPr="004D4035">
              <w:t>clearly articulate ideas about the music demo to those involved in the recording process</w:t>
            </w:r>
          </w:p>
          <w:p w:rsidR="00000000" w:rsidRPr="004D4035" w:rsidP="004D4035">
            <w:pPr>
              <w:pStyle w:val="ListBullet2"/>
            </w:pPr>
            <w:r w:rsidRPr="004D4035">
              <w:t>negotiate changes and refinements to the recording in a collaborative manner</w:t>
            </w:r>
          </w:p>
          <w:p w:rsidR="00000000" w:rsidRPr="004D4035" w:rsidP="004D4035">
            <w:pPr>
              <w:pStyle w:val="ListBullet2"/>
            </w:pPr>
            <w:r w:rsidRPr="004D4035">
              <w:t>work constructively with creative and te</w:t>
            </w:r>
            <w:r w:rsidRPr="004D4035">
              <w:t>chnical personnel involved in the recording</w:t>
            </w:r>
          </w:p>
          <w:p w:rsidR="00000000" w:rsidRPr="004D4035" w:rsidP="004D4035">
            <w:pPr>
              <w:pStyle w:val="ListBullet"/>
            </w:pPr>
            <w:r w:rsidRPr="004D4035">
              <w:t xml:space="preserve">initiative and enterprise skills in the context of devising the most appropriate repertoire for the music demo </w:t>
            </w:r>
          </w:p>
          <w:p w:rsidR="00000000" w:rsidRPr="004D4035" w:rsidP="004D4035">
            <w:pPr>
              <w:pStyle w:val="ListBullet"/>
            </w:pPr>
            <w:r w:rsidRPr="004D4035">
              <w:t>planning and organisational skills sufficient to develop and implement a plan for producing a music demo</w:t>
            </w:r>
          </w:p>
          <w:p w:rsidR="00000000" w:rsidRPr="004D4035" w:rsidP="004D4035">
            <w:pPr>
              <w:pStyle w:val="ListBullet"/>
            </w:pPr>
            <w:r w:rsidRPr="004D4035">
              <w:t>self-management skills sufficient to:</w:t>
            </w:r>
          </w:p>
          <w:p w:rsidR="00000000" w:rsidRPr="004D4035" w:rsidP="004D4035">
            <w:pPr>
              <w:pStyle w:val="ListBullet2"/>
            </w:pPr>
            <w:r w:rsidRPr="004D4035">
              <w:t>achieve personal goals in relation to the music demo</w:t>
            </w:r>
          </w:p>
          <w:p w:rsidR="00000000" w:rsidRPr="004D4035" w:rsidP="004D4035">
            <w:pPr>
              <w:pStyle w:val="ListBullet2"/>
            </w:pPr>
            <w:r w:rsidRPr="004D4035">
              <w:t>seek expert assistance when problems arise</w:t>
            </w:r>
          </w:p>
          <w:p w:rsidR="00000000" w:rsidRPr="004D4035" w:rsidP="004D4035">
            <w:pPr>
              <w:pStyle w:val="ListBullet2"/>
            </w:pPr>
            <w:r w:rsidRPr="004D4035">
              <w:t>arrive on time t</w:t>
            </w:r>
            <w:r w:rsidRPr="004D4035">
              <w:t>o recording sessions</w:t>
            </w:r>
          </w:p>
          <w:p w:rsidR="00000000" w:rsidRPr="004D4035" w:rsidP="004D4035">
            <w:pPr>
              <w:pStyle w:val="ListBullet"/>
            </w:pPr>
            <w:r w:rsidRPr="004D4035">
              <w:t xml:space="preserve">problem-solving skills sufficient to: </w:t>
            </w:r>
          </w:p>
          <w:p w:rsidR="00000000" w:rsidRPr="004D4035" w:rsidP="004D4035">
            <w:pPr>
              <w:pStyle w:val="ListBullet2"/>
            </w:pPr>
            <w:r w:rsidRPr="004D4035">
              <w:t>assist with troubleshooting technical and artistic problems associated with the music demo project</w:t>
            </w:r>
          </w:p>
          <w:p w:rsidR="00000000" w:rsidP="004D4035">
            <w:pPr>
              <w:pStyle w:val="ListBullet2"/>
              <w:rPr>
                <w:lang w:val="en-NZ"/>
              </w:rPr>
            </w:pPr>
            <w:r w:rsidRPr="004D4035">
              <w:t>improve recording techniques</w:t>
            </w:r>
          </w:p>
        </w:tc>
      </w:tr>
      <w:tr w:rsidTr="00631EA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4D4035">
            <w:pPr>
              <w:pStyle w:val="BodyText"/>
              <w:rPr>
                <w:lang w:val="en-NZ"/>
              </w:rPr>
            </w:pPr>
            <w:r w:rsidRPr="004D4035">
              <w:rPr>
                <w:rStyle w:val="SpecialBold"/>
              </w:rPr>
              <w:t>Required knowledge</w:t>
            </w:r>
          </w:p>
        </w:tc>
      </w:tr>
      <w:tr w:rsidTr="00631EA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4D4035" w:rsidP="004D4035">
            <w:pPr>
              <w:pStyle w:val="ListBullet"/>
            </w:pPr>
            <w:r w:rsidRPr="004D4035">
              <w:t>sound understanding of music-related issues, including:</w:t>
            </w:r>
          </w:p>
          <w:p w:rsidR="00000000" w:rsidRPr="004D4035" w:rsidP="004D4035">
            <w:pPr>
              <w:pStyle w:val="ListBullet2"/>
            </w:pPr>
            <w:r w:rsidRPr="004D4035">
              <w:t>styles, genres, musical forms and conventions relevant to the music demo</w:t>
            </w:r>
          </w:p>
          <w:p w:rsidR="00000000" w:rsidRPr="004D4035" w:rsidP="004D4035">
            <w:pPr>
              <w:pStyle w:val="ListBullet2"/>
            </w:pPr>
            <w:r w:rsidRPr="004D4035">
              <w:t xml:space="preserve">musical and cultural protocols </w:t>
            </w:r>
          </w:p>
          <w:p w:rsidR="00000000" w:rsidRPr="004D4035" w:rsidP="004D4035">
            <w:pPr>
              <w:pStyle w:val="ListBullet2"/>
            </w:pPr>
            <w:r w:rsidRPr="004D4035">
              <w:t>musical performance conventions</w:t>
            </w:r>
          </w:p>
          <w:p w:rsidR="00000000" w:rsidRPr="004D4035" w:rsidP="004D4035">
            <w:pPr>
              <w:pStyle w:val="ListBullet2"/>
            </w:pPr>
            <w:r w:rsidRPr="004D4035">
              <w:t>elements of musical organisation in relation to content of the</w:t>
            </w:r>
            <w:r w:rsidRPr="004D4035">
              <w:t xml:space="preserve"> demo recording</w:t>
            </w:r>
          </w:p>
          <w:p w:rsidR="00000000" w:rsidRPr="004D4035" w:rsidP="004D4035">
            <w:pPr>
              <w:pStyle w:val="ListBullet2"/>
            </w:pPr>
            <w:r w:rsidRPr="004D4035">
              <w:t>recording procedures</w:t>
            </w:r>
          </w:p>
          <w:p w:rsidR="00000000" w:rsidRPr="004D4035" w:rsidP="004D4035">
            <w:pPr>
              <w:pStyle w:val="ListBullet2"/>
            </w:pPr>
            <w:r w:rsidRPr="004D4035">
              <w:t>characteristics and potential of different file formats for editing, production and distribution of the music demo</w:t>
            </w:r>
          </w:p>
          <w:p w:rsidR="00000000" w:rsidRPr="004D4035" w:rsidP="004D4035">
            <w:pPr>
              <w:pStyle w:val="ListBullet"/>
            </w:pPr>
            <w:r w:rsidRPr="004D4035">
              <w:t>issues and challenges that arise when making a music demo</w:t>
            </w:r>
          </w:p>
          <w:p w:rsidR="00000000" w:rsidRPr="004D4035" w:rsidP="004D4035">
            <w:pPr>
              <w:pStyle w:val="ListBullet"/>
            </w:pPr>
            <w:r w:rsidRPr="004D4035">
              <w:t>OHS issues as they relate to recording sessions</w:t>
            </w:r>
          </w:p>
        </w:tc>
      </w:tr>
    </w:tbl>
    <w:p w:rsidR="00000000" w:rsidRPr="004D4035" w:rsidP="004D4035">
      <w:pPr>
        <w:pStyle w:val="BodyText"/>
      </w:pPr>
    </w:p>
    <w:p w:rsidR="00000000" w:rsidRPr="004D4035" w:rsidP="004D4035">
      <w:pPr>
        <w:pStyle w:val="AllowPageBreak"/>
      </w:pPr>
    </w:p>
    <w:p w:rsidR="00000000" w:rsidRPr="004D4035" w:rsidP="004D4035">
      <w:pPr>
        <w:pStyle w:val="Heading1"/>
      </w:pPr>
      <w:bookmarkStart w:id="10" w:name="O_382705"/>
      <w:bookmarkEnd w:id="10"/>
      <w:r w:rsidRPr="004D4035">
        <w:t>Evidence Guide</w:t>
      </w:r>
    </w:p>
    <w:tbl>
      <w:tblPr>
        <w:tblW w:w="9570" w:type="dxa"/>
        <w:tblLayout w:type="fixed"/>
        <w:tblCellMar>
          <w:left w:w="62" w:type="dxa"/>
          <w:right w:w="62" w:type="dxa"/>
        </w:tblCellMar>
        <w:tblLook w:val="0000"/>
      </w:tblPr>
      <w:tblGrid>
        <w:gridCol w:w="3908"/>
        <w:gridCol w:w="5662"/>
      </w:tblGrid>
      <w:tr w:rsidTr="00631EA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035">
            <w:pPr>
              <w:pStyle w:val="BodyText"/>
              <w:rPr>
                <w:lang w:val="en-NZ"/>
              </w:rPr>
            </w:pPr>
            <w:r w:rsidRPr="004D4035">
              <w:rPr>
                <w:rStyle w:val="Emphasis"/>
              </w:rPr>
              <w:t xml:space="preserve">The Evidence Guide provides advice on assessment and must be read in conjunction with the performance criteria, required skills </w:t>
            </w:r>
            <w:r w:rsidRPr="004D4035">
              <w:rPr>
                <w:rStyle w:val="Emphasis"/>
              </w:rPr>
              <w:t>and knowledge, range statement and the Assessment Guidelines for the Training Package.</w:t>
            </w:r>
          </w:p>
        </w:tc>
      </w:tr>
      <w:tr w:rsidTr="00631E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035">
            <w:pPr>
              <w:pStyle w:val="BodyText"/>
              <w:rPr>
                <w:lang w:val="en-NZ"/>
              </w:rPr>
            </w:pPr>
            <w:r w:rsidRPr="004D403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035">
            <w:pPr>
              <w:pStyle w:val="BodyText"/>
              <w:rPr>
                <w:lang w:val="en-NZ"/>
              </w:rPr>
            </w:pPr>
          </w:p>
        </w:tc>
      </w:tr>
      <w:tr w:rsidTr="00631E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035">
            <w:pPr>
              <w:pStyle w:val="BodyText"/>
              <w:rPr>
                <w:lang w:val="en-NZ"/>
              </w:rPr>
            </w:pPr>
            <w:r w:rsidRPr="004D403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035" w:rsidP="004D4035">
            <w:pPr>
              <w:pStyle w:val="BodyText"/>
            </w:pPr>
            <w:r w:rsidRPr="004D4035">
              <w:t>Evidence of the ability to:</w:t>
            </w:r>
          </w:p>
          <w:p w:rsidR="00000000" w:rsidRPr="004D4035" w:rsidP="004D4035">
            <w:pPr>
              <w:pStyle w:val="ListBullet"/>
            </w:pPr>
            <w:r w:rsidRPr="004D4035">
              <w:t xml:space="preserve">plan the production </w:t>
            </w:r>
            <w:r w:rsidRPr="004D4035">
              <w:t>of at least two music demos</w:t>
            </w:r>
          </w:p>
          <w:p w:rsidR="00000000" w:rsidRPr="004D4035" w:rsidP="004D4035">
            <w:pPr>
              <w:pStyle w:val="ListBullet"/>
            </w:pPr>
            <w:r w:rsidRPr="004D4035">
              <w:t>contribute to decision-making about the final sound of the music demo</w:t>
            </w:r>
          </w:p>
          <w:p w:rsidR="00000000" w:rsidP="004D4035">
            <w:pPr>
              <w:pStyle w:val="ListBullet"/>
              <w:rPr>
                <w:lang w:val="en-NZ"/>
              </w:rPr>
            </w:pPr>
            <w:r w:rsidRPr="004D4035">
              <w:t>work collaboratively on the production of a music demo.</w:t>
            </w:r>
          </w:p>
        </w:tc>
      </w:tr>
      <w:tr w:rsidTr="00631E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035">
            <w:pPr>
              <w:pStyle w:val="BodyText"/>
              <w:rPr>
                <w:lang w:val="en-NZ"/>
              </w:rPr>
            </w:pPr>
            <w:r w:rsidRPr="004D403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035" w:rsidP="004D4035">
            <w:pPr>
              <w:pStyle w:val="BodyText"/>
            </w:pPr>
            <w:r w:rsidRPr="004D4035">
              <w:t>Assessment must ensure:</w:t>
            </w:r>
          </w:p>
          <w:p w:rsidR="00000000" w:rsidRPr="004D4035" w:rsidP="004D4035">
            <w:pPr>
              <w:pStyle w:val="ListBullet"/>
            </w:pPr>
            <w:r w:rsidRPr="004D4035">
              <w:t>access to recording equipment and post-production computers and software</w:t>
            </w:r>
          </w:p>
          <w:p w:rsidR="00000000" w:rsidP="004D4035">
            <w:pPr>
              <w:pStyle w:val="ListBullet"/>
              <w:rPr>
                <w:lang w:val="en-NZ"/>
              </w:rPr>
            </w:pPr>
            <w:r w:rsidRPr="004D4035">
              <w:t>use of culturally appropriate processes, and techniques appropriate to the language and literacy capacity of the candidate and the work being performed.</w:t>
            </w:r>
          </w:p>
        </w:tc>
      </w:tr>
      <w:tr w:rsidTr="00631E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035">
            <w:pPr>
              <w:pStyle w:val="BodyText"/>
              <w:rPr>
                <w:lang w:val="en-NZ"/>
              </w:rPr>
            </w:pPr>
            <w:r w:rsidRPr="004D403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035" w:rsidP="004D4035">
            <w:pPr>
              <w:pStyle w:val="BodyText"/>
            </w:pPr>
            <w:r w:rsidRPr="004D4035">
              <w:t>The foll</w:t>
            </w:r>
            <w:r w:rsidRPr="004D4035">
              <w:t>owing assessment methods are appropriate for this unit:</w:t>
            </w:r>
          </w:p>
          <w:p w:rsidR="00000000" w:rsidRPr="004D4035" w:rsidP="004D4035">
            <w:pPr>
              <w:pStyle w:val="ListBullet"/>
            </w:pPr>
            <w:r w:rsidRPr="004D4035">
              <w:t xml:space="preserve">direct observation or video recording of the candidate in recording sessions </w:t>
            </w:r>
          </w:p>
          <w:p w:rsidR="00000000" w:rsidRPr="004D4035" w:rsidP="004D4035">
            <w:pPr>
              <w:pStyle w:val="ListBullet"/>
            </w:pPr>
            <w:r w:rsidRPr="004D4035">
              <w:t>evaluation of demo recording plans developed by the candidate</w:t>
            </w:r>
          </w:p>
          <w:p w:rsidR="00000000" w:rsidRPr="004D4035" w:rsidP="004D4035">
            <w:pPr>
              <w:pStyle w:val="ListBullet"/>
            </w:pPr>
            <w:r w:rsidRPr="004D4035">
              <w:t>evaluation of authenticated demo recordings made by the can</w:t>
            </w:r>
            <w:r w:rsidRPr="004D4035">
              <w:t>didate</w:t>
            </w:r>
          </w:p>
          <w:p w:rsidR="00000000" w:rsidRPr="004D4035" w:rsidP="004D4035">
            <w:pPr>
              <w:pStyle w:val="ListBullet"/>
            </w:pPr>
            <w:r w:rsidRPr="004D4035">
              <w:t>written or oral questioning to test knowledge as listed in the required knowledge section of this unit</w:t>
            </w:r>
          </w:p>
          <w:p w:rsidR="00000000" w:rsidP="004D4035">
            <w:pPr>
              <w:pStyle w:val="ListBullet"/>
              <w:rPr>
                <w:lang w:val="en-NZ"/>
              </w:rPr>
            </w:pPr>
            <w:r w:rsidRPr="004D4035">
              <w:t>case studies and scenarios as a basis for discussion of issues associated with producing music demos.</w:t>
            </w:r>
          </w:p>
        </w:tc>
      </w:tr>
      <w:tr w:rsidTr="00631EA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035">
            <w:pPr>
              <w:pStyle w:val="BodyText"/>
              <w:rPr>
                <w:lang w:val="en-NZ"/>
              </w:rPr>
            </w:pPr>
            <w:r w:rsidRPr="004D403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035" w:rsidP="004D4035">
            <w:pPr>
              <w:pStyle w:val="BodyText"/>
            </w:pPr>
            <w:r w:rsidRPr="004D4035">
              <w:t>Holistic assessment with other units relevant to the industry sector, workplace and job role is recommended, for example:</w:t>
            </w:r>
          </w:p>
          <w:p w:rsidR="00000000" w:rsidRPr="004D4035" w:rsidP="004D4035">
            <w:pPr>
              <w:pStyle w:val="ListBullet"/>
            </w:pPr>
            <w:r w:rsidRPr="004D4035">
              <w:t>CUSMPF302A Prepare for performances</w:t>
            </w:r>
          </w:p>
          <w:p w:rsidR="00000000" w:rsidRPr="004D4035" w:rsidP="004D4035">
            <w:pPr>
              <w:pStyle w:val="ListBullet"/>
            </w:pPr>
            <w:r w:rsidRPr="004D4035">
              <w:t>CUSMPF401A Rehearse music for group performances</w:t>
            </w:r>
          </w:p>
          <w:p w:rsidR="00000000" w:rsidRPr="004D4035" w:rsidP="004D4035">
            <w:pPr>
              <w:pStyle w:val="ListBullet"/>
            </w:pPr>
            <w:r w:rsidRPr="004D4035">
              <w:t>CUSIND301A Work effectively in the music industr</w:t>
            </w:r>
            <w:r w:rsidRPr="004D4035">
              <w:t>y</w:t>
            </w:r>
          </w:p>
          <w:p w:rsidR="00000000" w:rsidRPr="004D4035" w:rsidP="004D4035">
            <w:pPr>
              <w:pStyle w:val="ListBullet"/>
            </w:pPr>
            <w:r w:rsidRPr="004D4035">
              <w:t>CUSIND302A Plan a career in the creative arts industry.</w:t>
            </w:r>
          </w:p>
        </w:tc>
      </w:tr>
    </w:tbl>
    <w:p w:rsidR="00000000" w:rsidRPr="004D4035" w:rsidP="004D4035">
      <w:pPr>
        <w:pStyle w:val="BodyText"/>
      </w:pPr>
    </w:p>
    <w:p w:rsidR="00000000" w:rsidRPr="004D4035" w:rsidP="004D4035">
      <w:pPr>
        <w:pStyle w:val="AllowPageBreak"/>
      </w:pPr>
    </w:p>
    <w:p w:rsidR="00000000" w:rsidRPr="004D4035" w:rsidP="004D4035">
      <w:pPr>
        <w:pStyle w:val="Heading1"/>
      </w:pPr>
      <w:bookmarkStart w:id="11" w:name="O_382700"/>
      <w:bookmarkEnd w:id="11"/>
      <w:r w:rsidRPr="004D4035">
        <w:t>Range Statement</w:t>
      </w:r>
    </w:p>
    <w:tbl>
      <w:tblPr>
        <w:tblW w:w="0" w:type="auto"/>
        <w:tblLayout w:type="fixed"/>
        <w:tblCellMar>
          <w:left w:w="62" w:type="dxa"/>
          <w:right w:w="62" w:type="dxa"/>
        </w:tblCellMar>
        <w:tblLook w:val="0000"/>
      </w:tblPr>
      <w:tblGrid>
        <w:gridCol w:w="3471"/>
        <w:gridCol w:w="5051"/>
      </w:tblGrid>
      <w:tr w:rsidTr="00631EA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035">
            <w:pPr>
              <w:pStyle w:val="BodyText"/>
              <w:rPr>
                <w:lang w:val="en-NZ"/>
              </w:rPr>
            </w:pPr>
            <w:r w:rsidRPr="004D4035">
              <w:rPr>
                <w:rStyle w:val="Emphasis"/>
              </w:rPr>
              <w:t>The range statement relates to the unit of competency as a whole. It allows for different work environments and situations that may affect performance. Bold italic</w:t>
            </w:r>
            <w:r w:rsidRPr="004D4035">
              <w:rPr>
                <w:rStyle w:val="Emphasis"/>
              </w:rPr>
              <w:t>ised wording, if used in the performance criteria, is detailed below. Essential operating conditions that may be present with training and assessment (depending on the work situation, needs of the candidate, accessibility of the item, and local industry an</w:t>
            </w:r>
            <w:r w:rsidRPr="004D4035">
              <w:rPr>
                <w:rStyle w:val="Emphasis"/>
              </w:rPr>
              <w:t>d regional contexts) may also be included</w:t>
            </w:r>
            <w:r w:rsidRPr="004D4035">
              <w:t>.</w:t>
            </w:r>
          </w:p>
        </w:tc>
      </w:tr>
      <w:tr w:rsidTr="00631EA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035">
            <w:pPr>
              <w:pStyle w:val="BodyText"/>
              <w:rPr>
                <w:lang w:val="en-NZ"/>
              </w:rPr>
            </w:pPr>
            <w:r w:rsidRPr="004D4035">
              <w:rPr>
                <w:rStyle w:val="BoldandItalics"/>
              </w:rPr>
              <w:t>Purpose</w:t>
            </w:r>
            <w:r w:rsidRPr="004D403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035" w:rsidP="004D4035">
            <w:pPr>
              <w:pStyle w:val="ListBullet"/>
            </w:pPr>
            <w:r w:rsidRPr="004D4035">
              <w:t xml:space="preserve">pitching a product at record labels </w:t>
            </w:r>
          </w:p>
          <w:p w:rsidR="00000000" w:rsidRPr="004D4035" w:rsidP="004D4035">
            <w:pPr>
              <w:pStyle w:val="ListBullet"/>
            </w:pPr>
            <w:r w:rsidRPr="004D4035">
              <w:t>pursuing work at live music venues</w:t>
            </w:r>
          </w:p>
          <w:p w:rsidR="00000000" w:rsidRPr="004D4035" w:rsidP="004D4035">
            <w:pPr>
              <w:pStyle w:val="ListBullet"/>
            </w:pPr>
            <w:r w:rsidRPr="004D4035">
              <w:t>getting work via live music or advertising agencies</w:t>
            </w:r>
          </w:p>
          <w:p w:rsidR="00000000" w:rsidRPr="004D4035" w:rsidP="004D4035">
            <w:pPr>
              <w:pStyle w:val="ListBullet"/>
            </w:pPr>
            <w:r w:rsidRPr="004D4035">
              <w:t>getting air play on media outlets</w:t>
            </w:r>
          </w:p>
          <w:p w:rsidR="00000000" w:rsidRPr="004D4035" w:rsidP="004D4035">
            <w:pPr>
              <w:pStyle w:val="ListBullet"/>
            </w:pPr>
            <w:r w:rsidRPr="004D4035">
              <w:t>accompanying a funding application</w:t>
            </w:r>
          </w:p>
          <w:p w:rsidR="00000000" w:rsidRPr="004D4035" w:rsidP="004D4035">
            <w:pPr>
              <w:pStyle w:val="ListBullet"/>
            </w:pPr>
            <w:r w:rsidRPr="004D4035">
              <w:t>uploading onto music and/or social networking websites</w:t>
            </w:r>
          </w:p>
          <w:p w:rsidR="00000000" w:rsidRPr="004D4035" w:rsidP="004D4035">
            <w:pPr>
              <w:pStyle w:val="ListBullet"/>
            </w:pPr>
            <w:r w:rsidRPr="004D4035">
              <w:t>developing media for band or solo artist websites</w:t>
            </w:r>
          </w:p>
          <w:p w:rsidR="00000000" w:rsidRPr="004D4035" w:rsidP="004D4035">
            <w:pPr>
              <w:pStyle w:val="ListBullet"/>
            </w:pPr>
            <w:r w:rsidRPr="004D4035">
              <w:t xml:space="preserve">supporting applications for study and/or remote auditions </w:t>
            </w:r>
          </w:p>
          <w:p w:rsidR="00000000" w:rsidRPr="004D4035" w:rsidP="004D4035">
            <w:pPr>
              <w:pStyle w:val="ListBullet"/>
            </w:pPr>
            <w:r w:rsidRPr="004D4035">
              <w:t>expanding a music portfolio</w:t>
            </w:r>
          </w:p>
          <w:p w:rsidR="00000000" w:rsidP="004D4035">
            <w:pPr>
              <w:pStyle w:val="ListBullet"/>
              <w:rPr>
                <w:lang w:val="en-NZ"/>
              </w:rPr>
            </w:pPr>
            <w:r w:rsidRPr="004D4035">
              <w:t>documenting a music project o</w:t>
            </w:r>
            <w:r w:rsidRPr="004D4035">
              <w:t>r other creative body of work.</w:t>
            </w:r>
          </w:p>
        </w:tc>
      </w:tr>
      <w:tr w:rsidTr="00631EA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035">
            <w:pPr>
              <w:pStyle w:val="BodyText"/>
              <w:rPr>
                <w:lang w:val="en-NZ"/>
              </w:rPr>
            </w:pPr>
            <w:r w:rsidRPr="004D4035">
              <w:rPr>
                <w:rStyle w:val="BoldandItalics"/>
              </w:rPr>
              <w:t>Appropriate personnel</w:t>
            </w:r>
            <w:r w:rsidRPr="004D403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035" w:rsidP="004D4035">
            <w:pPr>
              <w:pStyle w:val="ListBullet"/>
            </w:pPr>
            <w:r w:rsidRPr="004D4035">
              <w:t>artists, musicians and performers</w:t>
            </w:r>
          </w:p>
          <w:p w:rsidR="00000000" w:rsidRPr="004D4035" w:rsidP="004D4035">
            <w:pPr>
              <w:pStyle w:val="ListBullet"/>
            </w:pPr>
            <w:r w:rsidRPr="004D4035">
              <w:t>audio and sound engineers</w:t>
            </w:r>
          </w:p>
          <w:p w:rsidR="00000000" w:rsidRPr="004D4035" w:rsidP="004D4035">
            <w:pPr>
              <w:pStyle w:val="ListBullet"/>
            </w:pPr>
            <w:r w:rsidRPr="004D4035">
              <w:t>broadcasters</w:t>
            </w:r>
          </w:p>
          <w:p w:rsidR="00000000" w:rsidRPr="004D4035" w:rsidP="004D4035">
            <w:pPr>
              <w:pStyle w:val="ListBullet"/>
            </w:pPr>
            <w:r w:rsidRPr="004D4035">
              <w:t xml:space="preserve">producers </w:t>
            </w:r>
          </w:p>
          <w:p w:rsidR="00000000" w:rsidRPr="004D4035" w:rsidP="004D4035">
            <w:pPr>
              <w:pStyle w:val="ListBullet"/>
            </w:pPr>
            <w:r w:rsidRPr="004D4035">
              <w:t>post-production personnel</w:t>
            </w:r>
          </w:p>
          <w:p w:rsidR="00000000" w:rsidRPr="004D4035" w:rsidP="004D4035">
            <w:pPr>
              <w:pStyle w:val="ListBullet"/>
            </w:pPr>
            <w:r w:rsidRPr="004D4035">
              <w:t>program managers</w:t>
            </w:r>
          </w:p>
          <w:p w:rsidR="00000000" w:rsidP="004D4035">
            <w:pPr>
              <w:pStyle w:val="ListBullet"/>
              <w:rPr>
                <w:lang w:val="en-NZ"/>
              </w:rPr>
            </w:pPr>
            <w:r w:rsidRPr="004D4035">
              <w:t>camera operators.</w:t>
            </w:r>
          </w:p>
        </w:tc>
      </w:tr>
      <w:tr w:rsidTr="00631EA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035">
            <w:pPr>
              <w:pStyle w:val="BodyText"/>
              <w:rPr>
                <w:lang w:val="en-NZ"/>
              </w:rPr>
            </w:pPr>
            <w:r w:rsidRPr="004D4035">
              <w:rPr>
                <w:rStyle w:val="BoldandItalics"/>
              </w:rPr>
              <w:t>Method</w:t>
            </w:r>
            <w:r w:rsidRPr="004D403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035" w:rsidP="004D4035">
            <w:pPr>
              <w:pStyle w:val="ListBullet"/>
            </w:pPr>
            <w:r w:rsidRPr="004D4035">
              <w:t>live to two-track stereo</w:t>
            </w:r>
          </w:p>
          <w:p w:rsidR="00000000" w:rsidRPr="004D4035" w:rsidP="004D4035">
            <w:pPr>
              <w:pStyle w:val="ListBullet"/>
            </w:pPr>
            <w:r w:rsidRPr="004D4035">
              <w:t>live multi-tracking</w:t>
            </w:r>
          </w:p>
          <w:p w:rsidR="00000000" w:rsidRPr="004D4035" w:rsidP="004D4035">
            <w:pPr>
              <w:pStyle w:val="ListBullet"/>
            </w:pPr>
            <w:r w:rsidRPr="004D4035">
              <w:t>multi-tracking with click</w:t>
            </w:r>
          </w:p>
          <w:p w:rsidR="00000000" w:rsidRPr="004D4035" w:rsidP="004D4035">
            <w:pPr>
              <w:pStyle w:val="ListBullet"/>
            </w:pPr>
            <w:r w:rsidRPr="004D4035">
              <w:t>combination live recording and prerecorded samples</w:t>
            </w:r>
          </w:p>
          <w:p w:rsidR="00000000" w:rsidRPr="004D4035" w:rsidP="004D4035">
            <w:pPr>
              <w:pStyle w:val="ListBullet"/>
            </w:pPr>
            <w:r w:rsidRPr="004D4035">
              <w:t>recording to analogue tape</w:t>
            </w:r>
          </w:p>
          <w:p w:rsidR="00000000" w:rsidRPr="004D4035" w:rsidP="004D4035">
            <w:pPr>
              <w:pStyle w:val="ListBullet"/>
            </w:pPr>
            <w:r w:rsidRPr="004D4035">
              <w:t>recording to hard disk or digital tape</w:t>
            </w:r>
          </w:p>
          <w:p w:rsidR="00000000" w:rsidRPr="004D4035" w:rsidP="004D4035">
            <w:pPr>
              <w:pStyle w:val="ListBullet"/>
            </w:pPr>
            <w:r w:rsidRPr="004D4035">
              <w:t>remixing existing music</w:t>
            </w:r>
          </w:p>
          <w:p w:rsidR="00000000" w:rsidRPr="004D4035" w:rsidP="004D4035">
            <w:pPr>
              <w:pStyle w:val="ListBullet"/>
            </w:pPr>
            <w:r w:rsidRPr="004D4035">
              <w:t>video</w:t>
            </w:r>
          </w:p>
          <w:p w:rsidR="00000000" w:rsidP="004D4035">
            <w:pPr>
              <w:pStyle w:val="ListBullet"/>
              <w:rPr>
                <w:lang w:val="en-NZ"/>
              </w:rPr>
            </w:pPr>
            <w:r w:rsidRPr="004D4035">
              <w:t>using music production software for mixing and mastering.</w:t>
            </w:r>
          </w:p>
        </w:tc>
      </w:tr>
      <w:tr w:rsidTr="00631EA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035">
            <w:pPr>
              <w:pStyle w:val="BodyText"/>
              <w:rPr>
                <w:lang w:val="en-NZ"/>
              </w:rPr>
            </w:pPr>
            <w:r w:rsidRPr="004D4035">
              <w:rPr>
                <w:rStyle w:val="BoldandItalics"/>
              </w:rPr>
              <w:t>Format</w:t>
            </w:r>
            <w:r w:rsidRPr="004D403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035" w:rsidP="004D4035">
            <w:pPr>
              <w:pStyle w:val="ListBullet"/>
            </w:pPr>
            <w:r w:rsidRPr="004D4035">
              <w:t>compact disc (CD)</w:t>
            </w:r>
          </w:p>
          <w:p w:rsidR="00000000" w:rsidRPr="004D4035" w:rsidP="004D4035">
            <w:pPr>
              <w:pStyle w:val="ListBullet"/>
            </w:pPr>
            <w:r w:rsidRPr="004D4035">
              <w:t>audio file formats for upload and distribution within virtual environments and/or onto relevant media players, such as:</w:t>
            </w:r>
          </w:p>
          <w:p w:rsidR="00000000" w:rsidRPr="004D4035" w:rsidP="004D4035">
            <w:pPr>
              <w:pStyle w:val="ListBullet2"/>
            </w:pPr>
            <w:r w:rsidRPr="004D4035">
              <w:t>MP3</w:t>
            </w:r>
          </w:p>
          <w:p w:rsidR="00000000" w:rsidRPr="004D4035" w:rsidP="004D4035">
            <w:pPr>
              <w:pStyle w:val="ListBullet2"/>
            </w:pPr>
            <w:r w:rsidRPr="004D4035">
              <w:t>WAV</w:t>
            </w:r>
          </w:p>
          <w:p w:rsidR="00000000" w:rsidRPr="004D4035" w:rsidP="004D4035">
            <w:pPr>
              <w:pStyle w:val="ListBullet2"/>
            </w:pPr>
            <w:r w:rsidRPr="004D4035">
              <w:t>AIFF</w:t>
            </w:r>
          </w:p>
          <w:p w:rsidR="00000000" w:rsidRPr="004D4035" w:rsidP="004D4035">
            <w:pPr>
              <w:pStyle w:val="ListBullet"/>
            </w:pPr>
            <w:r w:rsidRPr="004D4035">
              <w:t>audiotape</w:t>
            </w:r>
          </w:p>
          <w:p w:rsidR="00000000" w:rsidRPr="004D4035" w:rsidP="004D4035">
            <w:pPr>
              <w:pStyle w:val="ListBullet"/>
            </w:pPr>
            <w:r w:rsidRPr="004D4035">
              <w:t>video:</w:t>
            </w:r>
          </w:p>
          <w:p w:rsidR="00000000" w:rsidRPr="004D4035" w:rsidP="004D4035">
            <w:pPr>
              <w:pStyle w:val="ListBullet2"/>
            </w:pPr>
            <w:r w:rsidRPr="004D4035">
              <w:t>digital (high resolution)</w:t>
            </w:r>
          </w:p>
          <w:p w:rsidR="00000000" w:rsidRPr="004D4035" w:rsidP="004D4035">
            <w:pPr>
              <w:pStyle w:val="ListBullet2"/>
            </w:pPr>
            <w:r w:rsidRPr="004D4035">
              <w:t>digital (compressed for online environment)</w:t>
            </w:r>
          </w:p>
          <w:p w:rsidR="00000000" w:rsidP="004D4035">
            <w:pPr>
              <w:pStyle w:val="ListBullet2"/>
              <w:rPr>
                <w:lang w:val="en-NZ"/>
              </w:rPr>
            </w:pPr>
            <w:r w:rsidRPr="004D4035">
              <w:t>analogue.</w:t>
            </w:r>
          </w:p>
        </w:tc>
      </w:tr>
      <w:tr w:rsidTr="00631EA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035">
            <w:pPr>
              <w:pStyle w:val="BodyText"/>
              <w:rPr>
                <w:lang w:val="en-NZ"/>
              </w:rPr>
            </w:pPr>
            <w:r w:rsidRPr="004D4035">
              <w:rPr>
                <w:rStyle w:val="BoldandItalics"/>
              </w:rPr>
              <w:t>Roles and responsibilities</w:t>
            </w:r>
            <w:r w:rsidRPr="004D403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035" w:rsidP="004D4035">
            <w:pPr>
              <w:pStyle w:val="ListBullet"/>
            </w:pPr>
            <w:r w:rsidRPr="004D4035">
              <w:t>recording engineer</w:t>
            </w:r>
          </w:p>
          <w:p w:rsidR="00000000" w:rsidRPr="004D4035" w:rsidP="004D4035">
            <w:pPr>
              <w:pStyle w:val="ListBullet"/>
            </w:pPr>
            <w:r w:rsidRPr="004D4035">
              <w:t>mixing engineer</w:t>
            </w:r>
          </w:p>
          <w:p w:rsidR="00000000" w:rsidRPr="004D4035" w:rsidP="004D4035">
            <w:pPr>
              <w:pStyle w:val="ListBullet"/>
            </w:pPr>
            <w:r w:rsidRPr="004D4035">
              <w:t>mastering engineer</w:t>
            </w:r>
          </w:p>
          <w:p w:rsidR="00000000" w:rsidRPr="004D4035" w:rsidP="004D4035">
            <w:pPr>
              <w:pStyle w:val="ListBullet"/>
            </w:pPr>
            <w:r w:rsidRPr="004D4035">
              <w:t>musician</w:t>
            </w:r>
          </w:p>
          <w:p w:rsidR="00000000" w:rsidRPr="004D4035" w:rsidP="004D4035">
            <w:pPr>
              <w:pStyle w:val="ListBullet"/>
            </w:pPr>
            <w:r w:rsidRPr="004D4035">
              <w:t>composer and/or songwriter</w:t>
            </w:r>
          </w:p>
          <w:p w:rsidR="00000000" w:rsidRPr="004D4035" w:rsidP="004D4035">
            <w:pPr>
              <w:pStyle w:val="ListBullet"/>
            </w:pPr>
            <w:r w:rsidRPr="004D4035">
              <w:t>music software production specialist</w:t>
            </w:r>
          </w:p>
          <w:p w:rsidR="00000000" w:rsidRPr="004D4035" w:rsidP="004D4035">
            <w:pPr>
              <w:pStyle w:val="ListBullet"/>
            </w:pPr>
            <w:r w:rsidRPr="004D4035">
              <w:t>producer</w:t>
            </w:r>
          </w:p>
          <w:p w:rsidR="00000000" w:rsidRPr="004D4035" w:rsidP="004D4035">
            <w:pPr>
              <w:pStyle w:val="ListBullet"/>
            </w:pPr>
            <w:r w:rsidRPr="004D4035">
              <w:t>project manager</w:t>
            </w:r>
          </w:p>
          <w:p w:rsidR="00000000" w:rsidRPr="004D4035" w:rsidP="004D4035">
            <w:pPr>
              <w:pStyle w:val="ListBullet"/>
            </w:pPr>
            <w:r w:rsidRPr="004D4035">
              <w:t>artist manager</w:t>
            </w:r>
          </w:p>
          <w:p w:rsidR="00000000" w:rsidRPr="004D4035" w:rsidP="004D4035">
            <w:pPr>
              <w:pStyle w:val="ListBullet"/>
            </w:pPr>
            <w:r w:rsidRPr="004D4035">
              <w:t>venue owner or manager</w:t>
            </w:r>
          </w:p>
          <w:p w:rsidR="00000000" w:rsidRPr="004D4035" w:rsidP="004D4035">
            <w:pPr>
              <w:pStyle w:val="ListBullet"/>
            </w:pPr>
            <w:r w:rsidRPr="004D4035">
              <w:t>studio owner or manager</w:t>
            </w:r>
          </w:p>
          <w:p w:rsidR="00000000" w:rsidP="004D4035">
            <w:pPr>
              <w:pStyle w:val="ListBullet"/>
              <w:rPr>
                <w:lang w:val="en-NZ"/>
              </w:rPr>
            </w:pPr>
            <w:r w:rsidRPr="004D4035">
              <w:t>promoter.</w:t>
            </w:r>
          </w:p>
        </w:tc>
      </w:tr>
      <w:tr w:rsidTr="00631EA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035">
            <w:pPr>
              <w:pStyle w:val="BodyText"/>
              <w:rPr>
                <w:lang w:val="en-NZ"/>
              </w:rPr>
            </w:pPr>
            <w:r w:rsidRPr="004D4035">
              <w:rPr>
                <w:rStyle w:val="BoldandItalics"/>
              </w:rPr>
              <w:t>Factors</w:t>
            </w:r>
            <w:r w:rsidRPr="004D403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035" w:rsidP="004D4035">
            <w:pPr>
              <w:pStyle w:val="ListBullet"/>
            </w:pPr>
            <w:r w:rsidRPr="004D4035">
              <w:t>budget</w:t>
            </w:r>
          </w:p>
          <w:p w:rsidR="00000000" w:rsidRPr="004D4035" w:rsidP="004D4035">
            <w:pPr>
              <w:pStyle w:val="ListBullet"/>
            </w:pPr>
            <w:r w:rsidRPr="004D4035">
              <w:t>timelines</w:t>
            </w:r>
          </w:p>
          <w:p w:rsidR="00000000" w:rsidRPr="004D4035" w:rsidP="004D4035">
            <w:pPr>
              <w:pStyle w:val="ListBullet"/>
            </w:pPr>
            <w:r w:rsidRPr="004D4035">
              <w:t>availability of personnel, including:</w:t>
            </w:r>
          </w:p>
          <w:p w:rsidR="00000000" w:rsidRPr="004D4035" w:rsidP="004D4035">
            <w:pPr>
              <w:pStyle w:val="ListBullet2"/>
            </w:pPr>
            <w:r w:rsidRPr="004D4035">
              <w:t>musicians</w:t>
            </w:r>
          </w:p>
          <w:p w:rsidR="00000000" w:rsidRPr="004D4035" w:rsidP="004D4035">
            <w:pPr>
              <w:pStyle w:val="ListBullet2"/>
            </w:pPr>
            <w:r w:rsidRPr="004D4035">
              <w:t>sound recordists</w:t>
            </w:r>
          </w:p>
          <w:p w:rsidR="00000000" w:rsidRPr="004D4035" w:rsidP="004D4035">
            <w:pPr>
              <w:pStyle w:val="ListBullet2"/>
            </w:pPr>
            <w:r w:rsidRPr="004D4035">
              <w:t>sound mixers</w:t>
            </w:r>
          </w:p>
          <w:p w:rsidR="00000000" w:rsidRPr="004D4035" w:rsidP="004D4035">
            <w:pPr>
              <w:pStyle w:val="ListBullet2"/>
            </w:pPr>
            <w:r w:rsidRPr="004D4035">
              <w:t>post-production personnel</w:t>
            </w:r>
          </w:p>
          <w:p w:rsidR="00000000" w:rsidRPr="004D4035" w:rsidP="004D4035">
            <w:pPr>
              <w:pStyle w:val="ListBullet"/>
            </w:pPr>
            <w:r w:rsidRPr="004D4035">
              <w:t>promotional materials</w:t>
            </w:r>
          </w:p>
          <w:p w:rsidR="00000000" w:rsidRPr="004D4035" w:rsidP="004D4035">
            <w:pPr>
              <w:pStyle w:val="ListBullet"/>
            </w:pPr>
            <w:r w:rsidRPr="004D4035">
              <w:t>distribution strategies</w:t>
            </w:r>
          </w:p>
          <w:p w:rsidR="00000000" w:rsidRPr="004D4035" w:rsidP="004D4035">
            <w:pPr>
              <w:pStyle w:val="ListBullet"/>
            </w:pPr>
            <w:r w:rsidRPr="004D4035">
              <w:t>recording location, including:</w:t>
            </w:r>
          </w:p>
          <w:p w:rsidR="00000000" w:rsidRPr="004D4035" w:rsidP="004D4035">
            <w:pPr>
              <w:pStyle w:val="ListBullet2"/>
            </w:pPr>
            <w:r w:rsidRPr="004D4035">
              <w:t>live music venue</w:t>
            </w:r>
          </w:p>
          <w:p w:rsidR="00000000" w:rsidRPr="004D4035" w:rsidP="004D4035">
            <w:pPr>
              <w:pStyle w:val="ListBullet2"/>
            </w:pPr>
            <w:r w:rsidRPr="004D4035">
              <w:t>recording studio</w:t>
            </w:r>
          </w:p>
          <w:p w:rsidR="00000000" w:rsidRPr="004D4035" w:rsidP="004D4035">
            <w:pPr>
              <w:pStyle w:val="ListBullet2"/>
            </w:pPr>
            <w:r w:rsidRPr="004D4035">
              <w:t>private residence</w:t>
            </w:r>
          </w:p>
          <w:p w:rsidR="00000000" w:rsidRPr="004D4035" w:rsidP="004D4035">
            <w:pPr>
              <w:pStyle w:val="ListBullet"/>
            </w:pPr>
            <w:r w:rsidRPr="004D4035">
              <w:t>rehearsal requirements</w:t>
            </w:r>
          </w:p>
          <w:p w:rsidR="00000000" w:rsidRPr="004D4035" w:rsidP="004D4035">
            <w:pPr>
              <w:pStyle w:val="ListBullet"/>
            </w:pPr>
            <w:r w:rsidRPr="004D4035">
              <w:t>number of recording sessions required</w:t>
            </w:r>
          </w:p>
          <w:p w:rsidR="00000000" w:rsidRPr="004D4035" w:rsidP="004D4035">
            <w:pPr>
              <w:pStyle w:val="ListBullet"/>
            </w:pPr>
            <w:r w:rsidRPr="004D4035">
              <w:t>equipment requirements</w:t>
            </w:r>
          </w:p>
          <w:p w:rsidR="00000000" w:rsidRPr="004D4035" w:rsidP="004D4035">
            <w:pPr>
              <w:pStyle w:val="ListBullet"/>
            </w:pPr>
            <w:r w:rsidRPr="004D4035">
              <w:t>hire of equipment or venue</w:t>
            </w:r>
          </w:p>
          <w:p w:rsidR="00000000" w:rsidRPr="004D4035" w:rsidP="004D4035">
            <w:pPr>
              <w:pStyle w:val="ListBullet"/>
            </w:pPr>
            <w:r w:rsidRPr="004D4035">
              <w:t>instruments</w:t>
            </w:r>
          </w:p>
          <w:p w:rsidR="00000000" w:rsidRPr="004D4035" w:rsidP="004D4035">
            <w:pPr>
              <w:pStyle w:val="ListBullet"/>
            </w:pPr>
            <w:r w:rsidRPr="004D4035">
              <w:t>props</w:t>
            </w:r>
          </w:p>
          <w:p w:rsidR="00000000" w:rsidRPr="004D4035" w:rsidP="004D4035">
            <w:pPr>
              <w:pStyle w:val="ListBullet"/>
            </w:pPr>
            <w:r w:rsidRPr="004D4035">
              <w:t>costumes</w:t>
            </w:r>
          </w:p>
          <w:p w:rsidR="00000000" w:rsidP="004D4035">
            <w:pPr>
              <w:pStyle w:val="ListBullet"/>
              <w:rPr>
                <w:lang w:val="en-NZ"/>
              </w:rPr>
            </w:pPr>
            <w:r w:rsidRPr="004D4035">
              <w:t>make-up.</w:t>
            </w:r>
          </w:p>
        </w:tc>
      </w:tr>
      <w:tr w:rsidTr="00631EA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035">
            <w:pPr>
              <w:pStyle w:val="BodyText"/>
              <w:rPr>
                <w:lang w:val="en-NZ"/>
              </w:rPr>
            </w:pPr>
            <w:r w:rsidRPr="004D4035">
              <w:rPr>
                <w:rStyle w:val="BoldandItalics"/>
              </w:rPr>
              <w:t>Equipment</w:t>
            </w:r>
            <w:r w:rsidRPr="004D403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035" w:rsidP="004D4035">
            <w:pPr>
              <w:pStyle w:val="ListBullet"/>
            </w:pPr>
            <w:r w:rsidRPr="004D4035">
              <w:t>condenser and/or dynamic microphones</w:t>
            </w:r>
          </w:p>
          <w:p w:rsidR="00000000" w:rsidRPr="004D4035" w:rsidP="004D4035">
            <w:pPr>
              <w:pStyle w:val="ListBullet"/>
            </w:pPr>
            <w:r w:rsidRPr="004D4035">
              <w:t>computer and recording software</w:t>
            </w:r>
          </w:p>
          <w:p w:rsidR="00000000" w:rsidRPr="004D4035" w:rsidP="004D4035">
            <w:pPr>
              <w:pStyle w:val="ListBullet"/>
            </w:pPr>
            <w:r w:rsidRPr="004D4035">
              <w:t>audio interface - DI converters</w:t>
            </w:r>
          </w:p>
          <w:p w:rsidR="00000000" w:rsidRPr="004D4035" w:rsidP="004D4035">
            <w:pPr>
              <w:pStyle w:val="ListBullet"/>
            </w:pPr>
            <w:r w:rsidRPr="004D4035">
              <w:t>tape machines</w:t>
            </w:r>
          </w:p>
          <w:p w:rsidR="00000000" w:rsidRPr="004D4035" w:rsidP="004D4035">
            <w:pPr>
              <w:pStyle w:val="ListBullet"/>
            </w:pPr>
            <w:r w:rsidRPr="004D4035">
              <w:t>microphone stands and clips</w:t>
            </w:r>
          </w:p>
          <w:p w:rsidR="00000000" w:rsidRPr="004D4035" w:rsidP="004D4035">
            <w:pPr>
              <w:pStyle w:val="ListBullet"/>
            </w:pPr>
            <w:r w:rsidRPr="004D4035">
              <w:t>mixing and mastering software</w:t>
            </w:r>
          </w:p>
          <w:p w:rsidR="00000000" w:rsidRPr="004D4035" w:rsidP="004D4035">
            <w:pPr>
              <w:pStyle w:val="ListBullet"/>
            </w:pPr>
            <w:r w:rsidRPr="004D4035">
              <w:t>microphone and other leads</w:t>
            </w:r>
          </w:p>
          <w:p w:rsidR="00000000" w:rsidRPr="004D4035" w:rsidP="004D4035">
            <w:pPr>
              <w:pStyle w:val="ListBullet"/>
            </w:pPr>
            <w:r w:rsidRPr="004D4035">
              <w:t>power supplies</w:t>
            </w:r>
          </w:p>
          <w:p w:rsidR="00000000" w:rsidP="004D4035">
            <w:pPr>
              <w:pStyle w:val="ListBullet"/>
              <w:rPr>
                <w:lang w:val="en-NZ"/>
              </w:rPr>
            </w:pPr>
            <w:r w:rsidRPr="004D4035">
              <w:t>hard disk recorder and/or external disk drive.</w:t>
            </w:r>
          </w:p>
        </w:tc>
      </w:tr>
      <w:tr w:rsidTr="00631EAD">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4035">
            <w:pPr>
              <w:pStyle w:val="BodyText"/>
              <w:rPr>
                <w:lang w:val="en-NZ"/>
              </w:rPr>
            </w:pPr>
            <w:r w:rsidRPr="004D4035">
              <w:rPr>
                <w:rStyle w:val="BoldandItalics"/>
              </w:rPr>
              <w:t>Conventions</w:t>
            </w:r>
            <w:r w:rsidRPr="004D4035">
              <w:t xml:space="preserve">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4035" w:rsidP="004D4035">
            <w:pPr>
              <w:pStyle w:val="ListBullet"/>
            </w:pPr>
            <w:r w:rsidRPr="004D4035">
              <w:t>lead-in procedures</w:t>
            </w:r>
          </w:p>
          <w:p w:rsidR="00000000" w:rsidRPr="004D4035" w:rsidP="004D4035">
            <w:pPr>
              <w:pStyle w:val="ListBullet"/>
            </w:pPr>
            <w:r w:rsidRPr="004D4035">
              <w:t>verbal cues</w:t>
            </w:r>
          </w:p>
          <w:p w:rsidR="00000000" w:rsidRPr="004D4035" w:rsidP="004D4035">
            <w:pPr>
              <w:pStyle w:val="ListBullet"/>
            </w:pPr>
            <w:r w:rsidRPr="004D4035">
              <w:t>visual cues</w:t>
            </w:r>
          </w:p>
          <w:p w:rsidR="00000000" w:rsidRPr="004D4035" w:rsidP="004D4035">
            <w:pPr>
              <w:pStyle w:val="ListBullet"/>
            </w:pPr>
            <w:r w:rsidRPr="004D4035">
              <w:t>for video recordings:</w:t>
            </w:r>
          </w:p>
          <w:p w:rsidR="00000000" w:rsidRPr="004D4035" w:rsidP="004D4035">
            <w:pPr>
              <w:pStyle w:val="ListBullet2"/>
            </w:pPr>
            <w:r w:rsidRPr="004D4035">
              <w:t>avoiding mannerisms that detract from the performance</w:t>
            </w:r>
          </w:p>
          <w:p w:rsidR="00000000" w:rsidRPr="004D4035" w:rsidP="004D4035">
            <w:pPr>
              <w:pStyle w:val="ListBullet2"/>
            </w:pPr>
            <w:r w:rsidRPr="004D4035">
              <w:t>using appropriate spontaneous or rehearsed stage movements</w:t>
            </w:r>
          </w:p>
          <w:p w:rsidR="00000000" w:rsidRPr="004D4035" w:rsidP="004D4035">
            <w:pPr>
              <w:pStyle w:val="ListBullet2"/>
            </w:pPr>
            <w:r w:rsidRPr="004D4035">
              <w:t>maintaining appropriate eye contact with cameras</w:t>
            </w:r>
          </w:p>
          <w:p w:rsidR="00000000" w:rsidRPr="004D4035" w:rsidP="004D4035">
            <w:pPr>
              <w:pStyle w:val="ListBullet2"/>
            </w:pPr>
            <w:r w:rsidRPr="004D4035">
              <w:t>acknowledging other performers.</w:t>
            </w:r>
          </w:p>
        </w:tc>
      </w:tr>
    </w:tbl>
    <w:p w:rsidR="00631EAD" w:rsidP="004D4035">
      <w:pPr>
        <w:pStyle w:val="BodyText"/>
      </w:pPr>
    </w:p>
    <w:p w:rsidR="00631EAD" w:rsidP="004D4035">
      <w:pPr>
        <w:pStyle w:val="BodyText"/>
      </w:pPr>
    </w:p>
    <w:p w:rsidR="00000000" w:rsidRPr="004D4035" w:rsidP="004D4035">
      <w:pPr>
        <w:pStyle w:val="Heading1"/>
      </w:pPr>
      <w:bookmarkStart w:id="12" w:name="O_382697"/>
      <w:bookmarkEnd w:id="12"/>
      <w:r w:rsidRPr="004D4035">
        <w:t>Unit Sector(s)</w:t>
      </w:r>
    </w:p>
    <w:p w:rsidR="00000000" w:rsidRPr="004D4035" w:rsidP="004D4035">
      <w:pPr>
        <w:pStyle w:val="BodyText"/>
      </w:pPr>
      <w:r w:rsidRPr="004D4035">
        <w:t>Performing arts - music performance</w:t>
      </w:r>
    </w:p>
    <w:p w:rsidR="00000000" w:rsidRPr="004D4035" w:rsidP="004D4035"/>
    <w:sectPr w:rsidSect="004D40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0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1EAD" w:rsidP="00631E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0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EAD" w:rsidP="004D40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31EAD" w:rsidP="004D40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31EAD" w:rsidP="004D40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0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1EAD" w:rsidP="00631EA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40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EAD" w:rsidP="004D4035">
    <w:pPr>
      <w:pStyle w:val="Header"/>
      <w:framePr w:wrap="around"/>
    </w:pPr>
    <w:r>
      <w:fldChar w:fldCharType="begin"/>
    </w:r>
    <w:r>
      <w:instrText xml:space="preserve"> TITLE   \* MERGEFORMAT </w:instrText>
    </w:r>
    <w:r>
      <w:fldChar w:fldCharType="separate"/>
    </w:r>
    <w:r>
      <w:t>CUSMPF304A Make a music demo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31EAD" w:rsidP="004D40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25ACD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9C41D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1CEE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40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4035"/>
    <w:pPr>
      <w:spacing w:before="360" w:after="60"/>
      <w:outlineLvl w:val="0"/>
    </w:pPr>
    <w:rPr>
      <w:sz w:val="32"/>
    </w:rPr>
  </w:style>
  <w:style w:type="paragraph" w:styleId="Heading2">
    <w:name w:val="heading 2"/>
    <w:basedOn w:val="HeadingBase"/>
    <w:next w:val="BodyText"/>
    <w:link w:val="Heading2Char"/>
    <w:qFormat/>
    <w:rsid w:val="004D4035"/>
    <w:pPr>
      <w:keepLines/>
      <w:spacing w:before="240" w:after="120"/>
      <w:outlineLvl w:val="1"/>
    </w:pPr>
    <w:rPr>
      <w:sz w:val="28"/>
      <w:szCs w:val="40"/>
    </w:rPr>
  </w:style>
  <w:style w:type="paragraph" w:styleId="Heading3">
    <w:name w:val="heading 3"/>
    <w:basedOn w:val="HeadingBase"/>
    <w:next w:val="BodyText"/>
    <w:link w:val="Heading3Char"/>
    <w:qFormat/>
    <w:rsid w:val="004D4035"/>
    <w:pPr>
      <w:spacing w:before="180" w:after="120"/>
      <w:outlineLvl w:val="2"/>
    </w:pPr>
    <w:rPr>
      <w:spacing w:val="-10"/>
      <w:kern w:val="32"/>
    </w:rPr>
  </w:style>
  <w:style w:type="paragraph" w:styleId="Heading4">
    <w:name w:val="heading 4"/>
    <w:basedOn w:val="HeadingBase"/>
    <w:next w:val="BodyText"/>
    <w:link w:val="Heading4Char"/>
    <w:qFormat/>
    <w:rsid w:val="004D4035"/>
    <w:pPr>
      <w:spacing w:before="160" w:after="120"/>
      <w:outlineLvl w:val="3"/>
    </w:pPr>
    <w:rPr>
      <w:sz w:val="22"/>
    </w:rPr>
  </w:style>
  <w:style w:type="paragraph" w:styleId="Heading5">
    <w:name w:val="heading 5"/>
    <w:basedOn w:val="HeadingBase"/>
    <w:next w:val="Normal"/>
    <w:link w:val="Heading5Char"/>
    <w:qFormat/>
    <w:rsid w:val="004D4035"/>
    <w:pPr>
      <w:spacing w:before="80"/>
      <w:outlineLvl w:val="4"/>
    </w:pPr>
    <w:rPr>
      <w:color w:val="918585"/>
      <w:sz w:val="20"/>
    </w:rPr>
  </w:style>
  <w:style w:type="paragraph" w:styleId="Heading6">
    <w:name w:val="heading 6"/>
    <w:basedOn w:val="HeadingBase"/>
    <w:next w:val="Normal"/>
    <w:link w:val="Heading6Char"/>
    <w:qFormat/>
    <w:rsid w:val="004D4035"/>
    <w:pPr>
      <w:spacing w:before="60"/>
      <w:outlineLvl w:val="5"/>
    </w:pPr>
    <w:rPr>
      <w:color w:val="918585"/>
      <w:sz w:val="20"/>
    </w:rPr>
  </w:style>
  <w:style w:type="paragraph" w:styleId="Heading7">
    <w:name w:val="heading 7"/>
    <w:basedOn w:val="Normal"/>
    <w:next w:val="Normal"/>
    <w:link w:val="Heading7Char"/>
    <w:qFormat/>
    <w:rsid w:val="004D4035"/>
    <w:pPr>
      <w:ind w:left="720"/>
      <w:outlineLvl w:val="6"/>
    </w:pPr>
    <w:rPr>
      <w:i/>
    </w:rPr>
  </w:style>
  <w:style w:type="paragraph" w:styleId="Heading8">
    <w:name w:val="heading 8"/>
    <w:basedOn w:val="Normal"/>
    <w:next w:val="Normal"/>
    <w:link w:val="Heading8Char"/>
    <w:qFormat/>
    <w:rsid w:val="004D4035"/>
    <w:pPr>
      <w:ind w:left="720"/>
      <w:outlineLvl w:val="7"/>
    </w:pPr>
    <w:rPr>
      <w:i/>
    </w:rPr>
  </w:style>
  <w:style w:type="paragraph" w:styleId="Heading9">
    <w:name w:val="heading 9"/>
    <w:basedOn w:val="Normal"/>
    <w:next w:val="Normal"/>
    <w:link w:val="Heading9Char"/>
    <w:qFormat/>
    <w:rsid w:val="004D4035"/>
    <w:pPr>
      <w:ind w:left="720"/>
      <w:outlineLvl w:val="8"/>
    </w:pPr>
    <w:rPr>
      <w:i/>
    </w:rPr>
  </w:style>
  <w:style w:type="character" w:default="1" w:styleId="DefaultParagraphFont">
    <w:name w:val="Default Paragraph Font"/>
    <w:uiPriority w:val="1"/>
    <w:unhideWhenUsed/>
    <w:rsid w:val="004D40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4035"/>
  </w:style>
  <w:style w:type="character" w:customStyle="1" w:styleId="Heading1Char">
    <w:name w:val="Heading 1 Char"/>
    <w:basedOn w:val="DefaultParagraphFont"/>
    <w:link w:val="Heading1"/>
    <w:rsid w:val="004D4035"/>
    <w:rPr>
      <w:rFonts w:ascii="Times New Roman" w:eastAsia="Times New Roman" w:hAnsi="Times New Roman" w:cs="Times New Roman"/>
      <w:b/>
      <w:sz w:val="32"/>
      <w:szCs w:val="20"/>
      <w:lang w:eastAsia="en-US"/>
    </w:rPr>
  </w:style>
  <w:style w:type="paragraph" w:styleId="BodyText">
    <w:name w:val="Body Text"/>
    <w:basedOn w:val="Normal"/>
    <w:link w:val="BodyTextChar"/>
    <w:rsid w:val="004D40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4035"/>
    <w:rPr>
      <w:rFonts w:ascii="Times New Roman" w:eastAsia="Times New Roman" w:hAnsi="Times New Roman" w:cs="Times New Roman"/>
      <w:sz w:val="24"/>
      <w:lang w:val="en-US" w:eastAsia="en-US"/>
    </w:rPr>
  </w:style>
  <w:style w:type="paragraph" w:styleId="Footer">
    <w:name w:val="footer"/>
    <w:basedOn w:val="Normal"/>
    <w:link w:val="FooterChar"/>
    <w:rsid w:val="004D40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4035"/>
    <w:rPr>
      <w:rFonts w:ascii="Times New Roman" w:eastAsia="Times New Roman" w:hAnsi="Times New Roman" w:cs="Times New Roman"/>
      <w:sz w:val="16"/>
      <w:lang w:val="en-US" w:eastAsia="en-US"/>
    </w:rPr>
  </w:style>
  <w:style w:type="paragraph" w:styleId="List">
    <w:name w:val="List"/>
    <w:basedOn w:val="BodyText"/>
    <w:next w:val="BodyText"/>
    <w:rsid w:val="004D4035"/>
    <w:pPr>
      <w:tabs>
        <w:tab w:val="left" w:pos="340"/>
      </w:tabs>
      <w:spacing w:before="60" w:after="60"/>
      <w:ind w:left="340" w:hanging="340"/>
    </w:pPr>
  </w:style>
  <w:style w:type="paragraph" w:styleId="ListBullet">
    <w:name w:val="List Bullet"/>
    <w:basedOn w:val="List"/>
    <w:rsid w:val="004D4035"/>
    <w:pPr>
      <w:numPr>
        <w:numId w:val="13"/>
      </w:numPr>
      <w:tabs>
        <w:tab w:val="clear" w:pos="340"/>
      </w:tabs>
      <w:spacing w:before="40" w:after="40"/>
    </w:pPr>
  </w:style>
  <w:style w:type="character" w:customStyle="1" w:styleId="SpecialBold">
    <w:name w:val="Special Bold"/>
    <w:basedOn w:val="DefaultParagraphFont"/>
    <w:rsid w:val="004D4035"/>
    <w:rPr>
      <w:b/>
      <w:spacing w:val="0"/>
    </w:rPr>
  </w:style>
  <w:style w:type="paragraph" w:styleId="ListBullet2">
    <w:name w:val="List Bullet 2"/>
    <w:basedOn w:val="List2"/>
    <w:rsid w:val="004D4035"/>
    <w:pPr>
      <w:numPr>
        <w:numId w:val="14"/>
      </w:numPr>
      <w:tabs>
        <w:tab w:val="clear" w:pos="680"/>
      </w:tabs>
    </w:pPr>
  </w:style>
  <w:style w:type="paragraph" w:styleId="Header">
    <w:name w:val="header"/>
    <w:basedOn w:val="Normal"/>
    <w:link w:val="HeaderChar"/>
    <w:rsid w:val="004D40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403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D4035"/>
    <w:rPr>
      <w:i/>
    </w:rPr>
  </w:style>
  <w:style w:type="paragraph" w:customStyle="1" w:styleId="SuperHeading">
    <w:name w:val="SuperHeading"/>
    <w:basedOn w:val="Normal"/>
    <w:rsid w:val="004D4035"/>
    <w:pPr>
      <w:spacing w:before="240" w:after="120"/>
      <w:outlineLvl w:val="0"/>
    </w:pPr>
    <w:rPr>
      <w:rFonts w:ascii="Times New Roman" w:hAnsi="Times New Roman"/>
      <w:b/>
      <w:sz w:val="28"/>
    </w:rPr>
  </w:style>
  <w:style w:type="paragraph" w:customStyle="1" w:styleId="AllowPageBreak">
    <w:name w:val="AllowPageBreak"/>
    <w:rsid w:val="004D40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D4035"/>
    <w:rPr>
      <w:b/>
      <w:i/>
      <w:u w:val="none"/>
    </w:rPr>
  </w:style>
  <w:style w:type="character" w:customStyle="1" w:styleId="Heading2Char">
    <w:name w:val="Heading 2 Char"/>
    <w:basedOn w:val="DefaultParagraphFont"/>
    <w:link w:val="Heading2"/>
    <w:rsid w:val="004D40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40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40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40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40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40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40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4035"/>
    <w:rPr>
      <w:rFonts w:ascii="Courier New" w:eastAsia="Times New Roman" w:hAnsi="Courier New" w:cs="Times New Roman"/>
      <w:i/>
      <w:szCs w:val="20"/>
      <w:lang w:val="en-US" w:eastAsia="en-US"/>
    </w:rPr>
  </w:style>
  <w:style w:type="paragraph" w:customStyle="1" w:styleId="HeadingBase">
    <w:name w:val="Heading Base"/>
    <w:rsid w:val="004D40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4035"/>
    <w:pPr>
      <w:tabs>
        <w:tab w:val="right" w:leader="dot" w:pos="9072"/>
      </w:tabs>
      <w:ind w:left="567"/>
    </w:pPr>
    <w:rPr>
      <w:szCs w:val="22"/>
    </w:rPr>
  </w:style>
  <w:style w:type="paragraph" w:customStyle="1" w:styleId="TOCBase">
    <w:name w:val="TOC Base"/>
    <w:rsid w:val="004D40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4035"/>
    <w:pPr>
      <w:tabs>
        <w:tab w:val="right" w:leader="dot" w:pos="9072"/>
      </w:tabs>
      <w:spacing w:before="40" w:after="40"/>
      <w:ind w:left="284"/>
    </w:pPr>
    <w:rPr>
      <w:rFonts w:ascii="Times New Roman" w:hAnsi="Times New Roman"/>
    </w:rPr>
  </w:style>
  <w:style w:type="paragraph" w:styleId="TOC1">
    <w:name w:val="toc 1"/>
    <w:basedOn w:val="TOCBase"/>
    <w:next w:val="Normal"/>
    <w:rsid w:val="004D40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4035"/>
    <w:pPr>
      <w:spacing w:before="5040"/>
      <w:jc w:val="center"/>
    </w:pPr>
    <w:rPr>
      <w:sz w:val="48"/>
      <w:szCs w:val="72"/>
      <w:lang w:val="en-US"/>
    </w:rPr>
  </w:style>
  <w:style w:type="character" w:customStyle="1" w:styleId="TitleChar">
    <w:name w:val="Title Char"/>
    <w:basedOn w:val="DefaultParagraphFont"/>
    <w:link w:val="Title"/>
    <w:rsid w:val="004D40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4035"/>
    <w:pPr>
      <w:tabs>
        <w:tab w:val="left" w:pos="3600"/>
        <w:tab w:val="left" w:pos="3958"/>
      </w:tabs>
    </w:pPr>
  </w:style>
  <w:style w:type="paragraph" w:customStyle="1" w:styleId="Note">
    <w:name w:val="Note"/>
    <w:basedOn w:val="BodyText"/>
    <w:rsid w:val="004D40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4035"/>
    <w:pPr>
      <w:framePr w:wrap="auto" w:hAnchor="text" w:y="6049"/>
    </w:pPr>
    <w:rPr>
      <w:color w:val="000000"/>
      <w:sz w:val="40"/>
    </w:rPr>
  </w:style>
  <w:style w:type="paragraph" w:customStyle="1" w:styleId="TOCTitle">
    <w:name w:val="TOCTitle"/>
    <w:basedOn w:val="Heading1"/>
    <w:rsid w:val="004D4035"/>
    <w:pPr>
      <w:spacing w:after="240"/>
      <w:jc w:val="center"/>
      <w:outlineLvl w:val="9"/>
    </w:pPr>
    <w:rPr>
      <w:caps/>
    </w:rPr>
  </w:style>
  <w:style w:type="paragraph" w:customStyle="1" w:styleId="Version">
    <w:name w:val="Version"/>
    <w:rsid w:val="004D40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D4035"/>
    <w:pPr>
      <w:keepNext w:val="0"/>
      <w:tabs>
        <w:tab w:val="right" w:pos="4176"/>
      </w:tabs>
      <w:ind w:left="198" w:hanging="198"/>
    </w:pPr>
    <w:rPr>
      <w:rFonts w:ascii="Garamond" w:hAnsi="Garamond"/>
    </w:rPr>
  </w:style>
  <w:style w:type="paragraph" w:styleId="IndexHeading">
    <w:name w:val="index heading"/>
    <w:basedOn w:val="Normal"/>
    <w:next w:val="Index1"/>
    <w:semiHidden/>
    <w:rsid w:val="004D4035"/>
    <w:pPr>
      <w:spacing w:before="120" w:after="120"/>
    </w:pPr>
    <w:rPr>
      <w:rFonts w:ascii="Arial" w:hAnsi="Arial"/>
      <w:b/>
      <w:color w:val="918585"/>
      <w:sz w:val="24"/>
    </w:rPr>
  </w:style>
  <w:style w:type="paragraph" w:customStyle="1" w:styleId="Chapter">
    <w:name w:val="Chapter"/>
    <w:basedOn w:val="Normal"/>
    <w:rsid w:val="004D4035"/>
    <w:pPr>
      <w:spacing w:before="240"/>
    </w:pPr>
    <w:rPr>
      <w:rFonts w:ascii="Times New Roman" w:hAnsi="Times New Roman"/>
      <w:smallCaps/>
      <w:spacing w:val="80"/>
      <w:sz w:val="28"/>
    </w:rPr>
  </w:style>
  <w:style w:type="paragraph" w:customStyle="1" w:styleId="InChapter">
    <w:name w:val="InChapter"/>
    <w:basedOn w:val="Heading3"/>
    <w:rsid w:val="004D4035"/>
    <w:pPr>
      <w:spacing w:after="240"/>
      <w:outlineLvl w:val="9"/>
    </w:pPr>
    <w:rPr>
      <w:noProof/>
    </w:rPr>
  </w:style>
  <w:style w:type="paragraph" w:styleId="Index2">
    <w:name w:val="index 2"/>
    <w:basedOn w:val="Normal"/>
    <w:next w:val="Normal"/>
    <w:semiHidden/>
    <w:rsid w:val="004D4035"/>
    <w:pPr>
      <w:tabs>
        <w:tab w:val="right" w:pos="4176"/>
      </w:tabs>
      <w:ind w:left="568" w:hanging="284"/>
    </w:pPr>
    <w:rPr>
      <w:rFonts w:ascii="Garamond" w:hAnsi="Garamond"/>
    </w:rPr>
  </w:style>
  <w:style w:type="paragraph" w:customStyle="1" w:styleId="Byline">
    <w:name w:val="Byline"/>
    <w:rsid w:val="004D40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4035"/>
    <w:pPr>
      <w:tabs>
        <w:tab w:val="clear" w:pos="3600"/>
        <w:tab w:val="clear" w:pos="3958"/>
      </w:tabs>
      <w:jc w:val="right"/>
    </w:pPr>
  </w:style>
  <w:style w:type="paragraph" w:styleId="Caption">
    <w:name w:val="caption"/>
    <w:basedOn w:val="BodyText"/>
    <w:next w:val="Normal"/>
    <w:qFormat/>
    <w:rsid w:val="004D4035"/>
    <w:pPr>
      <w:framePr w:w="2268" w:hSpace="181" w:vSpace="181" w:wrap="around" w:vAnchor="text" w:hAnchor="page" w:x="1135" w:y="285" w:anchorLock="1"/>
    </w:pPr>
    <w:rPr>
      <w:i/>
    </w:rPr>
  </w:style>
  <w:style w:type="paragraph" w:customStyle="1" w:styleId="MiniTOCTitle">
    <w:name w:val="MiniTOCTitle"/>
    <w:basedOn w:val="Heading4"/>
    <w:rsid w:val="004D4035"/>
    <w:pPr>
      <w:spacing w:before="240"/>
      <w:outlineLvl w:val="9"/>
    </w:pPr>
    <w:rPr>
      <w:noProof/>
      <w:sz w:val="24"/>
    </w:rPr>
  </w:style>
  <w:style w:type="paragraph" w:customStyle="1" w:styleId="MiniTOCItem">
    <w:name w:val="MiniTOCItem"/>
    <w:basedOn w:val="ListBullet"/>
    <w:rsid w:val="004D4035"/>
    <w:pPr>
      <w:numPr>
        <w:numId w:val="0"/>
      </w:numPr>
      <w:tabs>
        <w:tab w:val="right" w:leader="dot" w:pos="6521"/>
      </w:tabs>
      <w:spacing w:before="0" w:after="0"/>
    </w:pPr>
  </w:style>
  <w:style w:type="paragraph" w:customStyle="1" w:styleId="TOFTitle">
    <w:name w:val="TOFTitle"/>
    <w:basedOn w:val="TOCTitle"/>
    <w:rsid w:val="004D4035"/>
  </w:style>
  <w:style w:type="paragraph" w:styleId="TableofFigures">
    <w:name w:val="table of figures"/>
    <w:basedOn w:val="Normal"/>
    <w:next w:val="Normal"/>
    <w:semiHidden/>
    <w:rsid w:val="004D4035"/>
    <w:pPr>
      <w:tabs>
        <w:tab w:val="right" w:leader="dot" w:pos="9072"/>
      </w:tabs>
      <w:ind w:left="970" w:hanging="403"/>
    </w:pPr>
    <w:rPr>
      <w:rFonts w:ascii="Times New Roman" w:hAnsi="Times New Roman"/>
      <w:b/>
    </w:rPr>
  </w:style>
  <w:style w:type="paragraph" w:styleId="ListNumber">
    <w:name w:val="List Number"/>
    <w:basedOn w:val="List"/>
    <w:rsid w:val="004D4035"/>
    <w:pPr>
      <w:numPr>
        <w:numId w:val="11"/>
      </w:numPr>
    </w:pPr>
  </w:style>
  <w:style w:type="character" w:customStyle="1" w:styleId="WingdingSymbols">
    <w:name w:val="Wingding Symbols"/>
    <w:rsid w:val="004D4035"/>
    <w:rPr>
      <w:rFonts w:ascii="Wingdings" w:hAnsi="Wingdings"/>
    </w:rPr>
  </w:style>
  <w:style w:type="paragraph" w:customStyle="1" w:styleId="TableHeading">
    <w:name w:val="Table Heading"/>
    <w:basedOn w:val="HeadingBase"/>
    <w:rsid w:val="004D4035"/>
    <w:pPr>
      <w:keepLines/>
      <w:pBdr>
        <w:bottom w:val="single" w:sz="6" w:space="1" w:color="918585"/>
      </w:pBdr>
      <w:spacing w:before="240"/>
    </w:pPr>
  </w:style>
  <w:style w:type="character" w:customStyle="1" w:styleId="HotSpot">
    <w:name w:val="HotSpot"/>
    <w:rsid w:val="004D4035"/>
    <w:rPr>
      <w:color w:val="0033CC"/>
      <w:u w:val="none"/>
    </w:rPr>
  </w:style>
  <w:style w:type="paragraph" w:customStyle="1" w:styleId="BodyTextRight">
    <w:name w:val="Body Text Right"/>
    <w:basedOn w:val="BodyText"/>
    <w:rsid w:val="004D4035"/>
    <w:pPr>
      <w:spacing w:before="0" w:after="0"/>
      <w:jc w:val="right"/>
    </w:pPr>
  </w:style>
  <w:style w:type="paragraph" w:styleId="Index3">
    <w:name w:val="index 3"/>
    <w:basedOn w:val="ListNumber2"/>
    <w:next w:val="Normal"/>
    <w:semiHidden/>
    <w:rsid w:val="004D4035"/>
    <w:pPr>
      <w:numPr>
        <w:numId w:val="0"/>
      </w:numPr>
      <w:tabs>
        <w:tab w:val="right" w:leader="dot" w:pos="4176"/>
      </w:tabs>
    </w:pPr>
  </w:style>
  <w:style w:type="paragraph" w:styleId="ListNumber2">
    <w:name w:val="List Number 2"/>
    <w:basedOn w:val="List2"/>
    <w:rsid w:val="004D4035"/>
    <w:pPr>
      <w:numPr>
        <w:numId w:val="10"/>
      </w:numPr>
      <w:tabs>
        <w:tab w:val="clear" w:pos="1060"/>
      </w:tabs>
    </w:pPr>
  </w:style>
  <w:style w:type="paragraph" w:customStyle="1" w:styleId="MarginNote">
    <w:name w:val="Margin Note"/>
    <w:basedOn w:val="BodyText"/>
    <w:rsid w:val="004D40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40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40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4035"/>
    <w:rPr>
      <w:sz w:val="32"/>
    </w:rPr>
  </w:style>
  <w:style w:type="paragraph" w:customStyle="1" w:styleId="HeadingProcedure">
    <w:name w:val="Heading Procedure"/>
    <w:basedOn w:val="HeadingBase"/>
    <w:next w:val="Normal"/>
    <w:rsid w:val="004D4035"/>
    <w:pPr>
      <w:tabs>
        <w:tab w:val="left" w:pos="0"/>
      </w:tabs>
      <w:spacing w:before="120" w:after="60"/>
    </w:pPr>
    <w:rPr>
      <w:i/>
      <w:color w:val="918585"/>
      <w:sz w:val="22"/>
    </w:rPr>
  </w:style>
  <w:style w:type="paragraph" w:customStyle="1" w:styleId="TableBodyText">
    <w:name w:val="Table Body Text"/>
    <w:basedOn w:val="BodyText"/>
    <w:rsid w:val="004D4035"/>
    <w:pPr>
      <w:spacing w:before="60" w:after="60"/>
    </w:pPr>
  </w:style>
  <w:style w:type="paragraph" w:styleId="ListContinue">
    <w:name w:val="List Continue"/>
    <w:basedOn w:val="List"/>
    <w:rsid w:val="004D4035"/>
    <w:pPr>
      <w:ind w:firstLine="0"/>
    </w:pPr>
  </w:style>
  <w:style w:type="paragraph" w:customStyle="1" w:styleId="ListNote">
    <w:name w:val="List Note"/>
    <w:basedOn w:val="List"/>
    <w:rsid w:val="004D4035"/>
    <w:pPr>
      <w:pBdr>
        <w:top w:val="single" w:sz="6" w:space="2" w:color="918585"/>
        <w:bottom w:val="single" w:sz="6" w:space="2" w:color="918585"/>
      </w:pBdr>
      <w:tabs>
        <w:tab w:val="left" w:pos="1021"/>
      </w:tabs>
      <w:ind w:firstLine="0"/>
    </w:pPr>
  </w:style>
  <w:style w:type="paragraph" w:customStyle="1" w:styleId="Warning">
    <w:name w:val="Warning"/>
    <w:basedOn w:val="BodyText"/>
    <w:rsid w:val="004D4035"/>
    <w:pPr>
      <w:shd w:val="clear" w:color="auto" w:fill="D9D9D9"/>
      <w:tabs>
        <w:tab w:val="left" w:pos="992"/>
      </w:tabs>
      <w:ind w:left="119" w:right="119"/>
    </w:pPr>
    <w:rPr>
      <w:sz w:val="20"/>
    </w:rPr>
  </w:style>
  <w:style w:type="paragraph" w:customStyle="1" w:styleId="MarginIcons">
    <w:name w:val="Margin Icons"/>
    <w:basedOn w:val="BodyText"/>
    <w:rsid w:val="004D40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4035"/>
    <w:rPr>
      <w:rFonts w:ascii="Courier New" w:hAnsi="Courier New"/>
    </w:rPr>
  </w:style>
  <w:style w:type="paragraph" w:customStyle="1" w:styleId="NoteBullet">
    <w:name w:val="Note Bullet"/>
    <w:basedOn w:val="Note"/>
    <w:rsid w:val="004D4035"/>
    <w:pPr>
      <w:tabs>
        <w:tab w:val="clear" w:pos="680"/>
      </w:tabs>
      <w:spacing w:before="60" w:after="60"/>
    </w:pPr>
  </w:style>
  <w:style w:type="paragraph" w:customStyle="1" w:styleId="SubHeading2">
    <w:name w:val="SubHeading2"/>
    <w:basedOn w:val="HeadingBase"/>
    <w:rsid w:val="004D4035"/>
    <w:pPr>
      <w:spacing w:before="240" w:after="60"/>
    </w:pPr>
    <w:rPr>
      <w:sz w:val="20"/>
    </w:rPr>
  </w:style>
  <w:style w:type="paragraph" w:customStyle="1" w:styleId="SubHeading1">
    <w:name w:val="SubHeading1"/>
    <w:basedOn w:val="HeadingBase"/>
    <w:rsid w:val="004D4035"/>
    <w:pPr>
      <w:spacing w:before="240" w:after="60"/>
    </w:pPr>
    <w:rPr>
      <w:color w:val="918585"/>
      <w:sz w:val="22"/>
    </w:rPr>
  </w:style>
  <w:style w:type="paragraph" w:customStyle="1" w:styleId="SideHeading">
    <w:name w:val="Side Heading"/>
    <w:basedOn w:val="HeadingBase"/>
    <w:rsid w:val="004D40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4035"/>
    <w:pPr>
      <w:numPr>
        <w:numId w:val="12"/>
      </w:numPr>
    </w:pPr>
  </w:style>
  <w:style w:type="paragraph" w:styleId="PlainText">
    <w:name w:val="Plain Text"/>
    <w:basedOn w:val="Normal"/>
    <w:link w:val="PlainTextChar"/>
    <w:rsid w:val="004D4035"/>
    <w:rPr>
      <w:sz w:val="20"/>
    </w:rPr>
  </w:style>
  <w:style w:type="character" w:customStyle="1" w:styleId="PlainTextChar">
    <w:name w:val="Plain Text Char"/>
    <w:basedOn w:val="DefaultParagraphFont"/>
    <w:link w:val="PlainText"/>
    <w:rsid w:val="004D40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4035"/>
    <w:rPr>
      <w:b/>
      <w:smallCaps/>
    </w:rPr>
  </w:style>
  <w:style w:type="paragraph" w:customStyle="1" w:styleId="TableListNumber">
    <w:name w:val="Table List Number"/>
    <w:basedOn w:val="ListNumber"/>
    <w:rsid w:val="004D4035"/>
    <w:pPr>
      <w:numPr>
        <w:numId w:val="0"/>
      </w:numPr>
    </w:pPr>
  </w:style>
  <w:style w:type="paragraph" w:styleId="TOC4">
    <w:name w:val="toc 4"/>
    <w:basedOn w:val="TOCBase"/>
    <w:next w:val="Normal"/>
    <w:semiHidden/>
    <w:rsid w:val="004D4035"/>
    <w:pPr>
      <w:tabs>
        <w:tab w:val="right" w:leader="dot" w:pos="9071"/>
      </w:tabs>
      <w:ind w:left="1701"/>
    </w:pPr>
  </w:style>
  <w:style w:type="paragraph" w:customStyle="1" w:styleId="ListAlpha">
    <w:name w:val="List Alpha"/>
    <w:basedOn w:val="List"/>
    <w:rsid w:val="004D4035"/>
    <w:pPr>
      <w:numPr>
        <w:numId w:val="9"/>
      </w:numPr>
    </w:pPr>
  </w:style>
  <w:style w:type="paragraph" w:customStyle="1" w:styleId="ListAlpha2">
    <w:name w:val="List Alpha 2"/>
    <w:basedOn w:val="List2"/>
    <w:rsid w:val="004D4035"/>
    <w:pPr>
      <w:numPr>
        <w:numId w:val="8"/>
      </w:numPr>
    </w:pPr>
  </w:style>
  <w:style w:type="paragraph" w:styleId="List2">
    <w:name w:val="List 2"/>
    <w:basedOn w:val="BodyText"/>
    <w:rsid w:val="004D4035"/>
    <w:pPr>
      <w:tabs>
        <w:tab w:val="left" w:pos="680"/>
      </w:tabs>
      <w:spacing w:before="60" w:after="60"/>
      <w:ind w:left="680" w:hanging="340"/>
    </w:pPr>
  </w:style>
  <w:style w:type="paragraph" w:styleId="List3">
    <w:name w:val="List 3"/>
    <w:basedOn w:val="BodyText"/>
    <w:rsid w:val="004D4035"/>
    <w:pPr>
      <w:tabs>
        <w:tab w:val="left" w:pos="1021"/>
      </w:tabs>
      <w:spacing w:before="60" w:after="60"/>
      <w:ind w:left="1020" w:hanging="340"/>
    </w:pPr>
  </w:style>
  <w:style w:type="paragraph" w:styleId="List4">
    <w:name w:val="List 4"/>
    <w:basedOn w:val="BodyText"/>
    <w:rsid w:val="004D4035"/>
    <w:pPr>
      <w:tabs>
        <w:tab w:val="left" w:pos="1361"/>
      </w:tabs>
      <w:spacing w:before="60" w:after="60"/>
      <w:ind w:left="1361" w:hanging="340"/>
    </w:pPr>
  </w:style>
  <w:style w:type="paragraph" w:styleId="List5">
    <w:name w:val="List 5"/>
    <w:basedOn w:val="BodyText"/>
    <w:rsid w:val="004D4035"/>
    <w:pPr>
      <w:tabs>
        <w:tab w:val="left" w:pos="1701"/>
      </w:tabs>
      <w:spacing w:before="60" w:after="60"/>
      <w:ind w:left="1701" w:hanging="340"/>
    </w:pPr>
  </w:style>
  <w:style w:type="paragraph" w:styleId="ListBullet3">
    <w:name w:val="List Bullet 3"/>
    <w:basedOn w:val="List3"/>
    <w:rsid w:val="004D4035"/>
    <w:pPr>
      <w:numPr>
        <w:numId w:val="15"/>
      </w:numPr>
      <w:tabs>
        <w:tab w:val="clear" w:pos="1021"/>
      </w:tabs>
      <w:ind w:left="1037" w:hanging="357"/>
    </w:pPr>
  </w:style>
  <w:style w:type="paragraph" w:styleId="ListBullet4">
    <w:name w:val="List Bullet 4"/>
    <w:basedOn w:val="List4"/>
    <w:rsid w:val="004D4035"/>
    <w:pPr>
      <w:numPr>
        <w:numId w:val="3"/>
      </w:numPr>
    </w:pPr>
  </w:style>
  <w:style w:type="paragraph" w:styleId="ListBullet5">
    <w:name w:val="List Bullet 5"/>
    <w:basedOn w:val="List5"/>
    <w:rsid w:val="004D4035"/>
    <w:pPr>
      <w:numPr>
        <w:numId w:val="4"/>
      </w:numPr>
    </w:pPr>
  </w:style>
  <w:style w:type="paragraph" w:styleId="ListContinue2">
    <w:name w:val="List Continue 2"/>
    <w:basedOn w:val="List2"/>
    <w:rsid w:val="004D4035"/>
    <w:pPr>
      <w:ind w:firstLine="0"/>
    </w:pPr>
  </w:style>
  <w:style w:type="paragraph" w:styleId="ListContinue3">
    <w:name w:val="List Continue 3"/>
    <w:basedOn w:val="List3"/>
    <w:rsid w:val="004D4035"/>
    <w:pPr>
      <w:ind w:left="1021" w:firstLine="0"/>
    </w:pPr>
  </w:style>
  <w:style w:type="paragraph" w:styleId="ListContinue4">
    <w:name w:val="List Continue 4"/>
    <w:basedOn w:val="List4"/>
    <w:rsid w:val="004D4035"/>
    <w:pPr>
      <w:ind w:firstLine="0"/>
    </w:pPr>
  </w:style>
  <w:style w:type="paragraph" w:styleId="ListContinue5">
    <w:name w:val="List Continue 5"/>
    <w:basedOn w:val="List5"/>
    <w:rsid w:val="004D4035"/>
    <w:pPr>
      <w:ind w:firstLine="0"/>
    </w:pPr>
  </w:style>
  <w:style w:type="paragraph" w:styleId="ListNumber3">
    <w:name w:val="List Number 3"/>
    <w:basedOn w:val="List3"/>
    <w:rsid w:val="004D4035"/>
    <w:pPr>
      <w:numPr>
        <w:numId w:val="5"/>
      </w:numPr>
    </w:pPr>
  </w:style>
  <w:style w:type="paragraph" w:styleId="ListNumber4">
    <w:name w:val="List Number 4"/>
    <w:basedOn w:val="List4"/>
    <w:rsid w:val="004D4035"/>
    <w:pPr>
      <w:numPr>
        <w:numId w:val="6"/>
      </w:numPr>
    </w:pPr>
  </w:style>
  <w:style w:type="paragraph" w:styleId="ListNumber5">
    <w:name w:val="List Number 5"/>
    <w:basedOn w:val="List5"/>
    <w:rsid w:val="004D4035"/>
    <w:pPr>
      <w:numPr>
        <w:numId w:val="7"/>
      </w:numPr>
    </w:pPr>
  </w:style>
  <w:style w:type="paragraph" w:styleId="BlockText">
    <w:name w:val="Block Text"/>
    <w:basedOn w:val="Normal"/>
    <w:rsid w:val="004D4035"/>
    <w:pPr>
      <w:spacing w:after="120"/>
      <w:ind w:left="1440" w:right="1440"/>
    </w:pPr>
  </w:style>
  <w:style w:type="character" w:customStyle="1" w:styleId="Subscript">
    <w:name w:val="Subscript"/>
    <w:basedOn w:val="DefaultParagraphFont"/>
    <w:rsid w:val="004D4035"/>
    <w:rPr>
      <w:sz w:val="16"/>
      <w:vertAlign w:val="subscript"/>
    </w:rPr>
  </w:style>
  <w:style w:type="character" w:customStyle="1" w:styleId="Superscript">
    <w:name w:val="Superscript"/>
    <w:basedOn w:val="DefaultParagraphFont"/>
    <w:rsid w:val="004D4035"/>
    <w:rPr>
      <w:sz w:val="16"/>
      <w:vertAlign w:val="superscript"/>
    </w:rPr>
  </w:style>
  <w:style w:type="character" w:customStyle="1" w:styleId="Symbols">
    <w:name w:val="Symbols"/>
    <w:basedOn w:val="DefaultParagraphFont"/>
    <w:rsid w:val="004D4035"/>
    <w:rPr>
      <w:rFonts w:ascii="Symbol" w:hAnsi="Symbol"/>
    </w:rPr>
  </w:style>
  <w:style w:type="character" w:customStyle="1" w:styleId="MenuOptions">
    <w:name w:val="Menu Options"/>
    <w:basedOn w:val="DefaultParagraphFont"/>
    <w:rsid w:val="004D4035"/>
    <w:rPr>
      <w:rFonts w:ascii="Arial Narrow" w:hAnsi="Arial Narrow"/>
      <w:smallCaps/>
    </w:rPr>
  </w:style>
  <w:style w:type="character" w:customStyle="1" w:styleId="Buttons">
    <w:name w:val="Buttons"/>
    <w:basedOn w:val="DefaultParagraphFont"/>
    <w:rsid w:val="004D4035"/>
    <w:rPr>
      <w:b/>
    </w:rPr>
  </w:style>
  <w:style w:type="character" w:customStyle="1" w:styleId="Underlined">
    <w:name w:val="Underlined"/>
    <w:basedOn w:val="DefaultParagraphFont"/>
    <w:rsid w:val="004D4035"/>
    <w:rPr>
      <w:u w:val="single"/>
    </w:rPr>
  </w:style>
  <w:style w:type="paragraph" w:customStyle="1" w:styleId="TableBodyTextRight">
    <w:name w:val="Table Body Text Right"/>
    <w:basedOn w:val="TableBodyText"/>
    <w:rsid w:val="004D4035"/>
    <w:pPr>
      <w:widowControl w:val="0"/>
      <w:autoSpaceDE w:val="0"/>
      <w:autoSpaceDN w:val="0"/>
      <w:adjustRightInd w:val="0"/>
      <w:jc w:val="right"/>
    </w:pPr>
    <w:rPr>
      <w:rFonts w:cs="Arial"/>
      <w:szCs w:val="18"/>
    </w:rPr>
  </w:style>
  <w:style w:type="paragraph" w:customStyle="1" w:styleId="CopyrightText">
    <w:name w:val="Copyright Text"/>
    <w:basedOn w:val="BodyText"/>
    <w:rsid w:val="004D4035"/>
    <w:rPr>
      <w:sz w:val="18"/>
    </w:rPr>
  </w:style>
  <w:style w:type="paragraph" w:customStyle="1" w:styleId="BodySmallRight">
    <w:name w:val="Body Small Right"/>
    <w:basedOn w:val="BodyTextRight"/>
    <w:rsid w:val="004D4035"/>
    <w:rPr>
      <w:sz w:val="18"/>
      <w:szCs w:val="18"/>
    </w:rPr>
  </w:style>
  <w:style w:type="paragraph" w:customStyle="1" w:styleId="MarginEdition">
    <w:name w:val="Margin Edition"/>
    <w:basedOn w:val="MarginNote"/>
    <w:rsid w:val="004D4035"/>
    <w:pPr>
      <w:spacing w:before="0" w:after="0"/>
    </w:pPr>
    <w:rPr>
      <w:rFonts w:ascii="Times New Roman" w:hAnsi="Times New Roman"/>
      <w:color w:val="999999"/>
    </w:rPr>
  </w:style>
  <w:style w:type="paragraph" w:customStyle="1" w:styleId="Spacer">
    <w:name w:val="Spacer"/>
    <w:basedOn w:val="Normal"/>
    <w:rsid w:val="004D4035"/>
    <w:rPr>
      <w:sz w:val="2"/>
      <w:szCs w:val="2"/>
    </w:rPr>
  </w:style>
  <w:style w:type="character" w:customStyle="1" w:styleId="Small">
    <w:name w:val="Small"/>
    <w:basedOn w:val="DefaultParagraphFont"/>
    <w:rsid w:val="004D4035"/>
    <w:rPr>
      <w:sz w:val="16"/>
    </w:rPr>
  </w:style>
  <w:style w:type="paragraph" w:customStyle="1" w:styleId="WideTable">
    <w:name w:val="Wide Table"/>
    <w:basedOn w:val="Normal"/>
    <w:rsid w:val="004D4035"/>
    <w:pPr>
      <w:ind w:left="-1418"/>
    </w:pPr>
    <w:rPr>
      <w:sz w:val="2"/>
      <w:szCs w:val="2"/>
    </w:rPr>
  </w:style>
  <w:style w:type="character" w:styleId="PageNumber">
    <w:name w:val="page number"/>
    <w:basedOn w:val="DefaultParagraphFont"/>
    <w:rsid w:val="004D4035"/>
  </w:style>
  <w:style w:type="paragraph" w:styleId="Quote">
    <w:name w:val="Quote"/>
    <w:basedOn w:val="Heading1"/>
    <w:link w:val="QuoteChar"/>
    <w:qFormat/>
    <w:rsid w:val="004D4035"/>
    <w:rPr>
      <w:b w:val="0"/>
      <w:sz w:val="72"/>
      <w:szCs w:val="72"/>
      <w:lang w:val="en-NZ"/>
    </w:rPr>
  </w:style>
  <w:style w:type="character" w:customStyle="1" w:styleId="QuoteChar">
    <w:name w:val="Quote Char"/>
    <w:basedOn w:val="DefaultParagraphFont"/>
    <w:link w:val="Quote"/>
    <w:rsid w:val="004D40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4035"/>
    <w:pPr>
      <w:pageBreakBefore/>
    </w:pPr>
  </w:style>
  <w:style w:type="paragraph" w:customStyle="1" w:styleId="Border">
    <w:name w:val="Border"/>
    <w:basedOn w:val="Normal"/>
    <w:qFormat/>
    <w:rsid w:val="004D40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4035"/>
    <w:rPr>
      <w:b/>
      <w:bCs/>
      <w:i/>
      <w:iCs/>
      <w:color w:val="auto"/>
    </w:rPr>
  </w:style>
  <w:style w:type="paragraph" w:styleId="IntenseQuote">
    <w:name w:val="Intense Quote"/>
    <w:basedOn w:val="Normal"/>
    <w:next w:val="Normal"/>
    <w:link w:val="IntenseQuoteChar"/>
    <w:uiPriority w:val="30"/>
    <w:qFormat/>
    <w:rsid w:val="004D40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40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4035"/>
    <w:rPr>
      <w:smallCaps/>
      <w:color w:val="auto"/>
      <w:u w:val="single"/>
    </w:rPr>
  </w:style>
  <w:style w:type="character" w:styleId="IntenseReference">
    <w:name w:val="Intense Reference"/>
    <w:basedOn w:val="DefaultParagraphFont"/>
    <w:uiPriority w:val="32"/>
    <w:qFormat/>
    <w:rsid w:val="004D4035"/>
    <w:rPr>
      <w:b/>
      <w:bCs/>
      <w:smallCaps/>
      <w:color w:val="auto"/>
      <w:spacing w:val="5"/>
      <w:u w:val="single"/>
    </w:rPr>
  </w:style>
  <w:style w:type="paragraph" w:customStyle="1" w:styleId="2ColumnHeading">
    <w:name w:val="2Column Heading"/>
    <w:basedOn w:val="BodyText"/>
    <w:qFormat/>
    <w:rsid w:val="004D4035"/>
    <w:pPr>
      <w:spacing w:after="60"/>
      <w:ind w:left="-2268"/>
    </w:pPr>
    <w:rPr>
      <w:b/>
    </w:rPr>
  </w:style>
  <w:style w:type="paragraph" w:customStyle="1" w:styleId="Heading1TOC">
    <w:name w:val="Heading1 TOC"/>
    <w:basedOn w:val="Normal"/>
    <w:qFormat/>
    <w:rsid w:val="004D4035"/>
    <w:pPr>
      <w:spacing w:before="240" w:after="120"/>
    </w:pPr>
    <w:rPr>
      <w:rFonts w:ascii="Times New Roman" w:hAnsi="Times New Roman"/>
      <w:b/>
      <w:sz w:val="32"/>
    </w:rPr>
  </w:style>
  <w:style w:type="paragraph" w:customStyle="1" w:styleId="Heading2TOC">
    <w:name w:val="Heading2 TOC"/>
    <w:basedOn w:val="Normal"/>
    <w:qFormat/>
    <w:rsid w:val="004D4035"/>
    <w:pPr>
      <w:spacing w:before="240" w:after="60"/>
    </w:pPr>
    <w:rPr>
      <w:rFonts w:ascii="Times New Roman" w:hAnsi="Times New Roman"/>
      <w:b/>
      <w:sz w:val="28"/>
    </w:rPr>
  </w:style>
  <w:style w:type="character" w:customStyle="1" w:styleId="Underline">
    <w:name w:val="Underline"/>
    <w:basedOn w:val="DefaultParagraphFont"/>
    <w:qFormat/>
    <w:rsid w:val="004D4035"/>
    <w:rPr>
      <w:u w:val="single"/>
    </w:rPr>
  </w:style>
  <w:style w:type="paragraph" w:styleId="BalloonText">
    <w:name w:val="Balloon Text"/>
    <w:basedOn w:val="Normal"/>
    <w:link w:val="BalloonTextChar"/>
    <w:rsid w:val="004D4035"/>
    <w:rPr>
      <w:rFonts w:ascii="Tahoma" w:hAnsi="Tahoma" w:cs="Tahoma"/>
      <w:sz w:val="16"/>
      <w:szCs w:val="16"/>
    </w:rPr>
  </w:style>
  <w:style w:type="character" w:customStyle="1" w:styleId="BalloonTextChar">
    <w:name w:val="Balloon Text Char"/>
    <w:basedOn w:val="DefaultParagraphFont"/>
    <w:link w:val="BalloonText"/>
    <w:rsid w:val="004D40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40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40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1331</Words>
  <Characters>8107</Characters>
  <Application>Microsoft Office Word</Application>
  <DocSecurity>0</DocSecurity>
  <Lines>296</Lines>
  <Paragraphs>193</Paragraphs>
  <ScaleCrop>false</ScaleCrop>
  <Company>Author-it Software Corporation Ltd.</Company>
  <LinksUpToDate>false</LinksUpToDate>
  <CharactersWithSpaces>9381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CUSMPF304A Make a music demo</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2012-05-26T15:28:00Z</dcterms:created>
  <dcterms:modified xsi:type="dcterms:W3CDTF">2012-05-26T15:28:00Z</dcterms:modified>
</cp:coreProperties>
</file>