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EE9" w:rsidP="00E53EE9">
      <w:pPr>
        <w:pStyle w:val="Title"/>
      </w:pPr>
      <w:r>
        <w:fldChar w:fldCharType="begin"/>
      </w:r>
      <w:r>
        <w:instrText xml:space="preserve"> TITLE   \* MERGEFORMAT </w:instrText>
      </w:r>
      <w:r>
        <w:fldChar w:fldCharType="separate"/>
      </w:r>
      <w:r>
        <w:t>CUSMPF202A Incorporate music technology into performance</w:t>
      </w:r>
      <w:r>
        <w:fldChar w:fldCharType="end"/>
      </w:r>
    </w:p>
    <w:p w:rsidR="00E53EE9" w:rsidP="00E53EE9">
      <w:pPr>
        <w:pStyle w:val="Version"/>
        <w:sectPr w:rsidSect="001B67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B677B" w:rsidP="001B677B">
      <w:pPr>
        <w:pStyle w:val="SuperHeading"/>
      </w:pPr>
      <w:r w:rsidRPr="001B677B">
        <w:t>CUSMPF202A Incorporate music technology into performance</w:t>
      </w:r>
    </w:p>
    <w:p w:rsidR="00000000" w:rsidRPr="001B677B" w:rsidP="001B677B">
      <w:pPr>
        <w:pStyle w:val="SuperHeading"/>
      </w:pPr>
    </w:p>
    <w:p w:rsidR="00000000" w:rsidRPr="001B677B" w:rsidP="001B677B">
      <w:pPr>
        <w:pStyle w:val="Heading1"/>
      </w:pPr>
      <w:bookmarkStart w:id="1" w:name="O_382606"/>
      <w:bookmarkEnd w:id="1"/>
      <w:r w:rsidRPr="001B677B">
        <w:t>Modification History</w:t>
      </w:r>
    </w:p>
    <w:tbl>
      <w:tblPr>
        <w:tblW w:w="0" w:type="auto"/>
        <w:tblLayout w:type="fixed"/>
        <w:tblCellMar>
          <w:left w:w="62" w:type="dxa"/>
          <w:right w:w="62" w:type="dxa"/>
        </w:tblCellMar>
        <w:tblLook w:val="0000"/>
      </w:tblPr>
      <w:tblGrid>
        <w:gridCol w:w="1585"/>
        <w:gridCol w:w="5245"/>
      </w:tblGrid>
      <w:tr w:rsidTr="001B677B">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B677B" w:rsidP="001B677B">
            <w:pPr>
              <w:pStyle w:val="BodyText"/>
            </w:pPr>
            <w:r w:rsidRPr="001B677B">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B677B">
            <w:pPr>
              <w:pStyle w:val="BodyText"/>
              <w:rPr>
                <w:lang w:val="en-NZ"/>
              </w:rPr>
            </w:pPr>
            <w:r w:rsidRPr="001B677B">
              <w:rPr>
                <w:rStyle w:val="SpecialBold"/>
              </w:rPr>
              <w:t>Comments</w:t>
            </w:r>
          </w:p>
        </w:tc>
      </w:tr>
      <w:tr w:rsidTr="001B677B">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B677B">
            <w:pPr>
              <w:pStyle w:val="BodyText"/>
              <w:rPr>
                <w:lang w:val="en-NZ"/>
              </w:rPr>
            </w:pPr>
            <w:r w:rsidRPr="001B677B">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1B677B" w:rsidP="001B677B">
            <w:pPr>
              <w:pStyle w:val="BodyText"/>
            </w:pPr>
            <w:r w:rsidRPr="001B677B">
              <w:t xml:space="preserve">Created to fix formatting errors only. </w:t>
            </w:r>
          </w:p>
          <w:p w:rsidR="00000000" w:rsidRPr="001B677B" w:rsidP="001B677B">
            <w:pPr>
              <w:pStyle w:val="BodyText"/>
            </w:pPr>
            <w:r w:rsidRPr="001B677B">
              <w:t>Released with CUS09 Music Training Package version 1.2</w:t>
            </w:r>
          </w:p>
        </w:tc>
      </w:tr>
    </w:tbl>
    <w:p w:rsidR="00000000" w:rsidRPr="001B677B" w:rsidP="001B677B">
      <w:pPr>
        <w:pStyle w:val="BodyText"/>
      </w:pPr>
    </w:p>
    <w:p w:rsidR="00000000" w:rsidRPr="001B677B" w:rsidP="001B677B">
      <w:pPr>
        <w:pStyle w:val="AllowPageBreak"/>
      </w:pPr>
    </w:p>
    <w:p w:rsidR="00000000" w:rsidRPr="001B677B" w:rsidP="001B677B">
      <w:pPr>
        <w:pStyle w:val="Heading1"/>
      </w:pPr>
      <w:bookmarkStart w:id="2" w:name="O_382602"/>
      <w:bookmarkEnd w:id="2"/>
      <w:r w:rsidRPr="001B677B">
        <w:t>Unit Descriptor</w:t>
      </w:r>
    </w:p>
    <w:p w:rsidR="00E53EE9" w:rsidP="001B677B">
      <w:pPr>
        <w:pStyle w:val="BodyText"/>
      </w:pPr>
      <w:r w:rsidRPr="001B677B">
        <w:t>This unit describes the performance outcomes, skills and knowledge required to perform and record music using technology-based equipment.</w:t>
      </w:r>
    </w:p>
    <w:p w:rsidR="00E53EE9" w:rsidP="001B677B">
      <w:pPr>
        <w:pStyle w:val="BodyText"/>
      </w:pPr>
    </w:p>
    <w:p w:rsidR="00000000" w:rsidRPr="001B677B" w:rsidP="001B677B">
      <w:pPr>
        <w:pStyle w:val="Heading1"/>
      </w:pPr>
      <w:bookmarkStart w:id="3" w:name="O_382615"/>
      <w:bookmarkEnd w:id="3"/>
      <w:r w:rsidRPr="001B677B">
        <w:t>Application of the Unit</w:t>
      </w:r>
    </w:p>
    <w:p w:rsidR="00000000" w:rsidRPr="001B677B" w:rsidP="001B677B">
      <w:pPr>
        <w:pStyle w:val="BodyText"/>
      </w:pPr>
      <w:r w:rsidRPr="001B677B">
        <w:t xml:space="preserve">Musicians and artists, such as DJs and other electronic music artists, use </w:t>
      </w:r>
      <w:r w:rsidRPr="001B677B">
        <w:t xml:space="preserve">technology as an integral part of their performance. They need to develop techniques for using technology to enhance performance and maintain and update knowledge of advances in technology. Some musical experience is required to undertake this unit. </w:t>
      </w:r>
    </w:p>
    <w:p w:rsidR="00000000" w:rsidRPr="001B677B" w:rsidP="001B677B">
      <w:pPr>
        <w:pStyle w:val="AllowPageBreak"/>
      </w:pPr>
    </w:p>
    <w:p w:rsidR="00000000" w:rsidRPr="001B677B" w:rsidP="001B677B">
      <w:pPr>
        <w:pStyle w:val="Heading1"/>
      </w:pPr>
      <w:bookmarkStart w:id="4" w:name="O_382607"/>
      <w:bookmarkEnd w:id="4"/>
      <w:r w:rsidRPr="001B677B">
        <w:t>Licensing/Regulatory Information</w:t>
      </w:r>
    </w:p>
    <w:p w:rsidR="00E53EE9" w:rsidP="001B677B">
      <w:pPr>
        <w:pStyle w:val="BodyText"/>
      </w:pPr>
      <w:r w:rsidRPr="001B677B">
        <w:t>No licensing, legislative, regulatory or certification requirements apply to this unit at the time of endorsement.</w:t>
      </w:r>
    </w:p>
    <w:p w:rsidR="00E53EE9" w:rsidP="001B677B">
      <w:pPr>
        <w:pStyle w:val="BodyText"/>
      </w:pPr>
    </w:p>
    <w:p w:rsidR="00000000" w:rsidRPr="001B677B" w:rsidP="001B677B">
      <w:pPr>
        <w:pStyle w:val="Heading1"/>
      </w:pPr>
      <w:bookmarkStart w:id="5" w:name="O_382605"/>
      <w:bookmarkEnd w:id="5"/>
      <w:r w:rsidRPr="001B677B">
        <w:t>Pre-Requisites</w:t>
      </w:r>
    </w:p>
    <w:p w:rsidR="00000000" w:rsidRPr="001B677B" w:rsidP="001B677B">
      <w:pPr>
        <w:pStyle w:val="BodyText"/>
      </w:pPr>
      <w:r w:rsidRPr="001B677B">
        <w:t>Not applicable</w:t>
      </w:r>
    </w:p>
    <w:p w:rsidR="00000000" w:rsidRPr="001B677B" w:rsidP="001B677B">
      <w:pPr>
        <w:pStyle w:val="AllowPageBreak"/>
      </w:pPr>
    </w:p>
    <w:p w:rsidR="00000000" w:rsidRPr="001B677B" w:rsidP="001B677B">
      <w:pPr>
        <w:pStyle w:val="Heading1"/>
      </w:pPr>
      <w:bookmarkStart w:id="6" w:name="O_382610"/>
      <w:bookmarkEnd w:id="6"/>
      <w:r w:rsidRPr="001B677B">
        <w:t>Employability Skills Information</w:t>
      </w:r>
    </w:p>
    <w:p w:rsidR="00000000" w:rsidRPr="001B677B" w:rsidP="001B677B">
      <w:pPr>
        <w:pStyle w:val="BodyText"/>
      </w:pPr>
      <w:r w:rsidRPr="001B677B">
        <w:t>Not applicable</w:t>
      </w:r>
    </w:p>
    <w:p w:rsidR="00000000" w:rsidRPr="001B677B" w:rsidP="001B677B">
      <w:pPr>
        <w:pStyle w:val="AllowPageBreak"/>
      </w:pPr>
    </w:p>
    <w:p w:rsidR="00000000" w:rsidRPr="001B677B" w:rsidP="001B677B">
      <w:pPr>
        <w:pStyle w:val="Heading1"/>
      </w:pPr>
      <w:bookmarkStart w:id="7" w:name="O_382611"/>
      <w:bookmarkEnd w:id="7"/>
      <w:r w:rsidRPr="001B677B">
        <w:t>Elements and Performance Criteria Pre-Content</w:t>
      </w:r>
    </w:p>
    <w:tbl>
      <w:tblPr>
        <w:tblW w:w="0" w:type="auto"/>
        <w:tblLayout w:type="fixed"/>
        <w:tblCellMar>
          <w:left w:w="62" w:type="dxa"/>
          <w:right w:w="62" w:type="dxa"/>
        </w:tblCellMar>
        <w:tblLook w:val="0000"/>
      </w:tblPr>
      <w:tblGrid>
        <w:gridCol w:w="2572"/>
        <w:gridCol w:w="5950"/>
      </w:tblGrid>
      <w:tr w:rsidTr="00E53EE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77B" w:rsidP="001B677B">
            <w:pPr>
              <w:pStyle w:val="BodyText"/>
            </w:pPr>
            <w:r w:rsidRPr="001B677B">
              <w:rPr>
                <w:rStyle w:val="Emphasis"/>
              </w:rPr>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77B" w:rsidP="001B677B">
            <w:pPr>
              <w:pStyle w:val="BodyText"/>
            </w:pPr>
            <w:r w:rsidRPr="001B677B">
              <w:rPr>
                <w:rStyle w:val="Emphasis"/>
              </w:rPr>
              <w:t>Performance criteria describe the performance needed to demonstrate achievement</w:t>
            </w:r>
            <w:r w:rsidRPr="001B677B">
              <w:rPr>
                <w:rStyle w:val="Emphasis"/>
              </w:rPr>
              <w:t xml:space="preserve"> of the element. Where bold italicised text is used, further information is detailed in the required skills and knowledge section and the range statement. Assessment of performance is to be consistent with the evidence guide.</w:t>
            </w:r>
          </w:p>
        </w:tc>
      </w:tr>
    </w:tbl>
    <w:p w:rsidR="00000000" w:rsidRPr="001B677B" w:rsidP="001B677B">
      <w:pPr>
        <w:pStyle w:val="BodyText"/>
      </w:pPr>
    </w:p>
    <w:p w:rsidR="00000000" w:rsidRPr="001B677B" w:rsidP="001B677B">
      <w:pPr>
        <w:pStyle w:val="AllowPageBreak"/>
      </w:pPr>
    </w:p>
    <w:p w:rsidR="00000000" w:rsidRPr="001B677B" w:rsidP="001B677B">
      <w:pPr>
        <w:pStyle w:val="Heading1"/>
      </w:pPr>
      <w:bookmarkStart w:id="8" w:name="O_382612"/>
      <w:bookmarkEnd w:id="8"/>
      <w:r w:rsidRPr="001B677B">
        <w:t>Elements an</w:t>
      </w:r>
      <w:r w:rsidRPr="001B677B">
        <w:t>d Performance Criteria</w:t>
      </w:r>
    </w:p>
    <w:tbl>
      <w:tblPr>
        <w:tblW w:w="0" w:type="auto"/>
        <w:tblLayout w:type="fixed"/>
        <w:tblCellMar>
          <w:left w:w="62" w:type="dxa"/>
          <w:right w:w="62" w:type="dxa"/>
        </w:tblCellMar>
        <w:tblLook w:val="0000"/>
      </w:tblPr>
      <w:tblGrid>
        <w:gridCol w:w="2572"/>
        <w:gridCol w:w="5950"/>
      </w:tblGrid>
      <w:tr w:rsidTr="00E53EE9">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77B" w:rsidP="001B677B">
            <w:pPr>
              <w:pStyle w:val="BodyText"/>
            </w:pPr>
            <w:r w:rsidRPr="001B677B">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77B">
            <w:pPr>
              <w:pStyle w:val="BodyText"/>
              <w:rPr>
                <w:lang w:val="en-NZ"/>
              </w:rPr>
            </w:pPr>
            <w:r w:rsidRPr="001B677B">
              <w:rPr>
                <w:rStyle w:val="SpecialBold"/>
              </w:rPr>
              <w:t>PERFORMANCE CRITERIA</w:t>
            </w:r>
          </w:p>
        </w:tc>
      </w:tr>
      <w:tr w:rsidTr="00E53EE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77B">
            <w:pPr>
              <w:pStyle w:val="BodyText"/>
              <w:rPr>
                <w:lang w:val="en-NZ"/>
              </w:rPr>
            </w:pPr>
            <w:r w:rsidRPr="001B677B">
              <w:t>1. Explore the potential of technology-based equipment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77B" w:rsidP="001B677B">
            <w:pPr>
              <w:pStyle w:val="List"/>
            </w:pPr>
            <w:r w:rsidRPr="001B677B">
              <w:t>1.1</w:t>
            </w:r>
            <w:r w:rsidRPr="001B677B">
              <w:tab/>
              <w:t xml:space="preserve">Discuss with </w:t>
            </w:r>
            <w:r w:rsidRPr="001B677B">
              <w:rPr>
                <w:rStyle w:val="BoldandItalics"/>
              </w:rPr>
              <w:t>appropriate personnel</w:t>
            </w:r>
            <w:r w:rsidRPr="001B677B">
              <w:t xml:space="preserve"> ways in which digital equipment can be used to enhance musical performance</w:t>
            </w:r>
          </w:p>
          <w:p w:rsidR="00000000" w:rsidRPr="001B677B" w:rsidP="001B677B">
            <w:pPr>
              <w:pStyle w:val="List"/>
            </w:pPr>
            <w:r w:rsidRPr="001B677B">
              <w:t>1.2</w:t>
            </w:r>
            <w:r w:rsidRPr="001B677B">
              <w:tab/>
            </w:r>
            <w:r w:rsidRPr="001B677B">
              <w:t>Use practice sessions to explore the full range of features in standard technology-based equipment</w:t>
            </w:r>
          </w:p>
          <w:p w:rsidR="00000000" w:rsidRPr="001B677B" w:rsidP="001B677B">
            <w:pPr>
              <w:pStyle w:val="List"/>
            </w:pPr>
            <w:r w:rsidRPr="001B677B">
              <w:t>1.3</w:t>
            </w:r>
            <w:r w:rsidRPr="001B677B">
              <w:tab/>
              <w:t xml:space="preserve">Test a range of ways in which </w:t>
            </w:r>
            <w:r w:rsidRPr="001B677B">
              <w:rPr>
                <w:rStyle w:val="BoldandItalics"/>
              </w:rPr>
              <w:t>sound</w:t>
            </w:r>
            <w:r w:rsidRPr="001B677B">
              <w:t xml:space="preserve"> can be produced to achieve performance goals consistently and reliably</w:t>
            </w:r>
          </w:p>
          <w:p w:rsidR="00000000" w:rsidP="001B677B">
            <w:pPr>
              <w:pStyle w:val="List"/>
              <w:rPr>
                <w:lang w:val="en-NZ"/>
              </w:rPr>
            </w:pPr>
            <w:r w:rsidRPr="001B677B">
              <w:t>1.4</w:t>
            </w:r>
            <w:r w:rsidRPr="001B677B">
              <w:tab/>
              <w:t>Seek feedback from appropriate personnel o</w:t>
            </w:r>
            <w:r w:rsidRPr="001B677B">
              <w:t>n own skill development and set improvement goals</w:t>
            </w:r>
          </w:p>
        </w:tc>
      </w:tr>
      <w:tr w:rsidTr="00E53EE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77B">
            <w:pPr>
              <w:pStyle w:val="BodyText"/>
              <w:rPr>
                <w:lang w:val="en-NZ"/>
              </w:rPr>
            </w:pPr>
            <w:r w:rsidRPr="001B677B">
              <w:t>2. Maintain and care for equipment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77B" w:rsidP="001B677B">
            <w:pPr>
              <w:pStyle w:val="List"/>
            </w:pPr>
            <w:r w:rsidRPr="001B677B">
              <w:t>2.1</w:t>
            </w:r>
            <w:r w:rsidRPr="001B677B">
              <w:tab/>
              <w:t>Use appropriate methods to care for, move, use and store equipment securely and safely</w:t>
            </w:r>
          </w:p>
          <w:p w:rsidR="00000000" w:rsidRPr="001B677B" w:rsidP="001B677B">
            <w:pPr>
              <w:pStyle w:val="List"/>
            </w:pPr>
            <w:r w:rsidRPr="001B677B">
              <w:t>2.2</w:t>
            </w:r>
            <w:r w:rsidRPr="001B677B">
              <w:tab/>
              <w:t>Identify maintenance problems with equipment and refer to appropriate perso</w:t>
            </w:r>
            <w:r w:rsidRPr="001B677B">
              <w:t>nnel for action</w:t>
            </w:r>
          </w:p>
          <w:p w:rsidR="00000000" w:rsidP="001B677B">
            <w:pPr>
              <w:pStyle w:val="List"/>
              <w:rPr>
                <w:lang w:val="en-NZ"/>
              </w:rPr>
            </w:pPr>
            <w:r w:rsidRPr="001B677B">
              <w:t>2.3</w:t>
            </w:r>
            <w:r w:rsidRPr="001B677B">
              <w:tab/>
              <w:t>Use accessories, fittings, maintenance and cleaning products to keep equipment in good condition</w:t>
            </w:r>
          </w:p>
        </w:tc>
      </w:tr>
      <w:tr w:rsidTr="00E53EE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77B">
            <w:pPr>
              <w:pStyle w:val="BodyText"/>
              <w:rPr>
                <w:lang w:val="en-NZ"/>
              </w:rPr>
            </w:pPr>
            <w:r w:rsidRPr="001B677B">
              <w:t>3. Use music technology to enhance performance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77B" w:rsidP="001B677B">
            <w:pPr>
              <w:pStyle w:val="List"/>
            </w:pPr>
            <w:r w:rsidRPr="001B677B">
              <w:t>3.1</w:t>
            </w:r>
            <w:r w:rsidRPr="001B677B">
              <w:tab/>
              <w:t>Use electronic devices or software to record or play music, consistent with the style o</w:t>
            </w:r>
            <w:r w:rsidRPr="001B677B">
              <w:t>f the instruments or voices in the act</w:t>
            </w:r>
          </w:p>
          <w:p w:rsidR="00000000" w:rsidRPr="001B677B" w:rsidP="001B677B">
            <w:pPr>
              <w:pStyle w:val="List"/>
            </w:pPr>
            <w:r w:rsidRPr="001B677B">
              <w:t>3.2</w:t>
            </w:r>
            <w:r w:rsidRPr="001B677B">
              <w:tab/>
              <w:t xml:space="preserve">Use electronic devices to reproduce instrumental sounds or sequences </w:t>
            </w:r>
          </w:p>
          <w:p w:rsidR="00000000" w:rsidRPr="001B677B" w:rsidP="001B677B">
            <w:pPr>
              <w:pStyle w:val="List"/>
            </w:pPr>
            <w:r w:rsidRPr="001B677B">
              <w:t>3.3</w:t>
            </w:r>
            <w:r w:rsidRPr="001B677B">
              <w:tab/>
              <w:t>Use electronic devices or software to program music</w:t>
            </w:r>
          </w:p>
          <w:p w:rsidR="00000000" w:rsidRPr="001B677B" w:rsidP="001B677B">
            <w:pPr>
              <w:pStyle w:val="List"/>
            </w:pPr>
            <w:r w:rsidRPr="001B677B">
              <w:t>3.4</w:t>
            </w:r>
            <w:r w:rsidRPr="001B677B">
              <w:tab/>
              <w:t xml:space="preserve">Use electronic devices or software to drive </w:t>
            </w:r>
            <w:r w:rsidRPr="001B677B">
              <w:rPr>
                <w:rStyle w:val="BoldandItalics"/>
              </w:rPr>
              <w:t>outboard equipment</w:t>
            </w:r>
            <w:r w:rsidRPr="001B677B">
              <w:t xml:space="preserve"> accurately and consistently</w:t>
            </w:r>
          </w:p>
          <w:p w:rsidR="00000000" w:rsidRPr="001B677B" w:rsidP="001B677B">
            <w:pPr>
              <w:pStyle w:val="List"/>
            </w:pPr>
            <w:r w:rsidRPr="001B677B">
              <w:t>3.5</w:t>
            </w:r>
            <w:r w:rsidRPr="001B677B">
              <w:tab/>
              <w:t>Use electronic devices or software to incorporate sound into a music, video, light or multimedia product, as appropriate to the act or individual performance</w:t>
            </w:r>
          </w:p>
          <w:p w:rsidR="00000000" w:rsidRPr="001B677B" w:rsidP="001B677B">
            <w:pPr>
              <w:pStyle w:val="List"/>
            </w:pPr>
            <w:r w:rsidRPr="001B677B">
              <w:t>3.6</w:t>
            </w:r>
            <w:r w:rsidRPr="001B677B">
              <w:tab/>
              <w:t xml:space="preserve">Monitor own proficiency in using electronic devices and note </w:t>
            </w:r>
            <w:r w:rsidRPr="001B677B">
              <w:t>areas for improvement in consultation with appropriate personnel</w:t>
            </w:r>
          </w:p>
        </w:tc>
      </w:tr>
    </w:tbl>
    <w:p w:rsidR="00000000" w:rsidRPr="001B677B" w:rsidP="001B677B">
      <w:pPr>
        <w:pStyle w:val="BodyText"/>
      </w:pPr>
    </w:p>
    <w:p w:rsidR="00000000" w:rsidRPr="001B677B" w:rsidP="001B677B">
      <w:pPr>
        <w:pStyle w:val="AllowPageBreak"/>
      </w:pPr>
    </w:p>
    <w:p w:rsidR="00000000" w:rsidRPr="001B677B" w:rsidP="001B677B">
      <w:pPr>
        <w:pStyle w:val="Heading1"/>
      </w:pPr>
      <w:bookmarkStart w:id="9" w:name="O_382603"/>
      <w:bookmarkEnd w:id="9"/>
      <w:r w:rsidRPr="001B677B">
        <w:t>Required Skills and Knowledge</w:t>
      </w:r>
    </w:p>
    <w:tbl>
      <w:tblPr>
        <w:tblW w:w="0" w:type="auto"/>
        <w:tblLayout w:type="fixed"/>
        <w:tblCellMar>
          <w:left w:w="62" w:type="dxa"/>
          <w:right w:w="62" w:type="dxa"/>
        </w:tblCellMar>
        <w:tblLook w:val="0000"/>
      </w:tblPr>
      <w:tblGrid>
        <w:gridCol w:w="8522"/>
      </w:tblGrid>
      <w:tr w:rsidTr="00E53E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B677B">
            <w:pPr>
              <w:pStyle w:val="BodyText"/>
              <w:rPr>
                <w:lang w:val="en-NZ"/>
              </w:rPr>
            </w:pPr>
            <w:r w:rsidRPr="001B677B">
              <w:rPr>
                <w:rStyle w:val="Emphasis"/>
              </w:rPr>
              <w:t>This section describes the skills and knowledge required for this unit.</w:t>
            </w:r>
          </w:p>
        </w:tc>
      </w:tr>
      <w:tr w:rsidTr="00E53E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B677B">
            <w:pPr>
              <w:pStyle w:val="BodyText"/>
              <w:rPr>
                <w:lang w:val="en-NZ"/>
              </w:rPr>
            </w:pPr>
            <w:r w:rsidRPr="001B677B">
              <w:rPr>
                <w:rStyle w:val="SpecialBold"/>
              </w:rPr>
              <w:t>Required skills</w:t>
            </w:r>
          </w:p>
        </w:tc>
      </w:tr>
      <w:tr w:rsidTr="00E53E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B677B" w:rsidP="001B677B">
            <w:pPr>
              <w:pStyle w:val="ListBullet"/>
            </w:pPr>
            <w:r w:rsidRPr="001B677B">
              <w:t>communication, teamwork and organisational skills s</w:t>
            </w:r>
            <w:r w:rsidRPr="001B677B">
              <w:t>ufficient to:</w:t>
            </w:r>
          </w:p>
          <w:p w:rsidR="00000000" w:rsidRPr="001B677B" w:rsidP="001B677B">
            <w:pPr>
              <w:pStyle w:val="ListBullet2"/>
            </w:pPr>
            <w:r w:rsidRPr="001B677B">
              <w:t>follow written and verbal instructions</w:t>
            </w:r>
          </w:p>
          <w:p w:rsidR="00000000" w:rsidRPr="001B677B" w:rsidP="001B677B">
            <w:pPr>
              <w:pStyle w:val="ListBullet2"/>
            </w:pPr>
            <w:r w:rsidRPr="001B677B">
              <w:t>understand information in equipment user guides</w:t>
            </w:r>
          </w:p>
          <w:p w:rsidR="00000000" w:rsidRPr="001B677B" w:rsidP="001B677B">
            <w:pPr>
              <w:pStyle w:val="ListBullet2"/>
            </w:pPr>
            <w:r w:rsidRPr="001B677B">
              <w:t>respond appropriately to constructive feedback on own performance</w:t>
            </w:r>
          </w:p>
          <w:p w:rsidR="00000000" w:rsidRPr="001B677B" w:rsidP="001B677B">
            <w:pPr>
              <w:pStyle w:val="ListBullet2"/>
            </w:pPr>
            <w:r w:rsidRPr="001B677B">
              <w:t>plan own practice time and setskill-development goals</w:t>
            </w:r>
          </w:p>
          <w:p w:rsidR="00000000" w:rsidRPr="001B677B" w:rsidP="001B677B">
            <w:pPr>
              <w:pStyle w:val="ListBullet"/>
            </w:pPr>
            <w:r w:rsidRPr="001B677B">
              <w:t>learning skills in the context of improving skills through practice</w:t>
            </w:r>
          </w:p>
          <w:p w:rsidR="00000000" w:rsidRPr="001B677B" w:rsidP="001B677B">
            <w:pPr>
              <w:pStyle w:val="ListBullet"/>
            </w:pPr>
            <w:r w:rsidRPr="001B677B">
              <w:t>initiative and enterprise skills in the context of using technology-based equipment to produce sounds in a variety of ways</w:t>
            </w:r>
          </w:p>
          <w:p w:rsidR="00000000" w:rsidP="001B677B">
            <w:pPr>
              <w:pStyle w:val="ListBullet"/>
              <w:rPr>
                <w:lang w:val="en-NZ"/>
              </w:rPr>
            </w:pPr>
            <w:r w:rsidRPr="001B677B">
              <w:t>technical skills in the context of using music technology to perf</w:t>
            </w:r>
            <w:r w:rsidRPr="001B677B">
              <w:t>orm and record music at a basic level</w:t>
            </w:r>
          </w:p>
        </w:tc>
      </w:tr>
      <w:tr w:rsidTr="00E53E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B677B">
            <w:pPr>
              <w:pStyle w:val="BodyText"/>
              <w:rPr>
                <w:lang w:val="en-NZ"/>
              </w:rPr>
            </w:pPr>
            <w:r w:rsidRPr="001B677B">
              <w:rPr>
                <w:rStyle w:val="SpecialBold"/>
              </w:rPr>
              <w:t>Required knowledge</w:t>
            </w:r>
          </w:p>
        </w:tc>
      </w:tr>
      <w:tr w:rsidTr="00E53E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B677B" w:rsidP="001B677B">
            <w:pPr>
              <w:pStyle w:val="ListBullet"/>
            </w:pPr>
            <w:r w:rsidRPr="001B677B">
              <w:t>industry knowledge, including:</w:t>
            </w:r>
          </w:p>
          <w:p w:rsidR="00000000" w:rsidRPr="001B677B" w:rsidP="001B677B">
            <w:pPr>
              <w:pStyle w:val="ListBullet2"/>
            </w:pPr>
            <w:r w:rsidRPr="001B677B">
              <w:t>ways in which technology can be used to perform and record music</w:t>
            </w:r>
          </w:p>
          <w:p w:rsidR="00000000" w:rsidRPr="001B677B" w:rsidP="001B677B">
            <w:pPr>
              <w:pStyle w:val="ListBullet2"/>
            </w:pPr>
            <w:r w:rsidRPr="001B677B">
              <w:t>features of standard technology-based equipment and related software</w:t>
            </w:r>
          </w:p>
          <w:p w:rsidR="00000000" w:rsidRPr="001B677B" w:rsidP="001B677B">
            <w:pPr>
              <w:pStyle w:val="ListBullet2"/>
            </w:pPr>
            <w:r w:rsidRPr="001B677B">
              <w:t>musical terminology</w:t>
            </w:r>
          </w:p>
          <w:p w:rsidR="00000000" w:rsidRPr="001B677B" w:rsidP="001B677B">
            <w:pPr>
              <w:pStyle w:val="ListBullet"/>
            </w:pPr>
            <w:r w:rsidRPr="001B677B">
              <w:t>OHS practices, procedures and standards as they apply to using music technology</w:t>
            </w:r>
          </w:p>
        </w:tc>
      </w:tr>
    </w:tbl>
    <w:p w:rsidR="00000000" w:rsidRPr="001B677B" w:rsidP="001B677B">
      <w:pPr>
        <w:pStyle w:val="BodyText"/>
      </w:pPr>
    </w:p>
    <w:p w:rsidR="00000000" w:rsidRPr="001B677B" w:rsidP="001B677B">
      <w:pPr>
        <w:pStyle w:val="AllowPageBreak"/>
      </w:pPr>
    </w:p>
    <w:p w:rsidR="00000000" w:rsidRPr="001B677B" w:rsidP="001B677B">
      <w:pPr>
        <w:pStyle w:val="Heading1"/>
      </w:pPr>
      <w:bookmarkStart w:id="10" w:name="O_382609"/>
      <w:bookmarkEnd w:id="10"/>
      <w:r w:rsidRPr="001B677B">
        <w:t>Evidence Guide</w:t>
      </w:r>
    </w:p>
    <w:tbl>
      <w:tblPr>
        <w:tblW w:w="9570" w:type="dxa"/>
        <w:tblLayout w:type="fixed"/>
        <w:tblCellMar>
          <w:left w:w="62" w:type="dxa"/>
          <w:right w:w="62" w:type="dxa"/>
        </w:tblCellMar>
        <w:tblLook w:val="0000"/>
      </w:tblPr>
      <w:tblGrid>
        <w:gridCol w:w="3908"/>
        <w:gridCol w:w="5662"/>
      </w:tblGrid>
      <w:tr w:rsidTr="00E53EE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77B">
            <w:pPr>
              <w:pStyle w:val="BodyText"/>
              <w:rPr>
                <w:lang w:val="en-NZ"/>
              </w:rPr>
            </w:pPr>
            <w:r w:rsidRPr="001B677B">
              <w:rPr>
                <w:rStyle w:val="Emphasis"/>
              </w:rPr>
              <w:t xml:space="preserve">The Evidence Guide provides advice on assessment and must be read in conjunction with the performance criteria, required skills </w:t>
            </w:r>
            <w:r w:rsidRPr="001B677B">
              <w:rPr>
                <w:rStyle w:val="Emphasis"/>
              </w:rPr>
              <w:t>and knowledge, range statement and the Assessment Guidelines for the Training Package.</w:t>
            </w:r>
          </w:p>
        </w:tc>
      </w:tr>
      <w:tr w:rsidTr="00E53E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77B">
            <w:pPr>
              <w:pStyle w:val="BodyText"/>
              <w:rPr>
                <w:lang w:val="en-NZ"/>
              </w:rPr>
            </w:pPr>
            <w:r w:rsidRPr="001B677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77B">
            <w:pPr>
              <w:pStyle w:val="BodyText"/>
              <w:rPr>
                <w:lang w:val="en-NZ"/>
              </w:rPr>
            </w:pPr>
          </w:p>
        </w:tc>
      </w:tr>
      <w:tr w:rsidTr="00E53E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77B">
            <w:pPr>
              <w:pStyle w:val="BodyText"/>
              <w:rPr>
                <w:lang w:val="en-NZ"/>
              </w:rPr>
            </w:pPr>
            <w:r w:rsidRPr="001B677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77B" w:rsidP="001B677B">
            <w:pPr>
              <w:pStyle w:val="BodyText"/>
            </w:pPr>
            <w:r w:rsidRPr="001B677B">
              <w:t>Evidence of the ability to:</w:t>
            </w:r>
          </w:p>
          <w:p w:rsidR="00000000" w:rsidRPr="001B677B" w:rsidP="001B677B">
            <w:pPr>
              <w:pStyle w:val="ListBullet"/>
            </w:pPr>
            <w:r w:rsidRPr="001B677B">
              <w:t>record, reproduce and perform music competently using technology-based equipment</w:t>
            </w:r>
          </w:p>
          <w:p w:rsidR="00000000" w:rsidP="001B677B">
            <w:pPr>
              <w:pStyle w:val="ListBullet"/>
              <w:rPr>
                <w:lang w:val="en-NZ"/>
              </w:rPr>
            </w:pPr>
            <w:r w:rsidRPr="001B677B">
              <w:t>respond positively to constructive feedback on own skill development in relation to incorporating music technology into performance.</w:t>
            </w:r>
          </w:p>
        </w:tc>
      </w:tr>
      <w:tr w:rsidTr="00E53E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77B">
            <w:pPr>
              <w:pStyle w:val="BodyText"/>
              <w:rPr>
                <w:lang w:val="en-NZ"/>
              </w:rPr>
            </w:pPr>
            <w:r w:rsidRPr="001B677B">
              <w:rPr>
                <w:rStyle w:val="SpecialBold"/>
              </w:rPr>
              <w:t>Context of and specific resources for ass</w:t>
            </w:r>
            <w:r w:rsidRPr="001B677B">
              <w:rPr>
                <w:rStyle w:val="SpecialBold"/>
              </w:rPr>
              <w:t>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77B" w:rsidP="001B677B">
            <w:pPr>
              <w:pStyle w:val="BodyText"/>
            </w:pPr>
            <w:r w:rsidRPr="001B677B">
              <w:t>Assessment must ensure:</w:t>
            </w:r>
          </w:p>
          <w:p w:rsidR="00000000" w:rsidRPr="001B677B" w:rsidP="001B677B">
            <w:pPr>
              <w:pStyle w:val="ListBullet"/>
            </w:pPr>
            <w:r w:rsidRPr="001B677B">
              <w:t>access to technology-based equipment and related software</w:t>
            </w:r>
          </w:p>
          <w:p w:rsidR="00000000" w:rsidRPr="001B677B" w:rsidP="001B677B">
            <w:pPr>
              <w:pStyle w:val="ListBullet"/>
            </w:pPr>
            <w:r w:rsidRPr="001B677B">
              <w:t>access to at least one form of outboard equipment linked to a computer or other technology-based equipment</w:t>
            </w:r>
          </w:p>
          <w:p w:rsidR="00000000" w:rsidP="001B677B">
            <w:pPr>
              <w:pStyle w:val="ListBullet"/>
              <w:rPr>
                <w:lang w:val="en-NZ"/>
              </w:rPr>
            </w:pPr>
            <w:r w:rsidRPr="001B677B">
              <w:t>use of culturally appropriate processes, and techniques ap</w:t>
            </w:r>
            <w:r w:rsidRPr="001B677B">
              <w:t>propriate to the language and literacy capacity of learners and the work being performed.</w:t>
            </w:r>
          </w:p>
        </w:tc>
      </w:tr>
      <w:tr w:rsidTr="00E53E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77B">
            <w:pPr>
              <w:pStyle w:val="BodyText"/>
              <w:rPr>
                <w:lang w:val="en-NZ"/>
              </w:rPr>
            </w:pPr>
            <w:r w:rsidRPr="001B677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77B" w:rsidP="001B677B">
            <w:pPr>
              <w:pStyle w:val="BodyText"/>
            </w:pPr>
            <w:r w:rsidRPr="001B677B">
              <w:t>The following assessment methods are appropriate for this unit:</w:t>
            </w:r>
          </w:p>
          <w:p w:rsidR="00000000" w:rsidRPr="001B677B" w:rsidP="001B677B">
            <w:pPr>
              <w:pStyle w:val="ListBullet"/>
            </w:pPr>
            <w:r w:rsidRPr="001B677B">
              <w:t>direct observation or video recordings of candidate using technology-based equipment in practice sessions or performances</w:t>
            </w:r>
          </w:p>
          <w:p w:rsidR="00000000" w:rsidRPr="001B677B" w:rsidP="001B677B">
            <w:pPr>
              <w:pStyle w:val="ListBullet"/>
            </w:pPr>
            <w:r w:rsidRPr="001B677B">
              <w:t>testimonial from individual tutors</w:t>
            </w:r>
          </w:p>
          <w:p w:rsidR="00000000" w:rsidP="001B677B">
            <w:pPr>
              <w:pStyle w:val="ListBullet"/>
              <w:rPr>
                <w:lang w:val="en-NZ"/>
              </w:rPr>
            </w:pPr>
            <w:r w:rsidRPr="001B677B">
              <w:t>written or oral questioning to assess knowledge as listed in the required knowledge section of this</w:t>
            </w:r>
            <w:r w:rsidRPr="001B677B">
              <w:t xml:space="preserve"> unit.</w:t>
            </w:r>
          </w:p>
        </w:tc>
      </w:tr>
      <w:tr w:rsidTr="00E53E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77B">
            <w:pPr>
              <w:pStyle w:val="BodyText"/>
              <w:rPr>
                <w:lang w:val="en-NZ"/>
              </w:rPr>
            </w:pPr>
            <w:r w:rsidRPr="001B677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77B" w:rsidP="001B677B">
            <w:pPr>
              <w:pStyle w:val="BodyText"/>
            </w:pPr>
            <w:r w:rsidRPr="001B677B">
              <w:t>Holistic assessment with other units relevant to the industry sector, workplace and job role is recommended, for example:</w:t>
            </w:r>
          </w:p>
          <w:p w:rsidR="00000000" w:rsidRPr="001B677B" w:rsidP="001B677B">
            <w:pPr>
              <w:pStyle w:val="ListBullet"/>
            </w:pPr>
            <w:r w:rsidRPr="001B677B">
              <w:t>CUSMCP303A Develop simple musical pieces using electronic media</w:t>
            </w:r>
          </w:p>
          <w:p w:rsidR="00000000" w:rsidRPr="001B677B" w:rsidP="001B677B">
            <w:pPr>
              <w:pStyle w:val="ListBullet"/>
            </w:pPr>
            <w:r w:rsidRPr="001B677B">
              <w:t>CUSMLT201A Develop and ap</w:t>
            </w:r>
            <w:r w:rsidRPr="001B677B">
              <w:t xml:space="preserve">ply musical ideas and listening skills </w:t>
            </w:r>
          </w:p>
          <w:p w:rsidR="00000000" w:rsidRPr="001B677B" w:rsidP="001B677B">
            <w:pPr>
              <w:pStyle w:val="ListBullet"/>
            </w:pPr>
            <w:r w:rsidRPr="001B677B">
              <w:t>CUSMPF201A Play or sing simple musical pieces.</w:t>
            </w:r>
          </w:p>
        </w:tc>
      </w:tr>
    </w:tbl>
    <w:p w:rsidR="00000000" w:rsidRPr="001B677B" w:rsidP="001B677B">
      <w:pPr>
        <w:pStyle w:val="BodyText"/>
      </w:pPr>
    </w:p>
    <w:p w:rsidR="00000000" w:rsidRPr="001B677B" w:rsidP="001B677B">
      <w:pPr>
        <w:pStyle w:val="AllowPageBreak"/>
      </w:pPr>
    </w:p>
    <w:p w:rsidR="00000000" w:rsidRPr="001B677B" w:rsidP="001B677B">
      <w:pPr>
        <w:pStyle w:val="Heading1"/>
      </w:pPr>
      <w:bookmarkStart w:id="11" w:name="O_382604"/>
      <w:bookmarkEnd w:id="11"/>
      <w:r w:rsidRPr="001B677B">
        <w:t>Range Statement</w:t>
      </w:r>
    </w:p>
    <w:tbl>
      <w:tblPr>
        <w:tblW w:w="0" w:type="auto"/>
        <w:tblLayout w:type="fixed"/>
        <w:tblCellMar>
          <w:left w:w="62" w:type="dxa"/>
          <w:right w:w="62" w:type="dxa"/>
        </w:tblCellMar>
        <w:tblLook w:val="0000"/>
      </w:tblPr>
      <w:tblGrid>
        <w:gridCol w:w="3459"/>
        <w:gridCol w:w="5063"/>
      </w:tblGrid>
      <w:tr w:rsidTr="00E53EE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77B">
            <w:pPr>
              <w:pStyle w:val="BodyText"/>
              <w:rPr>
                <w:lang w:val="en-NZ"/>
              </w:rPr>
            </w:pPr>
            <w:r w:rsidRPr="001B677B">
              <w:rPr>
                <w:rStyle w:val="Emphasis"/>
              </w:rPr>
              <w:t xml:space="preserve">The range statement relates to the unit of competency as a whole. It allows for different work environments and situations that </w:t>
            </w:r>
            <w:r w:rsidRPr="001B677B">
              <w:rPr>
                <w:rStyle w:val="Emphasis"/>
              </w:rPr>
              <w:t>may affect performance. Bold italicised wording, if used in the performance criteria, is detailed below. Essential operating conditions that may be present with training and assessment (depending on the work situation, needs of the candidate, accessibility</w:t>
            </w:r>
            <w:r w:rsidRPr="001B677B">
              <w:rPr>
                <w:rStyle w:val="Emphasis"/>
              </w:rPr>
              <w:t xml:space="preserve"> of the item, and local industry and regional contexts) may also be included.</w:t>
            </w:r>
          </w:p>
        </w:tc>
      </w:tr>
      <w:tr w:rsidTr="00E53EE9">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77B">
            <w:pPr>
              <w:pStyle w:val="BodyText"/>
              <w:rPr>
                <w:lang w:val="en-NZ"/>
              </w:rPr>
            </w:pPr>
            <w:r w:rsidRPr="001B677B">
              <w:rPr>
                <w:rStyle w:val="BoldandItalics"/>
              </w:rPr>
              <w:t>Appropriate personnel</w:t>
            </w:r>
            <w:r w:rsidRPr="001B677B">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77B" w:rsidP="001B677B">
            <w:pPr>
              <w:pStyle w:val="ListBullet"/>
            </w:pPr>
            <w:r w:rsidRPr="001B677B">
              <w:t>musical director</w:t>
            </w:r>
          </w:p>
          <w:p w:rsidR="00000000" w:rsidRPr="001B677B" w:rsidP="001B677B">
            <w:pPr>
              <w:pStyle w:val="ListBullet"/>
            </w:pPr>
            <w:r w:rsidRPr="001B677B">
              <w:t>performer</w:t>
            </w:r>
          </w:p>
          <w:p w:rsidR="00000000" w:rsidRPr="001B677B" w:rsidP="001B677B">
            <w:pPr>
              <w:pStyle w:val="ListBullet"/>
            </w:pPr>
            <w:r w:rsidRPr="001B677B">
              <w:t xml:space="preserve">mentor </w:t>
            </w:r>
          </w:p>
          <w:p w:rsidR="00000000" w:rsidRPr="001B677B" w:rsidP="001B677B">
            <w:pPr>
              <w:pStyle w:val="ListBullet"/>
            </w:pPr>
            <w:r w:rsidRPr="001B677B">
              <w:t xml:space="preserve">teacher </w:t>
            </w:r>
          </w:p>
          <w:p w:rsidR="00000000" w:rsidRPr="001B677B" w:rsidP="001B677B">
            <w:pPr>
              <w:pStyle w:val="ListBullet"/>
            </w:pPr>
            <w:r w:rsidRPr="001B677B">
              <w:t xml:space="preserve">coach </w:t>
            </w:r>
          </w:p>
          <w:p w:rsidR="00000000" w:rsidRPr="001B677B" w:rsidP="001B677B">
            <w:pPr>
              <w:pStyle w:val="ListBullet"/>
            </w:pPr>
            <w:r w:rsidRPr="001B677B">
              <w:t xml:space="preserve">tutor </w:t>
            </w:r>
          </w:p>
          <w:p w:rsidR="00000000" w:rsidP="001B677B">
            <w:pPr>
              <w:pStyle w:val="ListBullet"/>
              <w:rPr>
                <w:lang w:val="en-NZ"/>
              </w:rPr>
            </w:pPr>
            <w:r w:rsidRPr="001B677B">
              <w:t>sound technician.</w:t>
            </w:r>
          </w:p>
        </w:tc>
      </w:tr>
      <w:tr w:rsidTr="00E53EE9">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77B">
            <w:pPr>
              <w:pStyle w:val="BodyText"/>
              <w:rPr>
                <w:lang w:val="en-NZ"/>
              </w:rPr>
            </w:pPr>
            <w:r w:rsidRPr="001B677B">
              <w:rPr>
                <w:rStyle w:val="BoldandItalics"/>
              </w:rPr>
              <w:t>Sounds</w:t>
            </w:r>
            <w:r w:rsidRPr="001B677B">
              <w:t xml:space="preserve"> to be reproduced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77B" w:rsidP="001B677B">
            <w:pPr>
              <w:pStyle w:val="ListBullet"/>
            </w:pPr>
            <w:r w:rsidRPr="001B677B">
              <w:t>individual instruments</w:t>
            </w:r>
          </w:p>
          <w:p w:rsidR="00000000" w:rsidRPr="001B677B" w:rsidP="001B677B">
            <w:pPr>
              <w:pStyle w:val="ListBullet"/>
            </w:pPr>
            <w:r w:rsidRPr="001B677B">
              <w:t>groups of instruments</w:t>
            </w:r>
          </w:p>
          <w:p w:rsidR="00000000" w:rsidP="001B677B">
            <w:pPr>
              <w:pStyle w:val="ListBullet"/>
              <w:rPr>
                <w:lang w:val="en-NZ"/>
              </w:rPr>
            </w:pPr>
            <w:r w:rsidRPr="001B677B">
              <w:t>instrumental sounds or sequences from MIDI devices, software programs or other devices.</w:t>
            </w:r>
          </w:p>
        </w:tc>
      </w:tr>
      <w:tr w:rsidTr="00E53EE9">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77B">
            <w:pPr>
              <w:pStyle w:val="BodyText"/>
              <w:rPr>
                <w:lang w:val="en-NZ"/>
              </w:rPr>
            </w:pPr>
            <w:r w:rsidRPr="001B677B">
              <w:rPr>
                <w:rStyle w:val="BoldandItalics"/>
              </w:rPr>
              <w:t>Outboard equipment</w:t>
            </w:r>
            <w:r w:rsidRPr="001B677B">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77B" w:rsidP="001B677B">
            <w:pPr>
              <w:pStyle w:val="ListBullet"/>
            </w:pPr>
            <w:r w:rsidRPr="001B677B">
              <w:t xml:space="preserve">lights </w:t>
            </w:r>
          </w:p>
          <w:p w:rsidR="00000000" w:rsidRPr="001B677B" w:rsidP="001B677B">
            <w:pPr>
              <w:pStyle w:val="ListBullet"/>
            </w:pPr>
            <w:r w:rsidRPr="001B677B">
              <w:t>effects, such as:</w:t>
            </w:r>
          </w:p>
          <w:p w:rsidR="00000000" w:rsidRPr="001B677B" w:rsidP="001B677B">
            <w:pPr>
              <w:pStyle w:val="ListBullet2"/>
            </w:pPr>
            <w:r w:rsidRPr="001B677B">
              <w:t>delay</w:t>
            </w:r>
          </w:p>
          <w:p w:rsidR="00000000" w:rsidRPr="001B677B" w:rsidP="001B677B">
            <w:pPr>
              <w:pStyle w:val="ListBullet2"/>
            </w:pPr>
            <w:r w:rsidRPr="001B677B">
              <w:t>reverbs</w:t>
            </w:r>
          </w:p>
          <w:p w:rsidR="00000000" w:rsidRPr="001B677B" w:rsidP="001B677B">
            <w:pPr>
              <w:pStyle w:val="ListBullet2"/>
            </w:pPr>
            <w:r w:rsidRPr="001B677B">
              <w:t>harmoniser</w:t>
            </w:r>
          </w:p>
          <w:p w:rsidR="00000000" w:rsidRPr="001B677B" w:rsidP="001B677B">
            <w:pPr>
              <w:pStyle w:val="ListBullet"/>
            </w:pPr>
            <w:r w:rsidRPr="001B677B">
              <w:t>personal computer (e.g. PowerPoint files)</w:t>
            </w:r>
          </w:p>
          <w:p w:rsidR="00000000" w:rsidRPr="001B677B" w:rsidP="001B677B">
            <w:pPr>
              <w:pStyle w:val="ListBullet"/>
            </w:pPr>
            <w:r w:rsidRPr="001B677B">
              <w:t>audiovisual</w:t>
            </w:r>
          </w:p>
          <w:p w:rsidR="00000000" w:rsidRPr="001B677B" w:rsidP="001B677B">
            <w:pPr>
              <w:pStyle w:val="ListBullet"/>
            </w:pPr>
            <w:r w:rsidRPr="001B677B">
              <w:t>video.</w:t>
            </w:r>
          </w:p>
        </w:tc>
      </w:tr>
    </w:tbl>
    <w:p w:rsidR="00E53EE9" w:rsidP="001B677B">
      <w:pPr>
        <w:pStyle w:val="BodyText"/>
      </w:pPr>
    </w:p>
    <w:p w:rsidR="00E53EE9" w:rsidP="001B677B">
      <w:pPr>
        <w:pStyle w:val="BodyText"/>
      </w:pPr>
    </w:p>
    <w:p w:rsidR="00000000" w:rsidRPr="001B677B" w:rsidP="001B677B">
      <w:pPr>
        <w:pStyle w:val="Heading1"/>
      </w:pPr>
      <w:bookmarkStart w:id="12" w:name="O_382601"/>
      <w:bookmarkEnd w:id="12"/>
      <w:r w:rsidRPr="001B677B">
        <w:t>Unit Sector(s)</w:t>
      </w:r>
    </w:p>
    <w:p w:rsidR="00000000" w:rsidRPr="001B677B" w:rsidP="001B677B">
      <w:pPr>
        <w:pStyle w:val="BodyText"/>
      </w:pPr>
      <w:r w:rsidRPr="001B677B">
        <w:t>Performing arts - music performance</w:t>
      </w:r>
    </w:p>
    <w:p w:rsidR="00000000" w:rsidRPr="001B677B" w:rsidP="001B677B"/>
    <w:sectPr w:rsidSect="001B67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7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3EE9" w:rsidP="00E53E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7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EE9" w:rsidP="001B67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53EE9" w:rsidP="001B67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3EE9" w:rsidP="001B67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7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3EE9" w:rsidP="00E53E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7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EE9" w:rsidP="001B677B">
    <w:pPr>
      <w:pStyle w:val="Header"/>
      <w:framePr w:wrap="around"/>
    </w:pPr>
    <w:r>
      <w:fldChar w:fldCharType="begin"/>
    </w:r>
    <w:r>
      <w:instrText xml:space="preserve"> TITLE   \* MERGEFORMAT </w:instrText>
    </w:r>
    <w:r>
      <w:fldChar w:fldCharType="separate"/>
    </w:r>
    <w:r>
      <w:t>CUSMPF202A Incorporate music technology into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3EE9" w:rsidP="001B67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9EEF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AE28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2E85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7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677B"/>
    <w:pPr>
      <w:spacing w:before="360" w:after="60"/>
      <w:outlineLvl w:val="0"/>
    </w:pPr>
    <w:rPr>
      <w:sz w:val="32"/>
    </w:rPr>
  </w:style>
  <w:style w:type="paragraph" w:styleId="Heading2">
    <w:name w:val="heading 2"/>
    <w:basedOn w:val="HeadingBase"/>
    <w:next w:val="BodyText"/>
    <w:link w:val="Heading2Char"/>
    <w:qFormat/>
    <w:rsid w:val="001B677B"/>
    <w:pPr>
      <w:keepLines/>
      <w:spacing w:before="240" w:after="120"/>
      <w:outlineLvl w:val="1"/>
    </w:pPr>
    <w:rPr>
      <w:sz w:val="28"/>
      <w:szCs w:val="40"/>
    </w:rPr>
  </w:style>
  <w:style w:type="paragraph" w:styleId="Heading3">
    <w:name w:val="heading 3"/>
    <w:basedOn w:val="HeadingBase"/>
    <w:next w:val="BodyText"/>
    <w:link w:val="Heading3Char"/>
    <w:qFormat/>
    <w:rsid w:val="001B677B"/>
    <w:pPr>
      <w:spacing w:before="180" w:after="120"/>
      <w:outlineLvl w:val="2"/>
    </w:pPr>
    <w:rPr>
      <w:spacing w:val="-10"/>
      <w:kern w:val="32"/>
    </w:rPr>
  </w:style>
  <w:style w:type="paragraph" w:styleId="Heading4">
    <w:name w:val="heading 4"/>
    <w:basedOn w:val="HeadingBase"/>
    <w:next w:val="BodyText"/>
    <w:link w:val="Heading4Char"/>
    <w:qFormat/>
    <w:rsid w:val="001B677B"/>
    <w:pPr>
      <w:spacing w:before="160" w:after="120"/>
      <w:outlineLvl w:val="3"/>
    </w:pPr>
    <w:rPr>
      <w:sz w:val="22"/>
    </w:rPr>
  </w:style>
  <w:style w:type="paragraph" w:styleId="Heading5">
    <w:name w:val="heading 5"/>
    <w:basedOn w:val="HeadingBase"/>
    <w:next w:val="Normal"/>
    <w:link w:val="Heading5Char"/>
    <w:qFormat/>
    <w:rsid w:val="001B677B"/>
    <w:pPr>
      <w:spacing w:before="80"/>
      <w:outlineLvl w:val="4"/>
    </w:pPr>
    <w:rPr>
      <w:color w:val="918585"/>
      <w:sz w:val="20"/>
    </w:rPr>
  </w:style>
  <w:style w:type="paragraph" w:styleId="Heading6">
    <w:name w:val="heading 6"/>
    <w:basedOn w:val="HeadingBase"/>
    <w:next w:val="Normal"/>
    <w:link w:val="Heading6Char"/>
    <w:qFormat/>
    <w:rsid w:val="001B677B"/>
    <w:pPr>
      <w:spacing w:before="60"/>
      <w:outlineLvl w:val="5"/>
    </w:pPr>
    <w:rPr>
      <w:color w:val="918585"/>
      <w:sz w:val="20"/>
    </w:rPr>
  </w:style>
  <w:style w:type="paragraph" w:styleId="Heading7">
    <w:name w:val="heading 7"/>
    <w:basedOn w:val="Normal"/>
    <w:next w:val="Normal"/>
    <w:link w:val="Heading7Char"/>
    <w:qFormat/>
    <w:rsid w:val="001B677B"/>
    <w:pPr>
      <w:ind w:left="720"/>
      <w:outlineLvl w:val="6"/>
    </w:pPr>
    <w:rPr>
      <w:i/>
    </w:rPr>
  </w:style>
  <w:style w:type="paragraph" w:styleId="Heading8">
    <w:name w:val="heading 8"/>
    <w:basedOn w:val="Normal"/>
    <w:next w:val="Normal"/>
    <w:link w:val="Heading8Char"/>
    <w:qFormat/>
    <w:rsid w:val="001B677B"/>
    <w:pPr>
      <w:ind w:left="720"/>
      <w:outlineLvl w:val="7"/>
    </w:pPr>
    <w:rPr>
      <w:i/>
    </w:rPr>
  </w:style>
  <w:style w:type="paragraph" w:styleId="Heading9">
    <w:name w:val="heading 9"/>
    <w:basedOn w:val="Normal"/>
    <w:next w:val="Normal"/>
    <w:link w:val="Heading9Char"/>
    <w:qFormat/>
    <w:rsid w:val="001B677B"/>
    <w:pPr>
      <w:ind w:left="720"/>
      <w:outlineLvl w:val="8"/>
    </w:pPr>
    <w:rPr>
      <w:i/>
    </w:rPr>
  </w:style>
  <w:style w:type="character" w:default="1" w:styleId="DefaultParagraphFont">
    <w:name w:val="Default Paragraph Font"/>
    <w:uiPriority w:val="1"/>
    <w:unhideWhenUsed/>
    <w:rsid w:val="001B67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677B"/>
  </w:style>
  <w:style w:type="character" w:customStyle="1" w:styleId="Heading1Char">
    <w:name w:val="Heading 1 Char"/>
    <w:basedOn w:val="DefaultParagraphFont"/>
    <w:link w:val="Heading1"/>
    <w:rsid w:val="001B677B"/>
    <w:rPr>
      <w:rFonts w:ascii="Times New Roman" w:eastAsia="Times New Roman" w:hAnsi="Times New Roman" w:cs="Times New Roman"/>
      <w:b/>
      <w:sz w:val="32"/>
      <w:szCs w:val="20"/>
      <w:lang w:eastAsia="en-US"/>
    </w:rPr>
  </w:style>
  <w:style w:type="paragraph" w:styleId="BodyText">
    <w:name w:val="Body Text"/>
    <w:basedOn w:val="Normal"/>
    <w:link w:val="BodyTextChar"/>
    <w:rsid w:val="001B67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677B"/>
    <w:rPr>
      <w:rFonts w:ascii="Times New Roman" w:eastAsia="Times New Roman" w:hAnsi="Times New Roman" w:cs="Times New Roman"/>
      <w:sz w:val="24"/>
      <w:lang w:val="en-US" w:eastAsia="en-US"/>
    </w:rPr>
  </w:style>
  <w:style w:type="paragraph" w:styleId="Footer">
    <w:name w:val="footer"/>
    <w:basedOn w:val="Normal"/>
    <w:link w:val="FooterChar"/>
    <w:rsid w:val="001B67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677B"/>
    <w:rPr>
      <w:rFonts w:ascii="Times New Roman" w:eastAsia="Times New Roman" w:hAnsi="Times New Roman" w:cs="Times New Roman"/>
      <w:sz w:val="16"/>
      <w:lang w:val="en-US" w:eastAsia="en-US"/>
    </w:rPr>
  </w:style>
  <w:style w:type="paragraph" w:styleId="List">
    <w:name w:val="List"/>
    <w:basedOn w:val="BodyText"/>
    <w:next w:val="BodyText"/>
    <w:rsid w:val="001B677B"/>
    <w:pPr>
      <w:tabs>
        <w:tab w:val="left" w:pos="340"/>
      </w:tabs>
      <w:spacing w:before="60" w:after="60"/>
      <w:ind w:left="340" w:hanging="340"/>
    </w:pPr>
  </w:style>
  <w:style w:type="paragraph" w:styleId="ListBullet">
    <w:name w:val="List Bullet"/>
    <w:basedOn w:val="List"/>
    <w:rsid w:val="001B677B"/>
    <w:pPr>
      <w:numPr>
        <w:numId w:val="13"/>
      </w:numPr>
      <w:tabs>
        <w:tab w:val="clear" w:pos="340"/>
      </w:tabs>
      <w:spacing w:before="40" w:after="40"/>
    </w:pPr>
  </w:style>
  <w:style w:type="character" w:customStyle="1" w:styleId="SpecialBold">
    <w:name w:val="Special Bold"/>
    <w:basedOn w:val="DefaultParagraphFont"/>
    <w:rsid w:val="001B677B"/>
    <w:rPr>
      <w:b/>
      <w:spacing w:val="0"/>
    </w:rPr>
  </w:style>
  <w:style w:type="paragraph" w:styleId="ListBullet2">
    <w:name w:val="List Bullet 2"/>
    <w:basedOn w:val="List2"/>
    <w:rsid w:val="001B677B"/>
    <w:pPr>
      <w:numPr>
        <w:numId w:val="14"/>
      </w:numPr>
      <w:tabs>
        <w:tab w:val="clear" w:pos="680"/>
      </w:tabs>
    </w:pPr>
  </w:style>
  <w:style w:type="paragraph" w:styleId="Header">
    <w:name w:val="header"/>
    <w:basedOn w:val="Normal"/>
    <w:link w:val="HeaderChar"/>
    <w:rsid w:val="001B67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677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B677B"/>
    <w:rPr>
      <w:i/>
    </w:rPr>
  </w:style>
  <w:style w:type="paragraph" w:customStyle="1" w:styleId="SuperHeading">
    <w:name w:val="SuperHeading"/>
    <w:basedOn w:val="Normal"/>
    <w:rsid w:val="001B677B"/>
    <w:pPr>
      <w:spacing w:before="240" w:after="120"/>
      <w:outlineLvl w:val="0"/>
    </w:pPr>
    <w:rPr>
      <w:rFonts w:ascii="Times New Roman" w:hAnsi="Times New Roman"/>
      <w:b/>
      <w:sz w:val="28"/>
    </w:rPr>
  </w:style>
  <w:style w:type="paragraph" w:customStyle="1" w:styleId="AllowPageBreak">
    <w:name w:val="AllowPageBreak"/>
    <w:rsid w:val="001B67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B677B"/>
    <w:rPr>
      <w:b/>
      <w:i/>
      <w:u w:val="none"/>
    </w:rPr>
  </w:style>
  <w:style w:type="character" w:customStyle="1" w:styleId="Heading2Char">
    <w:name w:val="Heading 2 Char"/>
    <w:basedOn w:val="DefaultParagraphFont"/>
    <w:link w:val="Heading2"/>
    <w:rsid w:val="001B67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67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67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67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67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67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67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677B"/>
    <w:rPr>
      <w:rFonts w:ascii="Courier New" w:eastAsia="Times New Roman" w:hAnsi="Courier New" w:cs="Times New Roman"/>
      <w:i/>
      <w:szCs w:val="20"/>
      <w:lang w:val="en-US" w:eastAsia="en-US"/>
    </w:rPr>
  </w:style>
  <w:style w:type="paragraph" w:customStyle="1" w:styleId="HeadingBase">
    <w:name w:val="Heading Base"/>
    <w:rsid w:val="001B67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677B"/>
    <w:pPr>
      <w:tabs>
        <w:tab w:val="right" w:leader="dot" w:pos="9072"/>
      </w:tabs>
      <w:ind w:left="567"/>
    </w:pPr>
    <w:rPr>
      <w:szCs w:val="22"/>
    </w:rPr>
  </w:style>
  <w:style w:type="paragraph" w:customStyle="1" w:styleId="TOCBase">
    <w:name w:val="TOC Base"/>
    <w:rsid w:val="001B67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677B"/>
    <w:pPr>
      <w:tabs>
        <w:tab w:val="right" w:leader="dot" w:pos="9072"/>
      </w:tabs>
      <w:spacing w:before="40" w:after="40"/>
      <w:ind w:left="284"/>
    </w:pPr>
    <w:rPr>
      <w:rFonts w:ascii="Times New Roman" w:hAnsi="Times New Roman"/>
    </w:rPr>
  </w:style>
  <w:style w:type="paragraph" w:styleId="TOC1">
    <w:name w:val="toc 1"/>
    <w:basedOn w:val="TOCBase"/>
    <w:next w:val="Normal"/>
    <w:rsid w:val="001B67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677B"/>
    <w:pPr>
      <w:spacing w:before="5040"/>
      <w:jc w:val="center"/>
    </w:pPr>
    <w:rPr>
      <w:sz w:val="48"/>
      <w:szCs w:val="72"/>
      <w:lang w:val="en-US"/>
    </w:rPr>
  </w:style>
  <w:style w:type="character" w:customStyle="1" w:styleId="TitleChar">
    <w:name w:val="Title Char"/>
    <w:basedOn w:val="DefaultParagraphFont"/>
    <w:link w:val="Title"/>
    <w:rsid w:val="001B67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677B"/>
    <w:pPr>
      <w:tabs>
        <w:tab w:val="left" w:pos="3600"/>
        <w:tab w:val="left" w:pos="3958"/>
      </w:tabs>
    </w:pPr>
  </w:style>
  <w:style w:type="paragraph" w:customStyle="1" w:styleId="Note">
    <w:name w:val="Note"/>
    <w:basedOn w:val="BodyText"/>
    <w:rsid w:val="001B67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677B"/>
    <w:pPr>
      <w:framePr w:wrap="auto" w:hAnchor="text" w:y="6049"/>
    </w:pPr>
    <w:rPr>
      <w:color w:val="000000"/>
      <w:sz w:val="40"/>
    </w:rPr>
  </w:style>
  <w:style w:type="paragraph" w:customStyle="1" w:styleId="TOCTitle">
    <w:name w:val="TOCTitle"/>
    <w:basedOn w:val="Heading1"/>
    <w:rsid w:val="001B677B"/>
    <w:pPr>
      <w:spacing w:after="240"/>
      <w:jc w:val="center"/>
      <w:outlineLvl w:val="9"/>
    </w:pPr>
    <w:rPr>
      <w:caps/>
    </w:rPr>
  </w:style>
  <w:style w:type="paragraph" w:customStyle="1" w:styleId="Version">
    <w:name w:val="Version"/>
    <w:rsid w:val="001B67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677B"/>
    <w:pPr>
      <w:keepNext w:val="0"/>
      <w:tabs>
        <w:tab w:val="right" w:pos="4176"/>
      </w:tabs>
      <w:ind w:left="198" w:hanging="198"/>
    </w:pPr>
    <w:rPr>
      <w:rFonts w:ascii="Garamond" w:hAnsi="Garamond"/>
    </w:rPr>
  </w:style>
  <w:style w:type="paragraph" w:styleId="IndexHeading">
    <w:name w:val="index heading"/>
    <w:basedOn w:val="Normal"/>
    <w:next w:val="Index1"/>
    <w:semiHidden/>
    <w:rsid w:val="001B677B"/>
    <w:pPr>
      <w:spacing w:before="120" w:after="120"/>
    </w:pPr>
    <w:rPr>
      <w:rFonts w:ascii="Arial" w:hAnsi="Arial"/>
      <w:b/>
      <w:color w:val="918585"/>
      <w:sz w:val="24"/>
    </w:rPr>
  </w:style>
  <w:style w:type="paragraph" w:customStyle="1" w:styleId="Chapter">
    <w:name w:val="Chapter"/>
    <w:basedOn w:val="Normal"/>
    <w:rsid w:val="001B677B"/>
    <w:pPr>
      <w:spacing w:before="240"/>
    </w:pPr>
    <w:rPr>
      <w:rFonts w:ascii="Times New Roman" w:hAnsi="Times New Roman"/>
      <w:smallCaps/>
      <w:spacing w:val="80"/>
      <w:sz w:val="28"/>
    </w:rPr>
  </w:style>
  <w:style w:type="paragraph" w:customStyle="1" w:styleId="InChapter">
    <w:name w:val="InChapter"/>
    <w:basedOn w:val="Heading3"/>
    <w:rsid w:val="001B677B"/>
    <w:pPr>
      <w:spacing w:after="240"/>
      <w:outlineLvl w:val="9"/>
    </w:pPr>
    <w:rPr>
      <w:noProof/>
    </w:rPr>
  </w:style>
  <w:style w:type="paragraph" w:styleId="Index2">
    <w:name w:val="index 2"/>
    <w:basedOn w:val="Normal"/>
    <w:next w:val="Normal"/>
    <w:semiHidden/>
    <w:rsid w:val="001B677B"/>
    <w:pPr>
      <w:tabs>
        <w:tab w:val="right" w:pos="4176"/>
      </w:tabs>
      <w:ind w:left="568" w:hanging="284"/>
    </w:pPr>
    <w:rPr>
      <w:rFonts w:ascii="Garamond" w:hAnsi="Garamond"/>
    </w:rPr>
  </w:style>
  <w:style w:type="paragraph" w:customStyle="1" w:styleId="Byline">
    <w:name w:val="Byline"/>
    <w:rsid w:val="001B67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677B"/>
    <w:pPr>
      <w:tabs>
        <w:tab w:val="clear" w:pos="3600"/>
        <w:tab w:val="clear" w:pos="3958"/>
      </w:tabs>
      <w:jc w:val="right"/>
    </w:pPr>
  </w:style>
  <w:style w:type="paragraph" w:styleId="Caption">
    <w:name w:val="caption"/>
    <w:basedOn w:val="BodyText"/>
    <w:next w:val="Normal"/>
    <w:qFormat/>
    <w:rsid w:val="001B677B"/>
    <w:pPr>
      <w:framePr w:w="2268" w:hSpace="181" w:vSpace="181" w:wrap="around" w:vAnchor="text" w:hAnchor="page" w:x="1135" w:y="285" w:anchorLock="1"/>
    </w:pPr>
    <w:rPr>
      <w:i/>
    </w:rPr>
  </w:style>
  <w:style w:type="paragraph" w:customStyle="1" w:styleId="MiniTOCTitle">
    <w:name w:val="MiniTOCTitle"/>
    <w:basedOn w:val="Heading4"/>
    <w:rsid w:val="001B677B"/>
    <w:pPr>
      <w:spacing w:before="240"/>
      <w:outlineLvl w:val="9"/>
    </w:pPr>
    <w:rPr>
      <w:noProof/>
      <w:sz w:val="24"/>
    </w:rPr>
  </w:style>
  <w:style w:type="paragraph" w:customStyle="1" w:styleId="MiniTOCItem">
    <w:name w:val="MiniTOCItem"/>
    <w:basedOn w:val="ListBullet"/>
    <w:rsid w:val="001B677B"/>
    <w:pPr>
      <w:numPr>
        <w:numId w:val="0"/>
      </w:numPr>
      <w:tabs>
        <w:tab w:val="right" w:leader="dot" w:pos="6521"/>
      </w:tabs>
      <w:spacing w:before="0" w:after="0"/>
    </w:pPr>
  </w:style>
  <w:style w:type="paragraph" w:customStyle="1" w:styleId="TOFTitle">
    <w:name w:val="TOFTitle"/>
    <w:basedOn w:val="TOCTitle"/>
    <w:rsid w:val="001B677B"/>
  </w:style>
  <w:style w:type="paragraph" w:styleId="TableofFigures">
    <w:name w:val="table of figures"/>
    <w:basedOn w:val="Normal"/>
    <w:next w:val="Normal"/>
    <w:semiHidden/>
    <w:rsid w:val="001B677B"/>
    <w:pPr>
      <w:tabs>
        <w:tab w:val="right" w:leader="dot" w:pos="9072"/>
      </w:tabs>
      <w:ind w:left="970" w:hanging="403"/>
    </w:pPr>
    <w:rPr>
      <w:rFonts w:ascii="Times New Roman" w:hAnsi="Times New Roman"/>
      <w:b/>
    </w:rPr>
  </w:style>
  <w:style w:type="paragraph" w:styleId="ListNumber">
    <w:name w:val="List Number"/>
    <w:basedOn w:val="List"/>
    <w:rsid w:val="001B677B"/>
    <w:pPr>
      <w:numPr>
        <w:numId w:val="11"/>
      </w:numPr>
    </w:pPr>
  </w:style>
  <w:style w:type="character" w:customStyle="1" w:styleId="WingdingSymbols">
    <w:name w:val="Wingding Symbols"/>
    <w:rsid w:val="001B677B"/>
    <w:rPr>
      <w:rFonts w:ascii="Wingdings" w:hAnsi="Wingdings"/>
    </w:rPr>
  </w:style>
  <w:style w:type="paragraph" w:customStyle="1" w:styleId="TableHeading">
    <w:name w:val="Table Heading"/>
    <w:basedOn w:val="HeadingBase"/>
    <w:rsid w:val="001B677B"/>
    <w:pPr>
      <w:keepLines/>
      <w:pBdr>
        <w:bottom w:val="single" w:sz="6" w:space="1" w:color="918585"/>
      </w:pBdr>
      <w:spacing w:before="240"/>
    </w:pPr>
  </w:style>
  <w:style w:type="character" w:customStyle="1" w:styleId="HotSpot">
    <w:name w:val="HotSpot"/>
    <w:rsid w:val="001B677B"/>
    <w:rPr>
      <w:color w:val="0033CC"/>
      <w:u w:val="none"/>
    </w:rPr>
  </w:style>
  <w:style w:type="paragraph" w:customStyle="1" w:styleId="BodyTextRight">
    <w:name w:val="Body Text Right"/>
    <w:basedOn w:val="BodyText"/>
    <w:rsid w:val="001B677B"/>
    <w:pPr>
      <w:spacing w:before="0" w:after="0"/>
      <w:jc w:val="right"/>
    </w:pPr>
  </w:style>
  <w:style w:type="paragraph" w:styleId="Index3">
    <w:name w:val="index 3"/>
    <w:basedOn w:val="ListNumber2"/>
    <w:next w:val="Normal"/>
    <w:semiHidden/>
    <w:rsid w:val="001B677B"/>
    <w:pPr>
      <w:numPr>
        <w:numId w:val="0"/>
      </w:numPr>
      <w:tabs>
        <w:tab w:val="right" w:leader="dot" w:pos="4176"/>
      </w:tabs>
    </w:pPr>
  </w:style>
  <w:style w:type="paragraph" w:styleId="ListNumber2">
    <w:name w:val="List Number 2"/>
    <w:basedOn w:val="List2"/>
    <w:rsid w:val="001B677B"/>
    <w:pPr>
      <w:numPr>
        <w:numId w:val="10"/>
      </w:numPr>
      <w:tabs>
        <w:tab w:val="clear" w:pos="1060"/>
      </w:tabs>
    </w:pPr>
  </w:style>
  <w:style w:type="paragraph" w:customStyle="1" w:styleId="MarginNote">
    <w:name w:val="Margin Note"/>
    <w:basedOn w:val="BodyText"/>
    <w:rsid w:val="001B67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67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67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677B"/>
    <w:rPr>
      <w:sz w:val="32"/>
    </w:rPr>
  </w:style>
  <w:style w:type="paragraph" w:customStyle="1" w:styleId="HeadingProcedure">
    <w:name w:val="Heading Procedure"/>
    <w:basedOn w:val="HeadingBase"/>
    <w:next w:val="Normal"/>
    <w:rsid w:val="001B677B"/>
    <w:pPr>
      <w:tabs>
        <w:tab w:val="left" w:pos="0"/>
      </w:tabs>
      <w:spacing w:before="120" w:after="60"/>
    </w:pPr>
    <w:rPr>
      <w:i/>
      <w:color w:val="918585"/>
      <w:sz w:val="22"/>
    </w:rPr>
  </w:style>
  <w:style w:type="paragraph" w:customStyle="1" w:styleId="TableBodyText">
    <w:name w:val="Table Body Text"/>
    <w:basedOn w:val="BodyText"/>
    <w:rsid w:val="001B677B"/>
    <w:pPr>
      <w:spacing w:before="60" w:after="60"/>
    </w:pPr>
  </w:style>
  <w:style w:type="paragraph" w:styleId="ListContinue">
    <w:name w:val="List Continue"/>
    <w:basedOn w:val="List"/>
    <w:rsid w:val="001B677B"/>
    <w:pPr>
      <w:ind w:firstLine="0"/>
    </w:pPr>
  </w:style>
  <w:style w:type="paragraph" w:customStyle="1" w:styleId="ListNote">
    <w:name w:val="List Note"/>
    <w:basedOn w:val="List"/>
    <w:rsid w:val="001B677B"/>
    <w:pPr>
      <w:pBdr>
        <w:top w:val="single" w:sz="6" w:space="2" w:color="918585"/>
        <w:bottom w:val="single" w:sz="6" w:space="2" w:color="918585"/>
      </w:pBdr>
      <w:tabs>
        <w:tab w:val="left" w:pos="1021"/>
      </w:tabs>
      <w:ind w:firstLine="0"/>
    </w:pPr>
  </w:style>
  <w:style w:type="paragraph" w:customStyle="1" w:styleId="Warning">
    <w:name w:val="Warning"/>
    <w:basedOn w:val="BodyText"/>
    <w:rsid w:val="001B677B"/>
    <w:pPr>
      <w:shd w:val="clear" w:color="auto" w:fill="D9D9D9"/>
      <w:tabs>
        <w:tab w:val="left" w:pos="992"/>
      </w:tabs>
      <w:ind w:left="119" w:right="119"/>
    </w:pPr>
    <w:rPr>
      <w:sz w:val="20"/>
    </w:rPr>
  </w:style>
  <w:style w:type="paragraph" w:customStyle="1" w:styleId="MarginIcons">
    <w:name w:val="Margin Icons"/>
    <w:basedOn w:val="BodyText"/>
    <w:rsid w:val="001B67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677B"/>
    <w:rPr>
      <w:rFonts w:ascii="Courier New" w:hAnsi="Courier New"/>
    </w:rPr>
  </w:style>
  <w:style w:type="paragraph" w:customStyle="1" w:styleId="NoteBullet">
    <w:name w:val="Note Bullet"/>
    <w:basedOn w:val="Note"/>
    <w:rsid w:val="001B677B"/>
    <w:pPr>
      <w:tabs>
        <w:tab w:val="clear" w:pos="680"/>
      </w:tabs>
      <w:spacing w:before="60" w:after="60"/>
    </w:pPr>
  </w:style>
  <w:style w:type="paragraph" w:customStyle="1" w:styleId="SubHeading2">
    <w:name w:val="SubHeading2"/>
    <w:basedOn w:val="HeadingBase"/>
    <w:rsid w:val="001B677B"/>
    <w:pPr>
      <w:spacing w:before="240" w:after="60"/>
    </w:pPr>
    <w:rPr>
      <w:sz w:val="20"/>
    </w:rPr>
  </w:style>
  <w:style w:type="paragraph" w:customStyle="1" w:styleId="SubHeading1">
    <w:name w:val="SubHeading1"/>
    <w:basedOn w:val="HeadingBase"/>
    <w:rsid w:val="001B677B"/>
    <w:pPr>
      <w:spacing w:before="240" w:after="60"/>
    </w:pPr>
    <w:rPr>
      <w:color w:val="918585"/>
      <w:sz w:val="22"/>
    </w:rPr>
  </w:style>
  <w:style w:type="paragraph" w:customStyle="1" w:styleId="SideHeading">
    <w:name w:val="Side Heading"/>
    <w:basedOn w:val="HeadingBase"/>
    <w:rsid w:val="001B67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677B"/>
    <w:pPr>
      <w:numPr>
        <w:numId w:val="12"/>
      </w:numPr>
    </w:pPr>
  </w:style>
  <w:style w:type="paragraph" w:styleId="PlainText">
    <w:name w:val="Plain Text"/>
    <w:basedOn w:val="Normal"/>
    <w:link w:val="PlainTextChar"/>
    <w:rsid w:val="001B677B"/>
    <w:rPr>
      <w:sz w:val="20"/>
    </w:rPr>
  </w:style>
  <w:style w:type="character" w:customStyle="1" w:styleId="PlainTextChar">
    <w:name w:val="Plain Text Char"/>
    <w:basedOn w:val="DefaultParagraphFont"/>
    <w:link w:val="PlainText"/>
    <w:rsid w:val="001B67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677B"/>
    <w:rPr>
      <w:b/>
      <w:smallCaps/>
    </w:rPr>
  </w:style>
  <w:style w:type="paragraph" w:customStyle="1" w:styleId="TableListNumber">
    <w:name w:val="Table List Number"/>
    <w:basedOn w:val="ListNumber"/>
    <w:rsid w:val="001B677B"/>
    <w:pPr>
      <w:numPr>
        <w:numId w:val="0"/>
      </w:numPr>
    </w:pPr>
  </w:style>
  <w:style w:type="paragraph" w:styleId="TOC4">
    <w:name w:val="toc 4"/>
    <w:basedOn w:val="TOCBase"/>
    <w:next w:val="Normal"/>
    <w:semiHidden/>
    <w:rsid w:val="001B677B"/>
    <w:pPr>
      <w:tabs>
        <w:tab w:val="right" w:leader="dot" w:pos="9071"/>
      </w:tabs>
      <w:ind w:left="1701"/>
    </w:pPr>
  </w:style>
  <w:style w:type="paragraph" w:customStyle="1" w:styleId="ListAlpha">
    <w:name w:val="List Alpha"/>
    <w:basedOn w:val="List"/>
    <w:rsid w:val="001B677B"/>
    <w:pPr>
      <w:numPr>
        <w:numId w:val="9"/>
      </w:numPr>
    </w:pPr>
  </w:style>
  <w:style w:type="paragraph" w:customStyle="1" w:styleId="ListAlpha2">
    <w:name w:val="List Alpha 2"/>
    <w:basedOn w:val="List2"/>
    <w:rsid w:val="001B677B"/>
    <w:pPr>
      <w:numPr>
        <w:numId w:val="8"/>
      </w:numPr>
    </w:pPr>
  </w:style>
  <w:style w:type="paragraph" w:styleId="List2">
    <w:name w:val="List 2"/>
    <w:basedOn w:val="BodyText"/>
    <w:rsid w:val="001B677B"/>
    <w:pPr>
      <w:tabs>
        <w:tab w:val="left" w:pos="680"/>
      </w:tabs>
      <w:spacing w:before="60" w:after="60"/>
      <w:ind w:left="680" w:hanging="340"/>
    </w:pPr>
  </w:style>
  <w:style w:type="paragraph" w:styleId="List3">
    <w:name w:val="List 3"/>
    <w:basedOn w:val="BodyText"/>
    <w:rsid w:val="001B677B"/>
    <w:pPr>
      <w:tabs>
        <w:tab w:val="left" w:pos="1021"/>
      </w:tabs>
      <w:spacing w:before="60" w:after="60"/>
      <w:ind w:left="1020" w:hanging="340"/>
    </w:pPr>
  </w:style>
  <w:style w:type="paragraph" w:styleId="List4">
    <w:name w:val="List 4"/>
    <w:basedOn w:val="BodyText"/>
    <w:rsid w:val="001B677B"/>
    <w:pPr>
      <w:tabs>
        <w:tab w:val="left" w:pos="1361"/>
      </w:tabs>
      <w:spacing w:before="60" w:after="60"/>
      <w:ind w:left="1361" w:hanging="340"/>
    </w:pPr>
  </w:style>
  <w:style w:type="paragraph" w:styleId="List5">
    <w:name w:val="List 5"/>
    <w:basedOn w:val="BodyText"/>
    <w:rsid w:val="001B677B"/>
    <w:pPr>
      <w:tabs>
        <w:tab w:val="left" w:pos="1701"/>
      </w:tabs>
      <w:spacing w:before="60" w:after="60"/>
      <w:ind w:left="1701" w:hanging="340"/>
    </w:pPr>
  </w:style>
  <w:style w:type="paragraph" w:styleId="ListBullet3">
    <w:name w:val="List Bullet 3"/>
    <w:basedOn w:val="List3"/>
    <w:rsid w:val="001B677B"/>
    <w:pPr>
      <w:numPr>
        <w:numId w:val="15"/>
      </w:numPr>
      <w:tabs>
        <w:tab w:val="clear" w:pos="1021"/>
      </w:tabs>
      <w:ind w:left="1037" w:hanging="357"/>
    </w:pPr>
  </w:style>
  <w:style w:type="paragraph" w:styleId="ListBullet4">
    <w:name w:val="List Bullet 4"/>
    <w:basedOn w:val="List4"/>
    <w:rsid w:val="001B677B"/>
    <w:pPr>
      <w:numPr>
        <w:numId w:val="3"/>
      </w:numPr>
    </w:pPr>
  </w:style>
  <w:style w:type="paragraph" w:styleId="ListBullet5">
    <w:name w:val="List Bullet 5"/>
    <w:basedOn w:val="List5"/>
    <w:rsid w:val="001B677B"/>
    <w:pPr>
      <w:numPr>
        <w:numId w:val="4"/>
      </w:numPr>
    </w:pPr>
  </w:style>
  <w:style w:type="paragraph" w:styleId="ListContinue2">
    <w:name w:val="List Continue 2"/>
    <w:basedOn w:val="List2"/>
    <w:rsid w:val="001B677B"/>
    <w:pPr>
      <w:ind w:firstLine="0"/>
    </w:pPr>
  </w:style>
  <w:style w:type="paragraph" w:styleId="ListContinue3">
    <w:name w:val="List Continue 3"/>
    <w:basedOn w:val="List3"/>
    <w:rsid w:val="001B677B"/>
    <w:pPr>
      <w:ind w:left="1021" w:firstLine="0"/>
    </w:pPr>
  </w:style>
  <w:style w:type="paragraph" w:styleId="ListContinue4">
    <w:name w:val="List Continue 4"/>
    <w:basedOn w:val="List4"/>
    <w:rsid w:val="001B677B"/>
    <w:pPr>
      <w:ind w:firstLine="0"/>
    </w:pPr>
  </w:style>
  <w:style w:type="paragraph" w:styleId="ListContinue5">
    <w:name w:val="List Continue 5"/>
    <w:basedOn w:val="List5"/>
    <w:rsid w:val="001B677B"/>
    <w:pPr>
      <w:ind w:firstLine="0"/>
    </w:pPr>
  </w:style>
  <w:style w:type="paragraph" w:styleId="ListNumber3">
    <w:name w:val="List Number 3"/>
    <w:basedOn w:val="List3"/>
    <w:rsid w:val="001B677B"/>
    <w:pPr>
      <w:numPr>
        <w:numId w:val="5"/>
      </w:numPr>
    </w:pPr>
  </w:style>
  <w:style w:type="paragraph" w:styleId="ListNumber4">
    <w:name w:val="List Number 4"/>
    <w:basedOn w:val="List4"/>
    <w:rsid w:val="001B677B"/>
    <w:pPr>
      <w:numPr>
        <w:numId w:val="6"/>
      </w:numPr>
    </w:pPr>
  </w:style>
  <w:style w:type="paragraph" w:styleId="ListNumber5">
    <w:name w:val="List Number 5"/>
    <w:basedOn w:val="List5"/>
    <w:rsid w:val="001B677B"/>
    <w:pPr>
      <w:numPr>
        <w:numId w:val="7"/>
      </w:numPr>
    </w:pPr>
  </w:style>
  <w:style w:type="paragraph" w:styleId="BlockText">
    <w:name w:val="Block Text"/>
    <w:basedOn w:val="Normal"/>
    <w:rsid w:val="001B677B"/>
    <w:pPr>
      <w:spacing w:after="120"/>
      <w:ind w:left="1440" w:right="1440"/>
    </w:pPr>
  </w:style>
  <w:style w:type="character" w:customStyle="1" w:styleId="Subscript">
    <w:name w:val="Subscript"/>
    <w:basedOn w:val="DefaultParagraphFont"/>
    <w:rsid w:val="001B677B"/>
    <w:rPr>
      <w:sz w:val="16"/>
      <w:vertAlign w:val="subscript"/>
    </w:rPr>
  </w:style>
  <w:style w:type="character" w:customStyle="1" w:styleId="Superscript">
    <w:name w:val="Superscript"/>
    <w:basedOn w:val="DefaultParagraphFont"/>
    <w:rsid w:val="001B677B"/>
    <w:rPr>
      <w:sz w:val="16"/>
      <w:vertAlign w:val="superscript"/>
    </w:rPr>
  </w:style>
  <w:style w:type="character" w:customStyle="1" w:styleId="Symbols">
    <w:name w:val="Symbols"/>
    <w:basedOn w:val="DefaultParagraphFont"/>
    <w:rsid w:val="001B677B"/>
    <w:rPr>
      <w:rFonts w:ascii="Symbol" w:hAnsi="Symbol"/>
    </w:rPr>
  </w:style>
  <w:style w:type="character" w:customStyle="1" w:styleId="MenuOptions">
    <w:name w:val="Menu Options"/>
    <w:basedOn w:val="DefaultParagraphFont"/>
    <w:rsid w:val="001B677B"/>
    <w:rPr>
      <w:rFonts w:ascii="Arial Narrow" w:hAnsi="Arial Narrow"/>
      <w:smallCaps/>
    </w:rPr>
  </w:style>
  <w:style w:type="character" w:customStyle="1" w:styleId="Buttons">
    <w:name w:val="Buttons"/>
    <w:basedOn w:val="DefaultParagraphFont"/>
    <w:rsid w:val="001B677B"/>
    <w:rPr>
      <w:b/>
    </w:rPr>
  </w:style>
  <w:style w:type="character" w:customStyle="1" w:styleId="Underlined">
    <w:name w:val="Underlined"/>
    <w:basedOn w:val="DefaultParagraphFont"/>
    <w:rsid w:val="001B677B"/>
    <w:rPr>
      <w:u w:val="single"/>
    </w:rPr>
  </w:style>
  <w:style w:type="paragraph" w:customStyle="1" w:styleId="TableBodyTextRight">
    <w:name w:val="Table Body Text Right"/>
    <w:basedOn w:val="TableBodyText"/>
    <w:rsid w:val="001B677B"/>
    <w:pPr>
      <w:widowControl w:val="0"/>
      <w:autoSpaceDE w:val="0"/>
      <w:autoSpaceDN w:val="0"/>
      <w:adjustRightInd w:val="0"/>
      <w:jc w:val="right"/>
    </w:pPr>
    <w:rPr>
      <w:rFonts w:cs="Arial"/>
      <w:szCs w:val="18"/>
    </w:rPr>
  </w:style>
  <w:style w:type="paragraph" w:customStyle="1" w:styleId="CopyrightText">
    <w:name w:val="Copyright Text"/>
    <w:basedOn w:val="BodyText"/>
    <w:rsid w:val="001B677B"/>
    <w:rPr>
      <w:sz w:val="18"/>
    </w:rPr>
  </w:style>
  <w:style w:type="paragraph" w:customStyle="1" w:styleId="BodySmallRight">
    <w:name w:val="Body Small Right"/>
    <w:basedOn w:val="BodyTextRight"/>
    <w:rsid w:val="001B677B"/>
    <w:rPr>
      <w:sz w:val="18"/>
      <w:szCs w:val="18"/>
    </w:rPr>
  </w:style>
  <w:style w:type="paragraph" w:customStyle="1" w:styleId="MarginEdition">
    <w:name w:val="Margin Edition"/>
    <w:basedOn w:val="MarginNote"/>
    <w:rsid w:val="001B677B"/>
    <w:pPr>
      <w:spacing w:before="0" w:after="0"/>
    </w:pPr>
    <w:rPr>
      <w:rFonts w:ascii="Times New Roman" w:hAnsi="Times New Roman"/>
      <w:color w:val="999999"/>
    </w:rPr>
  </w:style>
  <w:style w:type="paragraph" w:customStyle="1" w:styleId="Spacer">
    <w:name w:val="Spacer"/>
    <w:basedOn w:val="Normal"/>
    <w:rsid w:val="001B677B"/>
    <w:rPr>
      <w:sz w:val="2"/>
      <w:szCs w:val="2"/>
    </w:rPr>
  </w:style>
  <w:style w:type="character" w:customStyle="1" w:styleId="Small">
    <w:name w:val="Small"/>
    <w:basedOn w:val="DefaultParagraphFont"/>
    <w:rsid w:val="001B677B"/>
    <w:rPr>
      <w:sz w:val="16"/>
    </w:rPr>
  </w:style>
  <w:style w:type="paragraph" w:customStyle="1" w:styleId="WideTable">
    <w:name w:val="Wide Table"/>
    <w:basedOn w:val="Normal"/>
    <w:rsid w:val="001B677B"/>
    <w:pPr>
      <w:ind w:left="-1418"/>
    </w:pPr>
    <w:rPr>
      <w:sz w:val="2"/>
      <w:szCs w:val="2"/>
    </w:rPr>
  </w:style>
  <w:style w:type="character" w:styleId="PageNumber">
    <w:name w:val="page number"/>
    <w:basedOn w:val="DefaultParagraphFont"/>
    <w:rsid w:val="001B677B"/>
  </w:style>
  <w:style w:type="paragraph" w:styleId="Quote">
    <w:name w:val="Quote"/>
    <w:basedOn w:val="Heading1"/>
    <w:link w:val="QuoteChar"/>
    <w:qFormat/>
    <w:rsid w:val="001B677B"/>
    <w:rPr>
      <w:b w:val="0"/>
      <w:sz w:val="72"/>
      <w:szCs w:val="72"/>
      <w:lang w:val="en-NZ"/>
    </w:rPr>
  </w:style>
  <w:style w:type="character" w:customStyle="1" w:styleId="QuoteChar">
    <w:name w:val="Quote Char"/>
    <w:basedOn w:val="DefaultParagraphFont"/>
    <w:link w:val="Quote"/>
    <w:rsid w:val="001B67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677B"/>
    <w:pPr>
      <w:pageBreakBefore/>
    </w:pPr>
  </w:style>
  <w:style w:type="paragraph" w:customStyle="1" w:styleId="Border">
    <w:name w:val="Border"/>
    <w:basedOn w:val="Normal"/>
    <w:qFormat/>
    <w:rsid w:val="001B67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677B"/>
    <w:rPr>
      <w:b/>
      <w:bCs/>
      <w:i/>
      <w:iCs/>
      <w:color w:val="auto"/>
    </w:rPr>
  </w:style>
  <w:style w:type="paragraph" w:styleId="IntenseQuote">
    <w:name w:val="Intense Quote"/>
    <w:basedOn w:val="Normal"/>
    <w:next w:val="Normal"/>
    <w:link w:val="IntenseQuoteChar"/>
    <w:uiPriority w:val="30"/>
    <w:qFormat/>
    <w:rsid w:val="001B67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67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677B"/>
    <w:rPr>
      <w:smallCaps/>
      <w:color w:val="auto"/>
      <w:u w:val="single"/>
    </w:rPr>
  </w:style>
  <w:style w:type="character" w:styleId="IntenseReference">
    <w:name w:val="Intense Reference"/>
    <w:basedOn w:val="DefaultParagraphFont"/>
    <w:uiPriority w:val="32"/>
    <w:qFormat/>
    <w:rsid w:val="001B677B"/>
    <w:rPr>
      <w:b/>
      <w:bCs/>
      <w:smallCaps/>
      <w:color w:val="auto"/>
      <w:spacing w:val="5"/>
      <w:u w:val="single"/>
    </w:rPr>
  </w:style>
  <w:style w:type="paragraph" w:customStyle="1" w:styleId="2ColumnHeading">
    <w:name w:val="2Column Heading"/>
    <w:basedOn w:val="BodyText"/>
    <w:qFormat/>
    <w:rsid w:val="001B677B"/>
    <w:pPr>
      <w:spacing w:after="60"/>
      <w:ind w:left="-2268"/>
    </w:pPr>
    <w:rPr>
      <w:b/>
    </w:rPr>
  </w:style>
  <w:style w:type="paragraph" w:customStyle="1" w:styleId="Heading1TOC">
    <w:name w:val="Heading1 TOC"/>
    <w:basedOn w:val="Normal"/>
    <w:qFormat/>
    <w:rsid w:val="001B677B"/>
    <w:pPr>
      <w:spacing w:before="240" w:after="120"/>
    </w:pPr>
    <w:rPr>
      <w:rFonts w:ascii="Times New Roman" w:hAnsi="Times New Roman"/>
      <w:b/>
      <w:sz w:val="32"/>
    </w:rPr>
  </w:style>
  <w:style w:type="paragraph" w:customStyle="1" w:styleId="Heading2TOC">
    <w:name w:val="Heading2 TOC"/>
    <w:basedOn w:val="Normal"/>
    <w:qFormat/>
    <w:rsid w:val="001B677B"/>
    <w:pPr>
      <w:spacing w:before="240" w:after="60"/>
    </w:pPr>
    <w:rPr>
      <w:rFonts w:ascii="Times New Roman" w:hAnsi="Times New Roman"/>
      <w:b/>
      <w:sz w:val="28"/>
    </w:rPr>
  </w:style>
  <w:style w:type="character" w:customStyle="1" w:styleId="Underline">
    <w:name w:val="Underline"/>
    <w:basedOn w:val="DefaultParagraphFont"/>
    <w:qFormat/>
    <w:rsid w:val="001B677B"/>
    <w:rPr>
      <w:u w:val="single"/>
    </w:rPr>
  </w:style>
  <w:style w:type="paragraph" w:styleId="BalloonText">
    <w:name w:val="Balloon Text"/>
    <w:basedOn w:val="Normal"/>
    <w:link w:val="BalloonTextChar"/>
    <w:rsid w:val="001B677B"/>
    <w:rPr>
      <w:rFonts w:ascii="Tahoma" w:hAnsi="Tahoma" w:cs="Tahoma"/>
      <w:sz w:val="16"/>
      <w:szCs w:val="16"/>
    </w:rPr>
  </w:style>
  <w:style w:type="character" w:customStyle="1" w:styleId="BalloonTextChar">
    <w:name w:val="Balloon Text Char"/>
    <w:basedOn w:val="DefaultParagraphFont"/>
    <w:link w:val="BalloonText"/>
    <w:rsid w:val="001B67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67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67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923</Words>
  <Characters>5669</Characters>
  <Application>Microsoft Office Word</Application>
  <DocSecurity>0</DocSecurity>
  <Lines>192</Lines>
  <Paragraphs>105</Paragraphs>
  <ScaleCrop>false</ScaleCrop>
  <Company>Author-it Software Corporation Ltd.</Company>
  <LinksUpToDate>false</LinksUpToDate>
  <CharactersWithSpaces>6537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CUSMPF202A Incorporate music technology into performance</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2012-05-26T15:28:00Z</dcterms:created>
  <dcterms:modified xsi:type="dcterms:W3CDTF">2012-05-26T15:28:00Z</dcterms:modified>
</cp:coreProperties>
</file>