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000" w:rsidP="00FB5000">
      <w:pPr>
        <w:pStyle w:val="Title"/>
      </w:pPr>
      <w:r>
        <w:fldChar w:fldCharType="begin"/>
      </w:r>
      <w:r>
        <w:instrText xml:space="preserve"> TITLE   \* MERGEFORMAT </w:instrText>
      </w:r>
      <w:r>
        <w:fldChar w:fldCharType="separate"/>
      </w:r>
      <w:r>
        <w:t>CUSMLT401A Notate music for performance</w:t>
      </w:r>
      <w:r>
        <w:fldChar w:fldCharType="end"/>
      </w:r>
    </w:p>
    <w:p w:rsidR="00FB5000" w:rsidP="00FB5000">
      <w:pPr>
        <w:pStyle w:val="Version"/>
        <w:sectPr w:rsidSect="009E21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E2165" w:rsidP="009E2165">
      <w:pPr>
        <w:pStyle w:val="SuperHeading"/>
      </w:pPr>
      <w:r w:rsidRPr="009E2165">
        <w:t>CUSMLT401A Notate music for performance</w:t>
      </w:r>
    </w:p>
    <w:p w:rsidR="00000000" w:rsidRPr="009E2165" w:rsidP="009E2165">
      <w:pPr>
        <w:pStyle w:val="SuperHeading"/>
      </w:pPr>
    </w:p>
    <w:p w:rsidR="00000000" w:rsidRPr="009E2165" w:rsidP="009E2165">
      <w:pPr>
        <w:pStyle w:val="Heading1"/>
      </w:pPr>
      <w:bookmarkStart w:id="1" w:name="O_380951"/>
      <w:bookmarkEnd w:id="1"/>
      <w:r w:rsidRPr="009E2165">
        <w:t>Modification History</w:t>
      </w:r>
    </w:p>
    <w:tbl>
      <w:tblPr>
        <w:tblW w:w="0" w:type="auto"/>
        <w:tblLayout w:type="fixed"/>
        <w:tblCellMar>
          <w:left w:w="62" w:type="dxa"/>
          <w:right w:w="62" w:type="dxa"/>
        </w:tblCellMar>
        <w:tblLook w:val="0000"/>
      </w:tblPr>
      <w:tblGrid>
        <w:gridCol w:w="1585"/>
        <w:gridCol w:w="5245"/>
      </w:tblGrid>
      <w:tr w:rsidTr="009E2165">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E2165" w:rsidP="009E2165">
            <w:pPr>
              <w:pStyle w:val="BodyText"/>
            </w:pPr>
            <w:r w:rsidRPr="009E2165">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E2165">
            <w:pPr>
              <w:pStyle w:val="BodyText"/>
              <w:rPr>
                <w:lang w:val="en-NZ"/>
              </w:rPr>
            </w:pPr>
            <w:r w:rsidRPr="009E2165">
              <w:rPr>
                <w:rStyle w:val="SpecialBold"/>
              </w:rPr>
              <w:t>Comments</w:t>
            </w:r>
          </w:p>
        </w:tc>
      </w:tr>
      <w:tr w:rsidTr="009E2165">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E2165">
            <w:pPr>
              <w:pStyle w:val="BodyText"/>
              <w:rPr>
                <w:lang w:val="en-NZ"/>
              </w:rPr>
            </w:pPr>
            <w:r w:rsidRPr="009E2165">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9E2165" w:rsidP="009E2165">
            <w:pPr>
              <w:pStyle w:val="BodyText"/>
            </w:pPr>
            <w:r w:rsidRPr="009E2165">
              <w:t xml:space="preserve">Created to fix formatting errors only. </w:t>
            </w:r>
          </w:p>
          <w:p w:rsidR="00000000" w:rsidRPr="009E2165" w:rsidP="009E2165">
            <w:pPr>
              <w:pStyle w:val="BodyText"/>
            </w:pPr>
            <w:r w:rsidRPr="009E2165">
              <w:t>Released with CUS09 Music Training Package version 1.2</w:t>
            </w:r>
          </w:p>
        </w:tc>
      </w:tr>
    </w:tbl>
    <w:p w:rsidR="00000000" w:rsidRPr="009E2165" w:rsidP="009E2165">
      <w:pPr>
        <w:pStyle w:val="BodyText"/>
      </w:pPr>
    </w:p>
    <w:p w:rsidR="00000000" w:rsidRPr="009E2165" w:rsidP="009E2165">
      <w:pPr>
        <w:pStyle w:val="AllowPageBreak"/>
      </w:pPr>
    </w:p>
    <w:p w:rsidR="00000000" w:rsidRPr="009E2165" w:rsidP="009E2165">
      <w:pPr>
        <w:pStyle w:val="Heading1"/>
      </w:pPr>
      <w:bookmarkStart w:id="2" w:name="O_380947"/>
      <w:bookmarkEnd w:id="2"/>
      <w:r w:rsidRPr="009E2165">
        <w:t>Unit Descriptor</w:t>
      </w:r>
    </w:p>
    <w:p w:rsidR="00FB5000" w:rsidP="009E2165">
      <w:pPr>
        <w:pStyle w:val="BodyText"/>
      </w:pPr>
      <w:r w:rsidRPr="009E2165">
        <w:t xml:space="preserve">This unit describes the performance outcomes, skills and knowledge required to analyse and refine notated music for performance. </w:t>
      </w:r>
    </w:p>
    <w:p w:rsidR="00FB5000" w:rsidP="009E2165">
      <w:pPr>
        <w:pStyle w:val="BodyText"/>
      </w:pPr>
    </w:p>
    <w:p w:rsidR="00000000" w:rsidRPr="009E2165" w:rsidP="009E2165">
      <w:pPr>
        <w:pStyle w:val="Heading1"/>
      </w:pPr>
      <w:bookmarkStart w:id="3" w:name="O_380960"/>
      <w:bookmarkEnd w:id="3"/>
      <w:r w:rsidRPr="009E2165">
        <w:t>Application of the Unit</w:t>
      </w:r>
    </w:p>
    <w:p w:rsidR="00000000" w:rsidRPr="009E2165" w:rsidP="009E2165">
      <w:pPr>
        <w:pStyle w:val="BodyText"/>
      </w:pPr>
      <w:r w:rsidRPr="009E2165">
        <w:t>Music copyists, composers, arrangers, conductors, performers, producers, editors and</w:t>
      </w:r>
      <w:r w:rsidRPr="009E2165">
        <w:t xml:space="preserve"> publishers apply the skills and knowledge described in this unit. Music copyists in particular are responsible for notating and editing music to the standard required by musicians and vocalists during performances.  A thorough grounding in the conventions</w:t>
      </w:r>
      <w:r w:rsidRPr="009E2165">
        <w:t xml:space="preserve"> and techniques of music notation is required, along with the ability to liaise on a professional level with performers. This unit builds on the skills covered in:</w:t>
      </w:r>
    </w:p>
    <w:p w:rsidR="00000000" w:rsidRPr="009E2165" w:rsidP="009E2165">
      <w:pPr>
        <w:pStyle w:val="ListBullet"/>
      </w:pPr>
      <w:r w:rsidRPr="009E2165">
        <w:t>CUSMLT303A Notate music.</w:t>
      </w:r>
    </w:p>
    <w:p w:rsidR="00000000" w:rsidRPr="009E2165" w:rsidP="009E2165">
      <w:pPr>
        <w:pStyle w:val="AllowPageBreak"/>
      </w:pPr>
    </w:p>
    <w:p w:rsidR="00000000" w:rsidRPr="009E2165" w:rsidP="009E2165">
      <w:pPr>
        <w:pStyle w:val="Heading1"/>
      </w:pPr>
      <w:bookmarkStart w:id="4" w:name="O_380952"/>
      <w:bookmarkEnd w:id="4"/>
      <w:r w:rsidRPr="009E2165">
        <w:t>Licensing/Regulatory Information</w:t>
      </w:r>
    </w:p>
    <w:p w:rsidR="00FB5000" w:rsidP="009E2165">
      <w:pPr>
        <w:pStyle w:val="BodyText"/>
      </w:pPr>
      <w:r w:rsidRPr="009E2165">
        <w:t>No licensing, legislative, regulatory or certification requirements apply to this unit at the time of endorsement.</w:t>
      </w:r>
    </w:p>
    <w:p w:rsidR="00FB5000" w:rsidP="009E2165">
      <w:pPr>
        <w:pStyle w:val="BodyText"/>
      </w:pPr>
    </w:p>
    <w:p w:rsidR="00000000" w:rsidRPr="009E2165" w:rsidP="009E2165">
      <w:pPr>
        <w:pStyle w:val="Heading1"/>
      </w:pPr>
      <w:bookmarkStart w:id="5" w:name="O_380950"/>
      <w:bookmarkEnd w:id="5"/>
      <w:r w:rsidRPr="009E2165">
        <w:t>Pre-Requisites</w:t>
      </w:r>
    </w:p>
    <w:p w:rsidR="00000000" w:rsidRPr="009E2165" w:rsidP="009E2165">
      <w:pPr>
        <w:pStyle w:val="BodyText"/>
      </w:pPr>
      <w:r w:rsidRPr="009E2165">
        <w:t>Not applicable</w:t>
      </w:r>
    </w:p>
    <w:p w:rsidR="00000000" w:rsidRPr="009E2165" w:rsidP="009E2165">
      <w:pPr>
        <w:pStyle w:val="AllowPageBreak"/>
      </w:pPr>
    </w:p>
    <w:p w:rsidR="00000000" w:rsidRPr="009E2165" w:rsidP="009E2165">
      <w:pPr>
        <w:pStyle w:val="Heading1"/>
      </w:pPr>
      <w:bookmarkStart w:id="6" w:name="O_380955"/>
      <w:bookmarkEnd w:id="6"/>
      <w:r w:rsidRPr="009E2165">
        <w:t>Employability Skills Information</w:t>
      </w:r>
    </w:p>
    <w:p w:rsidR="00000000" w:rsidRPr="009E2165" w:rsidP="009E2165">
      <w:pPr>
        <w:pStyle w:val="BodyText"/>
      </w:pPr>
      <w:r w:rsidRPr="009E2165">
        <w:t>Not applicable</w:t>
      </w:r>
    </w:p>
    <w:p w:rsidR="00000000" w:rsidRPr="009E2165" w:rsidP="009E2165">
      <w:pPr>
        <w:pStyle w:val="AllowPageBreak"/>
      </w:pPr>
    </w:p>
    <w:p w:rsidR="00000000" w:rsidRPr="009E2165" w:rsidP="009E2165">
      <w:pPr>
        <w:pStyle w:val="Heading1"/>
      </w:pPr>
      <w:bookmarkStart w:id="7" w:name="O_380956"/>
      <w:bookmarkEnd w:id="7"/>
      <w:r w:rsidRPr="009E2165">
        <w:t>Elements and Performance Criteria Pre-Content</w:t>
      </w:r>
    </w:p>
    <w:tbl>
      <w:tblPr>
        <w:tblW w:w="0" w:type="auto"/>
        <w:tblLayout w:type="fixed"/>
        <w:tblCellMar>
          <w:left w:w="62" w:type="dxa"/>
          <w:right w:w="62" w:type="dxa"/>
        </w:tblCellMar>
        <w:tblLook w:val="0000"/>
      </w:tblPr>
      <w:tblGrid>
        <w:gridCol w:w="2579"/>
        <w:gridCol w:w="5943"/>
      </w:tblGrid>
      <w:tr w:rsidTr="00FB500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BodyText"/>
            </w:pPr>
            <w:r w:rsidRPr="009E2165">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BodyText"/>
            </w:pPr>
            <w:r w:rsidRPr="009E2165">
              <w:rPr>
                <w:rStyle w:val="Emphasis"/>
              </w:rPr>
              <w:t>Performance criteria describe the performance needed to demonstrate achievement of the element. Where bold italicised text is used, further info</w:t>
            </w:r>
            <w:r w:rsidRPr="009E2165">
              <w:rPr>
                <w:rStyle w:val="Emphasis"/>
              </w:rPr>
              <w:t>rmation is detailed in the required skills and knowledge section and the range statement. Assessment of performance is to be consistent with the evidence guide.</w:t>
            </w:r>
          </w:p>
        </w:tc>
      </w:tr>
    </w:tbl>
    <w:p w:rsidR="00000000" w:rsidRPr="009E2165" w:rsidP="009E2165">
      <w:pPr>
        <w:pStyle w:val="BodyText"/>
      </w:pPr>
    </w:p>
    <w:p w:rsidR="00000000" w:rsidRPr="009E2165" w:rsidP="009E2165">
      <w:pPr>
        <w:pStyle w:val="AllowPageBreak"/>
      </w:pPr>
    </w:p>
    <w:p w:rsidR="00000000" w:rsidRPr="009E2165" w:rsidP="009E2165">
      <w:pPr>
        <w:pStyle w:val="Heading1"/>
      </w:pPr>
      <w:bookmarkStart w:id="8" w:name="O_380957"/>
      <w:bookmarkEnd w:id="8"/>
      <w:r w:rsidRPr="009E2165">
        <w:t>Elements and Performance Criteria</w:t>
      </w:r>
    </w:p>
    <w:tbl>
      <w:tblPr>
        <w:tblW w:w="0" w:type="auto"/>
        <w:tblLayout w:type="fixed"/>
        <w:tblCellMar>
          <w:left w:w="62" w:type="dxa"/>
          <w:right w:w="62" w:type="dxa"/>
        </w:tblCellMar>
        <w:tblLook w:val="0000"/>
      </w:tblPr>
      <w:tblGrid>
        <w:gridCol w:w="2579"/>
        <w:gridCol w:w="5943"/>
      </w:tblGrid>
      <w:tr w:rsidTr="00FB500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BodyText"/>
            </w:pPr>
            <w:r w:rsidRPr="009E2165">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SpecialBold"/>
              </w:rPr>
              <w:t>PERFORMANCE CRITERIA</w:t>
            </w:r>
          </w:p>
        </w:tc>
      </w:tr>
      <w:tr w:rsidTr="00FB500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t>1. Analyse music notation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
            </w:pPr>
            <w:r w:rsidRPr="009E2165">
              <w:t>1.1</w:t>
            </w:r>
            <w:r w:rsidRPr="009E2165">
              <w:tab/>
              <w:t xml:space="preserve">In consultation with </w:t>
            </w:r>
            <w:r w:rsidRPr="009E2165">
              <w:rPr>
                <w:rStyle w:val="BoldandItalics"/>
              </w:rPr>
              <w:t>appropriate personnel</w:t>
            </w:r>
            <w:r w:rsidRPr="009E2165">
              <w:t xml:space="preserve">, confirm </w:t>
            </w:r>
            <w:r w:rsidRPr="009E2165">
              <w:rPr>
                <w:rStyle w:val="BoldandItalics"/>
              </w:rPr>
              <w:t>music style</w:t>
            </w:r>
            <w:r w:rsidRPr="009E2165">
              <w:t xml:space="preserve"> that needs to be analysed and notated </w:t>
            </w:r>
          </w:p>
          <w:p w:rsidR="00000000" w:rsidRPr="009E2165" w:rsidP="009E2165">
            <w:pPr>
              <w:pStyle w:val="List"/>
            </w:pPr>
            <w:r w:rsidRPr="009E2165">
              <w:t>1.2</w:t>
            </w:r>
            <w:r w:rsidRPr="009E2165">
              <w:tab/>
              <w:t>Analyse examples of notated music in the selected music style</w:t>
            </w:r>
          </w:p>
          <w:p w:rsidR="00000000" w:rsidRPr="009E2165" w:rsidP="009E2165">
            <w:pPr>
              <w:pStyle w:val="List"/>
            </w:pPr>
            <w:r w:rsidRPr="009E2165">
              <w:t>1.3</w:t>
            </w:r>
            <w:r w:rsidRPr="009E2165">
              <w:tab/>
              <w:t>Confirm purpose, structure and instrumentation of mus</w:t>
            </w:r>
            <w:r w:rsidRPr="009E2165">
              <w:t>ical pieces</w:t>
            </w:r>
          </w:p>
          <w:p w:rsidR="00000000" w:rsidRPr="009E2165" w:rsidP="009E2165">
            <w:pPr>
              <w:pStyle w:val="List"/>
            </w:pPr>
            <w:r w:rsidRPr="009E2165">
              <w:t>1.4</w:t>
            </w:r>
            <w:r w:rsidRPr="009E2165">
              <w:tab/>
              <w:t xml:space="preserve">Identify appropriate </w:t>
            </w:r>
            <w:r w:rsidRPr="009E2165">
              <w:rPr>
                <w:rStyle w:val="BoldandItalics"/>
              </w:rPr>
              <w:t>musical elements and forms</w:t>
            </w:r>
            <w:r w:rsidRPr="009E2165">
              <w:t>/</w:t>
            </w:r>
            <w:r w:rsidRPr="009E2165">
              <w:rPr>
                <w:rStyle w:val="BoldandItalics"/>
              </w:rPr>
              <w:t>structures</w:t>
            </w:r>
            <w:r w:rsidRPr="009E2165">
              <w:t xml:space="preserve"> to suit the purpose of the songs or musical pieces</w:t>
            </w:r>
          </w:p>
          <w:p w:rsidR="00000000" w:rsidP="009E2165">
            <w:pPr>
              <w:pStyle w:val="List"/>
              <w:rPr>
                <w:lang w:val="en-NZ"/>
              </w:rPr>
            </w:pPr>
            <w:r w:rsidRPr="009E2165">
              <w:t>1.5</w:t>
            </w:r>
            <w:r w:rsidRPr="009E2165">
              <w:tab/>
              <w:t>Anticipate problems that might arise during the process of notating music, and plan accordingly</w:t>
            </w:r>
          </w:p>
        </w:tc>
      </w:tr>
      <w:tr w:rsidTr="00FB500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t>2. Develop music notation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
            </w:pPr>
            <w:r w:rsidRPr="009E2165">
              <w:t>2.1</w:t>
            </w:r>
            <w:r w:rsidRPr="009E2165">
              <w:tab/>
              <w:t xml:space="preserve">Write </w:t>
            </w:r>
            <w:r w:rsidRPr="009E2165">
              <w:rPr>
                <w:rStyle w:val="BoldandItalics"/>
              </w:rPr>
              <w:t>rhythmic</w:t>
            </w:r>
            <w:r w:rsidRPr="009E2165">
              <w:t xml:space="preserve">, </w:t>
            </w:r>
            <w:r w:rsidRPr="009E2165">
              <w:rPr>
                <w:rStyle w:val="BoldandItalics"/>
              </w:rPr>
              <w:t>melodic and harmonic structures</w:t>
            </w:r>
          </w:p>
          <w:p w:rsidR="00000000" w:rsidRPr="009E2165" w:rsidP="009E2165">
            <w:pPr>
              <w:pStyle w:val="List"/>
            </w:pPr>
            <w:r w:rsidRPr="009E2165">
              <w:t>2.2</w:t>
            </w:r>
            <w:r w:rsidRPr="009E2165">
              <w:tab/>
              <w:t>Ensure appropriate use of form and music structures</w:t>
            </w:r>
          </w:p>
          <w:p w:rsidR="00000000" w:rsidRPr="009E2165" w:rsidP="009E2165">
            <w:pPr>
              <w:pStyle w:val="List"/>
            </w:pPr>
            <w:r w:rsidRPr="009E2165">
              <w:t>2.3</w:t>
            </w:r>
            <w:r w:rsidRPr="009E2165">
              <w:tab/>
              <w:t xml:space="preserve">Apply the use of </w:t>
            </w:r>
            <w:r w:rsidRPr="009E2165">
              <w:rPr>
                <w:rStyle w:val="BoldandItalics"/>
              </w:rPr>
              <w:t>dynamics and expression marks</w:t>
            </w:r>
            <w:r w:rsidRPr="009E2165">
              <w:t xml:space="preserve"> </w:t>
            </w:r>
          </w:p>
          <w:p w:rsidR="00000000" w:rsidP="009E2165">
            <w:pPr>
              <w:pStyle w:val="List"/>
              <w:rPr>
                <w:lang w:val="en-NZ"/>
              </w:rPr>
            </w:pPr>
            <w:r w:rsidRPr="009E2165">
              <w:t>2.4</w:t>
            </w:r>
            <w:r w:rsidRPr="009E2165">
              <w:tab/>
              <w:t>Notate music within the required stylistic conventions</w:t>
            </w:r>
          </w:p>
        </w:tc>
      </w:tr>
      <w:tr w:rsidTr="00FB500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t>3. Present written music for performanc</w:t>
            </w:r>
            <w:r w:rsidRPr="009E2165">
              <w:t>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
            </w:pPr>
            <w:r w:rsidRPr="009E2165">
              <w:t>3.1</w:t>
            </w:r>
            <w:r w:rsidRPr="009E2165">
              <w:tab/>
              <w:t xml:space="preserve">Prepare final manuscript in a suitable </w:t>
            </w:r>
            <w:r w:rsidRPr="009E2165">
              <w:rPr>
                <w:rStyle w:val="BoldandItalics"/>
              </w:rPr>
              <w:t>format</w:t>
            </w:r>
            <w:r w:rsidRPr="009E2165">
              <w:t xml:space="preserve"> for performers</w:t>
            </w:r>
          </w:p>
          <w:p w:rsidR="00000000" w:rsidRPr="009E2165" w:rsidP="009E2165">
            <w:pPr>
              <w:pStyle w:val="List"/>
            </w:pPr>
            <w:r w:rsidRPr="009E2165">
              <w:t>3.2</w:t>
            </w:r>
            <w:r w:rsidRPr="009E2165">
              <w:tab/>
              <w:t>Provide performers with music for reading purposes</w:t>
            </w:r>
          </w:p>
          <w:p w:rsidR="00000000" w:rsidRPr="009E2165" w:rsidP="009E2165">
            <w:pPr>
              <w:pStyle w:val="List"/>
            </w:pPr>
            <w:r w:rsidRPr="009E2165">
              <w:t>3.3</w:t>
            </w:r>
            <w:r w:rsidRPr="009E2165">
              <w:tab/>
              <w:t>Seek feedback on notation from performers and adjust as required</w:t>
            </w:r>
          </w:p>
          <w:p w:rsidR="00000000" w:rsidP="009E2165">
            <w:pPr>
              <w:pStyle w:val="List"/>
              <w:rPr>
                <w:lang w:val="en-NZ"/>
              </w:rPr>
            </w:pPr>
            <w:r w:rsidRPr="009E2165">
              <w:t>3.4</w:t>
            </w:r>
            <w:r w:rsidRPr="009E2165">
              <w:tab/>
              <w:t>Complete all work within agreed timeframes</w:t>
            </w:r>
          </w:p>
        </w:tc>
      </w:tr>
      <w:tr w:rsidTr="00FB500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t>4. Review effecti</w:t>
            </w:r>
            <w:r w:rsidRPr="009E2165">
              <w:t>veness of music writing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
            </w:pPr>
            <w:r w:rsidRPr="009E2165">
              <w:t>4.1</w:t>
            </w:r>
            <w:r w:rsidRPr="009E2165">
              <w:tab/>
              <w:t>Seek feedback from appropriate personnel on the process used to analyse and notate music</w:t>
            </w:r>
          </w:p>
          <w:p w:rsidR="00000000" w:rsidRPr="009E2165" w:rsidP="009E2165">
            <w:pPr>
              <w:pStyle w:val="List"/>
            </w:pPr>
            <w:r w:rsidRPr="009E2165">
              <w:t>4.2</w:t>
            </w:r>
            <w:r w:rsidRPr="009E2165">
              <w:tab/>
              <w:t>Identify personal strengths and weaknesses as a means of improving own work</w:t>
            </w:r>
          </w:p>
          <w:p w:rsidR="00000000" w:rsidRPr="009E2165" w:rsidP="009E2165">
            <w:pPr>
              <w:pStyle w:val="List"/>
            </w:pPr>
            <w:r w:rsidRPr="009E2165">
              <w:t>4.3</w:t>
            </w:r>
            <w:r w:rsidRPr="009E2165">
              <w:tab/>
              <w:t>Evaluate overall effectiveness of notated music and its</w:t>
            </w:r>
            <w:r w:rsidRPr="009E2165">
              <w:t xml:space="preserve"> use in performance</w:t>
            </w:r>
          </w:p>
        </w:tc>
      </w:tr>
    </w:tbl>
    <w:p w:rsidR="00000000" w:rsidRPr="009E2165" w:rsidP="009E2165">
      <w:pPr>
        <w:pStyle w:val="BodyText"/>
      </w:pPr>
    </w:p>
    <w:p w:rsidR="00000000" w:rsidRPr="009E2165" w:rsidP="009E2165">
      <w:pPr>
        <w:pStyle w:val="AllowPageBreak"/>
      </w:pPr>
    </w:p>
    <w:p w:rsidR="00000000" w:rsidRPr="009E2165" w:rsidP="009E2165">
      <w:pPr>
        <w:pStyle w:val="Heading1"/>
      </w:pPr>
      <w:bookmarkStart w:id="9" w:name="O_380948"/>
      <w:bookmarkEnd w:id="9"/>
      <w:r w:rsidRPr="009E2165">
        <w:t>Required Skills and Knowledge</w:t>
      </w:r>
    </w:p>
    <w:tbl>
      <w:tblPr>
        <w:tblW w:w="0" w:type="auto"/>
        <w:tblLayout w:type="fixed"/>
        <w:tblCellMar>
          <w:left w:w="62" w:type="dxa"/>
          <w:right w:w="62" w:type="dxa"/>
        </w:tblCellMar>
        <w:tblLook w:val="0000"/>
      </w:tblPr>
      <w:tblGrid>
        <w:gridCol w:w="8522"/>
      </w:tblGrid>
      <w:tr w:rsidTr="00FB50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2165">
            <w:pPr>
              <w:pStyle w:val="BodyText"/>
              <w:rPr>
                <w:lang w:val="en-NZ"/>
              </w:rPr>
            </w:pPr>
            <w:r w:rsidRPr="009E2165">
              <w:rPr>
                <w:rStyle w:val="Emphasis"/>
              </w:rPr>
              <w:t>This section describes the skills and knowledge required for this unit.</w:t>
            </w:r>
          </w:p>
        </w:tc>
      </w:tr>
      <w:tr w:rsidTr="00FB50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2165">
            <w:pPr>
              <w:pStyle w:val="BodyText"/>
              <w:rPr>
                <w:lang w:val="en-NZ"/>
              </w:rPr>
            </w:pPr>
            <w:r w:rsidRPr="009E2165">
              <w:rPr>
                <w:rStyle w:val="SpecialBold"/>
              </w:rPr>
              <w:t>Required skills</w:t>
            </w:r>
          </w:p>
        </w:tc>
      </w:tr>
      <w:tr w:rsidTr="00FB50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2165" w:rsidP="009E2165">
            <w:pPr>
              <w:pStyle w:val="ListBullet"/>
            </w:pPr>
            <w:r w:rsidRPr="009E2165">
              <w:t>communication and teamwork skills sufficient to:</w:t>
            </w:r>
          </w:p>
          <w:p w:rsidR="00000000" w:rsidRPr="009E2165" w:rsidP="009E2165">
            <w:pPr>
              <w:pStyle w:val="ListBullet2"/>
            </w:pPr>
            <w:r w:rsidRPr="009E2165">
              <w:t>read and understand relevant sources of information</w:t>
            </w:r>
          </w:p>
          <w:p w:rsidR="00000000" w:rsidRPr="009E2165" w:rsidP="009E2165">
            <w:pPr>
              <w:pStyle w:val="ListBullet2"/>
            </w:pPr>
            <w:r w:rsidRPr="009E2165">
              <w:t>set down music in a required format</w:t>
            </w:r>
          </w:p>
          <w:p w:rsidR="00000000" w:rsidRPr="009E2165" w:rsidP="009E2165">
            <w:pPr>
              <w:pStyle w:val="ListBullet2"/>
            </w:pPr>
            <w:r w:rsidRPr="009E2165">
              <w:t>work collaboratively with performers and other personnel</w:t>
            </w:r>
          </w:p>
          <w:p w:rsidR="00000000" w:rsidRPr="009E2165" w:rsidP="009E2165">
            <w:pPr>
              <w:pStyle w:val="ListBullet2"/>
            </w:pPr>
            <w:r w:rsidRPr="009E2165">
              <w:t>negotiate changes to notation and final manuscripts in a cooperative fashion</w:t>
            </w:r>
          </w:p>
          <w:p w:rsidR="00000000" w:rsidRPr="009E2165" w:rsidP="009E2165">
            <w:pPr>
              <w:pStyle w:val="ListBullet"/>
            </w:pPr>
            <w:r w:rsidRPr="009E2165">
              <w:t>initiative and enterprise skills in the context of interpreting music structures and elements to enhance musical outcomes in performance</w:t>
            </w:r>
          </w:p>
          <w:p w:rsidR="00000000" w:rsidRPr="009E2165" w:rsidP="009E2165">
            <w:pPr>
              <w:pStyle w:val="ListBullet"/>
            </w:pPr>
            <w:r w:rsidRPr="009E2165">
              <w:t xml:space="preserve">problem-solving skills sufficient to: </w:t>
            </w:r>
          </w:p>
          <w:p w:rsidR="00000000" w:rsidRPr="009E2165" w:rsidP="009E2165">
            <w:pPr>
              <w:pStyle w:val="ListBullet2"/>
            </w:pPr>
            <w:r w:rsidRPr="009E2165">
              <w:t xml:space="preserve">troubleshoot music notation problems </w:t>
            </w:r>
          </w:p>
          <w:p w:rsidR="00000000" w:rsidRPr="009E2165" w:rsidP="009E2165">
            <w:pPr>
              <w:pStyle w:val="ListBullet2"/>
            </w:pPr>
            <w:r w:rsidRPr="009E2165">
              <w:t>plan work tasks in a logical sequence</w:t>
            </w:r>
          </w:p>
          <w:p w:rsidR="00000000" w:rsidRPr="009E2165" w:rsidP="009E2165">
            <w:pPr>
              <w:pStyle w:val="ListBullet"/>
            </w:pPr>
            <w:r w:rsidRPr="009E2165">
              <w:t>pl</w:t>
            </w:r>
            <w:r w:rsidRPr="009E2165">
              <w:t>anning and organisational skills sufficient to:</w:t>
            </w:r>
          </w:p>
          <w:p w:rsidR="00000000" w:rsidRPr="009E2165" w:rsidP="009E2165">
            <w:pPr>
              <w:pStyle w:val="ListBullet2"/>
            </w:pPr>
            <w:r w:rsidRPr="009E2165">
              <w:t>set work goals</w:t>
            </w:r>
          </w:p>
          <w:p w:rsidR="00000000" w:rsidRPr="009E2165" w:rsidP="009E2165">
            <w:pPr>
              <w:pStyle w:val="ListBullet2"/>
            </w:pPr>
            <w:r w:rsidRPr="009E2165">
              <w:t>gather information onmusicalstyles,elementsandforms/structures</w:t>
            </w:r>
          </w:p>
          <w:p w:rsidR="00000000" w:rsidRPr="009E2165" w:rsidP="009E2165">
            <w:pPr>
              <w:pStyle w:val="ListBullet2"/>
            </w:pPr>
            <w:r w:rsidRPr="009E2165">
              <w:t>produce final notated music by agreed deadlines</w:t>
            </w:r>
          </w:p>
          <w:p w:rsidR="00000000" w:rsidRPr="009E2165" w:rsidP="009E2165">
            <w:pPr>
              <w:pStyle w:val="ListBullet"/>
            </w:pPr>
            <w:r w:rsidRPr="009E2165">
              <w:t>self-management skills sufficient to:</w:t>
            </w:r>
          </w:p>
          <w:p w:rsidR="00000000" w:rsidRPr="009E2165" w:rsidP="009E2165">
            <w:pPr>
              <w:pStyle w:val="ListBullet2"/>
            </w:pPr>
            <w:r w:rsidRPr="009E2165">
              <w:t>work to personal goals</w:t>
            </w:r>
          </w:p>
          <w:p w:rsidR="00000000" w:rsidRPr="009E2165" w:rsidP="009E2165">
            <w:pPr>
              <w:pStyle w:val="ListBullet2"/>
            </w:pPr>
            <w:r w:rsidRPr="009E2165">
              <w:t>seek expert assistance when problems arise</w:t>
            </w:r>
          </w:p>
          <w:p w:rsidR="00000000" w:rsidRPr="009E2165" w:rsidP="009E2165">
            <w:pPr>
              <w:pStyle w:val="ListBullet"/>
            </w:pPr>
            <w:r w:rsidRPr="009E2165">
              <w:t>learning skills sufficient to notate music accurately</w:t>
            </w:r>
          </w:p>
          <w:p w:rsidR="00000000" w:rsidRPr="009E2165" w:rsidP="009E2165">
            <w:pPr>
              <w:pStyle w:val="ListBullet"/>
            </w:pPr>
            <w:r w:rsidRPr="009E2165">
              <w:t>technical skills sufficient to:</w:t>
            </w:r>
          </w:p>
          <w:p w:rsidR="00000000" w:rsidRPr="009E2165" w:rsidP="009E2165">
            <w:pPr>
              <w:pStyle w:val="ListBullet2"/>
            </w:pPr>
            <w:r w:rsidRPr="009E2165">
              <w:t>apply knowledge of musical forms in the selected specialisation to written music</w:t>
            </w:r>
          </w:p>
          <w:p w:rsidR="00000000" w:rsidRPr="009E2165" w:rsidP="009E2165">
            <w:pPr>
              <w:pStyle w:val="ListBullet2"/>
            </w:pPr>
            <w:r w:rsidRPr="009E2165">
              <w:t>accurately analyse scales, chord sequences a</w:t>
            </w:r>
            <w:r w:rsidRPr="009E2165">
              <w:t xml:space="preserve">nd music systems, rhythms, time signatures, and beat patterns of musical organisation </w:t>
            </w:r>
          </w:p>
          <w:p w:rsidR="00000000" w:rsidP="009E2165">
            <w:pPr>
              <w:pStyle w:val="ListBullet2"/>
              <w:rPr>
                <w:lang w:val="en-NZ"/>
              </w:rPr>
            </w:pPr>
            <w:r w:rsidRPr="009E2165">
              <w:t>use music notation software applications</w:t>
            </w:r>
          </w:p>
        </w:tc>
      </w:tr>
      <w:tr w:rsidTr="00FB50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2165">
            <w:pPr>
              <w:pStyle w:val="BodyText"/>
              <w:rPr>
                <w:lang w:val="en-NZ"/>
              </w:rPr>
            </w:pPr>
            <w:r w:rsidRPr="009E2165">
              <w:rPr>
                <w:rStyle w:val="SpecialBold"/>
              </w:rPr>
              <w:t>Required knowledge</w:t>
            </w:r>
          </w:p>
        </w:tc>
      </w:tr>
      <w:tr w:rsidTr="00FB50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2165" w:rsidP="009E2165">
            <w:pPr>
              <w:pStyle w:val="ListBullet"/>
            </w:pPr>
            <w:r w:rsidRPr="009E2165">
              <w:t>well-developed understanding of musicianship issues, including:</w:t>
            </w:r>
          </w:p>
          <w:p w:rsidR="00000000" w:rsidRPr="009E2165" w:rsidP="009E2165">
            <w:pPr>
              <w:pStyle w:val="ListBullet2"/>
            </w:pPr>
            <w:r w:rsidRPr="009E2165">
              <w:t>repertoire relevant to chosen musical specialisation</w:t>
            </w:r>
          </w:p>
          <w:p w:rsidR="00000000" w:rsidRPr="009E2165" w:rsidP="009E2165">
            <w:pPr>
              <w:pStyle w:val="ListBullet2"/>
            </w:pPr>
            <w:r w:rsidRPr="009E2165">
              <w:t>performers' requirements in relation to notation of music</w:t>
            </w:r>
          </w:p>
          <w:p w:rsidR="00000000" w:rsidRPr="009E2165" w:rsidP="009E2165">
            <w:pPr>
              <w:pStyle w:val="ListBullet2"/>
            </w:pPr>
            <w:r w:rsidRPr="009E2165">
              <w:t>musical protocols and customs for notating and editing notation of music relevant to chosen music specialisation</w:t>
            </w:r>
          </w:p>
          <w:p w:rsidR="00000000" w:rsidRPr="009E2165" w:rsidP="009E2165">
            <w:pPr>
              <w:pStyle w:val="ListBullet2"/>
            </w:pPr>
            <w:r w:rsidRPr="009E2165">
              <w:t>song-writing techniques</w:t>
            </w:r>
          </w:p>
          <w:p w:rsidR="00000000" w:rsidRPr="009E2165" w:rsidP="009E2165">
            <w:pPr>
              <w:pStyle w:val="ListBullet2"/>
            </w:pPr>
            <w:r w:rsidRPr="009E2165">
              <w:t>genres a</w:t>
            </w:r>
            <w:r w:rsidRPr="009E2165">
              <w:t>nd styles, and their musical forms and conventions in written notation</w:t>
            </w:r>
          </w:p>
          <w:p w:rsidR="00000000" w:rsidRPr="009E2165" w:rsidP="009E2165">
            <w:pPr>
              <w:pStyle w:val="ListBullet2"/>
            </w:pPr>
            <w:r w:rsidRPr="009E2165">
              <w:t>interpretation of chords, scales, melodies, forms, textures or other conventions found within music notation</w:t>
            </w:r>
          </w:p>
          <w:p w:rsidR="00000000" w:rsidRPr="009E2165" w:rsidP="009E2165">
            <w:pPr>
              <w:pStyle w:val="ListBullet2"/>
            </w:pPr>
            <w:r w:rsidRPr="009E2165">
              <w:t>options for using computer applications to notate music</w:t>
            </w:r>
          </w:p>
          <w:p w:rsidR="00000000" w:rsidRPr="009E2165" w:rsidP="009E2165">
            <w:pPr>
              <w:pStyle w:val="ListBullet"/>
            </w:pPr>
            <w:r w:rsidRPr="009E2165">
              <w:t>issue</w:t>
            </w:r>
            <w:r w:rsidRPr="009E2165">
              <w:t>s and challenges that typically arise in the context of notating music for performance</w:t>
            </w:r>
          </w:p>
        </w:tc>
      </w:tr>
    </w:tbl>
    <w:p w:rsidR="00000000" w:rsidRPr="009E2165" w:rsidP="009E2165">
      <w:pPr>
        <w:pStyle w:val="BodyText"/>
      </w:pPr>
    </w:p>
    <w:p w:rsidR="00000000" w:rsidRPr="009E2165" w:rsidP="009E2165">
      <w:pPr>
        <w:pStyle w:val="AllowPageBreak"/>
      </w:pPr>
    </w:p>
    <w:p w:rsidR="00000000" w:rsidRPr="009E2165" w:rsidP="009E2165">
      <w:pPr>
        <w:pStyle w:val="Heading1"/>
      </w:pPr>
      <w:bookmarkStart w:id="10" w:name="O_380954"/>
      <w:bookmarkEnd w:id="10"/>
      <w:r w:rsidRPr="009E2165">
        <w:t>Evidence Guide</w:t>
      </w:r>
    </w:p>
    <w:tbl>
      <w:tblPr>
        <w:tblW w:w="9570" w:type="dxa"/>
        <w:tblLayout w:type="fixed"/>
        <w:tblCellMar>
          <w:left w:w="62" w:type="dxa"/>
          <w:right w:w="62" w:type="dxa"/>
        </w:tblCellMar>
        <w:tblLook w:val="0000"/>
      </w:tblPr>
      <w:tblGrid>
        <w:gridCol w:w="3908"/>
        <w:gridCol w:w="5662"/>
      </w:tblGrid>
      <w:tr w:rsidTr="00FB50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Emphasis"/>
              </w:rPr>
              <w:t xml:space="preserve">The Evidence Guide provides advice on assessment and must be read in conjunction with the performance criteria, required skills </w:t>
            </w:r>
            <w:r w:rsidRPr="009E2165">
              <w:rPr>
                <w:rStyle w:val="Emphasis"/>
              </w:rPr>
              <w:t>and knowledge, range statement and the Assessment Guidelines for the Training Package.</w:t>
            </w:r>
          </w:p>
        </w:tc>
      </w:tr>
      <w:tr w:rsidTr="00FB5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p>
        </w:tc>
      </w:tr>
      <w:tr w:rsidTr="00FB5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BodyText"/>
            </w:pPr>
            <w:r w:rsidRPr="009E2165">
              <w:t>Evidence of the ability to:</w:t>
            </w:r>
          </w:p>
          <w:p w:rsidR="00000000" w:rsidRPr="009E2165" w:rsidP="009E2165">
            <w:pPr>
              <w:pStyle w:val="ListBullet"/>
            </w:pPr>
            <w:r w:rsidRPr="009E2165">
              <w:t>notate music accurat</w:t>
            </w:r>
            <w:r w:rsidRPr="009E2165">
              <w:t>ely</w:t>
            </w:r>
          </w:p>
          <w:p w:rsidR="00000000" w:rsidRPr="009E2165" w:rsidP="009E2165">
            <w:pPr>
              <w:pStyle w:val="ListBullet"/>
            </w:pPr>
            <w:r w:rsidRPr="009E2165">
              <w:t>adhere to the conventions of music notation within the selected style</w:t>
            </w:r>
          </w:p>
          <w:p w:rsidR="00000000" w:rsidRPr="009E2165" w:rsidP="009E2165">
            <w:pPr>
              <w:pStyle w:val="ListBullet"/>
            </w:pPr>
            <w:r w:rsidRPr="009E2165">
              <w:t>produce notated music that meets performance requirements</w:t>
            </w:r>
          </w:p>
          <w:p w:rsidR="00000000" w:rsidP="009E2165">
            <w:pPr>
              <w:pStyle w:val="ListBullet"/>
              <w:rPr>
                <w:lang w:val="en-NZ"/>
              </w:rPr>
            </w:pPr>
            <w:r w:rsidRPr="009E2165">
              <w:t>work cooperatively with performers.</w:t>
            </w:r>
          </w:p>
        </w:tc>
      </w:tr>
      <w:tr w:rsidTr="00FB5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BodyText"/>
            </w:pPr>
            <w:r w:rsidRPr="009E2165">
              <w:t>Assessment must ensure:</w:t>
            </w:r>
          </w:p>
          <w:p w:rsidR="00000000" w:rsidRPr="009E2165" w:rsidP="009E2165">
            <w:pPr>
              <w:pStyle w:val="ListBullet"/>
            </w:pPr>
            <w:r w:rsidRPr="009E2165">
              <w:t>access to a selection of notated music for analysis</w:t>
            </w:r>
          </w:p>
          <w:p w:rsidR="00000000" w:rsidRPr="009E2165" w:rsidP="009E2165">
            <w:pPr>
              <w:pStyle w:val="ListBullet"/>
            </w:pPr>
            <w:r w:rsidRPr="009E2165">
              <w:t>access to performers</w:t>
            </w:r>
          </w:p>
          <w:p w:rsidR="00000000" w:rsidRPr="009E2165" w:rsidP="009E2165">
            <w:pPr>
              <w:pStyle w:val="ListBullet"/>
            </w:pPr>
            <w:r w:rsidRPr="009E2165">
              <w:t>access to industry-current software and hardware for setting down music relevant to thecandidate's selectedmusical styles</w:t>
            </w:r>
          </w:p>
          <w:p w:rsidR="00000000" w:rsidP="009E2165">
            <w:pPr>
              <w:pStyle w:val="ListBullet"/>
              <w:rPr>
                <w:lang w:val="en-NZ"/>
              </w:rPr>
            </w:pPr>
            <w:r w:rsidRPr="009E2165">
              <w:t>use of culturally appropriate processes, and techniques appro</w:t>
            </w:r>
            <w:r w:rsidRPr="009E2165">
              <w:t>priate to the language and literacy capacity of the candidate and the work being performed.</w:t>
            </w:r>
          </w:p>
        </w:tc>
      </w:tr>
      <w:tr w:rsidTr="00FB5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BodyText"/>
            </w:pPr>
            <w:r w:rsidRPr="009E2165">
              <w:t>The following assessment methods are appropriate for this unit:</w:t>
            </w:r>
          </w:p>
          <w:p w:rsidR="00000000" w:rsidRPr="009E2165" w:rsidP="009E2165">
            <w:pPr>
              <w:pStyle w:val="ListBullet"/>
            </w:pPr>
            <w:r w:rsidRPr="009E2165">
              <w:t xml:space="preserve">direct observation or video recording of the candidate notating music </w:t>
            </w:r>
          </w:p>
          <w:p w:rsidR="00000000" w:rsidRPr="009E2165" w:rsidP="009E2165">
            <w:pPr>
              <w:pStyle w:val="ListBullet"/>
            </w:pPr>
            <w:r w:rsidRPr="009E2165">
              <w:t>authen</w:t>
            </w:r>
            <w:r w:rsidRPr="009E2165">
              <w:t>ticated samples of notated music with candidate's self-evaluation</w:t>
            </w:r>
          </w:p>
          <w:p w:rsidR="00000000" w:rsidRPr="009E2165" w:rsidP="009E2165">
            <w:pPr>
              <w:pStyle w:val="ListBullet"/>
            </w:pPr>
            <w:r w:rsidRPr="009E2165">
              <w:t>written or oral questioning or interview to test knowledge as listed in the required knowledge section of this unit</w:t>
            </w:r>
          </w:p>
          <w:p w:rsidR="00000000" w:rsidP="009E2165">
            <w:pPr>
              <w:pStyle w:val="ListBullet"/>
              <w:rPr>
                <w:lang w:val="en-NZ"/>
              </w:rPr>
            </w:pPr>
            <w:r w:rsidRPr="009E2165">
              <w:t>case studies as a basis for discussion of issues and challenges that arise in the context of notating music for performance.</w:t>
            </w:r>
          </w:p>
        </w:tc>
      </w:tr>
      <w:tr w:rsidTr="00FB5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BodyText"/>
            </w:pPr>
            <w:r w:rsidRPr="009E2165">
              <w:t>Holistic assessment with other units relevant to the industry sector, workplace and job role i</w:t>
            </w:r>
            <w:r w:rsidRPr="009E2165">
              <w:t>s recommended, for example:</w:t>
            </w:r>
          </w:p>
          <w:p w:rsidR="00000000" w:rsidRPr="009E2165" w:rsidP="009E2165">
            <w:pPr>
              <w:pStyle w:val="ListBullet"/>
            </w:pPr>
            <w:r w:rsidRPr="009E2165">
              <w:t>CUSMCP301ACompose simple songs or musical pieces</w:t>
            </w:r>
          </w:p>
          <w:p w:rsidR="00000000" w:rsidRPr="009E2165" w:rsidP="009E2165">
            <w:pPr>
              <w:pStyle w:val="ListBullet"/>
            </w:pPr>
            <w:r w:rsidRPr="009E2165">
              <w:t>CUSMCP401A Develop techniques for arranging music</w:t>
            </w:r>
          </w:p>
          <w:p w:rsidR="00000000" w:rsidRPr="009E2165" w:rsidP="009E2165">
            <w:pPr>
              <w:pStyle w:val="ListBullet"/>
            </w:pPr>
            <w:r w:rsidRPr="009E2165">
              <w:t>CUSMCP402A Develop techniques for composing music</w:t>
            </w:r>
          </w:p>
          <w:p w:rsidR="00000000" w:rsidRPr="009E2165" w:rsidP="009E2165">
            <w:pPr>
              <w:pStyle w:val="ListBullet"/>
            </w:pPr>
            <w:r w:rsidRPr="009E2165">
              <w:t>CUSMPF410A Perform music from written notation.</w:t>
            </w:r>
          </w:p>
        </w:tc>
      </w:tr>
    </w:tbl>
    <w:p w:rsidR="00000000" w:rsidRPr="009E2165" w:rsidP="009E2165">
      <w:pPr>
        <w:pStyle w:val="BodyText"/>
      </w:pPr>
    </w:p>
    <w:p w:rsidR="00000000" w:rsidRPr="009E2165" w:rsidP="009E2165">
      <w:pPr>
        <w:pStyle w:val="AllowPageBreak"/>
      </w:pPr>
    </w:p>
    <w:p w:rsidR="00000000" w:rsidRPr="009E2165" w:rsidP="009E2165">
      <w:pPr>
        <w:pStyle w:val="Heading1"/>
      </w:pPr>
      <w:bookmarkStart w:id="11" w:name="O_380949"/>
      <w:bookmarkEnd w:id="11"/>
      <w:r w:rsidRPr="009E2165">
        <w:t>Range State</w:t>
      </w:r>
      <w:r w:rsidRPr="009E2165">
        <w:t>ment</w:t>
      </w:r>
    </w:p>
    <w:tbl>
      <w:tblPr>
        <w:tblW w:w="0" w:type="auto"/>
        <w:tblLayout w:type="fixed"/>
        <w:tblCellMar>
          <w:left w:w="62" w:type="dxa"/>
          <w:right w:w="62" w:type="dxa"/>
        </w:tblCellMar>
        <w:tblLook w:val="0000"/>
      </w:tblPr>
      <w:tblGrid>
        <w:gridCol w:w="3558"/>
        <w:gridCol w:w="4964"/>
      </w:tblGrid>
      <w:tr w:rsidTr="00FB50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Emphasis"/>
              </w:rPr>
              <w:t xml:space="preserve">The range statement relates to the unit of competency as a whole. It allows for different work environments and situations that </w:t>
            </w:r>
            <w:r w:rsidRPr="009E2165">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9E2165">
              <w:rPr>
                <w:rStyle w:val="Emphasis"/>
              </w:rPr>
              <w:t xml:space="preserve"> of the item, and local industry and regional contexts) may also be included.</w:t>
            </w:r>
          </w:p>
        </w:tc>
      </w:tr>
      <w:tr w:rsidTr="00FB500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BoldandItalics"/>
              </w:rPr>
              <w:t>Appropriate personnel</w:t>
            </w:r>
            <w:r w:rsidRPr="009E2165">
              <w:t xml:space="preserve"> may be: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Bullet"/>
            </w:pPr>
            <w:r w:rsidRPr="009E2165">
              <w:t>teachers</w:t>
            </w:r>
          </w:p>
          <w:p w:rsidR="00000000" w:rsidRPr="009E2165" w:rsidP="009E2165">
            <w:pPr>
              <w:pStyle w:val="ListBullet"/>
            </w:pPr>
            <w:r w:rsidRPr="009E2165">
              <w:t>mentors</w:t>
            </w:r>
          </w:p>
          <w:p w:rsidR="00000000" w:rsidRPr="009E2165" w:rsidP="009E2165">
            <w:pPr>
              <w:pStyle w:val="ListBullet"/>
            </w:pPr>
            <w:r w:rsidRPr="009E2165">
              <w:t>arrangers</w:t>
            </w:r>
          </w:p>
          <w:p w:rsidR="00000000" w:rsidRPr="009E2165" w:rsidP="009E2165">
            <w:pPr>
              <w:pStyle w:val="ListBullet"/>
            </w:pPr>
            <w:r w:rsidRPr="009E2165">
              <w:t>composers</w:t>
            </w:r>
          </w:p>
          <w:p w:rsidR="00000000" w:rsidRPr="009E2165" w:rsidP="009E2165">
            <w:pPr>
              <w:pStyle w:val="ListBullet"/>
            </w:pPr>
            <w:r w:rsidRPr="009E2165">
              <w:t>music editors</w:t>
            </w:r>
          </w:p>
          <w:p w:rsidR="00000000" w:rsidRPr="009E2165" w:rsidP="009E2165">
            <w:pPr>
              <w:pStyle w:val="ListBullet"/>
            </w:pPr>
            <w:r w:rsidRPr="009E2165">
              <w:t>musicians</w:t>
            </w:r>
          </w:p>
          <w:p w:rsidR="00000000" w:rsidRPr="009E2165" w:rsidP="009E2165">
            <w:pPr>
              <w:pStyle w:val="ListBullet"/>
            </w:pPr>
            <w:r w:rsidRPr="009E2165">
              <w:t>bandleaders</w:t>
            </w:r>
          </w:p>
          <w:p w:rsidR="00000000" w:rsidRPr="009E2165" w:rsidP="009E2165">
            <w:pPr>
              <w:pStyle w:val="ListBullet"/>
            </w:pPr>
            <w:r w:rsidRPr="009E2165">
              <w:t>music conductors</w:t>
            </w:r>
          </w:p>
          <w:p w:rsidR="00000000" w:rsidP="009E2165">
            <w:pPr>
              <w:pStyle w:val="ListBullet"/>
              <w:rPr>
                <w:lang w:val="en-NZ"/>
              </w:rPr>
            </w:pPr>
            <w:r w:rsidRPr="009E2165">
              <w:t>choir leaders.</w:t>
            </w:r>
          </w:p>
        </w:tc>
      </w:tr>
      <w:tr w:rsidTr="00FB500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BoldandItalics"/>
              </w:rPr>
              <w:t>Music styles</w:t>
            </w:r>
            <w:r w:rsidRPr="009E2165">
              <w:t xml:space="preserve"> may be: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Bullet"/>
            </w:pPr>
            <w:r w:rsidRPr="009E2165">
              <w:t>classical</w:t>
            </w:r>
          </w:p>
          <w:p w:rsidR="00000000" w:rsidRPr="009E2165" w:rsidP="009E2165">
            <w:pPr>
              <w:pStyle w:val="ListBullet"/>
            </w:pPr>
            <w:r w:rsidRPr="009E2165">
              <w:t>jazz</w:t>
            </w:r>
          </w:p>
          <w:p w:rsidR="00000000" w:rsidRPr="009E2165" w:rsidP="009E2165">
            <w:pPr>
              <w:pStyle w:val="ListBullet"/>
            </w:pPr>
            <w:r w:rsidRPr="009E2165">
              <w:t>popular music</w:t>
            </w:r>
          </w:p>
          <w:p w:rsidR="00000000" w:rsidRPr="009E2165" w:rsidP="009E2165">
            <w:pPr>
              <w:pStyle w:val="ListBullet"/>
            </w:pPr>
            <w:r w:rsidRPr="009E2165">
              <w:t>church</w:t>
            </w:r>
          </w:p>
          <w:p w:rsidR="00000000" w:rsidRPr="009E2165" w:rsidP="009E2165">
            <w:pPr>
              <w:pStyle w:val="ListBullet"/>
            </w:pPr>
            <w:r w:rsidRPr="009E2165">
              <w:t>folk</w:t>
            </w:r>
          </w:p>
          <w:p w:rsidR="00000000" w:rsidP="009E2165">
            <w:pPr>
              <w:pStyle w:val="ListBullet"/>
              <w:rPr>
                <w:lang w:val="en-NZ"/>
              </w:rPr>
            </w:pPr>
            <w:r w:rsidRPr="009E2165">
              <w:t xml:space="preserve">world. </w:t>
            </w:r>
          </w:p>
        </w:tc>
      </w:tr>
      <w:tr w:rsidTr="00FB500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BoldandItalics"/>
              </w:rPr>
              <w:t>Musical elements and forms</w:t>
            </w:r>
            <w:r w:rsidRPr="009E2165">
              <w:t>/</w:t>
            </w:r>
            <w:r w:rsidRPr="009E2165">
              <w:rPr>
                <w:rStyle w:val="BoldandItalics"/>
              </w:rPr>
              <w:t>structures</w:t>
            </w:r>
            <w:r w:rsidRPr="009E2165">
              <w:t xml:space="preserve"> may be: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Bullet"/>
            </w:pPr>
            <w:r w:rsidRPr="009E2165">
              <w:t>bar lines</w:t>
            </w:r>
          </w:p>
          <w:p w:rsidR="00000000" w:rsidRPr="009E2165" w:rsidP="009E2165">
            <w:pPr>
              <w:pStyle w:val="ListBullet"/>
            </w:pPr>
            <w:r w:rsidRPr="009E2165">
              <w:t>repeats</w:t>
            </w:r>
          </w:p>
          <w:p w:rsidR="00000000" w:rsidRPr="009E2165" w:rsidP="009E2165">
            <w:pPr>
              <w:pStyle w:val="ListBullet"/>
            </w:pPr>
            <w:r w:rsidRPr="009E2165">
              <w:t>signs</w:t>
            </w:r>
          </w:p>
          <w:p w:rsidR="00000000" w:rsidRPr="009E2165" w:rsidP="009E2165">
            <w:pPr>
              <w:pStyle w:val="ListBullet"/>
            </w:pPr>
            <w:r w:rsidRPr="009E2165">
              <w:t>coda</w:t>
            </w:r>
          </w:p>
          <w:p w:rsidR="00000000" w:rsidRPr="009E2165" w:rsidP="009E2165">
            <w:pPr>
              <w:pStyle w:val="ListBullet"/>
            </w:pPr>
            <w:r w:rsidRPr="009E2165">
              <w:t>ties</w:t>
            </w:r>
          </w:p>
          <w:p w:rsidR="00000000" w:rsidRPr="009E2165" w:rsidP="009E2165">
            <w:pPr>
              <w:pStyle w:val="ListBullet"/>
            </w:pPr>
            <w:r w:rsidRPr="009E2165">
              <w:t>rests</w:t>
            </w:r>
          </w:p>
          <w:p w:rsidR="00000000" w:rsidRPr="009E2165" w:rsidP="009E2165">
            <w:pPr>
              <w:pStyle w:val="ListBullet"/>
            </w:pPr>
            <w:r w:rsidRPr="009E2165">
              <w:t>phrases</w:t>
            </w:r>
          </w:p>
          <w:p w:rsidR="00000000" w:rsidRPr="009E2165" w:rsidP="009E2165">
            <w:pPr>
              <w:pStyle w:val="ListBullet"/>
            </w:pPr>
            <w:r w:rsidRPr="009E2165">
              <w:t>ornaments</w:t>
            </w:r>
          </w:p>
          <w:p w:rsidR="00000000" w:rsidRPr="009E2165" w:rsidP="009E2165">
            <w:pPr>
              <w:pStyle w:val="ListBullet"/>
            </w:pPr>
            <w:r w:rsidRPr="009E2165">
              <w:t>popular music forms</w:t>
            </w:r>
          </w:p>
          <w:p w:rsidR="00000000" w:rsidRPr="009E2165" w:rsidP="009E2165">
            <w:pPr>
              <w:pStyle w:val="ListBullet"/>
            </w:pPr>
            <w:r w:rsidRPr="009E2165">
              <w:t>jazz forms</w:t>
            </w:r>
          </w:p>
          <w:p w:rsidR="00000000" w:rsidP="009E2165">
            <w:pPr>
              <w:pStyle w:val="ListBullet"/>
              <w:rPr>
                <w:lang w:val="en-NZ"/>
              </w:rPr>
            </w:pPr>
            <w:r w:rsidRPr="009E2165">
              <w:t>classical forms.</w:t>
            </w:r>
          </w:p>
        </w:tc>
      </w:tr>
      <w:tr w:rsidTr="00FB500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BoldandItalics"/>
              </w:rPr>
              <w:t>Rhythmic</w:t>
            </w:r>
            <w:r w:rsidRPr="009E2165">
              <w:t xml:space="preserve">, </w:t>
            </w:r>
            <w:r w:rsidRPr="009E2165">
              <w:rPr>
                <w:rStyle w:val="BoldandItalics"/>
              </w:rPr>
              <w:t>melodic and harmonic structures</w:t>
            </w:r>
            <w:r w:rsidRPr="009E2165">
              <w:t xml:space="preserve"> may be: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Bullet"/>
            </w:pPr>
            <w:r w:rsidRPr="009E2165">
              <w:t>key signatures</w:t>
            </w:r>
          </w:p>
          <w:p w:rsidR="00000000" w:rsidRPr="009E2165" w:rsidP="009E2165">
            <w:pPr>
              <w:pStyle w:val="ListBullet"/>
            </w:pPr>
            <w:r w:rsidRPr="009E2165">
              <w:t>harmonic and melodic structures</w:t>
            </w:r>
          </w:p>
          <w:p w:rsidR="00000000" w:rsidRPr="009E2165" w:rsidP="009E2165">
            <w:pPr>
              <w:pStyle w:val="ListBullet"/>
            </w:pPr>
            <w:r w:rsidRPr="009E2165">
              <w:t xml:space="preserve">grouping of simple rhythmic structures </w:t>
            </w:r>
          </w:p>
          <w:p w:rsidR="00000000" w:rsidRPr="009E2165" w:rsidP="009E2165">
            <w:pPr>
              <w:pStyle w:val="ListBullet"/>
            </w:pPr>
            <w:r w:rsidRPr="009E2165">
              <w:t>time signatures, including 2/4, 3/4, 4/4, 5/4, 7/4 3/8, 5/8, 6/8, 7/8, 9/8, 2/2 and 3/2</w:t>
            </w:r>
          </w:p>
          <w:p w:rsidR="00000000" w:rsidRPr="009E2165" w:rsidP="009E2165">
            <w:pPr>
              <w:pStyle w:val="ListBullet"/>
            </w:pPr>
            <w:r w:rsidRPr="009E2165">
              <w:t>note pitch</w:t>
            </w:r>
          </w:p>
          <w:p w:rsidR="00000000" w:rsidRPr="009E2165" w:rsidP="009E2165">
            <w:pPr>
              <w:pStyle w:val="ListBullet"/>
            </w:pPr>
            <w:r w:rsidRPr="009E2165">
              <w:t>note duration</w:t>
            </w:r>
          </w:p>
          <w:p w:rsidR="00000000" w:rsidRPr="009E2165" w:rsidP="009E2165">
            <w:pPr>
              <w:pStyle w:val="ListBullet"/>
            </w:pPr>
            <w:r w:rsidRPr="009E2165">
              <w:t>accidentals</w:t>
            </w:r>
          </w:p>
          <w:p w:rsidR="00000000" w:rsidP="009E2165">
            <w:pPr>
              <w:pStyle w:val="ListBullet"/>
              <w:rPr>
                <w:lang w:val="en-NZ"/>
              </w:rPr>
            </w:pPr>
            <w:r w:rsidRPr="009E2165">
              <w:t>chords, where appropriate.</w:t>
            </w:r>
          </w:p>
        </w:tc>
      </w:tr>
      <w:tr w:rsidTr="00FB500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BoldandItalics"/>
              </w:rPr>
              <w:t>Dynamics and expression marks</w:t>
            </w:r>
            <w:r w:rsidRPr="009E2165">
              <w:t xml:space="preserve"> may be: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Bullet"/>
            </w:pPr>
            <w:r w:rsidRPr="009E2165">
              <w:t>tempo</w:t>
            </w:r>
          </w:p>
          <w:p w:rsidR="00000000" w:rsidRPr="009E2165" w:rsidP="009E2165">
            <w:pPr>
              <w:pStyle w:val="ListBullet"/>
            </w:pPr>
            <w:r w:rsidRPr="009E2165">
              <w:t>volume</w:t>
            </w:r>
          </w:p>
          <w:p w:rsidR="00000000" w:rsidRPr="009E2165" w:rsidP="009E2165">
            <w:pPr>
              <w:pStyle w:val="ListBullet"/>
            </w:pPr>
            <w:r w:rsidRPr="009E2165">
              <w:t>accents</w:t>
            </w:r>
          </w:p>
          <w:p w:rsidR="00000000" w:rsidRPr="009E2165" w:rsidP="009E2165">
            <w:pPr>
              <w:pStyle w:val="ListBullet"/>
            </w:pPr>
            <w:r w:rsidRPr="009E2165">
              <w:t>phrasing</w:t>
            </w:r>
          </w:p>
          <w:p w:rsidR="00000000" w:rsidRPr="009E2165" w:rsidP="009E2165">
            <w:pPr>
              <w:pStyle w:val="ListBullet"/>
            </w:pPr>
            <w:r w:rsidRPr="009E2165">
              <w:t>articulation</w:t>
            </w:r>
          </w:p>
          <w:p w:rsidR="00000000" w:rsidP="009E2165">
            <w:pPr>
              <w:pStyle w:val="ListBullet"/>
              <w:rPr>
                <w:lang w:val="en-NZ"/>
              </w:rPr>
            </w:pPr>
            <w:r w:rsidRPr="009E2165">
              <w:t>special effects.</w:t>
            </w:r>
          </w:p>
        </w:tc>
      </w:tr>
      <w:tr w:rsidTr="00FB500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65">
            <w:pPr>
              <w:pStyle w:val="BodyText"/>
              <w:rPr>
                <w:lang w:val="en-NZ"/>
              </w:rPr>
            </w:pPr>
            <w:r w:rsidRPr="009E2165">
              <w:rPr>
                <w:rStyle w:val="BoldandItalics"/>
              </w:rPr>
              <w:t>Format</w:t>
            </w:r>
            <w:r w:rsidRPr="009E2165">
              <w:t xml:space="preserve"> may be: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65" w:rsidP="009E2165">
            <w:pPr>
              <w:pStyle w:val="ListBullet"/>
            </w:pPr>
            <w:r w:rsidRPr="009E2165">
              <w:t>computer-based</w:t>
            </w:r>
          </w:p>
          <w:p w:rsidR="00000000" w:rsidRPr="009E2165" w:rsidP="009E2165">
            <w:pPr>
              <w:pStyle w:val="ListBullet"/>
            </w:pPr>
            <w:r w:rsidRPr="009E2165">
              <w:t>paper-based.</w:t>
            </w:r>
          </w:p>
        </w:tc>
      </w:tr>
    </w:tbl>
    <w:p w:rsidR="00FB5000" w:rsidP="009E2165">
      <w:pPr>
        <w:pStyle w:val="BodyText"/>
      </w:pPr>
    </w:p>
    <w:p w:rsidR="00FB5000" w:rsidP="009E2165">
      <w:pPr>
        <w:pStyle w:val="BodyText"/>
      </w:pPr>
    </w:p>
    <w:p w:rsidR="00000000" w:rsidRPr="009E2165" w:rsidP="009E2165">
      <w:pPr>
        <w:pStyle w:val="Heading1"/>
      </w:pPr>
      <w:bookmarkStart w:id="12" w:name="O_380946"/>
      <w:bookmarkEnd w:id="12"/>
      <w:r w:rsidRPr="009E2165">
        <w:t>Unit Sector(s)</w:t>
      </w:r>
    </w:p>
    <w:p w:rsidR="00000000" w:rsidRPr="009E2165" w:rsidP="009E2165">
      <w:pPr>
        <w:pStyle w:val="BodyText"/>
      </w:pPr>
      <w:r w:rsidRPr="009E2165">
        <w:t>Performing arts - music literacy</w:t>
      </w:r>
    </w:p>
    <w:p w:rsidR="00000000" w:rsidRPr="009E2165" w:rsidP="009E2165"/>
    <w:sectPr w:rsidSect="009E21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000" w:rsidP="00FB5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000" w:rsidP="009E2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5000" w:rsidP="009E21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5000" w:rsidP="009E21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000" w:rsidP="00FB50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000" w:rsidP="009E2165">
    <w:pPr>
      <w:pStyle w:val="Header"/>
      <w:framePr w:wrap="around"/>
    </w:pPr>
    <w:r>
      <w:fldChar w:fldCharType="begin"/>
    </w:r>
    <w:r>
      <w:instrText xml:space="preserve"> TITLE   \* MERGEFORMAT </w:instrText>
    </w:r>
    <w:r>
      <w:fldChar w:fldCharType="separate"/>
    </w:r>
    <w:r>
      <w:t>CUSMLT401A Notate music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5000" w:rsidP="009E21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F6C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76D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780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1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2165"/>
    <w:pPr>
      <w:spacing w:before="360" w:after="60"/>
      <w:outlineLvl w:val="0"/>
    </w:pPr>
    <w:rPr>
      <w:sz w:val="32"/>
    </w:rPr>
  </w:style>
  <w:style w:type="paragraph" w:styleId="Heading2">
    <w:name w:val="heading 2"/>
    <w:basedOn w:val="HeadingBase"/>
    <w:next w:val="BodyText"/>
    <w:link w:val="Heading2Char"/>
    <w:qFormat/>
    <w:rsid w:val="009E2165"/>
    <w:pPr>
      <w:keepLines/>
      <w:spacing w:before="240" w:after="120"/>
      <w:outlineLvl w:val="1"/>
    </w:pPr>
    <w:rPr>
      <w:sz w:val="28"/>
      <w:szCs w:val="40"/>
    </w:rPr>
  </w:style>
  <w:style w:type="paragraph" w:styleId="Heading3">
    <w:name w:val="heading 3"/>
    <w:basedOn w:val="HeadingBase"/>
    <w:next w:val="BodyText"/>
    <w:link w:val="Heading3Char"/>
    <w:qFormat/>
    <w:rsid w:val="009E2165"/>
    <w:pPr>
      <w:spacing w:before="180" w:after="120"/>
      <w:outlineLvl w:val="2"/>
    </w:pPr>
    <w:rPr>
      <w:spacing w:val="-10"/>
      <w:kern w:val="32"/>
    </w:rPr>
  </w:style>
  <w:style w:type="paragraph" w:styleId="Heading4">
    <w:name w:val="heading 4"/>
    <w:basedOn w:val="HeadingBase"/>
    <w:next w:val="BodyText"/>
    <w:link w:val="Heading4Char"/>
    <w:qFormat/>
    <w:rsid w:val="009E2165"/>
    <w:pPr>
      <w:spacing w:before="160" w:after="120"/>
      <w:outlineLvl w:val="3"/>
    </w:pPr>
    <w:rPr>
      <w:sz w:val="22"/>
    </w:rPr>
  </w:style>
  <w:style w:type="paragraph" w:styleId="Heading5">
    <w:name w:val="heading 5"/>
    <w:basedOn w:val="HeadingBase"/>
    <w:next w:val="Normal"/>
    <w:link w:val="Heading5Char"/>
    <w:qFormat/>
    <w:rsid w:val="009E2165"/>
    <w:pPr>
      <w:spacing w:before="80"/>
      <w:outlineLvl w:val="4"/>
    </w:pPr>
    <w:rPr>
      <w:color w:val="918585"/>
      <w:sz w:val="20"/>
    </w:rPr>
  </w:style>
  <w:style w:type="paragraph" w:styleId="Heading6">
    <w:name w:val="heading 6"/>
    <w:basedOn w:val="HeadingBase"/>
    <w:next w:val="Normal"/>
    <w:link w:val="Heading6Char"/>
    <w:qFormat/>
    <w:rsid w:val="009E2165"/>
    <w:pPr>
      <w:spacing w:before="60"/>
      <w:outlineLvl w:val="5"/>
    </w:pPr>
    <w:rPr>
      <w:color w:val="918585"/>
      <w:sz w:val="20"/>
    </w:rPr>
  </w:style>
  <w:style w:type="paragraph" w:styleId="Heading7">
    <w:name w:val="heading 7"/>
    <w:basedOn w:val="Normal"/>
    <w:next w:val="Normal"/>
    <w:link w:val="Heading7Char"/>
    <w:qFormat/>
    <w:rsid w:val="009E2165"/>
    <w:pPr>
      <w:ind w:left="720"/>
      <w:outlineLvl w:val="6"/>
    </w:pPr>
    <w:rPr>
      <w:i/>
    </w:rPr>
  </w:style>
  <w:style w:type="paragraph" w:styleId="Heading8">
    <w:name w:val="heading 8"/>
    <w:basedOn w:val="Normal"/>
    <w:next w:val="Normal"/>
    <w:link w:val="Heading8Char"/>
    <w:qFormat/>
    <w:rsid w:val="009E2165"/>
    <w:pPr>
      <w:ind w:left="720"/>
      <w:outlineLvl w:val="7"/>
    </w:pPr>
    <w:rPr>
      <w:i/>
    </w:rPr>
  </w:style>
  <w:style w:type="paragraph" w:styleId="Heading9">
    <w:name w:val="heading 9"/>
    <w:basedOn w:val="Normal"/>
    <w:next w:val="Normal"/>
    <w:link w:val="Heading9Char"/>
    <w:qFormat/>
    <w:rsid w:val="009E2165"/>
    <w:pPr>
      <w:ind w:left="720"/>
      <w:outlineLvl w:val="8"/>
    </w:pPr>
    <w:rPr>
      <w:i/>
    </w:rPr>
  </w:style>
  <w:style w:type="character" w:default="1" w:styleId="DefaultParagraphFont">
    <w:name w:val="Default Paragraph Font"/>
    <w:uiPriority w:val="1"/>
    <w:unhideWhenUsed/>
    <w:rsid w:val="009E2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165"/>
  </w:style>
  <w:style w:type="character" w:customStyle="1" w:styleId="Heading1Char">
    <w:name w:val="Heading 1 Char"/>
    <w:basedOn w:val="DefaultParagraphFont"/>
    <w:link w:val="Heading1"/>
    <w:rsid w:val="009E2165"/>
    <w:rPr>
      <w:rFonts w:ascii="Times New Roman" w:eastAsia="Times New Roman" w:hAnsi="Times New Roman" w:cs="Times New Roman"/>
      <w:b/>
      <w:sz w:val="32"/>
      <w:szCs w:val="20"/>
      <w:lang w:eastAsia="en-US"/>
    </w:rPr>
  </w:style>
  <w:style w:type="paragraph" w:styleId="BodyText">
    <w:name w:val="Body Text"/>
    <w:basedOn w:val="Normal"/>
    <w:link w:val="BodyTextChar"/>
    <w:rsid w:val="009E21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165"/>
    <w:rPr>
      <w:rFonts w:ascii="Times New Roman" w:eastAsia="Times New Roman" w:hAnsi="Times New Roman" w:cs="Times New Roman"/>
      <w:sz w:val="24"/>
      <w:lang w:val="en-US" w:eastAsia="en-US"/>
    </w:rPr>
  </w:style>
  <w:style w:type="paragraph" w:styleId="Footer">
    <w:name w:val="footer"/>
    <w:basedOn w:val="Normal"/>
    <w:link w:val="FooterChar"/>
    <w:rsid w:val="009E2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165"/>
    <w:rPr>
      <w:rFonts w:ascii="Times New Roman" w:eastAsia="Times New Roman" w:hAnsi="Times New Roman" w:cs="Times New Roman"/>
      <w:sz w:val="16"/>
      <w:lang w:val="en-US" w:eastAsia="en-US"/>
    </w:rPr>
  </w:style>
  <w:style w:type="paragraph" w:styleId="List">
    <w:name w:val="List"/>
    <w:basedOn w:val="BodyText"/>
    <w:next w:val="BodyText"/>
    <w:rsid w:val="009E2165"/>
    <w:pPr>
      <w:tabs>
        <w:tab w:val="left" w:pos="340"/>
      </w:tabs>
      <w:spacing w:before="60" w:after="60"/>
      <w:ind w:left="340" w:hanging="340"/>
    </w:pPr>
  </w:style>
  <w:style w:type="paragraph" w:styleId="ListBullet">
    <w:name w:val="List Bullet"/>
    <w:basedOn w:val="List"/>
    <w:rsid w:val="009E2165"/>
    <w:pPr>
      <w:numPr>
        <w:numId w:val="13"/>
      </w:numPr>
      <w:tabs>
        <w:tab w:val="clear" w:pos="340"/>
      </w:tabs>
      <w:spacing w:before="40" w:after="40"/>
    </w:pPr>
  </w:style>
  <w:style w:type="character" w:customStyle="1" w:styleId="SpecialBold">
    <w:name w:val="Special Bold"/>
    <w:basedOn w:val="DefaultParagraphFont"/>
    <w:rsid w:val="009E2165"/>
    <w:rPr>
      <w:b/>
      <w:spacing w:val="0"/>
    </w:rPr>
  </w:style>
  <w:style w:type="paragraph" w:styleId="ListBullet2">
    <w:name w:val="List Bullet 2"/>
    <w:basedOn w:val="List2"/>
    <w:rsid w:val="009E2165"/>
    <w:pPr>
      <w:numPr>
        <w:numId w:val="14"/>
      </w:numPr>
      <w:tabs>
        <w:tab w:val="clear" w:pos="680"/>
      </w:tabs>
    </w:pPr>
  </w:style>
  <w:style w:type="paragraph" w:styleId="Header">
    <w:name w:val="header"/>
    <w:basedOn w:val="Normal"/>
    <w:link w:val="HeaderChar"/>
    <w:rsid w:val="009E2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1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2165"/>
    <w:rPr>
      <w:i/>
    </w:rPr>
  </w:style>
  <w:style w:type="paragraph" w:customStyle="1" w:styleId="SuperHeading">
    <w:name w:val="SuperHeading"/>
    <w:basedOn w:val="Normal"/>
    <w:rsid w:val="009E2165"/>
    <w:pPr>
      <w:spacing w:before="240" w:after="120"/>
      <w:outlineLvl w:val="0"/>
    </w:pPr>
    <w:rPr>
      <w:rFonts w:ascii="Times New Roman" w:hAnsi="Times New Roman"/>
      <w:b/>
      <w:sz w:val="28"/>
    </w:rPr>
  </w:style>
  <w:style w:type="paragraph" w:customStyle="1" w:styleId="AllowPageBreak">
    <w:name w:val="AllowPageBreak"/>
    <w:rsid w:val="009E2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2165"/>
    <w:rPr>
      <w:b/>
      <w:i/>
      <w:u w:val="none"/>
    </w:rPr>
  </w:style>
  <w:style w:type="character" w:customStyle="1" w:styleId="Heading2Char">
    <w:name w:val="Heading 2 Char"/>
    <w:basedOn w:val="DefaultParagraphFont"/>
    <w:link w:val="Heading2"/>
    <w:rsid w:val="009E2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1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21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2165"/>
    <w:rPr>
      <w:rFonts w:ascii="Courier New" w:eastAsia="Times New Roman" w:hAnsi="Courier New" w:cs="Times New Roman"/>
      <w:i/>
      <w:szCs w:val="20"/>
      <w:lang w:val="en-US" w:eastAsia="en-US"/>
    </w:rPr>
  </w:style>
  <w:style w:type="paragraph" w:customStyle="1" w:styleId="HeadingBase">
    <w:name w:val="Heading Base"/>
    <w:rsid w:val="009E2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165"/>
    <w:pPr>
      <w:tabs>
        <w:tab w:val="right" w:leader="dot" w:pos="9072"/>
      </w:tabs>
      <w:ind w:left="567"/>
    </w:pPr>
    <w:rPr>
      <w:szCs w:val="22"/>
    </w:rPr>
  </w:style>
  <w:style w:type="paragraph" w:customStyle="1" w:styleId="TOCBase">
    <w:name w:val="TOC Base"/>
    <w:rsid w:val="009E2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165"/>
    <w:pPr>
      <w:tabs>
        <w:tab w:val="right" w:leader="dot" w:pos="9072"/>
      </w:tabs>
      <w:spacing w:before="40" w:after="40"/>
      <w:ind w:left="284"/>
    </w:pPr>
    <w:rPr>
      <w:rFonts w:ascii="Times New Roman" w:hAnsi="Times New Roman"/>
    </w:rPr>
  </w:style>
  <w:style w:type="paragraph" w:styleId="TOC1">
    <w:name w:val="toc 1"/>
    <w:basedOn w:val="TOCBase"/>
    <w:next w:val="Normal"/>
    <w:rsid w:val="009E21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2165"/>
    <w:pPr>
      <w:spacing w:before="5040"/>
      <w:jc w:val="center"/>
    </w:pPr>
    <w:rPr>
      <w:sz w:val="48"/>
      <w:szCs w:val="72"/>
      <w:lang w:val="en-US"/>
    </w:rPr>
  </w:style>
  <w:style w:type="character" w:customStyle="1" w:styleId="TitleChar">
    <w:name w:val="Title Char"/>
    <w:basedOn w:val="DefaultParagraphFont"/>
    <w:link w:val="Title"/>
    <w:rsid w:val="009E2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165"/>
    <w:pPr>
      <w:tabs>
        <w:tab w:val="left" w:pos="3600"/>
        <w:tab w:val="left" w:pos="3958"/>
      </w:tabs>
    </w:pPr>
  </w:style>
  <w:style w:type="paragraph" w:customStyle="1" w:styleId="Note">
    <w:name w:val="Note"/>
    <w:basedOn w:val="BodyText"/>
    <w:rsid w:val="009E2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165"/>
    <w:pPr>
      <w:framePr w:wrap="auto" w:hAnchor="text" w:y="6049"/>
    </w:pPr>
    <w:rPr>
      <w:color w:val="000000"/>
      <w:sz w:val="40"/>
    </w:rPr>
  </w:style>
  <w:style w:type="paragraph" w:customStyle="1" w:styleId="TOCTitle">
    <w:name w:val="TOCTitle"/>
    <w:basedOn w:val="Heading1"/>
    <w:rsid w:val="009E2165"/>
    <w:pPr>
      <w:spacing w:after="240"/>
      <w:jc w:val="center"/>
      <w:outlineLvl w:val="9"/>
    </w:pPr>
    <w:rPr>
      <w:caps/>
    </w:rPr>
  </w:style>
  <w:style w:type="paragraph" w:customStyle="1" w:styleId="Version">
    <w:name w:val="Version"/>
    <w:rsid w:val="009E21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165"/>
    <w:pPr>
      <w:keepNext w:val="0"/>
      <w:tabs>
        <w:tab w:val="right" w:pos="4176"/>
      </w:tabs>
      <w:ind w:left="198" w:hanging="198"/>
    </w:pPr>
    <w:rPr>
      <w:rFonts w:ascii="Garamond" w:hAnsi="Garamond"/>
    </w:rPr>
  </w:style>
  <w:style w:type="paragraph" w:styleId="IndexHeading">
    <w:name w:val="index heading"/>
    <w:basedOn w:val="Normal"/>
    <w:next w:val="Index1"/>
    <w:semiHidden/>
    <w:rsid w:val="009E2165"/>
    <w:pPr>
      <w:spacing w:before="120" w:after="120"/>
    </w:pPr>
    <w:rPr>
      <w:rFonts w:ascii="Arial" w:hAnsi="Arial"/>
      <w:b/>
      <w:color w:val="918585"/>
      <w:sz w:val="24"/>
    </w:rPr>
  </w:style>
  <w:style w:type="paragraph" w:customStyle="1" w:styleId="Chapter">
    <w:name w:val="Chapter"/>
    <w:basedOn w:val="Normal"/>
    <w:rsid w:val="009E2165"/>
    <w:pPr>
      <w:spacing w:before="240"/>
    </w:pPr>
    <w:rPr>
      <w:rFonts w:ascii="Times New Roman" w:hAnsi="Times New Roman"/>
      <w:smallCaps/>
      <w:spacing w:val="80"/>
      <w:sz w:val="28"/>
    </w:rPr>
  </w:style>
  <w:style w:type="paragraph" w:customStyle="1" w:styleId="InChapter">
    <w:name w:val="InChapter"/>
    <w:basedOn w:val="Heading3"/>
    <w:rsid w:val="009E2165"/>
    <w:pPr>
      <w:spacing w:after="240"/>
      <w:outlineLvl w:val="9"/>
    </w:pPr>
    <w:rPr>
      <w:noProof/>
    </w:rPr>
  </w:style>
  <w:style w:type="paragraph" w:styleId="Index2">
    <w:name w:val="index 2"/>
    <w:basedOn w:val="Normal"/>
    <w:next w:val="Normal"/>
    <w:semiHidden/>
    <w:rsid w:val="009E2165"/>
    <w:pPr>
      <w:tabs>
        <w:tab w:val="right" w:pos="4176"/>
      </w:tabs>
      <w:ind w:left="568" w:hanging="284"/>
    </w:pPr>
    <w:rPr>
      <w:rFonts w:ascii="Garamond" w:hAnsi="Garamond"/>
    </w:rPr>
  </w:style>
  <w:style w:type="paragraph" w:customStyle="1" w:styleId="Byline">
    <w:name w:val="Byline"/>
    <w:rsid w:val="009E2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165"/>
    <w:pPr>
      <w:tabs>
        <w:tab w:val="clear" w:pos="3600"/>
        <w:tab w:val="clear" w:pos="3958"/>
      </w:tabs>
      <w:jc w:val="right"/>
    </w:pPr>
  </w:style>
  <w:style w:type="paragraph" w:styleId="Caption">
    <w:name w:val="caption"/>
    <w:basedOn w:val="BodyText"/>
    <w:next w:val="Normal"/>
    <w:qFormat/>
    <w:rsid w:val="009E2165"/>
    <w:pPr>
      <w:framePr w:w="2268" w:hSpace="181" w:vSpace="181" w:wrap="around" w:vAnchor="text" w:hAnchor="page" w:x="1135" w:y="285" w:anchorLock="1"/>
    </w:pPr>
    <w:rPr>
      <w:i/>
    </w:rPr>
  </w:style>
  <w:style w:type="paragraph" w:customStyle="1" w:styleId="MiniTOCTitle">
    <w:name w:val="MiniTOCTitle"/>
    <w:basedOn w:val="Heading4"/>
    <w:rsid w:val="009E2165"/>
    <w:pPr>
      <w:spacing w:before="240"/>
      <w:outlineLvl w:val="9"/>
    </w:pPr>
    <w:rPr>
      <w:noProof/>
      <w:sz w:val="24"/>
    </w:rPr>
  </w:style>
  <w:style w:type="paragraph" w:customStyle="1" w:styleId="MiniTOCItem">
    <w:name w:val="MiniTOCItem"/>
    <w:basedOn w:val="ListBullet"/>
    <w:rsid w:val="009E2165"/>
    <w:pPr>
      <w:numPr>
        <w:numId w:val="0"/>
      </w:numPr>
      <w:tabs>
        <w:tab w:val="right" w:leader="dot" w:pos="6521"/>
      </w:tabs>
      <w:spacing w:before="0" w:after="0"/>
    </w:pPr>
  </w:style>
  <w:style w:type="paragraph" w:customStyle="1" w:styleId="TOFTitle">
    <w:name w:val="TOFTitle"/>
    <w:basedOn w:val="TOCTitle"/>
    <w:rsid w:val="009E2165"/>
  </w:style>
  <w:style w:type="paragraph" w:styleId="TableofFigures">
    <w:name w:val="table of figures"/>
    <w:basedOn w:val="Normal"/>
    <w:next w:val="Normal"/>
    <w:semiHidden/>
    <w:rsid w:val="009E2165"/>
    <w:pPr>
      <w:tabs>
        <w:tab w:val="right" w:leader="dot" w:pos="9072"/>
      </w:tabs>
      <w:ind w:left="970" w:hanging="403"/>
    </w:pPr>
    <w:rPr>
      <w:rFonts w:ascii="Times New Roman" w:hAnsi="Times New Roman"/>
      <w:b/>
    </w:rPr>
  </w:style>
  <w:style w:type="paragraph" w:styleId="ListNumber">
    <w:name w:val="List Number"/>
    <w:basedOn w:val="List"/>
    <w:rsid w:val="009E2165"/>
    <w:pPr>
      <w:numPr>
        <w:numId w:val="11"/>
      </w:numPr>
    </w:pPr>
  </w:style>
  <w:style w:type="character" w:customStyle="1" w:styleId="WingdingSymbols">
    <w:name w:val="Wingding Symbols"/>
    <w:rsid w:val="009E2165"/>
    <w:rPr>
      <w:rFonts w:ascii="Wingdings" w:hAnsi="Wingdings"/>
    </w:rPr>
  </w:style>
  <w:style w:type="paragraph" w:customStyle="1" w:styleId="TableHeading">
    <w:name w:val="Table Heading"/>
    <w:basedOn w:val="HeadingBase"/>
    <w:rsid w:val="009E2165"/>
    <w:pPr>
      <w:keepLines/>
      <w:pBdr>
        <w:bottom w:val="single" w:sz="6" w:space="1" w:color="918585"/>
      </w:pBdr>
      <w:spacing w:before="240"/>
    </w:pPr>
  </w:style>
  <w:style w:type="character" w:customStyle="1" w:styleId="HotSpot">
    <w:name w:val="HotSpot"/>
    <w:rsid w:val="009E2165"/>
    <w:rPr>
      <w:color w:val="0033CC"/>
      <w:u w:val="none"/>
    </w:rPr>
  </w:style>
  <w:style w:type="paragraph" w:customStyle="1" w:styleId="BodyTextRight">
    <w:name w:val="Body Text Right"/>
    <w:basedOn w:val="BodyText"/>
    <w:rsid w:val="009E2165"/>
    <w:pPr>
      <w:spacing w:before="0" w:after="0"/>
      <w:jc w:val="right"/>
    </w:pPr>
  </w:style>
  <w:style w:type="paragraph" w:styleId="Index3">
    <w:name w:val="index 3"/>
    <w:basedOn w:val="ListNumber2"/>
    <w:next w:val="Normal"/>
    <w:semiHidden/>
    <w:rsid w:val="009E2165"/>
    <w:pPr>
      <w:numPr>
        <w:numId w:val="0"/>
      </w:numPr>
      <w:tabs>
        <w:tab w:val="right" w:leader="dot" w:pos="4176"/>
      </w:tabs>
    </w:pPr>
  </w:style>
  <w:style w:type="paragraph" w:styleId="ListNumber2">
    <w:name w:val="List Number 2"/>
    <w:basedOn w:val="List2"/>
    <w:rsid w:val="009E2165"/>
    <w:pPr>
      <w:numPr>
        <w:numId w:val="10"/>
      </w:numPr>
      <w:tabs>
        <w:tab w:val="clear" w:pos="1060"/>
      </w:tabs>
    </w:pPr>
  </w:style>
  <w:style w:type="paragraph" w:customStyle="1" w:styleId="MarginNote">
    <w:name w:val="Margin Note"/>
    <w:basedOn w:val="BodyText"/>
    <w:rsid w:val="009E2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1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2165"/>
    <w:rPr>
      <w:sz w:val="32"/>
    </w:rPr>
  </w:style>
  <w:style w:type="paragraph" w:customStyle="1" w:styleId="HeadingProcedure">
    <w:name w:val="Heading Procedure"/>
    <w:basedOn w:val="HeadingBase"/>
    <w:next w:val="Normal"/>
    <w:rsid w:val="009E2165"/>
    <w:pPr>
      <w:tabs>
        <w:tab w:val="left" w:pos="0"/>
      </w:tabs>
      <w:spacing w:before="120" w:after="60"/>
    </w:pPr>
    <w:rPr>
      <w:i/>
      <w:color w:val="918585"/>
      <w:sz w:val="22"/>
    </w:rPr>
  </w:style>
  <w:style w:type="paragraph" w:customStyle="1" w:styleId="TableBodyText">
    <w:name w:val="Table Body Text"/>
    <w:basedOn w:val="BodyText"/>
    <w:rsid w:val="009E2165"/>
    <w:pPr>
      <w:spacing w:before="60" w:after="60"/>
    </w:pPr>
  </w:style>
  <w:style w:type="paragraph" w:styleId="ListContinue">
    <w:name w:val="List Continue"/>
    <w:basedOn w:val="List"/>
    <w:rsid w:val="009E2165"/>
    <w:pPr>
      <w:ind w:firstLine="0"/>
    </w:pPr>
  </w:style>
  <w:style w:type="paragraph" w:customStyle="1" w:styleId="ListNote">
    <w:name w:val="List Note"/>
    <w:basedOn w:val="List"/>
    <w:rsid w:val="009E2165"/>
    <w:pPr>
      <w:pBdr>
        <w:top w:val="single" w:sz="6" w:space="2" w:color="918585"/>
        <w:bottom w:val="single" w:sz="6" w:space="2" w:color="918585"/>
      </w:pBdr>
      <w:tabs>
        <w:tab w:val="left" w:pos="1021"/>
      </w:tabs>
      <w:ind w:firstLine="0"/>
    </w:pPr>
  </w:style>
  <w:style w:type="paragraph" w:customStyle="1" w:styleId="Warning">
    <w:name w:val="Warning"/>
    <w:basedOn w:val="BodyText"/>
    <w:rsid w:val="009E2165"/>
    <w:pPr>
      <w:shd w:val="clear" w:color="auto" w:fill="D9D9D9"/>
      <w:tabs>
        <w:tab w:val="left" w:pos="992"/>
      </w:tabs>
      <w:ind w:left="119" w:right="119"/>
    </w:pPr>
    <w:rPr>
      <w:sz w:val="20"/>
    </w:rPr>
  </w:style>
  <w:style w:type="paragraph" w:customStyle="1" w:styleId="MarginIcons">
    <w:name w:val="Margin Icons"/>
    <w:basedOn w:val="BodyText"/>
    <w:rsid w:val="009E2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165"/>
    <w:rPr>
      <w:rFonts w:ascii="Courier New" w:hAnsi="Courier New"/>
    </w:rPr>
  </w:style>
  <w:style w:type="paragraph" w:customStyle="1" w:styleId="NoteBullet">
    <w:name w:val="Note Bullet"/>
    <w:basedOn w:val="Note"/>
    <w:rsid w:val="009E2165"/>
    <w:pPr>
      <w:tabs>
        <w:tab w:val="clear" w:pos="680"/>
      </w:tabs>
      <w:spacing w:before="60" w:after="60"/>
    </w:pPr>
  </w:style>
  <w:style w:type="paragraph" w:customStyle="1" w:styleId="SubHeading2">
    <w:name w:val="SubHeading2"/>
    <w:basedOn w:val="HeadingBase"/>
    <w:rsid w:val="009E2165"/>
    <w:pPr>
      <w:spacing w:before="240" w:after="60"/>
    </w:pPr>
    <w:rPr>
      <w:sz w:val="20"/>
    </w:rPr>
  </w:style>
  <w:style w:type="paragraph" w:customStyle="1" w:styleId="SubHeading1">
    <w:name w:val="SubHeading1"/>
    <w:basedOn w:val="HeadingBase"/>
    <w:rsid w:val="009E2165"/>
    <w:pPr>
      <w:spacing w:before="240" w:after="60"/>
    </w:pPr>
    <w:rPr>
      <w:color w:val="918585"/>
      <w:sz w:val="22"/>
    </w:rPr>
  </w:style>
  <w:style w:type="paragraph" w:customStyle="1" w:styleId="SideHeading">
    <w:name w:val="Side Heading"/>
    <w:basedOn w:val="HeadingBase"/>
    <w:rsid w:val="009E2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165"/>
    <w:pPr>
      <w:numPr>
        <w:numId w:val="12"/>
      </w:numPr>
    </w:pPr>
  </w:style>
  <w:style w:type="paragraph" w:styleId="PlainText">
    <w:name w:val="Plain Text"/>
    <w:basedOn w:val="Normal"/>
    <w:link w:val="PlainTextChar"/>
    <w:rsid w:val="009E2165"/>
    <w:rPr>
      <w:sz w:val="20"/>
    </w:rPr>
  </w:style>
  <w:style w:type="character" w:customStyle="1" w:styleId="PlainTextChar">
    <w:name w:val="Plain Text Char"/>
    <w:basedOn w:val="DefaultParagraphFont"/>
    <w:link w:val="PlainText"/>
    <w:rsid w:val="009E21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2165"/>
    <w:rPr>
      <w:b/>
      <w:smallCaps/>
    </w:rPr>
  </w:style>
  <w:style w:type="paragraph" w:customStyle="1" w:styleId="TableListNumber">
    <w:name w:val="Table List Number"/>
    <w:basedOn w:val="ListNumber"/>
    <w:rsid w:val="009E2165"/>
    <w:pPr>
      <w:numPr>
        <w:numId w:val="0"/>
      </w:numPr>
    </w:pPr>
  </w:style>
  <w:style w:type="paragraph" w:styleId="TOC4">
    <w:name w:val="toc 4"/>
    <w:basedOn w:val="TOCBase"/>
    <w:next w:val="Normal"/>
    <w:semiHidden/>
    <w:rsid w:val="009E2165"/>
    <w:pPr>
      <w:tabs>
        <w:tab w:val="right" w:leader="dot" w:pos="9071"/>
      </w:tabs>
      <w:ind w:left="1701"/>
    </w:pPr>
  </w:style>
  <w:style w:type="paragraph" w:customStyle="1" w:styleId="ListAlpha">
    <w:name w:val="List Alpha"/>
    <w:basedOn w:val="List"/>
    <w:rsid w:val="009E2165"/>
    <w:pPr>
      <w:numPr>
        <w:numId w:val="9"/>
      </w:numPr>
    </w:pPr>
  </w:style>
  <w:style w:type="paragraph" w:customStyle="1" w:styleId="ListAlpha2">
    <w:name w:val="List Alpha 2"/>
    <w:basedOn w:val="List2"/>
    <w:rsid w:val="009E2165"/>
    <w:pPr>
      <w:numPr>
        <w:numId w:val="8"/>
      </w:numPr>
    </w:pPr>
  </w:style>
  <w:style w:type="paragraph" w:styleId="List2">
    <w:name w:val="List 2"/>
    <w:basedOn w:val="BodyText"/>
    <w:rsid w:val="009E2165"/>
    <w:pPr>
      <w:tabs>
        <w:tab w:val="left" w:pos="680"/>
      </w:tabs>
      <w:spacing w:before="60" w:after="60"/>
      <w:ind w:left="680" w:hanging="340"/>
    </w:pPr>
  </w:style>
  <w:style w:type="paragraph" w:styleId="List3">
    <w:name w:val="List 3"/>
    <w:basedOn w:val="BodyText"/>
    <w:rsid w:val="009E2165"/>
    <w:pPr>
      <w:tabs>
        <w:tab w:val="left" w:pos="1021"/>
      </w:tabs>
      <w:spacing w:before="60" w:after="60"/>
      <w:ind w:left="1020" w:hanging="340"/>
    </w:pPr>
  </w:style>
  <w:style w:type="paragraph" w:styleId="List4">
    <w:name w:val="List 4"/>
    <w:basedOn w:val="BodyText"/>
    <w:rsid w:val="009E2165"/>
    <w:pPr>
      <w:tabs>
        <w:tab w:val="left" w:pos="1361"/>
      </w:tabs>
      <w:spacing w:before="60" w:after="60"/>
      <w:ind w:left="1361" w:hanging="340"/>
    </w:pPr>
  </w:style>
  <w:style w:type="paragraph" w:styleId="List5">
    <w:name w:val="List 5"/>
    <w:basedOn w:val="BodyText"/>
    <w:rsid w:val="009E2165"/>
    <w:pPr>
      <w:tabs>
        <w:tab w:val="left" w:pos="1701"/>
      </w:tabs>
      <w:spacing w:before="60" w:after="60"/>
      <w:ind w:left="1701" w:hanging="340"/>
    </w:pPr>
  </w:style>
  <w:style w:type="paragraph" w:styleId="ListBullet3">
    <w:name w:val="List Bullet 3"/>
    <w:basedOn w:val="List3"/>
    <w:rsid w:val="009E2165"/>
    <w:pPr>
      <w:numPr>
        <w:numId w:val="15"/>
      </w:numPr>
      <w:tabs>
        <w:tab w:val="clear" w:pos="1021"/>
      </w:tabs>
      <w:ind w:left="1037" w:hanging="357"/>
    </w:pPr>
  </w:style>
  <w:style w:type="paragraph" w:styleId="ListBullet4">
    <w:name w:val="List Bullet 4"/>
    <w:basedOn w:val="List4"/>
    <w:rsid w:val="009E2165"/>
    <w:pPr>
      <w:numPr>
        <w:numId w:val="3"/>
      </w:numPr>
    </w:pPr>
  </w:style>
  <w:style w:type="paragraph" w:styleId="ListBullet5">
    <w:name w:val="List Bullet 5"/>
    <w:basedOn w:val="List5"/>
    <w:rsid w:val="009E2165"/>
    <w:pPr>
      <w:numPr>
        <w:numId w:val="4"/>
      </w:numPr>
    </w:pPr>
  </w:style>
  <w:style w:type="paragraph" w:styleId="ListContinue2">
    <w:name w:val="List Continue 2"/>
    <w:basedOn w:val="List2"/>
    <w:rsid w:val="009E2165"/>
    <w:pPr>
      <w:ind w:firstLine="0"/>
    </w:pPr>
  </w:style>
  <w:style w:type="paragraph" w:styleId="ListContinue3">
    <w:name w:val="List Continue 3"/>
    <w:basedOn w:val="List3"/>
    <w:rsid w:val="009E2165"/>
    <w:pPr>
      <w:ind w:left="1021" w:firstLine="0"/>
    </w:pPr>
  </w:style>
  <w:style w:type="paragraph" w:styleId="ListContinue4">
    <w:name w:val="List Continue 4"/>
    <w:basedOn w:val="List4"/>
    <w:rsid w:val="009E2165"/>
    <w:pPr>
      <w:ind w:firstLine="0"/>
    </w:pPr>
  </w:style>
  <w:style w:type="paragraph" w:styleId="ListContinue5">
    <w:name w:val="List Continue 5"/>
    <w:basedOn w:val="List5"/>
    <w:rsid w:val="009E2165"/>
    <w:pPr>
      <w:ind w:firstLine="0"/>
    </w:pPr>
  </w:style>
  <w:style w:type="paragraph" w:styleId="ListNumber3">
    <w:name w:val="List Number 3"/>
    <w:basedOn w:val="List3"/>
    <w:rsid w:val="009E2165"/>
    <w:pPr>
      <w:numPr>
        <w:numId w:val="5"/>
      </w:numPr>
    </w:pPr>
  </w:style>
  <w:style w:type="paragraph" w:styleId="ListNumber4">
    <w:name w:val="List Number 4"/>
    <w:basedOn w:val="List4"/>
    <w:rsid w:val="009E2165"/>
    <w:pPr>
      <w:numPr>
        <w:numId w:val="6"/>
      </w:numPr>
    </w:pPr>
  </w:style>
  <w:style w:type="paragraph" w:styleId="ListNumber5">
    <w:name w:val="List Number 5"/>
    <w:basedOn w:val="List5"/>
    <w:rsid w:val="009E2165"/>
    <w:pPr>
      <w:numPr>
        <w:numId w:val="7"/>
      </w:numPr>
    </w:pPr>
  </w:style>
  <w:style w:type="paragraph" w:styleId="BlockText">
    <w:name w:val="Block Text"/>
    <w:basedOn w:val="Normal"/>
    <w:rsid w:val="009E2165"/>
    <w:pPr>
      <w:spacing w:after="120"/>
      <w:ind w:left="1440" w:right="1440"/>
    </w:pPr>
  </w:style>
  <w:style w:type="character" w:customStyle="1" w:styleId="Subscript">
    <w:name w:val="Subscript"/>
    <w:basedOn w:val="DefaultParagraphFont"/>
    <w:rsid w:val="009E2165"/>
    <w:rPr>
      <w:sz w:val="16"/>
      <w:vertAlign w:val="subscript"/>
    </w:rPr>
  </w:style>
  <w:style w:type="character" w:customStyle="1" w:styleId="Superscript">
    <w:name w:val="Superscript"/>
    <w:basedOn w:val="DefaultParagraphFont"/>
    <w:rsid w:val="009E2165"/>
    <w:rPr>
      <w:sz w:val="16"/>
      <w:vertAlign w:val="superscript"/>
    </w:rPr>
  </w:style>
  <w:style w:type="character" w:customStyle="1" w:styleId="Symbols">
    <w:name w:val="Symbols"/>
    <w:basedOn w:val="DefaultParagraphFont"/>
    <w:rsid w:val="009E2165"/>
    <w:rPr>
      <w:rFonts w:ascii="Symbol" w:hAnsi="Symbol"/>
    </w:rPr>
  </w:style>
  <w:style w:type="character" w:customStyle="1" w:styleId="MenuOptions">
    <w:name w:val="Menu Options"/>
    <w:basedOn w:val="DefaultParagraphFont"/>
    <w:rsid w:val="009E2165"/>
    <w:rPr>
      <w:rFonts w:ascii="Arial Narrow" w:hAnsi="Arial Narrow"/>
      <w:smallCaps/>
    </w:rPr>
  </w:style>
  <w:style w:type="character" w:customStyle="1" w:styleId="Buttons">
    <w:name w:val="Buttons"/>
    <w:basedOn w:val="DefaultParagraphFont"/>
    <w:rsid w:val="009E2165"/>
    <w:rPr>
      <w:b/>
    </w:rPr>
  </w:style>
  <w:style w:type="character" w:customStyle="1" w:styleId="Underlined">
    <w:name w:val="Underlined"/>
    <w:basedOn w:val="DefaultParagraphFont"/>
    <w:rsid w:val="009E2165"/>
    <w:rPr>
      <w:u w:val="single"/>
    </w:rPr>
  </w:style>
  <w:style w:type="paragraph" w:customStyle="1" w:styleId="TableBodyTextRight">
    <w:name w:val="Table Body Text Right"/>
    <w:basedOn w:val="TableBodyText"/>
    <w:rsid w:val="009E2165"/>
    <w:pPr>
      <w:widowControl w:val="0"/>
      <w:autoSpaceDE w:val="0"/>
      <w:autoSpaceDN w:val="0"/>
      <w:adjustRightInd w:val="0"/>
      <w:jc w:val="right"/>
    </w:pPr>
    <w:rPr>
      <w:rFonts w:cs="Arial"/>
      <w:szCs w:val="18"/>
    </w:rPr>
  </w:style>
  <w:style w:type="paragraph" w:customStyle="1" w:styleId="CopyrightText">
    <w:name w:val="Copyright Text"/>
    <w:basedOn w:val="BodyText"/>
    <w:rsid w:val="009E2165"/>
    <w:rPr>
      <w:sz w:val="18"/>
    </w:rPr>
  </w:style>
  <w:style w:type="paragraph" w:customStyle="1" w:styleId="BodySmallRight">
    <w:name w:val="Body Small Right"/>
    <w:basedOn w:val="BodyTextRight"/>
    <w:rsid w:val="009E2165"/>
    <w:rPr>
      <w:sz w:val="18"/>
      <w:szCs w:val="18"/>
    </w:rPr>
  </w:style>
  <w:style w:type="paragraph" w:customStyle="1" w:styleId="MarginEdition">
    <w:name w:val="Margin Edition"/>
    <w:basedOn w:val="MarginNote"/>
    <w:rsid w:val="009E2165"/>
    <w:pPr>
      <w:spacing w:before="0" w:after="0"/>
    </w:pPr>
    <w:rPr>
      <w:rFonts w:ascii="Times New Roman" w:hAnsi="Times New Roman"/>
      <w:color w:val="999999"/>
    </w:rPr>
  </w:style>
  <w:style w:type="paragraph" w:customStyle="1" w:styleId="Spacer">
    <w:name w:val="Spacer"/>
    <w:basedOn w:val="Normal"/>
    <w:rsid w:val="009E2165"/>
    <w:rPr>
      <w:sz w:val="2"/>
      <w:szCs w:val="2"/>
    </w:rPr>
  </w:style>
  <w:style w:type="character" w:customStyle="1" w:styleId="Small">
    <w:name w:val="Small"/>
    <w:basedOn w:val="DefaultParagraphFont"/>
    <w:rsid w:val="009E2165"/>
    <w:rPr>
      <w:sz w:val="16"/>
    </w:rPr>
  </w:style>
  <w:style w:type="paragraph" w:customStyle="1" w:styleId="WideTable">
    <w:name w:val="Wide Table"/>
    <w:basedOn w:val="Normal"/>
    <w:rsid w:val="009E2165"/>
    <w:pPr>
      <w:ind w:left="-1418"/>
    </w:pPr>
    <w:rPr>
      <w:sz w:val="2"/>
      <w:szCs w:val="2"/>
    </w:rPr>
  </w:style>
  <w:style w:type="character" w:styleId="PageNumber">
    <w:name w:val="page number"/>
    <w:basedOn w:val="DefaultParagraphFont"/>
    <w:rsid w:val="009E2165"/>
  </w:style>
  <w:style w:type="paragraph" w:styleId="Quote">
    <w:name w:val="Quote"/>
    <w:basedOn w:val="Heading1"/>
    <w:link w:val="QuoteChar"/>
    <w:qFormat/>
    <w:rsid w:val="009E2165"/>
    <w:rPr>
      <w:b w:val="0"/>
      <w:sz w:val="72"/>
      <w:szCs w:val="72"/>
      <w:lang w:val="en-NZ"/>
    </w:rPr>
  </w:style>
  <w:style w:type="character" w:customStyle="1" w:styleId="QuoteChar">
    <w:name w:val="Quote Char"/>
    <w:basedOn w:val="DefaultParagraphFont"/>
    <w:link w:val="Quote"/>
    <w:rsid w:val="009E2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165"/>
    <w:pPr>
      <w:pageBreakBefore/>
    </w:pPr>
  </w:style>
  <w:style w:type="paragraph" w:customStyle="1" w:styleId="Border">
    <w:name w:val="Border"/>
    <w:basedOn w:val="Normal"/>
    <w:qFormat/>
    <w:rsid w:val="009E2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165"/>
    <w:rPr>
      <w:b/>
      <w:bCs/>
      <w:i/>
      <w:iCs/>
      <w:color w:val="auto"/>
    </w:rPr>
  </w:style>
  <w:style w:type="paragraph" w:styleId="IntenseQuote">
    <w:name w:val="Intense Quote"/>
    <w:basedOn w:val="Normal"/>
    <w:next w:val="Normal"/>
    <w:link w:val="IntenseQuoteChar"/>
    <w:uiPriority w:val="30"/>
    <w:qFormat/>
    <w:rsid w:val="009E2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1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2165"/>
    <w:rPr>
      <w:smallCaps/>
      <w:color w:val="auto"/>
      <w:u w:val="single"/>
    </w:rPr>
  </w:style>
  <w:style w:type="character" w:styleId="IntenseReference">
    <w:name w:val="Intense Reference"/>
    <w:basedOn w:val="DefaultParagraphFont"/>
    <w:uiPriority w:val="32"/>
    <w:qFormat/>
    <w:rsid w:val="009E2165"/>
    <w:rPr>
      <w:b/>
      <w:bCs/>
      <w:smallCaps/>
      <w:color w:val="auto"/>
      <w:spacing w:val="5"/>
      <w:u w:val="single"/>
    </w:rPr>
  </w:style>
  <w:style w:type="paragraph" w:customStyle="1" w:styleId="2ColumnHeading">
    <w:name w:val="2Column Heading"/>
    <w:basedOn w:val="BodyText"/>
    <w:qFormat/>
    <w:rsid w:val="009E2165"/>
    <w:pPr>
      <w:spacing w:after="60"/>
      <w:ind w:left="-2268"/>
    </w:pPr>
    <w:rPr>
      <w:b/>
    </w:rPr>
  </w:style>
  <w:style w:type="paragraph" w:customStyle="1" w:styleId="Heading1TOC">
    <w:name w:val="Heading1 TOC"/>
    <w:basedOn w:val="Normal"/>
    <w:qFormat/>
    <w:rsid w:val="009E2165"/>
    <w:pPr>
      <w:spacing w:before="240" w:after="120"/>
    </w:pPr>
    <w:rPr>
      <w:rFonts w:ascii="Times New Roman" w:hAnsi="Times New Roman"/>
      <w:b/>
      <w:sz w:val="32"/>
    </w:rPr>
  </w:style>
  <w:style w:type="paragraph" w:customStyle="1" w:styleId="Heading2TOC">
    <w:name w:val="Heading2 TOC"/>
    <w:basedOn w:val="Normal"/>
    <w:qFormat/>
    <w:rsid w:val="009E2165"/>
    <w:pPr>
      <w:spacing w:before="240" w:after="60"/>
    </w:pPr>
    <w:rPr>
      <w:rFonts w:ascii="Times New Roman" w:hAnsi="Times New Roman"/>
      <w:b/>
      <w:sz w:val="28"/>
    </w:rPr>
  </w:style>
  <w:style w:type="character" w:customStyle="1" w:styleId="Underline">
    <w:name w:val="Underline"/>
    <w:basedOn w:val="DefaultParagraphFont"/>
    <w:qFormat/>
    <w:rsid w:val="009E2165"/>
    <w:rPr>
      <w:u w:val="single"/>
    </w:rPr>
  </w:style>
  <w:style w:type="paragraph" w:styleId="BalloonText">
    <w:name w:val="Balloon Text"/>
    <w:basedOn w:val="Normal"/>
    <w:link w:val="BalloonTextChar"/>
    <w:rsid w:val="009E2165"/>
    <w:rPr>
      <w:rFonts w:ascii="Tahoma" w:hAnsi="Tahoma" w:cs="Tahoma"/>
      <w:sz w:val="16"/>
      <w:szCs w:val="16"/>
    </w:rPr>
  </w:style>
  <w:style w:type="character" w:customStyle="1" w:styleId="BalloonTextChar">
    <w:name w:val="Balloon Text Char"/>
    <w:basedOn w:val="DefaultParagraphFont"/>
    <w:link w:val="BalloonText"/>
    <w:rsid w:val="009E21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21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1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1119</Words>
  <Characters>6950</Characters>
  <Application>Microsoft Office Word</Application>
  <DocSecurity>0</DocSecurity>
  <Lines>250</Lines>
  <Paragraphs>159</Paragraphs>
  <ScaleCrop>false</ScaleCrop>
  <Company>Author-it Software Corporation Ltd.</Company>
  <LinksUpToDate>false</LinksUpToDate>
  <CharactersWithSpaces>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CUSMLT401A Notate music for performance</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2012-05-26T15:26:00Z</dcterms:created>
  <dcterms:modified xsi:type="dcterms:W3CDTF">2012-05-26T15:26:00Z</dcterms:modified>
</cp:coreProperties>
</file>