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F4" w:rsidP="005D72F4">
      <w:pPr>
        <w:pStyle w:val="Title"/>
      </w:pPr>
      <w:r>
        <w:fldChar w:fldCharType="begin"/>
      </w:r>
      <w:r>
        <w:instrText xml:space="preserve"> TITLE   \* MERGEFORMAT </w:instrText>
      </w:r>
      <w:r>
        <w:fldChar w:fldCharType="separate"/>
      </w:r>
      <w:r>
        <w:t>CUSMLT201A Develop and apply musical ideas and listening skills</w:t>
      </w:r>
      <w:r>
        <w:fldChar w:fldCharType="end"/>
      </w:r>
    </w:p>
    <w:p w:rsidR="005D72F4" w:rsidP="005D72F4">
      <w:pPr>
        <w:pStyle w:val="Version"/>
        <w:sectPr w:rsidSect="00D76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6D07" w:rsidP="00D76D07">
      <w:pPr>
        <w:pStyle w:val="SuperHeading"/>
      </w:pPr>
      <w:r w:rsidRPr="00D76D07">
        <w:t>CUSMLT201A Develop and apply musical ideas and listening skills</w:t>
      </w:r>
    </w:p>
    <w:p w:rsidR="00000000" w:rsidRPr="00D76D07" w:rsidP="00D76D07">
      <w:pPr>
        <w:pStyle w:val="SuperHeading"/>
      </w:pPr>
    </w:p>
    <w:p w:rsidR="00000000" w:rsidRPr="00D76D07" w:rsidP="00D76D07">
      <w:pPr>
        <w:pStyle w:val="Heading1"/>
      </w:pPr>
      <w:bookmarkStart w:id="1" w:name="O_380871"/>
      <w:bookmarkEnd w:id="1"/>
      <w:r w:rsidRPr="00D76D07">
        <w:t>Modification History</w:t>
      </w:r>
    </w:p>
    <w:tbl>
      <w:tblPr>
        <w:tblW w:w="0" w:type="auto"/>
        <w:tblLayout w:type="fixed"/>
        <w:tblCellMar>
          <w:left w:w="62" w:type="dxa"/>
          <w:right w:w="62" w:type="dxa"/>
        </w:tblCellMar>
        <w:tblLook w:val="0000"/>
      </w:tblPr>
      <w:tblGrid>
        <w:gridCol w:w="1585"/>
        <w:gridCol w:w="5245"/>
      </w:tblGrid>
      <w:tr w:rsidTr="00D76D0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76D07" w:rsidP="00D76D07">
            <w:pPr>
              <w:pStyle w:val="BodyText"/>
            </w:pPr>
            <w:r w:rsidRPr="00D76D0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6D07">
            <w:pPr>
              <w:pStyle w:val="BodyText"/>
              <w:rPr>
                <w:lang w:val="en-NZ"/>
              </w:rPr>
            </w:pPr>
            <w:r w:rsidRPr="00D76D07">
              <w:rPr>
                <w:rStyle w:val="SpecialBold"/>
              </w:rPr>
              <w:t>Comments</w:t>
            </w:r>
          </w:p>
        </w:tc>
      </w:tr>
      <w:tr w:rsidTr="00D76D0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6D07">
            <w:pPr>
              <w:pStyle w:val="BodyText"/>
              <w:rPr>
                <w:lang w:val="en-NZ"/>
              </w:rPr>
            </w:pPr>
            <w:r w:rsidRPr="00D76D0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76D07" w:rsidP="00D76D07">
            <w:pPr>
              <w:pStyle w:val="BodyText"/>
            </w:pPr>
            <w:r w:rsidRPr="00D76D07">
              <w:t xml:space="preserve">Created to fix formatting errors only. </w:t>
            </w:r>
          </w:p>
          <w:p w:rsidR="00000000" w:rsidRPr="00D76D07" w:rsidP="00D76D07">
            <w:pPr>
              <w:pStyle w:val="BodyText"/>
            </w:pPr>
            <w:r w:rsidRPr="00D76D07">
              <w:t>Released with CUS09 Music Training Package version 1.2</w:t>
            </w:r>
          </w:p>
        </w:tc>
      </w:tr>
    </w:tbl>
    <w:p w:rsidR="00000000" w:rsidRPr="00D76D07" w:rsidP="00D76D07">
      <w:pPr>
        <w:pStyle w:val="BodyText"/>
      </w:pPr>
    </w:p>
    <w:p w:rsidR="00000000" w:rsidRPr="00D76D07" w:rsidP="00D76D07">
      <w:pPr>
        <w:pStyle w:val="AllowPageBreak"/>
      </w:pPr>
    </w:p>
    <w:p w:rsidR="00000000" w:rsidRPr="00D76D07" w:rsidP="00D76D07">
      <w:pPr>
        <w:pStyle w:val="Heading1"/>
      </w:pPr>
      <w:bookmarkStart w:id="2" w:name="O_380867"/>
      <w:bookmarkEnd w:id="2"/>
      <w:r w:rsidRPr="00D76D07">
        <w:t>Unit Descriptor</w:t>
      </w:r>
    </w:p>
    <w:p w:rsidR="005D72F4" w:rsidP="00D76D07">
      <w:pPr>
        <w:pStyle w:val="BodyText"/>
      </w:pPr>
      <w:r w:rsidRPr="00D76D07">
        <w:t>This unit describes the performance outcomes, skills and knowledge required to develop music knowledge by listening and responding to music.</w:t>
      </w:r>
    </w:p>
    <w:p w:rsidR="005D72F4" w:rsidP="00D76D07">
      <w:pPr>
        <w:pStyle w:val="BodyText"/>
      </w:pPr>
    </w:p>
    <w:p w:rsidR="00000000" w:rsidRPr="00D76D07" w:rsidP="00D76D07">
      <w:pPr>
        <w:pStyle w:val="Heading1"/>
      </w:pPr>
      <w:bookmarkStart w:id="3" w:name="O_380880"/>
      <w:bookmarkEnd w:id="3"/>
      <w:r w:rsidRPr="00D76D07">
        <w:t>Application of the Unit</w:t>
      </w:r>
    </w:p>
    <w:p w:rsidR="00000000" w:rsidRPr="00D76D07" w:rsidP="00D76D07">
      <w:pPr>
        <w:pStyle w:val="BodyText"/>
      </w:pPr>
      <w:r w:rsidRPr="00D76D07">
        <w:t>This unit applies to people entering the music industry w</w:t>
      </w:r>
      <w:r w:rsidRPr="00D76D07">
        <w:t>ho need to engage with, reflect on and make informed judgements about music. It has application to potential composers, musicians, performers and sound technicians. This work is undertaken under close supervision and guidance.</w:t>
      </w:r>
    </w:p>
    <w:p w:rsidR="00000000" w:rsidRPr="00D76D07" w:rsidP="00D76D07">
      <w:pPr>
        <w:pStyle w:val="AllowPageBreak"/>
      </w:pPr>
    </w:p>
    <w:p w:rsidR="00000000" w:rsidRPr="00D76D07" w:rsidP="00D76D07">
      <w:pPr>
        <w:pStyle w:val="Heading1"/>
      </w:pPr>
      <w:bookmarkStart w:id="4" w:name="O_380872"/>
      <w:bookmarkEnd w:id="4"/>
      <w:r w:rsidRPr="00D76D07">
        <w:t>Licensing/Regulatory Information</w:t>
      </w:r>
    </w:p>
    <w:p w:rsidR="005D72F4" w:rsidP="00D76D07">
      <w:pPr>
        <w:pStyle w:val="BodyText"/>
      </w:pPr>
      <w:r w:rsidRPr="00D76D07">
        <w:t>No licensing, legislative, regulatory or certification requirements apply to this unit at the time of endorsement.</w:t>
      </w:r>
    </w:p>
    <w:p w:rsidR="005D72F4" w:rsidP="00D76D07">
      <w:pPr>
        <w:pStyle w:val="BodyText"/>
      </w:pPr>
    </w:p>
    <w:p w:rsidR="00000000" w:rsidRPr="00D76D07" w:rsidP="00D76D07">
      <w:pPr>
        <w:pStyle w:val="Heading1"/>
      </w:pPr>
      <w:bookmarkStart w:id="5" w:name="O_380870"/>
      <w:bookmarkEnd w:id="5"/>
      <w:r w:rsidRPr="00D76D07">
        <w:t>Pre-Requisites</w:t>
      </w:r>
    </w:p>
    <w:p w:rsidR="00000000" w:rsidRPr="00D76D07" w:rsidP="00D76D07">
      <w:pPr>
        <w:pStyle w:val="BodyText"/>
      </w:pPr>
      <w:r w:rsidRPr="00D76D07">
        <w:t>Not applicable</w:t>
      </w:r>
    </w:p>
    <w:p w:rsidR="00000000" w:rsidRPr="00D76D07" w:rsidP="00D76D07">
      <w:pPr>
        <w:pStyle w:val="AllowPageBreak"/>
      </w:pPr>
    </w:p>
    <w:p w:rsidR="00000000" w:rsidRPr="00D76D07" w:rsidP="00D76D07">
      <w:pPr>
        <w:pStyle w:val="Heading1"/>
      </w:pPr>
      <w:bookmarkStart w:id="6" w:name="O_380875"/>
      <w:bookmarkEnd w:id="6"/>
      <w:r w:rsidRPr="00D76D07">
        <w:t>Employability Skills Information</w:t>
      </w:r>
    </w:p>
    <w:p w:rsidR="00000000" w:rsidRPr="00D76D07" w:rsidP="00D76D07">
      <w:pPr>
        <w:pStyle w:val="BodyText"/>
      </w:pPr>
      <w:r w:rsidRPr="00D76D07">
        <w:t>Not applicable</w:t>
      </w:r>
    </w:p>
    <w:p w:rsidR="00000000" w:rsidRPr="00D76D07" w:rsidP="00D76D07">
      <w:pPr>
        <w:pStyle w:val="AllowPageBreak"/>
      </w:pPr>
    </w:p>
    <w:p w:rsidR="00000000" w:rsidRPr="00D76D07" w:rsidP="00D76D07">
      <w:pPr>
        <w:pStyle w:val="Heading1"/>
      </w:pPr>
      <w:bookmarkStart w:id="7" w:name="O_380876"/>
      <w:bookmarkEnd w:id="7"/>
      <w:r w:rsidRPr="00D76D07">
        <w:t>Elements and Performance Criteria Pre-Content</w:t>
      </w:r>
    </w:p>
    <w:tbl>
      <w:tblPr>
        <w:tblW w:w="0" w:type="auto"/>
        <w:tblLayout w:type="fixed"/>
        <w:tblCellMar>
          <w:left w:w="62" w:type="dxa"/>
          <w:right w:w="62" w:type="dxa"/>
        </w:tblCellMar>
        <w:tblLook w:val="0000"/>
      </w:tblPr>
      <w:tblGrid>
        <w:gridCol w:w="2561"/>
        <w:gridCol w:w="5961"/>
      </w:tblGrid>
      <w:tr w:rsidTr="005D72F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rPr>
                <w:rStyle w:val="Emphasis"/>
              </w:rPr>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rPr>
                <w:rStyle w:val="Emphasis"/>
              </w:rPr>
              <w:t>Performance criteria describe the performance needed to demonstrate achievement of the element. Where bold itali</w:t>
            </w:r>
            <w:r w:rsidRPr="00D76D07">
              <w:rPr>
                <w:rStyle w:val="Emphasis"/>
              </w:rPr>
              <w:t>cised text is used, further information is detailed in the required skills and knowledge section and the range statement. Assessment of performance is to be consistent with the evidence guide.</w:t>
            </w:r>
          </w:p>
        </w:tc>
      </w:tr>
    </w:tbl>
    <w:p w:rsidR="00000000" w:rsidRPr="00D76D07" w:rsidP="00D76D07">
      <w:pPr>
        <w:pStyle w:val="BodyText"/>
      </w:pPr>
    </w:p>
    <w:p w:rsidR="00000000" w:rsidRPr="00D76D07" w:rsidP="00D76D07">
      <w:pPr>
        <w:pStyle w:val="AllowPageBreak"/>
      </w:pPr>
    </w:p>
    <w:p w:rsidR="00000000" w:rsidRPr="00D76D07" w:rsidP="00D76D07">
      <w:pPr>
        <w:pStyle w:val="Heading1"/>
      </w:pPr>
      <w:bookmarkStart w:id="8" w:name="O_380877"/>
      <w:bookmarkEnd w:id="8"/>
      <w:r w:rsidRPr="00D76D07">
        <w:t>Elements and Performance Criteria</w:t>
      </w:r>
    </w:p>
    <w:tbl>
      <w:tblPr>
        <w:tblW w:w="0" w:type="auto"/>
        <w:tblLayout w:type="fixed"/>
        <w:tblCellMar>
          <w:left w:w="62" w:type="dxa"/>
          <w:right w:w="62" w:type="dxa"/>
        </w:tblCellMar>
        <w:tblLook w:val="0000"/>
      </w:tblPr>
      <w:tblGrid>
        <w:gridCol w:w="2561"/>
        <w:gridCol w:w="5961"/>
      </w:tblGrid>
      <w:tr w:rsidTr="005D72F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PE</w:t>
            </w:r>
            <w:r w:rsidRPr="00D76D07">
              <w:rPr>
                <w:rStyle w:val="SpecialBold"/>
              </w:rPr>
              <w:t>RFORMANCE CRITERIA</w:t>
            </w:r>
          </w:p>
        </w:tc>
      </w:tr>
      <w:tr w:rsidTr="005D72F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t>1. Identify and differentiate a range of musical styles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
            </w:pPr>
            <w:r w:rsidRPr="00D76D07">
              <w:t>1.1</w:t>
            </w:r>
            <w:r w:rsidRPr="00D76D07">
              <w:tab/>
              <w:t xml:space="preserve">Actively listen to a range of recorded and live music performances in selected </w:t>
            </w:r>
            <w:r w:rsidRPr="00D76D07">
              <w:rPr>
                <w:rStyle w:val="BoldandItalics"/>
              </w:rPr>
              <w:t>musical styles</w:t>
            </w:r>
            <w:r w:rsidRPr="00D76D07">
              <w:t xml:space="preserve"> and discuss with </w:t>
            </w:r>
            <w:r w:rsidRPr="00D76D07">
              <w:rPr>
                <w:rStyle w:val="BoldandItalics"/>
              </w:rPr>
              <w:t>appropriate people</w:t>
            </w:r>
          </w:p>
          <w:p w:rsidR="00000000" w:rsidRPr="00D76D07" w:rsidP="00D76D07">
            <w:pPr>
              <w:pStyle w:val="List"/>
            </w:pPr>
            <w:r w:rsidRPr="00D76D07">
              <w:t>1.2</w:t>
            </w:r>
            <w:r w:rsidRPr="00D76D07">
              <w:tab/>
            </w:r>
            <w:r w:rsidRPr="00D76D07">
              <w:t xml:space="preserve">Compare a range of musical styles using appropriate listening skills, musical terminology and </w:t>
            </w:r>
            <w:r w:rsidRPr="00D76D07">
              <w:rPr>
                <w:rStyle w:val="BoldandItalics"/>
              </w:rPr>
              <w:t>information sources</w:t>
            </w:r>
          </w:p>
          <w:p w:rsidR="00000000" w:rsidP="00D76D07">
            <w:pPr>
              <w:pStyle w:val="List"/>
              <w:rPr>
                <w:lang w:val="en-NZ"/>
              </w:rPr>
            </w:pPr>
            <w:r w:rsidRPr="00D76D07">
              <w:t>1.3</w:t>
            </w:r>
            <w:r w:rsidRPr="00D76D07">
              <w:tab/>
              <w:t>Identify the repertoire of a range of musical styles using appropriate information sources and discuss with appropriate people</w:t>
            </w:r>
          </w:p>
        </w:tc>
      </w:tr>
      <w:tr w:rsidTr="005D72F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t>2. Develop</w:t>
            </w:r>
            <w:r w:rsidRPr="00D76D07">
              <w:t xml:space="preserve"> musical ideas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
            </w:pPr>
            <w:r w:rsidRPr="00D76D07">
              <w:t>2.1</w:t>
            </w:r>
            <w:r w:rsidRPr="00D76D07">
              <w:tab/>
              <w:t>Listen to and identify musical ideas in a range of musical styles</w:t>
            </w:r>
          </w:p>
          <w:p w:rsidR="00000000" w:rsidRPr="00D76D07" w:rsidP="00D76D07">
            <w:pPr>
              <w:pStyle w:val="List"/>
            </w:pPr>
            <w:r w:rsidRPr="00D76D07">
              <w:t>2.2</w:t>
            </w:r>
            <w:r w:rsidRPr="00D76D07">
              <w:tab/>
              <w:t xml:space="preserve">Seek information on the </w:t>
            </w:r>
            <w:r w:rsidRPr="00D76D07">
              <w:rPr>
                <w:rStyle w:val="BoldandItalics"/>
              </w:rPr>
              <w:t>context</w:t>
            </w:r>
            <w:r w:rsidRPr="00D76D07">
              <w:t xml:space="preserve"> of musical ideas in one or more musical styles using appropriate information sources</w:t>
            </w:r>
          </w:p>
          <w:p w:rsidR="00000000" w:rsidRPr="00D76D07" w:rsidP="00D76D07">
            <w:pPr>
              <w:pStyle w:val="List"/>
            </w:pPr>
            <w:r w:rsidRPr="00D76D07">
              <w:t>2.3</w:t>
            </w:r>
            <w:r w:rsidRPr="00D76D07">
              <w:tab/>
              <w:t>Identify and develop own musical ideas and dis</w:t>
            </w:r>
            <w:r w:rsidRPr="00D76D07">
              <w:t>cuss with appropriate people</w:t>
            </w:r>
          </w:p>
          <w:p w:rsidR="00000000" w:rsidP="00D76D07">
            <w:pPr>
              <w:pStyle w:val="List"/>
              <w:rPr>
                <w:lang w:val="en-NZ"/>
              </w:rPr>
            </w:pPr>
            <w:r w:rsidRPr="00D76D07">
              <w:t>2.4</w:t>
            </w:r>
            <w:r w:rsidRPr="00D76D07">
              <w:tab/>
              <w:t>Apply musical ideas to own developing area of music practice and share with appropriate people</w:t>
            </w:r>
          </w:p>
        </w:tc>
      </w:tr>
      <w:tr w:rsidTr="005D72F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t>3. Update and maintain music knowledge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
            </w:pPr>
            <w:r w:rsidRPr="00D76D07">
              <w:t>3.1</w:t>
            </w:r>
            <w:r w:rsidRPr="00D76D07">
              <w:tab/>
              <w:t xml:space="preserve">Identify and use a range of opportunities to develop </w:t>
            </w:r>
            <w:r w:rsidRPr="00D76D07">
              <w:rPr>
                <w:rStyle w:val="BoldandItalics"/>
              </w:rPr>
              <w:t>music knowledge</w:t>
            </w:r>
            <w:r w:rsidRPr="00D76D07">
              <w:t>, ideas and list</w:t>
            </w:r>
            <w:r w:rsidRPr="00D76D07">
              <w:t>ening skills</w:t>
            </w:r>
          </w:p>
          <w:p w:rsidR="00000000" w:rsidRPr="00D76D07" w:rsidP="00D76D07">
            <w:pPr>
              <w:pStyle w:val="List"/>
            </w:pPr>
            <w:r w:rsidRPr="00D76D07">
              <w:t>3.2</w:t>
            </w:r>
            <w:r w:rsidRPr="00D76D07">
              <w:tab/>
              <w:t>Maintain currency of own music knowledge using appropriate information sources</w:t>
            </w:r>
          </w:p>
          <w:p w:rsidR="00000000" w:rsidRPr="00D76D07" w:rsidP="00D76D07">
            <w:pPr>
              <w:pStyle w:val="List"/>
            </w:pPr>
            <w:r w:rsidRPr="00D76D07">
              <w:t>3.3</w:t>
            </w:r>
            <w:r w:rsidRPr="00D76D07">
              <w:tab/>
              <w:t>Check the credibility and reliability of information sources with appropriate people</w:t>
            </w:r>
          </w:p>
          <w:p w:rsidR="00000000" w:rsidRPr="00D76D07" w:rsidP="00D76D07">
            <w:pPr>
              <w:pStyle w:val="List"/>
            </w:pPr>
            <w:r w:rsidRPr="00D76D07">
              <w:t>3.4</w:t>
            </w:r>
            <w:r w:rsidRPr="00D76D07">
              <w:tab/>
              <w:t>Apply music knowledg</w:t>
            </w:r>
            <w:r w:rsidRPr="00D76D07">
              <w:t>e to day-to-day activities to enhance quality of work performance</w:t>
            </w:r>
          </w:p>
        </w:tc>
      </w:tr>
    </w:tbl>
    <w:p w:rsidR="00000000" w:rsidRPr="00D76D07" w:rsidP="00D76D07">
      <w:pPr>
        <w:pStyle w:val="BodyText"/>
      </w:pPr>
    </w:p>
    <w:p w:rsidR="00000000" w:rsidRPr="00D76D07" w:rsidP="00D76D07">
      <w:pPr>
        <w:pStyle w:val="AllowPageBreak"/>
      </w:pPr>
    </w:p>
    <w:p w:rsidR="00000000" w:rsidRPr="00D76D07" w:rsidP="00D76D07">
      <w:pPr>
        <w:pStyle w:val="Heading1"/>
      </w:pPr>
      <w:bookmarkStart w:id="9" w:name="O_380868"/>
      <w:bookmarkEnd w:id="9"/>
      <w:r w:rsidRPr="00D76D07">
        <w:t>Required Skills and Knowledge</w:t>
      </w:r>
    </w:p>
    <w:tbl>
      <w:tblPr>
        <w:tblW w:w="0" w:type="auto"/>
        <w:tblLayout w:type="fixed"/>
        <w:tblCellMar>
          <w:left w:w="62" w:type="dxa"/>
          <w:right w:w="62" w:type="dxa"/>
        </w:tblCellMar>
        <w:tblLook w:val="0000"/>
      </w:tblPr>
      <w:tblGrid>
        <w:gridCol w:w="8522"/>
      </w:tblGrid>
      <w:tr w:rsidTr="005D72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07">
            <w:pPr>
              <w:pStyle w:val="BodyText"/>
              <w:rPr>
                <w:lang w:val="en-NZ"/>
              </w:rPr>
            </w:pPr>
            <w:r w:rsidRPr="00D76D07">
              <w:rPr>
                <w:rStyle w:val="Emphasis"/>
              </w:rPr>
              <w:t>This section describes the skills and knowledge required for this unit.</w:t>
            </w:r>
          </w:p>
        </w:tc>
      </w:tr>
      <w:tr w:rsidTr="005D72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07">
            <w:pPr>
              <w:pStyle w:val="BodyText"/>
              <w:rPr>
                <w:lang w:val="en-NZ"/>
              </w:rPr>
            </w:pPr>
            <w:r w:rsidRPr="00D76D07">
              <w:rPr>
                <w:rStyle w:val="SpecialBold"/>
              </w:rPr>
              <w:t>Required skills</w:t>
            </w:r>
          </w:p>
        </w:tc>
      </w:tr>
      <w:tr w:rsidTr="005D72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07" w:rsidP="00D76D07">
            <w:pPr>
              <w:pStyle w:val="ListBullet"/>
            </w:pPr>
            <w:r w:rsidRPr="00D76D07">
              <w:t>communication skills sufficient to share informati</w:t>
            </w:r>
            <w:r w:rsidRPr="00D76D07">
              <w:t>on with colleagues and peers</w:t>
            </w:r>
          </w:p>
          <w:p w:rsidR="00000000" w:rsidRPr="00D76D07" w:rsidP="00D76D07">
            <w:pPr>
              <w:pStyle w:val="ListBullet"/>
            </w:pPr>
            <w:r w:rsidRPr="00D76D07">
              <w:t>research skills sufficient to locate and use relevant sources of information</w:t>
            </w:r>
          </w:p>
          <w:p w:rsidR="00000000" w:rsidRPr="00D76D07" w:rsidP="00D76D07">
            <w:pPr>
              <w:pStyle w:val="ListBullet"/>
            </w:pPr>
            <w:r w:rsidRPr="00D76D07">
              <w:t>literacy skills sufficient to read and understand relevant sources of information</w:t>
            </w:r>
          </w:p>
          <w:p w:rsidR="00000000" w:rsidRPr="00D76D07" w:rsidP="00D76D07">
            <w:pPr>
              <w:pStyle w:val="ListBullet"/>
            </w:pPr>
            <w:r w:rsidRPr="00D76D07">
              <w:t>planning and organisational skills sufficient to update, maintain and store information</w:t>
            </w:r>
          </w:p>
          <w:p w:rsidR="00000000" w:rsidP="00D76D07">
            <w:pPr>
              <w:pStyle w:val="ListBullet"/>
              <w:rPr>
                <w:lang w:val="en-NZ"/>
              </w:rPr>
            </w:pPr>
            <w:r w:rsidRPr="00D76D07">
              <w:t>technology skills sufficient to access/download information</w:t>
            </w:r>
          </w:p>
        </w:tc>
      </w:tr>
      <w:tr w:rsidTr="005D72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07">
            <w:pPr>
              <w:pStyle w:val="BodyText"/>
              <w:rPr>
                <w:lang w:val="en-NZ"/>
              </w:rPr>
            </w:pPr>
            <w:r w:rsidRPr="00D76D07">
              <w:rPr>
                <w:rStyle w:val="SpecialBold"/>
              </w:rPr>
              <w:t>Required knowledge</w:t>
            </w:r>
          </w:p>
        </w:tc>
      </w:tr>
      <w:tr w:rsidTr="005D72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07" w:rsidP="00D76D07">
            <w:pPr>
              <w:pStyle w:val="ListBullet"/>
            </w:pPr>
            <w:r w:rsidRPr="00D76D07">
              <w:t>basic understanding of:</w:t>
            </w:r>
          </w:p>
          <w:p w:rsidR="00000000" w:rsidRPr="00D76D07" w:rsidP="00D76D07">
            <w:pPr>
              <w:pStyle w:val="ListBullet2"/>
            </w:pPr>
            <w:r w:rsidRPr="00D76D07">
              <w:t>analytical and critical-listening skills</w:t>
            </w:r>
          </w:p>
          <w:p w:rsidR="00000000" w:rsidRPr="00D76D07" w:rsidP="00D76D07">
            <w:pPr>
              <w:pStyle w:val="ListBullet2"/>
            </w:pPr>
            <w:r w:rsidRPr="00D76D07">
              <w:t>instruments used within selected musical styles</w:t>
            </w:r>
          </w:p>
          <w:p w:rsidR="00000000" w:rsidRPr="00D76D07" w:rsidP="00D76D07">
            <w:pPr>
              <w:pStyle w:val="ListBullet2"/>
            </w:pPr>
            <w:r w:rsidRPr="00D76D07">
              <w:t>music history and terminology in selected musical styles</w:t>
            </w:r>
          </w:p>
          <w:p w:rsidR="00000000" w:rsidRPr="00D76D07" w:rsidP="00D76D07">
            <w:pPr>
              <w:pStyle w:val="ListBullet2"/>
            </w:pPr>
            <w:r w:rsidRPr="00D76D07">
              <w:t>musical ideas expressed in selected musical styles</w:t>
            </w:r>
          </w:p>
          <w:p w:rsidR="00000000" w:rsidRPr="00D76D07" w:rsidP="00D76D07">
            <w:pPr>
              <w:pStyle w:val="ListBullet2"/>
            </w:pPr>
            <w:r w:rsidRPr="00D76D07">
              <w:t>music structures, styles and forms</w:t>
            </w:r>
          </w:p>
          <w:p w:rsidR="00000000" w:rsidRPr="00D76D07" w:rsidP="00D76D07">
            <w:pPr>
              <w:pStyle w:val="ListBullet2"/>
            </w:pPr>
            <w:r w:rsidRPr="00D76D07">
              <w:t>relationships between composers, performers, producers, recording</w:t>
            </w:r>
            <w:r w:rsidRPr="00D76D07">
              <w:t xml:space="preserve"> engineers, critics and audiences in selected musical styles</w:t>
            </w:r>
          </w:p>
          <w:p w:rsidR="00000000" w:rsidRPr="00D76D07" w:rsidP="00D76D07">
            <w:pPr>
              <w:pStyle w:val="ListBullet2"/>
            </w:pPr>
            <w:r w:rsidRPr="00D76D07">
              <w:t>technology used to produce and enhance music</w:t>
            </w:r>
          </w:p>
          <w:p w:rsidR="00000000" w:rsidRPr="00D76D07" w:rsidP="00D76D07">
            <w:pPr>
              <w:pStyle w:val="ListBullet2"/>
            </w:pPr>
            <w:r w:rsidRPr="00D76D07">
              <w:t>work/background of successful composers, performers and producers in selected musical styles</w:t>
            </w:r>
          </w:p>
        </w:tc>
      </w:tr>
    </w:tbl>
    <w:p w:rsidR="00000000" w:rsidRPr="00D76D07" w:rsidP="00D76D07">
      <w:pPr>
        <w:pStyle w:val="BodyText"/>
      </w:pPr>
    </w:p>
    <w:p w:rsidR="00000000" w:rsidRPr="00D76D07" w:rsidP="00D76D07">
      <w:pPr>
        <w:pStyle w:val="AllowPageBreak"/>
      </w:pPr>
    </w:p>
    <w:p w:rsidR="00000000" w:rsidRPr="00D76D07" w:rsidP="00D76D07">
      <w:pPr>
        <w:pStyle w:val="Heading1"/>
      </w:pPr>
      <w:bookmarkStart w:id="10" w:name="O_380874"/>
      <w:bookmarkEnd w:id="10"/>
      <w:r w:rsidRPr="00D76D07">
        <w:t>Evidence Guide</w:t>
      </w:r>
    </w:p>
    <w:tbl>
      <w:tblPr>
        <w:tblW w:w="9570" w:type="dxa"/>
        <w:tblLayout w:type="fixed"/>
        <w:tblCellMar>
          <w:left w:w="62" w:type="dxa"/>
          <w:right w:w="62" w:type="dxa"/>
        </w:tblCellMar>
        <w:tblLook w:val="0000"/>
      </w:tblPr>
      <w:tblGrid>
        <w:gridCol w:w="3908"/>
        <w:gridCol w:w="5662"/>
      </w:tblGrid>
      <w:tr w:rsidTr="005D72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Emphasis"/>
              </w:rPr>
              <w:t>The Evidence Guide prov</w:t>
            </w:r>
            <w:r w:rsidRPr="00D76D07">
              <w:rPr>
                <w:rStyle w:val="Emphasis"/>
              </w:rPr>
              <w:t>ides advice on assessment and must be read in conjunction with the performance criteria, required skills and knowledge, range statement and the Assessment Guidelines for the Training Package.</w:t>
            </w:r>
          </w:p>
        </w:tc>
      </w:tr>
      <w:tr w:rsidTr="005D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p>
        </w:tc>
      </w:tr>
      <w:tr w:rsidTr="005D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t xml:space="preserve">Evidence of the ability to: </w:t>
            </w:r>
          </w:p>
          <w:p w:rsidR="00000000" w:rsidRPr="00D76D07" w:rsidP="00D76D07">
            <w:pPr>
              <w:pStyle w:val="ListBullet"/>
            </w:pPr>
            <w:r w:rsidRPr="00D76D07">
              <w:t>apply information on, and ideas about, musical styles to day-to-day work activities</w:t>
            </w:r>
          </w:p>
          <w:p w:rsidR="00000000" w:rsidRPr="00D76D07" w:rsidP="00D76D07">
            <w:pPr>
              <w:pStyle w:val="ListBullet"/>
            </w:pPr>
            <w:r w:rsidRPr="00D76D07">
              <w:t>check credibility and reliability of information</w:t>
            </w:r>
          </w:p>
          <w:p w:rsidR="00000000" w:rsidRPr="00D76D07" w:rsidP="00D76D07">
            <w:pPr>
              <w:pStyle w:val="ListBullet"/>
            </w:pPr>
            <w:r w:rsidRPr="00D76D07">
              <w:t>maintain currency of information</w:t>
            </w:r>
          </w:p>
          <w:p w:rsidR="00000000" w:rsidP="00D76D07">
            <w:pPr>
              <w:pStyle w:val="ListBullet"/>
              <w:rPr>
                <w:lang w:val="en-NZ"/>
              </w:rPr>
            </w:pPr>
            <w:r w:rsidRPr="00D76D07">
              <w:t>source information on musical styles.</w:t>
            </w:r>
          </w:p>
        </w:tc>
      </w:tr>
      <w:tr w:rsidTr="005D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t>Assessment must ensure:</w:t>
            </w:r>
          </w:p>
          <w:p w:rsidR="00000000" w:rsidRPr="00D76D07" w:rsidP="00D76D07">
            <w:pPr>
              <w:pStyle w:val="ListBullet"/>
            </w:pPr>
            <w:r w:rsidRPr="00D76D07">
              <w:t xml:space="preserve">access to a range of relevant and current information sources, including recorded </w:t>
            </w:r>
            <w:r w:rsidRPr="00D76D07">
              <w:t>music in a range of styles and genres</w:t>
            </w:r>
          </w:p>
          <w:p w:rsidR="00000000" w:rsidRPr="00D76D07" w:rsidP="00D76D07">
            <w:pPr>
              <w:pStyle w:val="ListBullet"/>
            </w:pPr>
            <w:r w:rsidRPr="00D76D07">
              <w:t>access to an environment where live music in a range of styles and genres can be actively and safely experienced</w:t>
            </w:r>
          </w:p>
          <w:p w:rsidR="00000000" w:rsidRPr="00D76D07" w:rsidP="00D76D07">
            <w:pPr>
              <w:pStyle w:val="ListBullet"/>
            </w:pPr>
            <w:r w:rsidRPr="00D76D07">
              <w:t>access to an environment where musical ideas can be safely expressed</w:t>
            </w:r>
          </w:p>
          <w:p w:rsidR="00000000" w:rsidRPr="00D76D07" w:rsidP="00D76D07">
            <w:pPr>
              <w:pStyle w:val="ListBullet"/>
            </w:pPr>
            <w:r w:rsidRPr="00D76D07">
              <w:t xml:space="preserve">access to appropriate technology to </w:t>
            </w:r>
            <w:r w:rsidRPr="00D76D07">
              <w:t>collect, download and store information</w:t>
            </w:r>
          </w:p>
          <w:p w:rsidR="00000000" w:rsidP="00D76D07">
            <w:pPr>
              <w:pStyle w:val="ListBullet"/>
              <w:rPr>
                <w:lang w:val="en-NZ"/>
              </w:rPr>
            </w:pPr>
            <w:r w:rsidRPr="00D76D07">
              <w:t>use of culturally appropriate processes, and techniques appropriate to the language and literacy capacity of the candidate and the work being performed.</w:t>
            </w:r>
          </w:p>
        </w:tc>
      </w:tr>
      <w:tr w:rsidTr="005D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t>The following assessment methods are appr</w:t>
            </w:r>
            <w:r w:rsidRPr="00D76D07">
              <w:t xml:space="preserve">opriate for this unit: </w:t>
            </w:r>
          </w:p>
          <w:p w:rsidR="00000000" w:rsidRPr="00D76D07" w:rsidP="00D76D07">
            <w:pPr>
              <w:pStyle w:val="ListBullet"/>
            </w:pPr>
            <w:r w:rsidRPr="00D76D07">
              <w:t>case studies to assess ability to apply collected information to day-to-day work activities</w:t>
            </w:r>
          </w:p>
          <w:p w:rsidR="00000000" w:rsidRPr="00D76D07" w:rsidP="00D76D07">
            <w:pPr>
              <w:pStyle w:val="ListBullet"/>
            </w:pPr>
            <w:r w:rsidRPr="00D76D07">
              <w:t>direct observation of the candidate expressing own musical ideas</w:t>
            </w:r>
          </w:p>
          <w:p w:rsidR="00000000" w:rsidRPr="00D76D07" w:rsidP="00D76D07">
            <w:pPr>
              <w:pStyle w:val="ListBullet"/>
            </w:pPr>
            <w:r w:rsidRPr="00D76D07">
              <w:t>direct observation of the candidate listening to and distinguishing select</w:t>
            </w:r>
            <w:r w:rsidRPr="00D76D07">
              <w:t>ed musical styles and ideas</w:t>
            </w:r>
          </w:p>
          <w:p w:rsidR="00000000" w:rsidP="00D76D07">
            <w:pPr>
              <w:pStyle w:val="ListBullet"/>
              <w:rPr>
                <w:lang w:val="en-NZ"/>
              </w:rPr>
            </w:pPr>
            <w:r w:rsidRPr="00D76D07">
              <w:t>written or oral questioning to assess knowledge of selected musical styles.</w:t>
            </w:r>
          </w:p>
        </w:tc>
      </w:tr>
      <w:tr w:rsidTr="005D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BodyText"/>
            </w:pPr>
            <w:r w:rsidRPr="00D76D07">
              <w:t>Holistic assessment with other units relevant to the industry sector, workplace and job role is recommended.</w:t>
            </w:r>
          </w:p>
        </w:tc>
      </w:tr>
    </w:tbl>
    <w:p w:rsidR="00000000" w:rsidRPr="00D76D07" w:rsidP="00D76D07">
      <w:pPr>
        <w:pStyle w:val="BodyText"/>
      </w:pPr>
    </w:p>
    <w:p w:rsidR="00000000" w:rsidRPr="00D76D07" w:rsidP="00D76D07">
      <w:pPr>
        <w:pStyle w:val="AllowPageBreak"/>
      </w:pPr>
    </w:p>
    <w:p w:rsidR="00000000" w:rsidRPr="00D76D07" w:rsidP="00D76D07">
      <w:pPr>
        <w:pStyle w:val="Heading1"/>
      </w:pPr>
      <w:bookmarkStart w:id="11" w:name="O_380869"/>
      <w:bookmarkEnd w:id="11"/>
      <w:r w:rsidRPr="00D76D07">
        <w:t>Range Statement</w:t>
      </w:r>
    </w:p>
    <w:tbl>
      <w:tblPr>
        <w:tblW w:w="0" w:type="auto"/>
        <w:tblLayout w:type="fixed"/>
        <w:tblCellMar>
          <w:left w:w="62" w:type="dxa"/>
          <w:right w:w="62" w:type="dxa"/>
        </w:tblCellMar>
        <w:tblLook w:val="0000"/>
      </w:tblPr>
      <w:tblGrid>
        <w:gridCol w:w="3439"/>
        <w:gridCol w:w="5083"/>
      </w:tblGrid>
      <w:tr w:rsidTr="005D72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Emphasis"/>
              </w:rPr>
              <w:t>The range statement relates to the unit of competency as a whole. It allows for different work environments and situations that may affect performance. Bold italicised wording, if used in the performance criteria, is detaile</w:t>
            </w:r>
            <w:r w:rsidRPr="00D76D07">
              <w:rPr>
                <w:rStyle w:val="Emphasis"/>
              </w:rPr>
              <w:t>d below. Essential operating conditions that may be present with training and assessment (depending on the work situation, needs of the candidate, accessibility of the item, and local industry and regional contexts) may also be included.</w:t>
            </w:r>
          </w:p>
        </w:tc>
      </w:tr>
      <w:tr w:rsidTr="005D72F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BoldandItalics"/>
              </w:rPr>
              <w:t>Musical styles</w:t>
            </w:r>
            <w:r w:rsidRPr="00D76D07">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Bullet"/>
            </w:pPr>
            <w:r w:rsidRPr="00D76D07">
              <w:t>classical/concert</w:t>
            </w:r>
          </w:p>
          <w:p w:rsidR="00000000" w:rsidRPr="00D76D07" w:rsidP="00D76D07">
            <w:pPr>
              <w:pStyle w:val="ListBullet"/>
            </w:pPr>
            <w:r w:rsidRPr="00D76D07">
              <w:t>contemporary/art</w:t>
            </w:r>
          </w:p>
          <w:p w:rsidR="00000000" w:rsidRPr="00D76D07" w:rsidP="00D76D07">
            <w:pPr>
              <w:pStyle w:val="ListBullet"/>
            </w:pPr>
            <w:r w:rsidRPr="00D76D07">
              <w:t>ethnic/traditional</w:t>
            </w:r>
          </w:p>
          <w:p w:rsidR="00000000" w:rsidRPr="00D76D07" w:rsidP="00D76D07">
            <w:pPr>
              <w:pStyle w:val="ListBullet"/>
            </w:pPr>
            <w:r w:rsidRPr="00D76D07">
              <w:t>folk</w:t>
            </w:r>
          </w:p>
          <w:p w:rsidR="00000000" w:rsidRPr="00D76D07" w:rsidP="00D76D07">
            <w:pPr>
              <w:pStyle w:val="ListBullet"/>
            </w:pPr>
            <w:r w:rsidRPr="00D76D07">
              <w:t>indigenous</w:t>
            </w:r>
          </w:p>
          <w:p w:rsidR="00000000" w:rsidRPr="00D76D07" w:rsidP="00D76D07">
            <w:pPr>
              <w:pStyle w:val="ListBullet"/>
            </w:pPr>
            <w:r w:rsidRPr="00D76D07">
              <w:t>jazz</w:t>
            </w:r>
          </w:p>
          <w:p w:rsidR="00000000" w:rsidRPr="00D76D07" w:rsidP="00D76D07">
            <w:pPr>
              <w:pStyle w:val="ListBullet"/>
            </w:pPr>
            <w:r w:rsidRPr="00D76D07">
              <w:t>music theatre</w:t>
            </w:r>
          </w:p>
          <w:p w:rsidR="00000000" w:rsidRPr="00D76D07" w:rsidP="00D76D07">
            <w:pPr>
              <w:pStyle w:val="ListBullet"/>
            </w:pPr>
            <w:r w:rsidRPr="00D76D07">
              <w:t>popular/commercial</w:t>
            </w:r>
          </w:p>
          <w:p w:rsidR="00000000" w:rsidRPr="00D76D07" w:rsidP="00D76D07">
            <w:pPr>
              <w:pStyle w:val="ListBullet"/>
            </w:pPr>
            <w:r w:rsidRPr="00D76D07">
              <w:t>rock</w:t>
            </w:r>
          </w:p>
          <w:p w:rsidR="00000000" w:rsidP="00D76D07">
            <w:pPr>
              <w:pStyle w:val="ListBullet"/>
              <w:rPr>
                <w:lang w:val="en-NZ"/>
              </w:rPr>
            </w:pPr>
            <w:r w:rsidRPr="00D76D07">
              <w:t>world.</w:t>
            </w:r>
          </w:p>
        </w:tc>
      </w:tr>
      <w:tr w:rsidTr="005D72F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BoldandItalics"/>
              </w:rPr>
              <w:t>Appropriate people</w:t>
            </w:r>
            <w:r w:rsidRPr="00D76D07">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Bullet"/>
            </w:pPr>
            <w:r w:rsidRPr="00D76D07">
              <w:t>agents and artist managers</w:t>
            </w:r>
          </w:p>
          <w:p w:rsidR="00000000" w:rsidRPr="00D76D07" w:rsidP="00D76D07">
            <w:pPr>
              <w:pStyle w:val="ListBullet"/>
            </w:pPr>
            <w:r w:rsidRPr="00D76D07">
              <w:t>artists, composers, musicians and performers</w:t>
            </w:r>
          </w:p>
          <w:p w:rsidR="00000000" w:rsidRPr="00D76D07" w:rsidP="00D76D07">
            <w:pPr>
              <w:pStyle w:val="ListBullet"/>
            </w:pPr>
            <w:r w:rsidRPr="00D76D07">
              <w:t>colleagues and peers</w:t>
            </w:r>
          </w:p>
          <w:p w:rsidR="00000000" w:rsidRPr="00D76D07" w:rsidP="00D76D07">
            <w:pPr>
              <w:pStyle w:val="ListBullet"/>
            </w:pPr>
            <w:r w:rsidRPr="00D76D07">
              <w:t>copyright and legal representatives</w:t>
            </w:r>
          </w:p>
          <w:p w:rsidR="00000000" w:rsidRPr="00D76D07" w:rsidP="00D76D07">
            <w:pPr>
              <w:pStyle w:val="ListBullet"/>
            </w:pPr>
            <w:r w:rsidRPr="00D76D07">
              <w:t>current industry practitioners</w:t>
            </w:r>
          </w:p>
          <w:p w:rsidR="00000000" w:rsidRPr="00D76D07" w:rsidP="00D76D07">
            <w:pPr>
              <w:pStyle w:val="ListBullet"/>
            </w:pPr>
            <w:r w:rsidRPr="00D76D07">
              <w:t>employee association and union representatives</w:t>
            </w:r>
          </w:p>
          <w:p w:rsidR="00000000" w:rsidRPr="00D76D07" w:rsidP="00D76D07">
            <w:pPr>
              <w:pStyle w:val="ListBullet"/>
            </w:pPr>
            <w:r w:rsidRPr="00D76D07">
              <w:t>industry and industry association representatives</w:t>
            </w:r>
          </w:p>
          <w:p w:rsidR="00000000" w:rsidRPr="00D76D07" w:rsidP="00D76D07">
            <w:pPr>
              <w:pStyle w:val="ListBullet"/>
            </w:pPr>
            <w:r w:rsidRPr="00D76D07">
              <w:t>information professionals</w:t>
            </w:r>
          </w:p>
          <w:p w:rsidR="00000000" w:rsidRPr="00D76D07" w:rsidP="00D76D07">
            <w:pPr>
              <w:pStyle w:val="ListBullet"/>
            </w:pPr>
            <w:r w:rsidRPr="00D76D07">
              <w:t>legal representatives</w:t>
            </w:r>
          </w:p>
          <w:p w:rsidR="00000000" w:rsidRPr="00D76D07" w:rsidP="00D76D07">
            <w:pPr>
              <w:pStyle w:val="ListBullet"/>
            </w:pPr>
            <w:r w:rsidRPr="00D76D07">
              <w:t>mentors</w:t>
            </w:r>
          </w:p>
          <w:p w:rsidR="00000000" w:rsidRPr="00D76D07" w:rsidP="00D76D07">
            <w:pPr>
              <w:pStyle w:val="ListBullet"/>
            </w:pPr>
            <w:r w:rsidRPr="00D76D07">
              <w:t>musical directo</w:t>
            </w:r>
            <w:r w:rsidRPr="00D76D07">
              <w:t>rs</w:t>
            </w:r>
          </w:p>
          <w:p w:rsidR="00000000" w:rsidRPr="00D76D07" w:rsidP="00D76D07">
            <w:pPr>
              <w:pStyle w:val="ListBullet"/>
            </w:pPr>
            <w:r w:rsidRPr="00D76D07">
              <w:t>professionals from allied areas</w:t>
            </w:r>
          </w:p>
          <w:p w:rsidR="00000000" w:rsidRPr="00D76D07" w:rsidP="00D76D07">
            <w:pPr>
              <w:pStyle w:val="ListBullet"/>
            </w:pPr>
            <w:r w:rsidRPr="00D76D07">
              <w:t>record producers</w:t>
            </w:r>
          </w:p>
          <w:p w:rsidR="00000000" w:rsidP="00D76D07">
            <w:pPr>
              <w:pStyle w:val="ListBullet"/>
              <w:rPr>
                <w:lang w:val="en-NZ"/>
              </w:rPr>
            </w:pPr>
            <w:r w:rsidRPr="00D76D07">
              <w:t>sound technicians.</w:t>
            </w:r>
          </w:p>
        </w:tc>
      </w:tr>
      <w:tr w:rsidTr="005D72F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BoldandItalics"/>
              </w:rPr>
              <w:t>Information sources</w:t>
            </w:r>
            <w:r w:rsidRPr="00D76D07">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Bullet"/>
            </w:pPr>
            <w:r w:rsidRPr="00D76D07">
              <w:t>attending music events, such as:</w:t>
            </w:r>
          </w:p>
          <w:p w:rsidR="00000000" w:rsidRPr="00D76D07" w:rsidP="00D76D07">
            <w:pPr>
              <w:pStyle w:val="ListBullet2"/>
            </w:pPr>
            <w:r w:rsidRPr="00D76D07">
              <w:t>conferences</w:t>
            </w:r>
          </w:p>
          <w:p w:rsidR="00000000" w:rsidRPr="00D76D07" w:rsidP="00D76D07">
            <w:pPr>
              <w:pStyle w:val="ListBullet2"/>
            </w:pPr>
            <w:r w:rsidRPr="00D76D07">
              <w:t>conventions</w:t>
            </w:r>
          </w:p>
          <w:p w:rsidR="00000000" w:rsidRPr="00D76D07" w:rsidP="00D76D07">
            <w:pPr>
              <w:pStyle w:val="ListBullet2"/>
            </w:pPr>
            <w:r w:rsidRPr="00D76D07">
              <w:t>festivals</w:t>
            </w:r>
          </w:p>
          <w:p w:rsidR="00000000" w:rsidRPr="00D76D07" w:rsidP="00D76D07">
            <w:pPr>
              <w:pStyle w:val="ListBullet2"/>
            </w:pPr>
            <w:r w:rsidRPr="00D76D07">
              <w:t>functions</w:t>
            </w:r>
          </w:p>
          <w:p w:rsidR="00000000" w:rsidRPr="00D76D07" w:rsidP="00D76D07">
            <w:pPr>
              <w:pStyle w:val="ListBullet2"/>
            </w:pPr>
            <w:r w:rsidRPr="00D76D07">
              <w:t>performances</w:t>
            </w:r>
          </w:p>
          <w:p w:rsidR="00000000" w:rsidRPr="00D76D07" w:rsidP="00D76D07">
            <w:pPr>
              <w:pStyle w:val="ListBullet2"/>
            </w:pPr>
            <w:r w:rsidRPr="00D76D07">
              <w:t>trade fairs</w:t>
            </w:r>
          </w:p>
          <w:p w:rsidR="00000000" w:rsidRPr="00D76D07" w:rsidP="00D76D07">
            <w:pPr>
              <w:pStyle w:val="ListBullet"/>
            </w:pPr>
            <w:r w:rsidRPr="00D76D07">
              <w:t>chord charts, play lists and sheet music</w:t>
            </w:r>
          </w:p>
          <w:p w:rsidR="00000000" w:rsidRPr="00D76D07" w:rsidP="00D76D07">
            <w:pPr>
              <w:pStyle w:val="ListBullet"/>
            </w:pPr>
            <w:r w:rsidRPr="00D76D07">
              <w:t>discussions with current industry practitioners</w:t>
            </w:r>
          </w:p>
          <w:p w:rsidR="00000000" w:rsidRPr="00D76D07" w:rsidP="00D76D07">
            <w:pPr>
              <w:pStyle w:val="ListBullet"/>
            </w:pPr>
            <w:r w:rsidRPr="00D76D07">
              <w:t>educational activities, such as:</w:t>
            </w:r>
          </w:p>
          <w:p w:rsidR="00000000" w:rsidRPr="00D76D07" w:rsidP="00D76D07">
            <w:pPr>
              <w:pStyle w:val="ListBullet2"/>
            </w:pPr>
            <w:r w:rsidRPr="00D76D07">
              <w:t>master classes</w:t>
            </w:r>
          </w:p>
          <w:p w:rsidR="00000000" w:rsidRPr="00D76D07" w:rsidP="00D76D07">
            <w:pPr>
              <w:pStyle w:val="ListBullet2"/>
            </w:pPr>
            <w:r w:rsidRPr="00D76D07">
              <w:t>seminars</w:t>
            </w:r>
          </w:p>
          <w:p w:rsidR="00000000" w:rsidRPr="00D76D07" w:rsidP="00D76D07">
            <w:pPr>
              <w:pStyle w:val="ListBullet2"/>
            </w:pPr>
            <w:r w:rsidRPr="00D76D07">
              <w:t>symposiums</w:t>
            </w:r>
          </w:p>
          <w:p w:rsidR="00000000" w:rsidRPr="00D76D07" w:rsidP="00D76D07">
            <w:pPr>
              <w:pStyle w:val="ListBullet2"/>
            </w:pPr>
            <w:r w:rsidRPr="00D76D07">
              <w:t>training programs</w:t>
            </w:r>
          </w:p>
          <w:p w:rsidR="00000000" w:rsidRPr="00D76D07" w:rsidP="00D76D07">
            <w:pPr>
              <w:pStyle w:val="ListBullet2"/>
            </w:pPr>
            <w:r w:rsidRPr="00D76D07">
              <w:t>workshops</w:t>
            </w:r>
          </w:p>
          <w:p w:rsidR="00000000" w:rsidRPr="00D76D07" w:rsidP="00D76D07">
            <w:pPr>
              <w:pStyle w:val="ListBullet"/>
            </w:pPr>
            <w:r w:rsidRPr="00D76D07">
              <w:t>electronic and print media, such as:</w:t>
            </w:r>
          </w:p>
          <w:p w:rsidR="00000000" w:rsidRPr="00D76D07" w:rsidP="00D76D07">
            <w:pPr>
              <w:pStyle w:val="ListBullet2"/>
            </w:pPr>
            <w:r w:rsidRPr="00D76D07">
              <w:t>articles</w:t>
            </w:r>
          </w:p>
          <w:p w:rsidR="00000000" w:rsidRPr="00D76D07" w:rsidP="00D76D07">
            <w:pPr>
              <w:pStyle w:val="ListBullet2"/>
            </w:pPr>
            <w:r w:rsidRPr="00D76D07">
              <w:t>journals</w:t>
            </w:r>
          </w:p>
          <w:p w:rsidR="00000000" w:rsidRPr="00D76D07" w:rsidP="00D76D07">
            <w:pPr>
              <w:pStyle w:val="ListBullet2"/>
            </w:pPr>
            <w:r w:rsidRPr="00D76D07">
              <w:t>magazines</w:t>
            </w:r>
          </w:p>
          <w:p w:rsidR="00000000" w:rsidRPr="00D76D07" w:rsidP="00D76D07">
            <w:pPr>
              <w:pStyle w:val="ListBullet2"/>
            </w:pPr>
            <w:r w:rsidRPr="00D76D07">
              <w:t>news</w:t>
            </w:r>
          </w:p>
          <w:p w:rsidR="00000000" w:rsidRPr="00D76D07" w:rsidP="00D76D07">
            <w:pPr>
              <w:pStyle w:val="ListBullet2"/>
            </w:pPr>
            <w:r w:rsidRPr="00D76D07">
              <w:t>reviews</w:t>
            </w:r>
          </w:p>
          <w:p w:rsidR="00000000" w:rsidRPr="00D76D07" w:rsidP="00D76D07">
            <w:pPr>
              <w:pStyle w:val="ListBullet2"/>
            </w:pPr>
            <w:r w:rsidRPr="00D76D07">
              <w:t>subscriptions</w:t>
            </w:r>
          </w:p>
          <w:p w:rsidR="00000000" w:rsidRPr="00D76D07" w:rsidP="00D76D07">
            <w:pPr>
              <w:pStyle w:val="ListBullet"/>
            </w:pPr>
            <w:r w:rsidRPr="00D76D07">
              <w:t>government departments and publications</w:t>
            </w:r>
          </w:p>
          <w:p w:rsidR="00000000" w:rsidRPr="00D76D07" w:rsidP="00D76D07">
            <w:pPr>
              <w:pStyle w:val="ListBullet"/>
            </w:pPr>
            <w:r w:rsidRPr="00D76D07">
              <w:t>industry associations and organisations</w:t>
            </w:r>
          </w:p>
          <w:p w:rsidR="00000000" w:rsidRPr="00D76D07" w:rsidP="00D76D07">
            <w:pPr>
              <w:pStyle w:val="ListBullet"/>
            </w:pPr>
            <w:r w:rsidRPr="00D76D07">
              <w:t>industry publications, such as:</w:t>
            </w:r>
          </w:p>
          <w:p w:rsidR="00000000" w:rsidRPr="00D76D07" w:rsidP="00D76D07">
            <w:pPr>
              <w:pStyle w:val="ListBullet2"/>
            </w:pPr>
            <w:r w:rsidRPr="00D76D07">
              <w:t>information sheets</w:t>
            </w:r>
          </w:p>
          <w:p w:rsidR="00000000" w:rsidRPr="00D76D07" w:rsidP="00D76D07">
            <w:pPr>
              <w:pStyle w:val="ListBullet2"/>
            </w:pPr>
            <w:r w:rsidRPr="00D76D07">
              <w:t>reference books</w:t>
            </w:r>
          </w:p>
          <w:p w:rsidR="00000000" w:rsidRPr="00D76D07" w:rsidP="00D76D07">
            <w:pPr>
              <w:pStyle w:val="ListBullet2"/>
            </w:pPr>
            <w:r w:rsidRPr="00D76D07">
              <w:t>technical publications</w:t>
            </w:r>
          </w:p>
          <w:p w:rsidR="00000000" w:rsidRPr="00D76D07" w:rsidP="00D76D07">
            <w:pPr>
              <w:pStyle w:val="ListBullet2"/>
            </w:pPr>
            <w:r w:rsidRPr="00D76D07">
              <w:t>manuals</w:t>
            </w:r>
          </w:p>
          <w:p w:rsidR="00000000" w:rsidRPr="00D76D07" w:rsidP="00D76D07">
            <w:pPr>
              <w:pStyle w:val="ListBullet"/>
            </w:pPr>
            <w:r w:rsidRPr="00D76D07">
              <w:t>internet</w:t>
            </w:r>
          </w:p>
          <w:p w:rsidR="00000000" w:rsidRPr="00D76D07" w:rsidP="00D76D07">
            <w:pPr>
              <w:pStyle w:val="ListBullet"/>
            </w:pPr>
            <w:r w:rsidRPr="00D76D07">
              <w:t>libraries and archives, including text, film, video, sound, graphic and media</w:t>
            </w:r>
          </w:p>
          <w:p w:rsidR="00000000" w:rsidRPr="00D76D07" w:rsidP="00D76D07">
            <w:pPr>
              <w:pStyle w:val="ListBullet"/>
            </w:pPr>
            <w:r w:rsidRPr="00D76D07">
              <w:t>musical competitions and awards</w:t>
            </w:r>
          </w:p>
          <w:p w:rsidR="00000000" w:rsidRPr="00D76D07" w:rsidP="00D76D07">
            <w:pPr>
              <w:pStyle w:val="ListBullet"/>
            </w:pPr>
            <w:r w:rsidRPr="00D76D07">
              <w:t>peak copyright organisations</w:t>
            </w:r>
          </w:p>
          <w:p w:rsidR="00000000" w:rsidP="00D76D07">
            <w:pPr>
              <w:pStyle w:val="ListBullet"/>
              <w:rPr>
                <w:lang w:val="en-NZ"/>
              </w:rPr>
            </w:pPr>
            <w:r w:rsidRPr="00D76D07">
              <w:t>personal observations and experience.</w:t>
            </w:r>
          </w:p>
        </w:tc>
      </w:tr>
      <w:tr w:rsidTr="005D72F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BoldandItalics"/>
              </w:rPr>
              <w:t>Context</w:t>
            </w:r>
            <w:r w:rsidRPr="00D76D07">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Bullet"/>
            </w:pPr>
            <w:r w:rsidRPr="00D76D07">
              <w:t>biographical information, such as:</w:t>
            </w:r>
          </w:p>
          <w:p w:rsidR="00000000" w:rsidRPr="00D76D07" w:rsidP="00D76D07">
            <w:pPr>
              <w:pStyle w:val="ListBullet2"/>
            </w:pPr>
            <w:r w:rsidRPr="00D76D07">
              <w:t>composers</w:t>
            </w:r>
          </w:p>
          <w:p w:rsidR="00000000" w:rsidRPr="00D76D07" w:rsidP="00D76D07">
            <w:pPr>
              <w:pStyle w:val="ListBullet2"/>
            </w:pPr>
            <w:r w:rsidRPr="00D76D07">
              <w:t>musicians</w:t>
            </w:r>
          </w:p>
          <w:p w:rsidR="00000000" w:rsidRPr="00D76D07" w:rsidP="00D76D07">
            <w:pPr>
              <w:pStyle w:val="ListBullet2"/>
            </w:pPr>
            <w:r w:rsidRPr="00D76D07">
              <w:t>performers</w:t>
            </w:r>
          </w:p>
          <w:p w:rsidR="00000000" w:rsidRPr="00D76D07" w:rsidP="00D76D07">
            <w:pPr>
              <w:pStyle w:val="ListBullet2"/>
            </w:pPr>
            <w:r w:rsidRPr="00D76D07">
              <w:t>record producers</w:t>
            </w:r>
          </w:p>
          <w:p w:rsidR="00000000" w:rsidRPr="00D76D07" w:rsidP="00D76D07">
            <w:pPr>
              <w:pStyle w:val="ListBullet2"/>
            </w:pPr>
            <w:r w:rsidRPr="00D76D07">
              <w:t>sound technicians</w:t>
            </w:r>
          </w:p>
          <w:p w:rsidR="00000000" w:rsidRPr="00D76D07" w:rsidP="00D76D07">
            <w:pPr>
              <w:pStyle w:val="ListBullet"/>
            </w:pPr>
            <w:r w:rsidRPr="00D76D07">
              <w:t>cultural</w:t>
            </w:r>
          </w:p>
          <w:p w:rsidR="00000000" w:rsidRPr="00D76D07" w:rsidP="00D76D07">
            <w:pPr>
              <w:pStyle w:val="ListBullet"/>
            </w:pPr>
            <w:r w:rsidRPr="00D76D07">
              <w:t>economic</w:t>
            </w:r>
          </w:p>
          <w:p w:rsidR="00000000" w:rsidRPr="00D76D07" w:rsidP="00D76D07">
            <w:pPr>
              <w:pStyle w:val="ListBullet"/>
            </w:pPr>
            <w:r w:rsidRPr="00D76D07">
              <w:t>historical</w:t>
            </w:r>
          </w:p>
          <w:p w:rsidR="00000000" w:rsidRPr="00D76D07" w:rsidP="00D76D07">
            <w:pPr>
              <w:pStyle w:val="ListBullet"/>
            </w:pPr>
            <w:r w:rsidRPr="00D76D07">
              <w:t>political</w:t>
            </w:r>
          </w:p>
          <w:p w:rsidR="00000000" w:rsidRPr="00D76D07" w:rsidP="00D76D07">
            <w:pPr>
              <w:pStyle w:val="ListBullet"/>
            </w:pPr>
            <w:r w:rsidRPr="00D76D07">
              <w:t>social</w:t>
            </w:r>
          </w:p>
          <w:p w:rsidR="00000000" w:rsidP="00D76D07">
            <w:pPr>
              <w:pStyle w:val="ListBullet"/>
              <w:rPr>
                <w:lang w:val="en-NZ"/>
              </w:rPr>
            </w:pPr>
            <w:r w:rsidRPr="00D76D07">
              <w:t>theoretical.</w:t>
            </w:r>
          </w:p>
        </w:tc>
      </w:tr>
      <w:tr w:rsidTr="005D72F4">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D07">
            <w:pPr>
              <w:pStyle w:val="BodyText"/>
              <w:rPr>
                <w:lang w:val="en-NZ"/>
              </w:rPr>
            </w:pPr>
            <w:r w:rsidRPr="00D76D07">
              <w:rPr>
                <w:rStyle w:val="BoldandItalics"/>
              </w:rPr>
              <w:t>Music knowledge</w:t>
            </w:r>
            <w:r w:rsidRPr="00D76D07">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D07" w:rsidP="00D76D07">
            <w:pPr>
              <w:pStyle w:val="ListBullet"/>
            </w:pPr>
            <w:r w:rsidRPr="00D76D07">
              <w:t>acoustic and electronic protocols</w:t>
            </w:r>
          </w:p>
          <w:p w:rsidR="00000000" w:rsidRPr="00D76D07" w:rsidP="00D76D07">
            <w:pPr>
              <w:pStyle w:val="ListBullet"/>
            </w:pPr>
            <w:r w:rsidRPr="00D76D07">
              <w:t>chord patterns and keys</w:t>
            </w:r>
          </w:p>
          <w:p w:rsidR="00000000" w:rsidRPr="00D76D07" w:rsidP="00D76D07">
            <w:pPr>
              <w:pStyle w:val="ListBullet"/>
            </w:pPr>
            <w:r w:rsidRPr="00D76D07">
              <w:t>chord and melodic formulae</w:t>
            </w:r>
          </w:p>
          <w:p w:rsidR="00000000" w:rsidRPr="00D76D07" w:rsidP="00D76D07">
            <w:pPr>
              <w:pStyle w:val="ListBullet"/>
            </w:pPr>
            <w:r w:rsidRPr="00D76D07">
              <w:t>dynamics and volume</w:t>
            </w:r>
          </w:p>
          <w:p w:rsidR="00000000" w:rsidRPr="00D76D07" w:rsidP="00D76D07">
            <w:pPr>
              <w:pStyle w:val="ListBullet"/>
            </w:pPr>
            <w:r w:rsidRPr="00D76D07">
              <w:t>instrumental and/or vocal styles</w:t>
            </w:r>
          </w:p>
          <w:p w:rsidR="00000000" w:rsidRPr="00D76D07" w:rsidP="00D76D07">
            <w:pPr>
              <w:pStyle w:val="ListBullet"/>
            </w:pPr>
            <w:r w:rsidRPr="00D76D07">
              <w:t>instruments and tuning</w:t>
            </w:r>
          </w:p>
          <w:p w:rsidR="00000000" w:rsidRPr="00D76D07" w:rsidP="00D76D07">
            <w:pPr>
              <w:pStyle w:val="ListBullet"/>
            </w:pPr>
            <w:r w:rsidRPr="00D76D07">
              <w:t>music conventions</w:t>
            </w:r>
          </w:p>
          <w:p w:rsidR="00000000" w:rsidRPr="00D76D07" w:rsidP="00D76D07">
            <w:pPr>
              <w:pStyle w:val="ListBullet"/>
            </w:pPr>
            <w:r w:rsidRPr="00D76D07">
              <w:t>music history</w:t>
            </w:r>
          </w:p>
          <w:p w:rsidR="00000000" w:rsidRPr="00D76D07" w:rsidP="00D76D07">
            <w:pPr>
              <w:pStyle w:val="ListBullet"/>
            </w:pPr>
            <w:r w:rsidRPr="00D76D07">
              <w:t>music marketability, e.g. commercial feasibility</w:t>
            </w:r>
          </w:p>
          <w:p w:rsidR="00000000" w:rsidRPr="00D76D07" w:rsidP="00D76D07">
            <w:pPr>
              <w:pStyle w:val="ListBullet"/>
            </w:pPr>
            <w:r w:rsidRPr="00D76D07">
              <w:t>musical notation</w:t>
            </w:r>
          </w:p>
          <w:p w:rsidR="00000000" w:rsidRPr="00D76D07" w:rsidP="00D76D07">
            <w:pPr>
              <w:pStyle w:val="ListBullet"/>
            </w:pPr>
            <w:r w:rsidRPr="00D76D07">
              <w:t>music structures, styles and forms</w:t>
            </w:r>
          </w:p>
          <w:p w:rsidR="00000000" w:rsidRPr="00D76D07" w:rsidP="00D76D07">
            <w:pPr>
              <w:pStyle w:val="ListBullet"/>
            </w:pPr>
            <w:r w:rsidRPr="00D76D07">
              <w:t>musical terminology</w:t>
            </w:r>
          </w:p>
          <w:p w:rsidR="00000000" w:rsidRPr="00D76D07" w:rsidP="00D76D07">
            <w:pPr>
              <w:pStyle w:val="ListBullet"/>
            </w:pPr>
            <w:r w:rsidRPr="00D76D07">
              <w:t>performance styles and customs</w:t>
            </w:r>
          </w:p>
          <w:p w:rsidR="00000000" w:rsidRPr="00D76D07" w:rsidP="00D76D07">
            <w:pPr>
              <w:pStyle w:val="ListBullet"/>
            </w:pPr>
            <w:r w:rsidRPr="00D76D07">
              <w:t>repertoire and i</w:t>
            </w:r>
            <w:r w:rsidRPr="00D76D07">
              <w:t>nstrument knowledge</w:t>
            </w:r>
          </w:p>
          <w:p w:rsidR="00000000" w:rsidRPr="00D76D07" w:rsidP="00D76D07">
            <w:pPr>
              <w:pStyle w:val="ListBullet"/>
            </w:pPr>
            <w:r w:rsidRPr="00D76D07">
              <w:t>scales, melody and themes</w:t>
            </w:r>
          </w:p>
          <w:p w:rsidR="00000000" w:rsidRPr="00D76D07" w:rsidP="00D76D07">
            <w:pPr>
              <w:pStyle w:val="ListBullet"/>
            </w:pPr>
            <w:r w:rsidRPr="00D76D07">
              <w:t>simple music analyses</w:t>
            </w:r>
          </w:p>
          <w:p w:rsidR="00000000" w:rsidRPr="00D76D07" w:rsidP="00D76D07">
            <w:pPr>
              <w:pStyle w:val="ListBullet"/>
            </w:pPr>
            <w:r w:rsidRPr="00D76D07">
              <w:t>solo and ensemble protocols</w:t>
            </w:r>
          </w:p>
          <w:p w:rsidR="00000000" w:rsidRPr="00D76D07" w:rsidP="00D76D07">
            <w:pPr>
              <w:pStyle w:val="ListBullet"/>
            </w:pPr>
            <w:r w:rsidRPr="00D76D07">
              <w:t>texture and tone colours.</w:t>
            </w:r>
          </w:p>
        </w:tc>
      </w:tr>
    </w:tbl>
    <w:p w:rsidR="005D72F4" w:rsidP="00D76D07">
      <w:pPr>
        <w:pStyle w:val="BodyText"/>
      </w:pPr>
    </w:p>
    <w:p w:rsidR="005D72F4" w:rsidP="00D76D07">
      <w:pPr>
        <w:pStyle w:val="BodyText"/>
      </w:pPr>
    </w:p>
    <w:p w:rsidR="00000000" w:rsidRPr="00D76D07" w:rsidP="00D76D07">
      <w:pPr>
        <w:pStyle w:val="Heading1"/>
      </w:pPr>
      <w:bookmarkStart w:id="12" w:name="O_380866"/>
      <w:bookmarkEnd w:id="12"/>
      <w:r w:rsidRPr="00D76D07">
        <w:t>Unit Sector(s)</w:t>
      </w:r>
    </w:p>
    <w:p w:rsidR="00000000" w:rsidRPr="00D76D07" w:rsidP="00D76D07">
      <w:pPr>
        <w:pStyle w:val="BodyText"/>
      </w:pPr>
      <w:r w:rsidRPr="00D76D07">
        <w:t>Performing arts - music literacy</w:t>
      </w:r>
    </w:p>
    <w:p w:rsidR="00000000" w:rsidRPr="00D76D07" w:rsidP="00D76D07"/>
    <w:sectPr w:rsidSect="00D76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2F4" w:rsidP="005D7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F4" w:rsidP="00D76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72F4" w:rsidP="00D76D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72F4" w:rsidP="00D76D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2F4" w:rsidP="005D7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F4" w:rsidP="00D76D07">
    <w:pPr>
      <w:pStyle w:val="Header"/>
      <w:framePr w:wrap="around"/>
    </w:pPr>
    <w:r>
      <w:fldChar w:fldCharType="begin"/>
    </w:r>
    <w:r>
      <w:instrText xml:space="preserve"> TITLE   \* MERGEFORMAT </w:instrText>
    </w:r>
    <w:r>
      <w:fldChar w:fldCharType="separate"/>
    </w:r>
    <w:r>
      <w:t>CUSMLT201A Develop and apply musical ideas and listening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72F4" w:rsidP="00D76D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C3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C0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E5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D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6D07"/>
    <w:pPr>
      <w:spacing w:before="360" w:after="60"/>
      <w:outlineLvl w:val="0"/>
    </w:pPr>
    <w:rPr>
      <w:sz w:val="32"/>
    </w:rPr>
  </w:style>
  <w:style w:type="paragraph" w:styleId="Heading2">
    <w:name w:val="heading 2"/>
    <w:basedOn w:val="HeadingBase"/>
    <w:next w:val="BodyText"/>
    <w:link w:val="Heading2Char"/>
    <w:qFormat/>
    <w:rsid w:val="00D76D07"/>
    <w:pPr>
      <w:keepLines/>
      <w:spacing w:before="240" w:after="120"/>
      <w:outlineLvl w:val="1"/>
    </w:pPr>
    <w:rPr>
      <w:sz w:val="28"/>
      <w:szCs w:val="40"/>
    </w:rPr>
  </w:style>
  <w:style w:type="paragraph" w:styleId="Heading3">
    <w:name w:val="heading 3"/>
    <w:basedOn w:val="HeadingBase"/>
    <w:next w:val="BodyText"/>
    <w:link w:val="Heading3Char"/>
    <w:qFormat/>
    <w:rsid w:val="00D76D07"/>
    <w:pPr>
      <w:spacing w:before="180" w:after="120"/>
      <w:outlineLvl w:val="2"/>
    </w:pPr>
    <w:rPr>
      <w:spacing w:val="-10"/>
      <w:kern w:val="32"/>
    </w:rPr>
  </w:style>
  <w:style w:type="paragraph" w:styleId="Heading4">
    <w:name w:val="heading 4"/>
    <w:basedOn w:val="HeadingBase"/>
    <w:next w:val="BodyText"/>
    <w:link w:val="Heading4Char"/>
    <w:qFormat/>
    <w:rsid w:val="00D76D07"/>
    <w:pPr>
      <w:spacing w:before="160" w:after="120"/>
      <w:outlineLvl w:val="3"/>
    </w:pPr>
    <w:rPr>
      <w:sz w:val="22"/>
    </w:rPr>
  </w:style>
  <w:style w:type="paragraph" w:styleId="Heading5">
    <w:name w:val="heading 5"/>
    <w:basedOn w:val="HeadingBase"/>
    <w:next w:val="Normal"/>
    <w:link w:val="Heading5Char"/>
    <w:qFormat/>
    <w:rsid w:val="00D76D07"/>
    <w:pPr>
      <w:spacing w:before="80"/>
      <w:outlineLvl w:val="4"/>
    </w:pPr>
    <w:rPr>
      <w:color w:val="918585"/>
      <w:sz w:val="20"/>
    </w:rPr>
  </w:style>
  <w:style w:type="paragraph" w:styleId="Heading6">
    <w:name w:val="heading 6"/>
    <w:basedOn w:val="HeadingBase"/>
    <w:next w:val="Normal"/>
    <w:link w:val="Heading6Char"/>
    <w:qFormat/>
    <w:rsid w:val="00D76D07"/>
    <w:pPr>
      <w:spacing w:before="60"/>
      <w:outlineLvl w:val="5"/>
    </w:pPr>
    <w:rPr>
      <w:color w:val="918585"/>
      <w:sz w:val="20"/>
    </w:rPr>
  </w:style>
  <w:style w:type="paragraph" w:styleId="Heading7">
    <w:name w:val="heading 7"/>
    <w:basedOn w:val="Normal"/>
    <w:next w:val="Normal"/>
    <w:link w:val="Heading7Char"/>
    <w:qFormat/>
    <w:rsid w:val="00D76D07"/>
    <w:pPr>
      <w:ind w:left="720"/>
      <w:outlineLvl w:val="6"/>
    </w:pPr>
    <w:rPr>
      <w:i/>
    </w:rPr>
  </w:style>
  <w:style w:type="paragraph" w:styleId="Heading8">
    <w:name w:val="heading 8"/>
    <w:basedOn w:val="Normal"/>
    <w:next w:val="Normal"/>
    <w:link w:val="Heading8Char"/>
    <w:qFormat/>
    <w:rsid w:val="00D76D07"/>
    <w:pPr>
      <w:ind w:left="720"/>
      <w:outlineLvl w:val="7"/>
    </w:pPr>
    <w:rPr>
      <w:i/>
    </w:rPr>
  </w:style>
  <w:style w:type="paragraph" w:styleId="Heading9">
    <w:name w:val="heading 9"/>
    <w:basedOn w:val="Normal"/>
    <w:next w:val="Normal"/>
    <w:link w:val="Heading9Char"/>
    <w:qFormat/>
    <w:rsid w:val="00D76D07"/>
    <w:pPr>
      <w:ind w:left="720"/>
      <w:outlineLvl w:val="8"/>
    </w:pPr>
    <w:rPr>
      <w:i/>
    </w:rPr>
  </w:style>
  <w:style w:type="character" w:default="1" w:styleId="DefaultParagraphFont">
    <w:name w:val="Default Paragraph Font"/>
    <w:uiPriority w:val="1"/>
    <w:unhideWhenUsed/>
    <w:rsid w:val="00D76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D07"/>
  </w:style>
  <w:style w:type="character" w:customStyle="1" w:styleId="Heading1Char">
    <w:name w:val="Heading 1 Char"/>
    <w:basedOn w:val="DefaultParagraphFont"/>
    <w:link w:val="Heading1"/>
    <w:rsid w:val="00D76D07"/>
    <w:rPr>
      <w:rFonts w:ascii="Times New Roman" w:eastAsia="Times New Roman" w:hAnsi="Times New Roman" w:cs="Times New Roman"/>
      <w:b/>
      <w:sz w:val="32"/>
      <w:szCs w:val="20"/>
      <w:lang w:eastAsia="en-US"/>
    </w:rPr>
  </w:style>
  <w:style w:type="paragraph" w:styleId="BodyText">
    <w:name w:val="Body Text"/>
    <w:basedOn w:val="Normal"/>
    <w:link w:val="BodyTextChar"/>
    <w:rsid w:val="00D76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D07"/>
    <w:rPr>
      <w:rFonts w:ascii="Times New Roman" w:eastAsia="Times New Roman" w:hAnsi="Times New Roman" w:cs="Times New Roman"/>
      <w:sz w:val="24"/>
      <w:lang w:val="en-US" w:eastAsia="en-US"/>
    </w:rPr>
  </w:style>
  <w:style w:type="paragraph" w:styleId="Footer">
    <w:name w:val="footer"/>
    <w:basedOn w:val="Normal"/>
    <w:link w:val="FooterChar"/>
    <w:rsid w:val="00D76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D07"/>
    <w:rPr>
      <w:rFonts w:ascii="Times New Roman" w:eastAsia="Times New Roman" w:hAnsi="Times New Roman" w:cs="Times New Roman"/>
      <w:sz w:val="16"/>
      <w:lang w:val="en-US" w:eastAsia="en-US"/>
    </w:rPr>
  </w:style>
  <w:style w:type="paragraph" w:styleId="List">
    <w:name w:val="List"/>
    <w:basedOn w:val="BodyText"/>
    <w:next w:val="BodyText"/>
    <w:rsid w:val="00D76D07"/>
    <w:pPr>
      <w:tabs>
        <w:tab w:val="left" w:pos="340"/>
      </w:tabs>
      <w:spacing w:before="60" w:after="60"/>
      <w:ind w:left="340" w:hanging="340"/>
    </w:pPr>
  </w:style>
  <w:style w:type="paragraph" w:styleId="ListBullet">
    <w:name w:val="List Bullet"/>
    <w:basedOn w:val="List"/>
    <w:rsid w:val="00D76D07"/>
    <w:pPr>
      <w:numPr>
        <w:numId w:val="13"/>
      </w:numPr>
      <w:tabs>
        <w:tab w:val="clear" w:pos="340"/>
      </w:tabs>
      <w:spacing w:before="40" w:after="40"/>
    </w:pPr>
  </w:style>
  <w:style w:type="character" w:customStyle="1" w:styleId="SpecialBold">
    <w:name w:val="Special Bold"/>
    <w:basedOn w:val="DefaultParagraphFont"/>
    <w:rsid w:val="00D76D07"/>
    <w:rPr>
      <w:b/>
      <w:spacing w:val="0"/>
    </w:rPr>
  </w:style>
  <w:style w:type="paragraph" w:styleId="ListBullet2">
    <w:name w:val="List Bullet 2"/>
    <w:basedOn w:val="List2"/>
    <w:rsid w:val="00D76D07"/>
    <w:pPr>
      <w:numPr>
        <w:numId w:val="14"/>
      </w:numPr>
      <w:tabs>
        <w:tab w:val="clear" w:pos="680"/>
      </w:tabs>
    </w:pPr>
  </w:style>
  <w:style w:type="paragraph" w:styleId="Header">
    <w:name w:val="header"/>
    <w:basedOn w:val="Normal"/>
    <w:link w:val="HeaderChar"/>
    <w:rsid w:val="00D76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D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6D07"/>
    <w:rPr>
      <w:i/>
    </w:rPr>
  </w:style>
  <w:style w:type="paragraph" w:customStyle="1" w:styleId="SuperHeading">
    <w:name w:val="SuperHeading"/>
    <w:basedOn w:val="Normal"/>
    <w:rsid w:val="00D76D07"/>
    <w:pPr>
      <w:spacing w:before="240" w:after="120"/>
      <w:outlineLvl w:val="0"/>
    </w:pPr>
    <w:rPr>
      <w:rFonts w:ascii="Times New Roman" w:hAnsi="Times New Roman"/>
      <w:b/>
      <w:sz w:val="28"/>
    </w:rPr>
  </w:style>
  <w:style w:type="paragraph" w:customStyle="1" w:styleId="AllowPageBreak">
    <w:name w:val="AllowPageBreak"/>
    <w:rsid w:val="00D76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6D07"/>
    <w:rPr>
      <w:b/>
      <w:i/>
      <w:u w:val="none"/>
    </w:rPr>
  </w:style>
  <w:style w:type="character" w:customStyle="1" w:styleId="Heading2Char">
    <w:name w:val="Heading 2 Char"/>
    <w:basedOn w:val="DefaultParagraphFont"/>
    <w:link w:val="Heading2"/>
    <w:rsid w:val="00D76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D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6D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6D07"/>
    <w:rPr>
      <w:rFonts w:ascii="Courier New" w:eastAsia="Times New Roman" w:hAnsi="Courier New" w:cs="Times New Roman"/>
      <w:i/>
      <w:szCs w:val="20"/>
      <w:lang w:val="en-US" w:eastAsia="en-US"/>
    </w:rPr>
  </w:style>
  <w:style w:type="paragraph" w:customStyle="1" w:styleId="HeadingBase">
    <w:name w:val="Heading Base"/>
    <w:rsid w:val="00D76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D07"/>
    <w:pPr>
      <w:tabs>
        <w:tab w:val="right" w:leader="dot" w:pos="9072"/>
      </w:tabs>
      <w:ind w:left="567"/>
    </w:pPr>
    <w:rPr>
      <w:szCs w:val="22"/>
    </w:rPr>
  </w:style>
  <w:style w:type="paragraph" w:customStyle="1" w:styleId="TOCBase">
    <w:name w:val="TOC Base"/>
    <w:rsid w:val="00D76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D07"/>
    <w:pPr>
      <w:tabs>
        <w:tab w:val="right" w:leader="dot" w:pos="9072"/>
      </w:tabs>
      <w:spacing w:before="40" w:after="40"/>
      <w:ind w:left="284"/>
    </w:pPr>
    <w:rPr>
      <w:rFonts w:ascii="Times New Roman" w:hAnsi="Times New Roman"/>
    </w:rPr>
  </w:style>
  <w:style w:type="paragraph" w:styleId="TOC1">
    <w:name w:val="toc 1"/>
    <w:basedOn w:val="TOCBase"/>
    <w:next w:val="Normal"/>
    <w:rsid w:val="00D76D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D07"/>
    <w:pPr>
      <w:spacing w:before="5040"/>
      <w:jc w:val="center"/>
    </w:pPr>
    <w:rPr>
      <w:sz w:val="48"/>
      <w:szCs w:val="72"/>
      <w:lang w:val="en-US"/>
    </w:rPr>
  </w:style>
  <w:style w:type="character" w:customStyle="1" w:styleId="TitleChar">
    <w:name w:val="Title Char"/>
    <w:basedOn w:val="DefaultParagraphFont"/>
    <w:link w:val="Title"/>
    <w:rsid w:val="00D76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D07"/>
    <w:pPr>
      <w:tabs>
        <w:tab w:val="left" w:pos="3600"/>
        <w:tab w:val="left" w:pos="3958"/>
      </w:tabs>
    </w:pPr>
  </w:style>
  <w:style w:type="paragraph" w:customStyle="1" w:styleId="Note">
    <w:name w:val="Note"/>
    <w:basedOn w:val="BodyText"/>
    <w:rsid w:val="00D76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D07"/>
    <w:pPr>
      <w:framePr w:wrap="auto" w:hAnchor="text" w:y="6049"/>
    </w:pPr>
    <w:rPr>
      <w:color w:val="000000"/>
      <w:sz w:val="40"/>
    </w:rPr>
  </w:style>
  <w:style w:type="paragraph" w:customStyle="1" w:styleId="TOCTitle">
    <w:name w:val="TOCTitle"/>
    <w:basedOn w:val="Heading1"/>
    <w:rsid w:val="00D76D07"/>
    <w:pPr>
      <w:spacing w:after="240"/>
      <w:jc w:val="center"/>
      <w:outlineLvl w:val="9"/>
    </w:pPr>
    <w:rPr>
      <w:caps/>
    </w:rPr>
  </w:style>
  <w:style w:type="paragraph" w:customStyle="1" w:styleId="Version">
    <w:name w:val="Version"/>
    <w:rsid w:val="00D76D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D07"/>
    <w:pPr>
      <w:keepNext w:val="0"/>
      <w:tabs>
        <w:tab w:val="right" w:pos="4176"/>
      </w:tabs>
      <w:ind w:left="198" w:hanging="198"/>
    </w:pPr>
    <w:rPr>
      <w:rFonts w:ascii="Garamond" w:hAnsi="Garamond"/>
    </w:rPr>
  </w:style>
  <w:style w:type="paragraph" w:styleId="IndexHeading">
    <w:name w:val="index heading"/>
    <w:basedOn w:val="Normal"/>
    <w:next w:val="Index1"/>
    <w:semiHidden/>
    <w:rsid w:val="00D76D07"/>
    <w:pPr>
      <w:spacing w:before="120" w:after="120"/>
    </w:pPr>
    <w:rPr>
      <w:rFonts w:ascii="Arial" w:hAnsi="Arial"/>
      <w:b/>
      <w:color w:val="918585"/>
      <w:sz w:val="24"/>
    </w:rPr>
  </w:style>
  <w:style w:type="paragraph" w:customStyle="1" w:styleId="Chapter">
    <w:name w:val="Chapter"/>
    <w:basedOn w:val="Normal"/>
    <w:rsid w:val="00D76D07"/>
    <w:pPr>
      <w:spacing w:before="240"/>
    </w:pPr>
    <w:rPr>
      <w:rFonts w:ascii="Times New Roman" w:hAnsi="Times New Roman"/>
      <w:smallCaps/>
      <w:spacing w:val="80"/>
      <w:sz w:val="28"/>
    </w:rPr>
  </w:style>
  <w:style w:type="paragraph" w:customStyle="1" w:styleId="InChapter">
    <w:name w:val="InChapter"/>
    <w:basedOn w:val="Heading3"/>
    <w:rsid w:val="00D76D07"/>
    <w:pPr>
      <w:spacing w:after="240"/>
      <w:outlineLvl w:val="9"/>
    </w:pPr>
    <w:rPr>
      <w:noProof/>
    </w:rPr>
  </w:style>
  <w:style w:type="paragraph" w:styleId="Index2">
    <w:name w:val="index 2"/>
    <w:basedOn w:val="Normal"/>
    <w:next w:val="Normal"/>
    <w:semiHidden/>
    <w:rsid w:val="00D76D07"/>
    <w:pPr>
      <w:tabs>
        <w:tab w:val="right" w:pos="4176"/>
      </w:tabs>
      <w:ind w:left="568" w:hanging="284"/>
    </w:pPr>
    <w:rPr>
      <w:rFonts w:ascii="Garamond" w:hAnsi="Garamond"/>
    </w:rPr>
  </w:style>
  <w:style w:type="paragraph" w:customStyle="1" w:styleId="Byline">
    <w:name w:val="Byline"/>
    <w:rsid w:val="00D76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D07"/>
    <w:pPr>
      <w:tabs>
        <w:tab w:val="clear" w:pos="3600"/>
        <w:tab w:val="clear" w:pos="3958"/>
      </w:tabs>
      <w:jc w:val="right"/>
    </w:pPr>
  </w:style>
  <w:style w:type="paragraph" w:styleId="Caption">
    <w:name w:val="caption"/>
    <w:basedOn w:val="BodyText"/>
    <w:next w:val="Normal"/>
    <w:qFormat/>
    <w:rsid w:val="00D76D07"/>
    <w:pPr>
      <w:framePr w:w="2268" w:hSpace="181" w:vSpace="181" w:wrap="around" w:vAnchor="text" w:hAnchor="page" w:x="1135" w:y="285" w:anchorLock="1"/>
    </w:pPr>
    <w:rPr>
      <w:i/>
    </w:rPr>
  </w:style>
  <w:style w:type="paragraph" w:customStyle="1" w:styleId="MiniTOCTitle">
    <w:name w:val="MiniTOCTitle"/>
    <w:basedOn w:val="Heading4"/>
    <w:rsid w:val="00D76D07"/>
    <w:pPr>
      <w:spacing w:before="240"/>
      <w:outlineLvl w:val="9"/>
    </w:pPr>
    <w:rPr>
      <w:noProof/>
      <w:sz w:val="24"/>
    </w:rPr>
  </w:style>
  <w:style w:type="paragraph" w:customStyle="1" w:styleId="MiniTOCItem">
    <w:name w:val="MiniTOCItem"/>
    <w:basedOn w:val="ListBullet"/>
    <w:rsid w:val="00D76D07"/>
    <w:pPr>
      <w:numPr>
        <w:numId w:val="0"/>
      </w:numPr>
      <w:tabs>
        <w:tab w:val="right" w:leader="dot" w:pos="6521"/>
      </w:tabs>
      <w:spacing w:before="0" w:after="0"/>
    </w:pPr>
  </w:style>
  <w:style w:type="paragraph" w:customStyle="1" w:styleId="TOFTitle">
    <w:name w:val="TOFTitle"/>
    <w:basedOn w:val="TOCTitle"/>
    <w:rsid w:val="00D76D07"/>
  </w:style>
  <w:style w:type="paragraph" w:styleId="TableofFigures">
    <w:name w:val="table of figures"/>
    <w:basedOn w:val="Normal"/>
    <w:next w:val="Normal"/>
    <w:semiHidden/>
    <w:rsid w:val="00D76D07"/>
    <w:pPr>
      <w:tabs>
        <w:tab w:val="right" w:leader="dot" w:pos="9072"/>
      </w:tabs>
      <w:ind w:left="970" w:hanging="403"/>
    </w:pPr>
    <w:rPr>
      <w:rFonts w:ascii="Times New Roman" w:hAnsi="Times New Roman"/>
      <w:b/>
    </w:rPr>
  </w:style>
  <w:style w:type="paragraph" w:styleId="ListNumber">
    <w:name w:val="List Number"/>
    <w:basedOn w:val="List"/>
    <w:rsid w:val="00D76D07"/>
    <w:pPr>
      <w:numPr>
        <w:numId w:val="11"/>
      </w:numPr>
    </w:pPr>
  </w:style>
  <w:style w:type="character" w:customStyle="1" w:styleId="WingdingSymbols">
    <w:name w:val="Wingding Symbols"/>
    <w:rsid w:val="00D76D07"/>
    <w:rPr>
      <w:rFonts w:ascii="Wingdings" w:hAnsi="Wingdings"/>
    </w:rPr>
  </w:style>
  <w:style w:type="paragraph" w:customStyle="1" w:styleId="TableHeading">
    <w:name w:val="Table Heading"/>
    <w:basedOn w:val="HeadingBase"/>
    <w:rsid w:val="00D76D07"/>
    <w:pPr>
      <w:keepLines/>
      <w:pBdr>
        <w:bottom w:val="single" w:sz="6" w:space="1" w:color="918585"/>
      </w:pBdr>
      <w:spacing w:before="240"/>
    </w:pPr>
  </w:style>
  <w:style w:type="character" w:customStyle="1" w:styleId="HotSpot">
    <w:name w:val="HotSpot"/>
    <w:rsid w:val="00D76D07"/>
    <w:rPr>
      <w:color w:val="0033CC"/>
      <w:u w:val="none"/>
    </w:rPr>
  </w:style>
  <w:style w:type="paragraph" w:customStyle="1" w:styleId="BodyTextRight">
    <w:name w:val="Body Text Right"/>
    <w:basedOn w:val="BodyText"/>
    <w:rsid w:val="00D76D07"/>
    <w:pPr>
      <w:spacing w:before="0" w:after="0"/>
      <w:jc w:val="right"/>
    </w:pPr>
  </w:style>
  <w:style w:type="paragraph" w:styleId="Index3">
    <w:name w:val="index 3"/>
    <w:basedOn w:val="ListNumber2"/>
    <w:next w:val="Normal"/>
    <w:semiHidden/>
    <w:rsid w:val="00D76D07"/>
    <w:pPr>
      <w:numPr>
        <w:numId w:val="0"/>
      </w:numPr>
      <w:tabs>
        <w:tab w:val="right" w:leader="dot" w:pos="4176"/>
      </w:tabs>
    </w:pPr>
  </w:style>
  <w:style w:type="paragraph" w:styleId="ListNumber2">
    <w:name w:val="List Number 2"/>
    <w:basedOn w:val="List2"/>
    <w:rsid w:val="00D76D07"/>
    <w:pPr>
      <w:numPr>
        <w:numId w:val="10"/>
      </w:numPr>
      <w:tabs>
        <w:tab w:val="clear" w:pos="1060"/>
      </w:tabs>
    </w:pPr>
  </w:style>
  <w:style w:type="paragraph" w:customStyle="1" w:styleId="MarginNote">
    <w:name w:val="Margin Note"/>
    <w:basedOn w:val="BodyText"/>
    <w:rsid w:val="00D76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D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6D07"/>
    <w:rPr>
      <w:sz w:val="32"/>
    </w:rPr>
  </w:style>
  <w:style w:type="paragraph" w:customStyle="1" w:styleId="HeadingProcedure">
    <w:name w:val="Heading Procedure"/>
    <w:basedOn w:val="HeadingBase"/>
    <w:next w:val="Normal"/>
    <w:rsid w:val="00D76D07"/>
    <w:pPr>
      <w:tabs>
        <w:tab w:val="left" w:pos="0"/>
      </w:tabs>
      <w:spacing w:before="120" w:after="60"/>
    </w:pPr>
    <w:rPr>
      <w:i/>
      <w:color w:val="918585"/>
      <w:sz w:val="22"/>
    </w:rPr>
  </w:style>
  <w:style w:type="paragraph" w:customStyle="1" w:styleId="TableBodyText">
    <w:name w:val="Table Body Text"/>
    <w:basedOn w:val="BodyText"/>
    <w:rsid w:val="00D76D07"/>
    <w:pPr>
      <w:spacing w:before="60" w:after="60"/>
    </w:pPr>
  </w:style>
  <w:style w:type="paragraph" w:styleId="ListContinue">
    <w:name w:val="List Continue"/>
    <w:basedOn w:val="List"/>
    <w:rsid w:val="00D76D07"/>
    <w:pPr>
      <w:ind w:firstLine="0"/>
    </w:pPr>
  </w:style>
  <w:style w:type="paragraph" w:customStyle="1" w:styleId="ListNote">
    <w:name w:val="List Note"/>
    <w:basedOn w:val="List"/>
    <w:rsid w:val="00D76D07"/>
    <w:pPr>
      <w:pBdr>
        <w:top w:val="single" w:sz="6" w:space="2" w:color="918585"/>
        <w:bottom w:val="single" w:sz="6" w:space="2" w:color="918585"/>
      </w:pBdr>
      <w:tabs>
        <w:tab w:val="left" w:pos="1021"/>
      </w:tabs>
      <w:ind w:firstLine="0"/>
    </w:pPr>
  </w:style>
  <w:style w:type="paragraph" w:customStyle="1" w:styleId="Warning">
    <w:name w:val="Warning"/>
    <w:basedOn w:val="BodyText"/>
    <w:rsid w:val="00D76D07"/>
    <w:pPr>
      <w:shd w:val="clear" w:color="auto" w:fill="D9D9D9"/>
      <w:tabs>
        <w:tab w:val="left" w:pos="992"/>
      </w:tabs>
      <w:ind w:left="119" w:right="119"/>
    </w:pPr>
    <w:rPr>
      <w:sz w:val="20"/>
    </w:rPr>
  </w:style>
  <w:style w:type="paragraph" w:customStyle="1" w:styleId="MarginIcons">
    <w:name w:val="Margin Icons"/>
    <w:basedOn w:val="BodyText"/>
    <w:rsid w:val="00D76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D07"/>
    <w:rPr>
      <w:rFonts w:ascii="Courier New" w:hAnsi="Courier New"/>
    </w:rPr>
  </w:style>
  <w:style w:type="paragraph" w:customStyle="1" w:styleId="NoteBullet">
    <w:name w:val="Note Bullet"/>
    <w:basedOn w:val="Note"/>
    <w:rsid w:val="00D76D07"/>
    <w:pPr>
      <w:tabs>
        <w:tab w:val="clear" w:pos="680"/>
      </w:tabs>
      <w:spacing w:before="60" w:after="60"/>
    </w:pPr>
  </w:style>
  <w:style w:type="paragraph" w:customStyle="1" w:styleId="SubHeading2">
    <w:name w:val="SubHeading2"/>
    <w:basedOn w:val="HeadingBase"/>
    <w:rsid w:val="00D76D07"/>
    <w:pPr>
      <w:spacing w:before="240" w:after="60"/>
    </w:pPr>
    <w:rPr>
      <w:sz w:val="20"/>
    </w:rPr>
  </w:style>
  <w:style w:type="paragraph" w:customStyle="1" w:styleId="SubHeading1">
    <w:name w:val="SubHeading1"/>
    <w:basedOn w:val="HeadingBase"/>
    <w:rsid w:val="00D76D07"/>
    <w:pPr>
      <w:spacing w:before="240" w:after="60"/>
    </w:pPr>
    <w:rPr>
      <w:color w:val="918585"/>
      <w:sz w:val="22"/>
    </w:rPr>
  </w:style>
  <w:style w:type="paragraph" w:customStyle="1" w:styleId="SideHeading">
    <w:name w:val="Side Heading"/>
    <w:basedOn w:val="HeadingBase"/>
    <w:rsid w:val="00D76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D07"/>
    <w:pPr>
      <w:numPr>
        <w:numId w:val="12"/>
      </w:numPr>
    </w:pPr>
  </w:style>
  <w:style w:type="paragraph" w:styleId="PlainText">
    <w:name w:val="Plain Text"/>
    <w:basedOn w:val="Normal"/>
    <w:link w:val="PlainTextChar"/>
    <w:rsid w:val="00D76D07"/>
    <w:rPr>
      <w:sz w:val="20"/>
    </w:rPr>
  </w:style>
  <w:style w:type="character" w:customStyle="1" w:styleId="PlainTextChar">
    <w:name w:val="Plain Text Char"/>
    <w:basedOn w:val="DefaultParagraphFont"/>
    <w:link w:val="PlainText"/>
    <w:rsid w:val="00D76D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6D07"/>
    <w:rPr>
      <w:b/>
      <w:smallCaps/>
    </w:rPr>
  </w:style>
  <w:style w:type="paragraph" w:customStyle="1" w:styleId="TableListNumber">
    <w:name w:val="Table List Number"/>
    <w:basedOn w:val="ListNumber"/>
    <w:rsid w:val="00D76D07"/>
    <w:pPr>
      <w:numPr>
        <w:numId w:val="0"/>
      </w:numPr>
    </w:pPr>
  </w:style>
  <w:style w:type="paragraph" w:styleId="TOC4">
    <w:name w:val="toc 4"/>
    <w:basedOn w:val="TOCBase"/>
    <w:next w:val="Normal"/>
    <w:semiHidden/>
    <w:rsid w:val="00D76D07"/>
    <w:pPr>
      <w:tabs>
        <w:tab w:val="right" w:leader="dot" w:pos="9071"/>
      </w:tabs>
      <w:ind w:left="1701"/>
    </w:pPr>
  </w:style>
  <w:style w:type="paragraph" w:customStyle="1" w:styleId="ListAlpha">
    <w:name w:val="List Alpha"/>
    <w:basedOn w:val="List"/>
    <w:rsid w:val="00D76D07"/>
    <w:pPr>
      <w:numPr>
        <w:numId w:val="9"/>
      </w:numPr>
    </w:pPr>
  </w:style>
  <w:style w:type="paragraph" w:customStyle="1" w:styleId="ListAlpha2">
    <w:name w:val="List Alpha 2"/>
    <w:basedOn w:val="List2"/>
    <w:rsid w:val="00D76D07"/>
    <w:pPr>
      <w:numPr>
        <w:numId w:val="8"/>
      </w:numPr>
    </w:pPr>
  </w:style>
  <w:style w:type="paragraph" w:styleId="List2">
    <w:name w:val="List 2"/>
    <w:basedOn w:val="BodyText"/>
    <w:rsid w:val="00D76D07"/>
    <w:pPr>
      <w:tabs>
        <w:tab w:val="left" w:pos="680"/>
      </w:tabs>
      <w:spacing w:before="60" w:after="60"/>
      <w:ind w:left="680" w:hanging="340"/>
    </w:pPr>
  </w:style>
  <w:style w:type="paragraph" w:styleId="List3">
    <w:name w:val="List 3"/>
    <w:basedOn w:val="BodyText"/>
    <w:rsid w:val="00D76D07"/>
    <w:pPr>
      <w:tabs>
        <w:tab w:val="left" w:pos="1021"/>
      </w:tabs>
      <w:spacing w:before="60" w:after="60"/>
      <w:ind w:left="1020" w:hanging="340"/>
    </w:pPr>
  </w:style>
  <w:style w:type="paragraph" w:styleId="List4">
    <w:name w:val="List 4"/>
    <w:basedOn w:val="BodyText"/>
    <w:rsid w:val="00D76D07"/>
    <w:pPr>
      <w:tabs>
        <w:tab w:val="left" w:pos="1361"/>
      </w:tabs>
      <w:spacing w:before="60" w:after="60"/>
      <w:ind w:left="1361" w:hanging="340"/>
    </w:pPr>
  </w:style>
  <w:style w:type="paragraph" w:styleId="List5">
    <w:name w:val="List 5"/>
    <w:basedOn w:val="BodyText"/>
    <w:rsid w:val="00D76D07"/>
    <w:pPr>
      <w:tabs>
        <w:tab w:val="left" w:pos="1701"/>
      </w:tabs>
      <w:spacing w:before="60" w:after="60"/>
      <w:ind w:left="1701" w:hanging="340"/>
    </w:pPr>
  </w:style>
  <w:style w:type="paragraph" w:styleId="ListBullet3">
    <w:name w:val="List Bullet 3"/>
    <w:basedOn w:val="List3"/>
    <w:rsid w:val="00D76D07"/>
    <w:pPr>
      <w:numPr>
        <w:numId w:val="15"/>
      </w:numPr>
      <w:tabs>
        <w:tab w:val="clear" w:pos="1021"/>
      </w:tabs>
      <w:ind w:left="1037" w:hanging="357"/>
    </w:pPr>
  </w:style>
  <w:style w:type="paragraph" w:styleId="ListBullet4">
    <w:name w:val="List Bullet 4"/>
    <w:basedOn w:val="List4"/>
    <w:rsid w:val="00D76D07"/>
    <w:pPr>
      <w:numPr>
        <w:numId w:val="3"/>
      </w:numPr>
    </w:pPr>
  </w:style>
  <w:style w:type="paragraph" w:styleId="ListBullet5">
    <w:name w:val="List Bullet 5"/>
    <w:basedOn w:val="List5"/>
    <w:rsid w:val="00D76D07"/>
    <w:pPr>
      <w:numPr>
        <w:numId w:val="4"/>
      </w:numPr>
    </w:pPr>
  </w:style>
  <w:style w:type="paragraph" w:styleId="ListContinue2">
    <w:name w:val="List Continue 2"/>
    <w:basedOn w:val="List2"/>
    <w:rsid w:val="00D76D07"/>
    <w:pPr>
      <w:ind w:firstLine="0"/>
    </w:pPr>
  </w:style>
  <w:style w:type="paragraph" w:styleId="ListContinue3">
    <w:name w:val="List Continue 3"/>
    <w:basedOn w:val="List3"/>
    <w:rsid w:val="00D76D07"/>
    <w:pPr>
      <w:ind w:left="1021" w:firstLine="0"/>
    </w:pPr>
  </w:style>
  <w:style w:type="paragraph" w:styleId="ListContinue4">
    <w:name w:val="List Continue 4"/>
    <w:basedOn w:val="List4"/>
    <w:rsid w:val="00D76D07"/>
    <w:pPr>
      <w:ind w:firstLine="0"/>
    </w:pPr>
  </w:style>
  <w:style w:type="paragraph" w:styleId="ListContinue5">
    <w:name w:val="List Continue 5"/>
    <w:basedOn w:val="List5"/>
    <w:rsid w:val="00D76D07"/>
    <w:pPr>
      <w:ind w:firstLine="0"/>
    </w:pPr>
  </w:style>
  <w:style w:type="paragraph" w:styleId="ListNumber3">
    <w:name w:val="List Number 3"/>
    <w:basedOn w:val="List3"/>
    <w:rsid w:val="00D76D07"/>
    <w:pPr>
      <w:numPr>
        <w:numId w:val="5"/>
      </w:numPr>
    </w:pPr>
  </w:style>
  <w:style w:type="paragraph" w:styleId="ListNumber4">
    <w:name w:val="List Number 4"/>
    <w:basedOn w:val="List4"/>
    <w:rsid w:val="00D76D07"/>
    <w:pPr>
      <w:numPr>
        <w:numId w:val="6"/>
      </w:numPr>
    </w:pPr>
  </w:style>
  <w:style w:type="paragraph" w:styleId="ListNumber5">
    <w:name w:val="List Number 5"/>
    <w:basedOn w:val="List5"/>
    <w:rsid w:val="00D76D07"/>
    <w:pPr>
      <w:numPr>
        <w:numId w:val="7"/>
      </w:numPr>
    </w:pPr>
  </w:style>
  <w:style w:type="paragraph" w:styleId="BlockText">
    <w:name w:val="Block Text"/>
    <w:basedOn w:val="Normal"/>
    <w:rsid w:val="00D76D07"/>
    <w:pPr>
      <w:spacing w:after="120"/>
      <w:ind w:left="1440" w:right="1440"/>
    </w:pPr>
  </w:style>
  <w:style w:type="character" w:customStyle="1" w:styleId="Subscript">
    <w:name w:val="Subscript"/>
    <w:basedOn w:val="DefaultParagraphFont"/>
    <w:rsid w:val="00D76D07"/>
    <w:rPr>
      <w:sz w:val="16"/>
      <w:vertAlign w:val="subscript"/>
    </w:rPr>
  </w:style>
  <w:style w:type="character" w:customStyle="1" w:styleId="Superscript">
    <w:name w:val="Superscript"/>
    <w:basedOn w:val="DefaultParagraphFont"/>
    <w:rsid w:val="00D76D07"/>
    <w:rPr>
      <w:sz w:val="16"/>
      <w:vertAlign w:val="superscript"/>
    </w:rPr>
  </w:style>
  <w:style w:type="character" w:customStyle="1" w:styleId="Symbols">
    <w:name w:val="Symbols"/>
    <w:basedOn w:val="DefaultParagraphFont"/>
    <w:rsid w:val="00D76D07"/>
    <w:rPr>
      <w:rFonts w:ascii="Symbol" w:hAnsi="Symbol"/>
    </w:rPr>
  </w:style>
  <w:style w:type="character" w:customStyle="1" w:styleId="MenuOptions">
    <w:name w:val="Menu Options"/>
    <w:basedOn w:val="DefaultParagraphFont"/>
    <w:rsid w:val="00D76D07"/>
    <w:rPr>
      <w:rFonts w:ascii="Arial Narrow" w:hAnsi="Arial Narrow"/>
      <w:smallCaps/>
    </w:rPr>
  </w:style>
  <w:style w:type="character" w:customStyle="1" w:styleId="Buttons">
    <w:name w:val="Buttons"/>
    <w:basedOn w:val="DefaultParagraphFont"/>
    <w:rsid w:val="00D76D07"/>
    <w:rPr>
      <w:b/>
    </w:rPr>
  </w:style>
  <w:style w:type="character" w:customStyle="1" w:styleId="Underlined">
    <w:name w:val="Underlined"/>
    <w:basedOn w:val="DefaultParagraphFont"/>
    <w:rsid w:val="00D76D07"/>
    <w:rPr>
      <w:u w:val="single"/>
    </w:rPr>
  </w:style>
  <w:style w:type="paragraph" w:customStyle="1" w:styleId="TableBodyTextRight">
    <w:name w:val="Table Body Text Right"/>
    <w:basedOn w:val="TableBodyText"/>
    <w:rsid w:val="00D76D07"/>
    <w:pPr>
      <w:widowControl w:val="0"/>
      <w:autoSpaceDE w:val="0"/>
      <w:autoSpaceDN w:val="0"/>
      <w:adjustRightInd w:val="0"/>
      <w:jc w:val="right"/>
    </w:pPr>
    <w:rPr>
      <w:rFonts w:cs="Arial"/>
      <w:szCs w:val="18"/>
    </w:rPr>
  </w:style>
  <w:style w:type="paragraph" w:customStyle="1" w:styleId="CopyrightText">
    <w:name w:val="Copyright Text"/>
    <w:basedOn w:val="BodyText"/>
    <w:rsid w:val="00D76D07"/>
    <w:rPr>
      <w:sz w:val="18"/>
    </w:rPr>
  </w:style>
  <w:style w:type="paragraph" w:customStyle="1" w:styleId="BodySmallRight">
    <w:name w:val="Body Small Right"/>
    <w:basedOn w:val="BodyTextRight"/>
    <w:rsid w:val="00D76D07"/>
    <w:rPr>
      <w:sz w:val="18"/>
      <w:szCs w:val="18"/>
    </w:rPr>
  </w:style>
  <w:style w:type="paragraph" w:customStyle="1" w:styleId="MarginEdition">
    <w:name w:val="Margin Edition"/>
    <w:basedOn w:val="MarginNote"/>
    <w:rsid w:val="00D76D07"/>
    <w:pPr>
      <w:spacing w:before="0" w:after="0"/>
    </w:pPr>
    <w:rPr>
      <w:rFonts w:ascii="Times New Roman" w:hAnsi="Times New Roman"/>
      <w:color w:val="999999"/>
    </w:rPr>
  </w:style>
  <w:style w:type="paragraph" w:customStyle="1" w:styleId="Spacer">
    <w:name w:val="Spacer"/>
    <w:basedOn w:val="Normal"/>
    <w:rsid w:val="00D76D07"/>
    <w:rPr>
      <w:sz w:val="2"/>
      <w:szCs w:val="2"/>
    </w:rPr>
  </w:style>
  <w:style w:type="character" w:customStyle="1" w:styleId="Small">
    <w:name w:val="Small"/>
    <w:basedOn w:val="DefaultParagraphFont"/>
    <w:rsid w:val="00D76D07"/>
    <w:rPr>
      <w:sz w:val="16"/>
    </w:rPr>
  </w:style>
  <w:style w:type="paragraph" w:customStyle="1" w:styleId="WideTable">
    <w:name w:val="Wide Table"/>
    <w:basedOn w:val="Normal"/>
    <w:rsid w:val="00D76D07"/>
    <w:pPr>
      <w:ind w:left="-1418"/>
    </w:pPr>
    <w:rPr>
      <w:sz w:val="2"/>
      <w:szCs w:val="2"/>
    </w:rPr>
  </w:style>
  <w:style w:type="character" w:styleId="PageNumber">
    <w:name w:val="page number"/>
    <w:basedOn w:val="DefaultParagraphFont"/>
    <w:rsid w:val="00D76D07"/>
  </w:style>
  <w:style w:type="paragraph" w:styleId="Quote">
    <w:name w:val="Quote"/>
    <w:basedOn w:val="Heading1"/>
    <w:link w:val="QuoteChar"/>
    <w:qFormat/>
    <w:rsid w:val="00D76D07"/>
    <w:rPr>
      <w:b w:val="0"/>
      <w:sz w:val="72"/>
      <w:szCs w:val="72"/>
      <w:lang w:val="en-NZ"/>
    </w:rPr>
  </w:style>
  <w:style w:type="character" w:customStyle="1" w:styleId="QuoteChar">
    <w:name w:val="Quote Char"/>
    <w:basedOn w:val="DefaultParagraphFont"/>
    <w:link w:val="Quote"/>
    <w:rsid w:val="00D76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D07"/>
    <w:pPr>
      <w:pageBreakBefore/>
    </w:pPr>
  </w:style>
  <w:style w:type="paragraph" w:customStyle="1" w:styleId="Border">
    <w:name w:val="Border"/>
    <w:basedOn w:val="Normal"/>
    <w:qFormat/>
    <w:rsid w:val="00D76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D07"/>
    <w:rPr>
      <w:b/>
      <w:bCs/>
      <w:i/>
      <w:iCs/>
      <w:color w:val="auto"/>
    </w:rPr>
  </w:style>
  <w:style w:type="paragraph" w:styleId="IntenseQuote">
    <w:name w:val="Intense Quote"/>
    <w:basedOn w:val="Normal"/>
    <w:next w:val="Normal"/>
    <w:link w:val="IntenseQuoteChar"/>
    <w:uiPriority w:val="30"/>
    <w:qFormat/>
    <w:rsid w:val="00D76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D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6D07"/>
    <w:rPr>
      <w:smallCaps/>
      <w:color w:val="auto"/>
      <w:u w:val="single"/>
    </w:rPr>
  </w:style>
  <w:style w:type="character" w:styleId="IntenseReference">
    <w:name w:val="Intense Reference"/>
    <w:basedOn w:val="DefaultParagraphFont"/>
    <w:uiPriority w:val="32"/>
    <w:qFormat/>
    <w:rsid w:val="00D76D07"/>
    <w:rPr>
      <w:b/>
      <w:bCs/>
      <w:smallCaps/>
      <w:color w:val="auto"/>
      <w:spacing w:val="5"/>
      <w:u w:val="single"/>
    </w:rPr>
  </w:style>
  <w:style w:type="paragraph" w:customStyle="1" w:styleId="2ColumnHeading">
    <w:name w:val="2Column Heading"/>
    <w:basedOn w:val="BodyText"/>
    <w:qFormat/>
    <w:rsid w:val="00D76D07"/>
    <w:pPr>
      <w:spacing w:after="60"/>
      <w:ind w:left="-2268"/>
    </w:pPr>
    <w:rPr>
      <w:b/>
    </w:rPr>
  </w:style>
  <w:style w:type="paragraph" w:customStyle="1" w:styleId="Heading1TOC">
    <w:name w:val="Heading1 TOC"/>
    <w:basedOn w:val="Normal"/>
    <w:qFormat/>
    <w:rsid w:val="00D76D07"/>
    <w:pPr>
      <w:spacing w:before="240" w:after="120"/>
    </w:pPr>
    <w:rPr>
      <w:rFonts w:ascii="Times New Roman" w:hAnsi="Times New Roman"/>
      <w:b/>
      <w:sz w:val="32"/>
    </w:rPr>
  </w:style>
  <w:style w:type="paragraph" w:customStyle="1" w:styleId="Heading2TOC">
    <w:name w:val="Heading2 TOC"/>
    <w:basedOn w:val="Normal"/>
    <w:qFormat/>
    <w:rsid w:val="00D76D07"/>
    <w:pPr>
      <w:spacing w:before="240" w:after="60"/>
    </w:pPr>
    <w:rPr>
      <w:rFonts w:ascii="Times New Roman" w:hAnsi="Times New Roman"/>
      <w:b/>
      <w:sz w:val="28"/>
    </w:rPr>
  </w:style>
  <w:style w:type="character" w:customStyle="1" w:styleId="Underline">
    <w:name w:val="Underline"/>
    <w:basedOn w:val="DefaultParagraphFont"/>
    <w:qFormat/>
    <w:rsid w:val="00D76D07"/>
    <w:rPr>
      <w:u w:val="single"/>
    </w:rPr>
  </w:style>
  <w:style w:type="paragraph" w:styleId="BalloonText">
    <w:name w:val="Balloon Text"/>
    <w:basedOn w:val="Normal"/>
    <w:link w:val="BalloonTextChar"/>
    <w:rsid w:val="00D76D07"/>
    <w:rPr>
      <w:rFonts w:ascii="Tahoma" w:hAnsi="Tahoma" w:cs="Tahoma"/>
      <w:sz w:val="16"/>
      <w:szCs w:val="16"/>
    </w:rPr>
  </w:style>
  <w:style w:type="character" w:customStyle="1" w:styleId="BalloonTextChar">
    <w:name w:val="Balloon Text Char"/>
    <w:basedOn w:val="DefaultParagraphFont"/>
    <w:link w:val="BalloonText"/>
    <w:rsid w:val="00D76D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6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D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7078</Characters>
  <Application>Microsoft Office Word</Application>
  <DocSecurity>0</DocSecurity>
  <Lines>263</Lines>
  <Paragraphs>178</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CUSMLT201A Develop and apply musical ideas and listening skills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2012-05-26T15:25:00Z</dcterms:created>
  <dcterms:modified xsi:type="dcterms:W3CDTF">2012-05-26T15:25:00Z</dcterms:modified>
</cp:coreProperties>
</file>