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B59" w:rsidP="008F1B59">
      <w:pPr>
        <w:pStyle w:val="Title"/>
      </w:pPr>
      <w:r>
        <w:fldChar w:fldCharType="begin"/>
      </w:r>
      <w:r>
        <w:instrText xml:space="preserve"> TITLE   \* MERGEFORMAT </w:instrText>
      </w:r>
      <w:r>
        <w:fldChar w:fldCharType="separate"/>
      </w:r>
      <w:r>
        <w:t>CUSMKG301A Assist with the promotion of creative acts</w:t>
      </w:r>
      <w:r>
        <w:fldChar w:fldCharType="end"/>
      </w:r>
    </w:p>
    <w:p w:rsidR="008F1B59" w:rsidP="008F1B59">
      <w:pPr>
        <w:pStyle w:val="Version"/>
        <w:sectPr w:rsidSect="008E0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E013B" w:rsidP="008E013B">
      <w:pPr>
        <w:pStyle w:val="SuperHeading"/>
      </w:pPr>
      <w:r w:rsidRPr="008E013B">
        <w:t>CUSMKG301A Assist with the promotion of creative acts</w:t>
      </w:r>
    </w:p>
    <w:p w:rsidR="00000000" w:rsidRPr="008E013B" w:rsidP="008E013B">
      <w:pPr>
        <w:pStyle w:val="SuperHeading"/>
      </w:pPr>
    </w:p>
    <w:p w:rsidR="00000000" w:rsidRPr="008E013B" w:rsidP="008E013B">
      <w:pPr>
        <w:pStyle w:val="Heading1"/>
      </w:pPr>
      <w:bookmarkStart w:id="1" w:name="O_380839"/>
      <w:bookmarkEnd w:id="1"/>
      <w:r w:rsidRPr="008E013B">
        <w:t>Modification History</w:t>
      </w:r>
    </w:p>
    <w:tbl>
      <w:tblPr>
        <w:tblW w:w="0" w:type="auto"/>
        <w:tblLayout w:type="fixed"/>
        <w:tblCellMar>
          <w:left w:w="62" w:type="dxa"/>
          <w:right w:w="62" w:type="dxa"/>
        </w:tblCellMar>
        <w:tblLook w:val="0000"/>
      </w:tblPr>
      <w:tblGrid>
        <w:gridCol w:w="1585"/>
        <w:gridCol w:w="5245"/>
      </w:tblGrid>
      <w:tr w:rsidTr="008E013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E013B" w:rsidP="008E013B">
            <w:pPr>
              <w:pStyle w:val="BodyText"/>
            </w:pPr>
            <w:r w:rsidRPr="008E013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013B">
            <w:pPr>
              <w:pStyle w:val="BodyText"/>
              <w:rPr>
                <w:lang w:val="en-NZ"/>
              </w:rPr>
            </w:pPr>
            <w:r w:rsidRPr="008E013B">
              <w:rPr>
                <w:rStyle w:val="SpecialBold"/>
              </w:rPr>
              <w:t>Comments</w:t>
            </w:r>
          </w:p>
        </w:tc>
      </w:tr>
      <w:tr w:rsidTr="008E013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013B">
            <w:pPr>
              <w:pStyle w:val="BodyText"/>
              <w:rPr>
                <w:lang w:val="en-NZ"/>
              </w:rPr>
            </w:pPr>
            <w:r w:rsidRPr="008E013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8E013B" w:rsidP="008E013B">
            <w:pPr>
              <w:pStyle w:val="BodyText"/>
            </w:pPr>
            <w:r w:rsidRPr="008E013B">
              <w:t xml:space="preserve">Created to fix formatting errors only. </w:t>
            </w:r>
          </w:p>
          <w:p w:rsidR="00000000" w:rsidRPr="008E013B" w:rsidP="008E013B">
            <w:pPr>
              <w:pStyle w:val="BodyText"/>
            </w:pPr>
            <w:r w:rsidRPr="008E013B">
              <w:t>Released with CUS09 Music Training Package version 1.2</w:t>
            </w:r>
          </w:p>
        </w:tc>
      </w:tr>
    </w:tbl>
    <w:p w:rsidR="00000000" w:rsidRPr="008E013B" w:rsidP="008E013B">
      <w:pPr>
        <w:pStyle w:val="BodyText"/>
      </w:pPr>
    </w:p>
    <w:p w:rsidR="00000000" w:rsidRPr="008E013B" w:rsidP="008E013B">
      <w:pPr>
        <w:pStyle w:val="AllowPageBreak"/>
      </w:pPr>
    </w:p>
    <w:p w:rsidR="00000000" w:rsidRPr="008E013B" w:rsidP="008E013B">
      <w:pPr>
        <w:pStyle w:val="Heading1"/>
      </w:pPr>
      <w:bookmarkStart w:id="2" w:name="O_380835"/>
      <w:bookmarkEnd w:id="2"/>
      <w:r w:rsidRPr="008E013B">
        <w:t>Unit Descriptor</w:t>
      </w:r>
    </w:p>
    <w:p w:rsidR="008F1B59" w:rsidP="008E013B">
      <w:pPr>
        <w:pStyle w:val="BodyText"/>
      </w:pPr>
      <w:r w:rsidRPr="008E013B">
        <w:t>This unit describes the performance outcomes, skills and knowledge required to assist with the promotion of creative artists or groups.</w:t>
      </w:r>
    </w:p>
    <w:p w:rsidR="008F1B59" w:rsidP="008E013B">
      <w:pPr>
        <w:pStyle w:val="BodyText"/>
      </w:pPr>
    </w:p>
    <w:p w:rsidR="00000000" w:rsidRPr="008E013B" w:rsidP="008E013B">
      <w:pPr>
        <w:pStyle w:val="Heading1"/>
      </w:pPr>
      <w:bookmarkStart w:id="3" w:name="O_380848"/>
      <w:bookmarkEnd w:id="3"/>
      <w:r w:rsidRPr="008E013B">
        <w:t>Application of the Unit</w:t>
      </w:r>
    </w:p>
    <w:p w:rsidR="00000000" w:rsidRPr="008E013B" w:rsidP="008E013B">
      <w:pPr>
        <w:pStyle w:val="BodyText"/>
      </w:pPr>
      <w:r w:rsidRPr="008E013B">
        <w:t>This unit covers the skills and knowledge required to work in a creative envir</w:t>
      </w:r>
      <w:r w:rsidRPr="008E013B">
        <w:t>onment where artists are being promoted. Personal assistants in a promotions company would typically perform this role, but members of a band or performance act may undertake this role on their own behalf or in collaboration with a promotional agent.</w:t>
      </w:r>
    </w:p>
    <w:p w:rsidR="00000000" w:rsidRPr="008E013B" w:rsidP="008E013B">
      <w:pPr>
        <w:pStyle w:val="AllowPageBreak"/>
      </w:pPr>
    </w:p>
    <w:p w:rsidR="00000000" w:rsidRPr="008E013B" w:rsidP="008E013B">
      <w:pPr>
        <w:pStyle w:val="Heading1"/>
      </w:pPr>
      <w:bookmarkStart w:id="4" w:name="O_380840"/>
      <w:bookmarkEnd w:id="4"/>
      <w:r w:rsidRPr="008E013B">
        <w:t>Licensing/Regulatory Information</w:t>
      </w:r>
    </w:p>
    <w:p w:rsidR="008F1B59" w:rsidP="008E013B">
      <w:pPr>
        <w:pStyle w:val="BodyText"/>
      </w:pPr>
      <w:r w:rsidRPr="008E013B">
        <w:t>No licensing, legislative, regulatory or certification requirements apply to this unit at the time of endorsement.</w:t>
      </w:r>
    </w:p>
    <w:p w:rsidR="008F1B59" w:rsidP="008E013B">
      <w:pPr>
        <w:pStyle w:val="BodyText"/>
      </w:pPr>
    </w:p>
    <w:p w:rsidR="00000000" w:rsidRPr="008E013B" w:rsidP="008E013B">
      <w:pPr>
        <w:pStyle w:val="Heading1"/>
      </w:pPr>
      <w:bookmarkStart w:id="5" w:name="O_380838"/>
      <w:bookmarkEnd w:id="5"/>
      <w:r w:rsidRPr="008E013B">
        <w:t>Pre-Requisites</w:t>
      </w:r>
    </w:p>
    <w:p w:rsidR="00000000" w:rsidRPr="008E013B" w:rsidP="008E013B">
      <w:pPr>
        <w:pStyle w:val="BodyText"/>
      </w:pPr>
      <w:r w:rsidRPr="008E013B">
        <w:t>Not applicable</w:t>
      </w:r>
    </w:p>
    <w:p w:rsidR="00000000" w:rsidRPr="008E013B" w:rsidP="008E013B">
      <w:pPr>
        <w:pStyle w:val="AllowPageBreak"/>
      </w:pPr>
    </w:p>
    <w:p w:rsidR="00000000" w:rsidRPr="008E013B" w:rsidP="008E013B">
      <w:pPr>
        <w:pStyle w:val="Heading1"/>
      </w:pPr>
      <w:bookmarkStart w:id="6" w:name="O_380843"/>
      <w:bookmarkEnd w:id="6"/>
      <w:r w:rsidRPr="008E013B">
        <w:t>Employability Skills Information</w:t>
      </w:r>
    </w:p>
    <w:p w:rsidR="00000000" w:rsidRPr="008E013B" w:rsidP="008E013B">
      <w:pPr>
        <w:pStyle w:val="BodyText"/>
      </w:pPr>
      <w:r w:rsidRPr="008E013B">
        <w:t>Not applicable</w:t>
      </w:r>
    </w:p>
    <w:p w:rsidR="00000000" w:rsidRPr="008E013B" w:rsidP="008E013B">
      <w:pPr>
        <w:pStyle w:val="AllowPageBreak"/>
      </w:pPr>
    </w:p>
    <w:p w:rsidR="00000000" w:rsidRPr="008E013B" w:rsidP="008E013B">
      <w:pPr>
        <w:pStyle w:val="Heading1"/>
      </w:pPr>
      <w:bookmarkStart w:id="7" w:name="O_380844"/>
      <w:bookmarkEnd w:id="7"/>
      <w:r w:rsidRPr="008E013B">
        <w:t>Elements and Performance Criteria Pre-Content</w:t>
      </w:r>
    </w:p>
    <w:tbl>
      <w:tblPr>
        <w:tblW w:w="0" w:type="auto"/>
        <w:tblLayout w:type="fixed"/>
        <w:tblCellMar>
          <w:left w:w="62" w:type="dxa"/>
          <w:right w:w="62" w:type="dxa"/>
        </w:tblCellMar>
        <w:tblLook w:val="0000"/>
      </w:tblPr>
      <w:tblGrid>
        <w:gridCol w:w="2575"/>
        <w:gridCol w:w="5947"/>
      </w:tblGrid>
      <w:tr w:rsidTr="008F1B5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rPr>
                <w:rStyle w:val="Emphasis"/>
              </w:rPr>
              <w:t>Performance criteria describe the performance needed to demonstrate achievement</w:t>
            </w:r>
            <w:r w:rsidRPr="008E013B">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8E013B" w:rsidP="008E013B">
      <w:pPr>
        <w:pStyle w:val="BodyText"/>
      </w:pPr>
    </w:p>
    <w:p w:rsidR="00000000" w:rsidRPr="008E013B" w:rsidP="008E013B">
      <w:pPr>
        <w:pStyle w:val="AllowPageBreak"/>
      </w:pPr>
    </w:p>
    <w:p w:rsidR="00000000" w:rsidRPr="008E013B" w:rsidP="008E013B">
      <w:pPr>
        <w:pStyle w:val="Heading1"/>
      </w:pPr>
      <w:bookmarkStart w:id="8" w:name="O_380845"/>
      <w:bookmarkEnd w:id="8"/>
      <w:r w:rsidRPr="008E013B">
        <w:t>Elements an</w:t>
      </w:r>
      <w:r w:rsidRPr="008E013B">
        <w:t>d Performance Criteria</w:t>
      </w:r>
    </w:p>
    <w:tbl>
      <w:tblPr>
        <w:tblW w:w="0" w:type="auto"/>
        <w:tblLayout w:type="fixed"/>
        <w:tblCellMar>
          <w:left w:w="62" w:type="dxa"/>
          <w:right w:w="62" w:type="dxa"/>
        </w:tblCellMar>
        <w:tblLook w:val="0000"/>
      </w:tblPr>
      <w:tblGrid>
        <w:gridCol w:w="2575"/>
        <w:gridCol w:w="5947"/>
      </w:tblGrid>
      <w:tr w:rsidTr="008F1B5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SpecialBold"/>
              </w:rPr>
              <w:t>PERFORMANCE CRITERIA</w:t>
            </w:r>
          </w:p>
        </w:tc>
      </w:tr>
      <w:tr w:rsidTr="008F1B5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t>1. Contribute to the development of promotional strategies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
            </w:pPr>
            <w:r w:rsidRPr="008E013B">
              <w:t>1.1</w:t>
            </w:r>
            <w:r w:rsidRPr="008E013B">
              <w:tab/>
              <w:t xml:space="preserve">Participate in discussions with </w:t>
            </w:r>
            <w:r w:rsidRPr="008E013B">
              <w:rPr>
                <w:rStyle w:val="BoldandItalics"/>
              </w:rPr>
              <w:t>relevant personnel</w:t>
            </w:r>
            <w:r w:rsidRPr="008E013B">
              <w:t xml:space="preserve"> about marketing and promoting </w:t>
            </w:r>
            <w:r w:rsidRPr="008E013B">
              <w:rPr>
                <w:rStyle w:val="BoldandItalics"/>
              </w:rPr>
              <w:t>artists</w:t>
            </w:r>
            <w:r w:rsidRPr="008E013B">
              <w:t xml:space="preserve"> as required </w:t>
            </w:r>
          </w:p>
          <w:p w:rsidR="00000000" w:rsidRPr="008E013B" w:rsidP="008E013B">
            <w:pPr>
              <w:pStyle w:val="List"/>
            </w:pPr>
            <w:r w:rsidRPr="008E013B">
              <w:t>1.2</w:t>
            </w:r>
            <w:r w:rsidRPr="008E013B">
              <w:tab/>
              <w:t xml:space="preserve">Contribute ideas about </w:t>
            </w:r>
            <w:r w:rsidRPr="008E013B">
              <w:rPr>
                <w:rStyle w:val="BoldandItalics"/>
              </w:rPr>
              <w:t>activities</w:t>
            </w:r>
            <w:r w:rsidRPr="008E013B">
              <w:t xml:space="preserve"> that could be included in promotional </w:t>
            </w:r>
            <w:r w:rsidRPr="008E013B">
              <w:rPr>
                <w:rStyle w:val="BoldandItalics"/>
              </w:rPr>
              <w:t>strategies</w:t>
            </w:r>
          </w:p>
          <w:p w:rsidR="00000000" w:rsidRPr="008E013B" w:rsidP="008E013B">
            <w:pPr>
              <w:pStyle w:val="List"/>
            </w:pPr>
            <w:r w:rsidRPr="008E013B">
              <w:t>1.3</w:t>
            </w:r>
            <w:r w:rsidRPr="008E013B">
              <w:tab/>
              <w:t xml:space="preserve">Compile information about the potential of all </w:t>
            </w:r>
            <w:r w:rsidRPr="008E013B">
              <w:rPr>
                <w:rStyle w:val="BoldandItalics"/>
              </w:rPr>
              <w:t>media outlets</w:t>
            </w:r>
            <w:r w:rsidRPr="008E013B">
              <w:t xml:space="preserve"> for promoting artists and creative acts</w:t>
            </w:r>
          </w:p>
          <w:p w:rsidR="00000000" w:rsidP="008E013B">
            <w:pPr>
              <w:pStyle w:val="List"/>
              <w:rPr>
                <w:lang w:val="en-NZ"/>
              </w:rPr>
            </w:pPr>
            <w:r w:rsidRPr="008E013B">
              <w:t>1.4</w:t>
            </w:r>
            <w:r w:rsidRPr="008E013B">
              <w:tab/>
              <w:t>Maintain documentation related to promotional strategies as required</w:t>
            </w:r>
          </w:p>
        </w:tc>
      </w:tr>
      <w:tr w:rsidTr="008F1B5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t xml:space="preserve">2. Assist with promotional </w:t>
            </w:r>
            <w:r w:rsidRPr="008E013B">
              <w:t>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
            </w:pPr>
            <w:r w:rsidRPr="008E013B">
              <w:t>2.1</w:t>
            </w:r>
            <w:r w:rsidRPr="008E013B">
              <w:tab/>
              <w:t xml:space="preserve">Contribute to the </w:t>
            </w:r>
            <w:r w:rsidRPr="008E013B">
              <w:rPr>
                <w:rStyle w:val="BoldandItalics"/>
              </w:rPr>
              <w:t>development and distribution</w:t>
            </w:r>
            <w:r w:rsidRPr="008E013B">
              <w:t xml:space="preserve"> of </w:t>
            </w:r>
            <w:r w:rsidRPr="008E013B">
              <w:rPr>
                <w:rStyle w:val="BoldandItalics"/>
              </w:rPr>
              <w:t>promotional material</w:t>
            </w:r>
            <w:r w:rsidRPr="008E013B">
              <w:t xml:space="preserve"> to advance profile of artists</w:t>
            </w:r>
          </w:p>
          <w:p w:rsidR="00000000" w:rsidRPr="008E013B" w:rsidP="008E013B">
            <w:pPr>
              <w:pStyle w:val="List"/>
            </w:pPr>
            <w:r w:rsidRPr="008E013B">
              <w:t>2.2</w:t>
            </w:r>
            <w:r w:rsidRPr="008E013B">
              <w:tab/>
              <w:t>Monitor and document the results of strategies to test the response of target markets to promotional materials</w:t>
            </w:r>
          </w:p>
          <w:p w:rsidR="00000000" w:rsidRPr="008E013B" w:rsidP="008E013B">
            <w:pPr>
              <w:pStyle w:val="List"/>
            </w:pPr>
            <w:r w:rsidRPr="008E013B">
              <w:t>2.3</w:t>
            </w:r>
            <w:r w:rsidRPr="008E013B">
              <w:tab/>
              <w:t>Assist with the organ</w:t>
            </w:r>
            <w:r w:rsidRPr="008E013B">
              <w:t xml:space="preserve">isation of publicity opportunities for artists </w:t>
            </w:r>
          </w:p>
          <w:p w:rsidR="00000000" w:rsidP="008E013B">
            <w:pPr>
              <w:pStyle w:val="List"/>
              <w:rPr>
                <w:lang w:val="en-NZ"/>
              </w:rPr>
            </w:pPr>
            <w:r w:rsidRPr="008E013B">
              <w:t>2.4</w:t>
            </w:r>
            <w:r w:rsidRPr="008E013B">
              <w:tab/>
              <w:t xml:space="preserve">Maintain a database of </w:t>
            </w:r>
            <w:r w:rsidRPr="008E013B">
              <w:rPr>
                <w:rStyle w:val="BoldandItalics"/>
              </w:rPr>
              <w:t>industry contacts</w:t>
            </w:r>
            <w:r w:rsidRPr="008E013B">
              <w:t xml:space="preserve"> and </w:t>
            </w:r>
            <w:r w:rsidRPr="008E013B">
              <w:rPr>
                <w:rStyle w:val="BoldandItalics"/>
              </w:rPr>
              <w:t>sources</w:t>
            </w:r>
            <w:r w:rsidRPr="008E013B">
              <w:t xml:space="preserve"> of industry information </w:t>
            </w:r>
          </w:p>
        </w:tc>
      </w:tr>
      <w:tr w:rsidTr="008F1B5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t>3. Contribute to reviews of promotional strategies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
            </w:pPr>
            <w:r w:rsidRPr="008E013B">
              <w:t>3.1</w:t>
            </w:r>
            <w:r w:rsidRPr="008E013B">
              <w:tab/>
              <w:t>Compile data and information on the impact and effectiveness of promot</w:t>
            </w:r>
            <w:r w:rsidRPr="008E013B">
              <w:t xml:space="preserve">ional activities </w:t>
            </w:r>
          </w:p>
          <w:p w:rsidR="00000000" w:rsidRPr="008E013B" w:rsidP="008E013B">
            <w:pPr>
              <w:pStyle w:val="List"/>
            </w:pPr>
            <w:r w:rsidRPr="008E013B">
              <w:t>3.2</w:t>
            </w:r>
            <w:r w:rsidRPr="008E013B">
              <w:tab/>
              <w:t xml:space="preserve">In consultation with relevant personnel prepare </w:t>
            </w:r>
            <w:r w:rsidRPr="008E013B">
              <w:rPr>
                <w:rStyle w:val="BoldandItalics"/>
              </w:rPr>
              <w:t>materials for meetings</w:t>
            </w:r>
            <w:r w:rsidRPr="008E013B">
              <w:t xml:space="preserve"> as required</w:t>
            </w:r>
          </w:p>
          <w:p w:rsidR="00000000" w:rsidRPr="008E013B" w:rsidP="008E013B">
            <w:pPr>
              <w:pStyle w:val="List"/>
            </w:pPr>
            <w:r w:rsidRPr="008E013B">
              <w:t>3.3</w:t>
            </w:r>
            <w:r w:rsidRPr="008E013B">
              <w:tab/>
              <w:t>Participate in discussions with relevant personnel about revisions to promotional strategies as required</w:t>
            </w:r>
          </w:p>
          <w:p w:rsidR="00000000" w:rsidRPr="008E013B" w:rsidP="008E013B">
            <w:pPr>
              <w:pStyle w:val="List"/>
            </w:pPr>
            <w:r w:rsidRPr="008E013B">
              <w:t>3.4</w:t>
            </w:r>
            <w:r w:rsidRPr="008E013B">
              <w:tab/>
            </w:r>
            <w:r w:rsidRPr="008E013B">
              <w:t>Respond appropriately to constructive feedback on own work performance from relevant personnel</w:t>
            </w:r>
          </w:p>
        </w:tc>
      </w:tr>
    </w:tbl>
    <w:p w:rsidR="00000000" w:rsidRPr="008E013B" w:rsidP="008E013B">
      <w:pPr>
        <w:pStyle w:val="BodyText"/>
      </w:pPr>
    </w:p>
    <w:p w:rsidR="00000000" w:rsidRPr="008E013B" w:rsidP="008E013B">
      <w:pPr>
        <w:pStyle w:val="AllowPageBreak"/>
      </w:pPr>
    </w:p>
    <w:p w:rsidR="00000000" w:rsidRPr="008E013B" w:rsidP="008E013B">
      <w:pPr>
        <w:pStyle w:val="Heading1"/>
      </w:pPr>
      <w:bookmarkStart w:id="9" w:name="O_380836"/>
      <w:bookmarkEnd w:id="9"/>
      <w:r w:rsidRPr="008E013B">
        <w:t>Required Skills and Knowledge</w:t>
      </w:r>
    </w:p>
    <w:tbl>
      <w:tblPr>
        <w:tblW w:w="0" w:type="auto"/>
        <w:tblLayout w:type="fixed"/>
        <w:tblCellMar>
          <w:left w:w="62" w:type="dxa"/>
          <w:right w:w="62" w:type="dxa"/>
        </w:tblCellMar>
        <w:tblLook w:val="0000"/>
      </w:tblPr>
      <w:tblGrid>
        <w:gridCol w:w="8522"/>
      </w:tblGrid>
      <w:tr w:rsidTr="008F1B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013B">
            <w:pPr>
              <w:pStyle w:val="BodyText"/>
              <w:rPr>
                <w:lang w:val="en-NZ"/>
              </w:rPr>
            </w:pPr>
            <w:r w:rsidRPr="008E013B">
              <w:rPr>
                <w:rStyle w:val="Emphasis"/>
              </w:rPr>
              <w:t>This section describes the skills and knowledge required for this unit.</w:t>
            </w:r>
          </w:p>
        </w:tc>
      </w:tr>
      <w:tr w:rsidTr="008F1B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013B">
            <w:pPr>
              <w:pStyle w:val="BodyText"/>
              <w:rPr>
                <w:lang w:val="en-NZ"/>
              </w:rPr>
            </w:pPr>
            <w:r w:rsidRPr="008E013B">
              <w:rPr>
                <w:rStyle w:val="SpecialBold"/>
              </w:rPr>
              <w:t>Required skills</w:t>
            </w:r>
          </w:p>
        </w:tc>
      </w:tr>
      <w:tr w:rsidTr="008F1B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013B" w:rsidP="008E013B">
            <w:pPr>
              <w:pStyle w:val="ListBullet"/>
            </w:pPr>
            <w:r w:rsidRPr="008E013B">
              <w:t>communication and tea</w:t>
            </w:r>
            <w:r w:rsidRPr="008E013B">
              <w:t>mwork skills sufficient to:</w:t>
            </w:r>
          </w:p>
          <w:p w:rsidR="00000000" w:rsidRPr="008E013B" w:rsidP="008E013B">
            <w:pPr>
              <w:pStyle w:val="ListBullet2"/>
            </w:pPr>
            <w:r w:rsidRPr="008E013B">
              <w:t>interpret and clarify written and verbal instructions</w:t>
            </w:r>
          </w:p>
          <w:p w:rsidR="00000000" w:rsidRPr="008E013B" w:rsidP="008E013B">
            <w:pPr>
              <w:pStyle w:val="ListBullet2"/>
            </w:pPr>
            <w:r w:rsidRPr="008E013B">
              <w:t>work collaboratively in a team environment - both independently on assignment and under direction</w:t>
            </w:r>
          </w:p>
          <w:p w:rsidR="00000000" w:rsidRPr="008E013B" w:rsidP="008E013B">
            <w:pPr>
              <w:pStyle w:val="ListBullet2"/>
            </w:pPr>
            <w:r w:rsidRPr="008E013B">
              <w:t>respond positively to constructive feedback</w:t>
            </w:r>
          </w:p>
          <w:p w:rsidR="00000000" w:rsidRPr="008E013B" w:rsidP="008E013B">
            <w:pPr>
              <w:pStyle w:val="ListBullet"/>
            </w:pPr>
            <w:r w:rsidRPr="008E013B">
              <w:t>organisational skills sufficient to:</w:t>
            </w:r>
          </w:p>
          <w:p w:rsidR="00000000" w:rsidRPr="008E013B" w:rsidP="008E013B">
            <w:pPr>
              <w:pStyle w:val="ListBullet2"/>
            </w:pPr>
            <w:r w:rsidRPr="008E013B">
              <w:t>collect and review information on a given topic</w:t>
            </w:r>
          </w:p>
          <w:p w:rsidR="00000000" w:rsidRPr="008E013B" w:rsidP="008E013B">
            <w:pPr>
              <w:pStyle w:val="ListBullet2"/>
            </w:pPr>
            <w:r w:rsidRPr="008E013B">
              <w:t>maintain filing and information retrieval systems</w:t>
            </w:r>
          </w:p>
          <w:p w:rsidR="00000000" w:rsidRPr="008E013B" w:rsidP="008E013B">
            <w:pPr>
              <w:pStyle w:val="ListBullet"/>
            </w:pPr>
            <w:r w:rsidRPr="008E013B">
              <w:t>literacy skills sufficient to:</w:t>
            </w:r>
          </w:p>
          <w:p w:rsidR="00000000" w:rsidRPr="008E013B" w:rsidP="008E013B">
            <w:pPr>
              <w:pStyle w:val="ListBullet2"/>
            </w:pPr>
            <w:r w:rsidRPr="008E013B">
              <w:t>interpret written background information</w:t>
            </w:r>
          </w:p>
          <w:p w:rsidR="00000000" w:rsidRPr="008E013B" w:rsidP="008E013B">
            <w:pPr>
              <w:pStyle w:val="ListBullet2"/>
            </w:pPr>
            <w:r w:rsidRPr="008E013B">
              <w:t>write notes on information gathered verbally</w:t>
            </w:r>
          </w:p>
          <w:p w:rsidR="00000000" w:rsidRPr="008E013B" w:rsidP="008E013B">
            <w:pPr>
              <w:pStyle w:val="ListBullet"/>
            </w:pPr>
            <w:r w:rsidRPr="008E013B">
              <w:t>self-management and planning skills sufficient to:</w:t>
            </w:r>
          </w:p>
          <w:p w:rsidR="00000000" w:rsidRPr="008E013B" w:rsidP="008E013B">
            <w:pPr>
              <w:pStyle w:val="ListBullet2"/>
            </w:pPr>
            <w:r w:rsidRPr="008E013B">
              <w:t>prioritise work tasks</w:t>
            </w:r>
          </w:p>
          <w:p w:rsidR="00000000" w:rsidRPr="008E013B" w:rsidP="008E013B">
            <w:pPr>
              <w:pStyle w:val="ListBullet2"/>
            </w:pPr>
            <w:r w:rsidRPr="008E013B">
              <w:t>source information and reference material in a timely fashion</w:t>
            </w:r>
          </w:p>
          <w:p w:rsidR="00000000" w:rsidRPr="008E013B" w:rsidP="008E013B">
            <w:pPr>
              <w:pStyle w:val="ListBullet2"/>
            </w:pPr>
            <w:r w:rsidRPr="008E013B">
              <w:t>work under pressure and meet deadlines</w:t>
            </w:r>
          </w:p>
          <w:p w:rsidR="00000000" w:rsidRPr="008E013B" w:rsidP="008E013B">
            <w:pPr>
              <w:pStyle w:val="ListBullet2"/>
            </w:pPr>
            <w:r w:rsidRPr="008E013B">
              <w:t>seek expert assistance when problems arise</w:t>
            </w:r>
          </w:p>
          <w:p w:rsidR="00000000" w:rsidRPr="008E013B" w:rsidP="008E013B">
            <w:pPr>
              <w:pStyle w:val="ListBullet"/>
            </w:pPr>
            <w:r w:rsidRPr="008E013B">
              <w:t>technical skills sufficient to:</w:t>
            </w:r>
          </w:p>
          <w:p w:rsidR="00000000" w:rsidRPr="008E013B" w:rsidP="008E013B">
            <w:pPr>
              <w:pStyle w:val="ListBullet2"/>
            </w:pPr>
            <w:r w:rsidRPr="008E013B">
              <w:t>use the internet to access information</w:t>
            </w:r>
          </w:p>
          <w:p w:rsidR="00000000" w:rsidP="008E013B">
            <w:pPr>
              <w:pStyle w:val="ListBullet2"/>
              <w:rPr>
                <w:lang w:val="en-NZ"/>
              </w:rPr>
            </w:pPr>
            <w:r w:rsidRPr="008E013B">
              <w:t>use standard word-processing and database applications</w:t>
            </w:r>
          </w:p>
        </w:tc>
      </w:tr>
      <w:tr w:rsidTr="008F1B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013B">
            <w:pPr>
              <w:pStyle w:val="BodyText"/>
              <w:rPr>
                <w:lang w:val="en-NZ"/>
              </w:rPr>
            </w:pPr>
            <w:r w:rsidRPr="008E013B">
              <w:rPr>
                <w:rStyle w:val="SpecialBold"/>
              </w:rPr>
              <w:t>Required knowledge</w:t>
            </w:r>
          </w:p>
        </w:tc>
      </w:tr>
      <w:tr w:rsidTr="008F1B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013B" w:rsidP="008E013B">
            <w:pPr>
              <w:pStyle w:val="ListBullet"/>
            </w:pPr>
            <w:r w:rsidRPr="008E013B">
              <w:t>industry knowledge, including:</w:t>
            </w:r>
          </w:p>
          <w:p w:rsidR="00000000" w:rsidRPr="008E013B" w:rsidP="008E013B">
            <w:pPr>
              <w:pStyle w:val="ListBullet2"/>
            </w:pPr>
            <w:r w:rsidRPr="008E013B">
              <w:t>roles and responsibilities of industry personneland agencies</w:t>
            </w:r>
          </w:p>
          <w:p w:rsidR="00000000" w:rsidRPr="008E013B" w:rsidP="008E013B">
            <w:pPr>
              <w:pStyle w:val="ListBullet2"/>
            </w:pPr>
            <w:r w:rsidRPr="008E013B">
              <w:t>industry terminology</w:t>
            </w:r>
          </w:p>
          <w:p w:rsidR="00000000" w:rsidRPr="008E013B" w:rsidP="008E013B">
            <w:pPr>
              <w:pStyle w:val="ListBullet2"/>
            </w:pPr>
            <w:r w:rsidRPr="008E013B">
              <w:t>issues and challenges that arise in the context of assisting with the promotion of creative acts</w:t>
            </w:r>
          </w:p>
          <w:p w:rsidR="00000000" w:rsidRPr="008E013B" w:rsidP="008E013B">
            <w:pPr>
              <w:pStyle w:val="ListBullet"/>
            </w:pPr>
            <w:r w:rsidRPr="008E013B">
              <w:t>copyright clearance procedures</w:t>
            </w:r>
          </w:p>
          <w:p w:rsidR="00000000" w:rsidRPr="008E013B" w:rsidP="008E013B">
            <w:pPr>
              <w:pStyle w:val="ListBullet"/>
            </w:pPr>
            <w:r w:rsidRPr="008E013B">
              <w:t>OHS as it relates to working for periods of time on computers</w:t>
            </w:r>
          </w:p>
        </w:tc>
      </w:tr>
    </w:tbl>
    <w:p w:rsidR="00000000" w:rsidRPr="008E013B" w:rsidP="008E013B">
      <w:pPr>
        <w:pStyle w:val="BodyText"/>
      </w:pPr>
    </w:p>
    <w:p w:rsidR="00000000" w:rsidRPr="008E013B" w:rsidP="008E013B">
      <w:pPr>
        <w:pStyle w:val="AllowPageBreak"/>
      </w:pPr>
    </w:p>
    <w:p w:rsidR="00000000" w:rsidRPr="008E013B" w:rsidP="008E013B">
      <w:pPr>
        <w:pStyle w:val="Heading1"/>
      </w:pPr>
      <w:bookmarkStart w:id="10" w:name="O_380842"/>
      <w:bookmarkEnd w:id="10"/>
      <w:r w:rsidRPr="008E013B">
        <w:t>Evidence Guide</w:t>
      </w:r>
    </w:p>
    <w:tbl>
      <w:tblPr>
        <w:tblW w:w="9570" w:type="dxa"/>
        <w:tblLayout w:type="fixed"/>
        <w:tblCellMar>
          <w:left w:w="62" w:type="dxa"/>
          <w:right w:w="62" w:type="dxa"/>
        </w:tblCellMar>
        <w:tblLook w:val="0000"/>
      </w:tblPr>
      <w:tblGrid>
        <w:gridCol w:w="3908"/>
        <w:gridCol w:w="5662"/>
      </w:tblGrid>
      <w:tr w:rsidTr="008F1B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Emphasis"/>
              </w:rPr>
              <w:t>The Evidence Guide provides advice on assessment and must be read in conjunction with the performance criteria, required skills and knowledge, range statement and the Assessment Guidelines for the Training Package.</w:t>
            </w:r>
          </w:p>
        </w:tc>
      </w:tr>
      <w:tr w:rsidTr="008F1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p>
        </w:tc>
      </w:tr>
      <w:tr w:rsidTr="008F1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SpecialBold"/>
              </w:rPr>
              <w:t>Critical aspec</w:t>
            </w:r>
            <w:r w:rsidRPr="008E013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t>Evidence of the ability to:</w:t>
            </w:r>
          </w:p>
          <w:p w:rsidR="00000000" w:rsidRPr="008E013B" w:rsidP="008E013B">
            <w:pPr>
              <w:pStyle w:val="ListBullet"/>
            </w:pPr>
            <w:r w:rsidRPr="008E013B">
              <w:t>assist with promotional activities for an artist or creative act</w:t>
            </w:r>
          </w:p>
          <w:p w:rsidR="00000000" w:rsidRPr="008E013B" w:rsidP="008E013B">
            <w:pPr>
              <w:pStyle w:val="ListBullet"/>
            </w:pPr>
            <w:r w:rsidRPr="008E013B">
              <w:t>maintain a database of industry contacts</w:t>
            </w:r>
          </w:p>
          <w:p w:rsidR="00000000" w:rsidP="008E013B">
            <w:pPr>
              <w:pStyle w:val="ListBullet"/>
              <w:rPr>
                <w:lang w:val="en-NZ"/>
              </w:rPr>
            </w:pPr>
            <w:r w:rsidRPr="008E013B">
              <w:t>work cooperatively in a team environment.</w:t>
            </w:r>
          </w:p>
        </w:tc>
      </w:tr>
      <w:tr w:rsidTr="008F1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t>Assessment must ensure:</w:t>
            </w:r>
          </w:p>
          <w:p w:rsidR="00000000" w:rsidRPr="008E013B" w:rsidP="008E013B">
            <w:pPr>
              <w:pStyle w:val="ListBullet"/>
            </w:pPr>
            <w:r w:rsidRPr="008E013B">
              <w:t>access to an environment where promotional activities are undertaken</w:t>
            </w:r>
          </w:p>
          <w:p w:rsidR="00000000" w:rsidRPr="008E013B" w:rsidP="008E013B">
            <w:pPr>
              <w:pStyle w:val="ListBullet"/>
            </w:pPr>
            <w:r w:rsidRPr="008E013B">
              <w:t>access to artists and music industry personnel</w:t>
            </w:r>
          </w:p>
          <w:p w:rsidR="00000000" w:rsidP="008E013B">
            <w:pPr>
              <w:pStyle w:val="ListBullet"/>
              <w:rPr>
                <w:lang w:val="en-NZ"/>
              </w:rPr>
            </w:pPr>
            <w:r w:rsidRPr="008E013B">
              <w:t>use of culturally appropriate processes, and techniques appropria</w:t>
            </w:r>
            <w:r w:rsidRPr="008E013B">
              <w:t>te to the language and literacy capacity of the candidate and the work being performed.</w:t>
            </w:r>
          </w:p>
        </w:tc>
      </w:tr>
      <w:tr w:rsidTr="008F1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t xml:space="preserve">The following assessment methods are appropriate for this unit: </w:t>
            </w:r>
          </w:p>
          <w:p w:rsidR="00000000" w:rsidRPr="008E013B" w:rsidP="008E013B">
            <w:pPr>
              <w:pStyle w:val="ListBullet"/>
            </w:pPr>
            <w:r w:rsidRPr="008E013B">
              <w:t>written or oral questioning to test knowledge as listed in the required knowledg</w:t>
            </w:r>
            <w:r w:rsidRPr="008E013B">
              <w:t>e section of this unit</w:t>
            </w:r>
          </w:p>
          <w:p w:rsidR="00000000" w:rsidRPr="008E013B" w:rsidP="008E013B">
            <w:pPr>
              <w:pStyle w:val="ListBullet"/>
            </w:pPr>
            <w:r w:rsidRPr="008E013B">
              <w:t>case studies to assess candidate's ability to address issues and challenges that arise in the context of assisting with the promotion of creative acts</w:t>
            </w:r>
          </w:p>
          <w:p w:rsidR="00000000" w:rsidP="008E013B">
            <w:pPr>
              <w:pStyle w:val="ListBullet"/>
              <w:rPr>
                <w:lang w:val="en-NZ"/>
              </w:rPr>
            </w:pPr>
            <w:r w:rsidRPr="008E013B">
              <w:t>direct observation of candidate maintaining a database of industry contacts.</w:t>
            </w:r>
          </w:p>
        </w:tc>
      </w:tr>
      <w:tr w:rsidTr="008F1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BodyText"/>
            </w:pPr>
            <w:r w:rsidRPr="008E013B">
              <w:t>Holistic assessment with other units relevant to the industry sector, workplace and job role is recommended.</w:t>
            </w:r>
          </w:p>
        </w:tc>
      </w:tr>
    </w:tbl>
    <w:p w:rsidR="00000000" w:rsidRPr="008E013B" w:rsidP="008E013B">
      <w:pPr>
        <w:pStyle w:val="BodyText"/>
      </w:pPr>
    </w:p>
    <w:p w:rsidR="00000000" w:rsidRPr="008E013B" w:rsidP="008E013B">
      <w:pPr>
        <w:pStyle w:val="AllowPageBreak"/>
      </w:pPr>
    </w:p>
    <w:p w:rsidR="00000000" w:rsidRPr="008E013B" w:rsidP="008E013B">
      <w:pPr>
        <w:pStyle w:val="Heading1"/>
      </w:pPr>
      <w:bookmarkStart w:id="11" w:name="O_380837"/>
      <w:bookmarkEnd w:id="11"/>
      <w:r w:rsidRPr="008E013B">
        <w:t>Range Statement</w:t>
      </w:r>
    </w:p>
    <w:tbl>
      <w:tblPr>
        <w:tblW w:w="0" w:type="auto"/>
        <w:tblLayout w:type="fixed"/>
        <w:tblCellMar>
          <w:left w:w="62" w:type="dxa"/>
          <w:right w:w="62" w:type="dxa"/>
        </w:tblCellMar>
        <w:tblLook w:val="0000"/>
      </w:tblPr>
      <w:tblGrid>
        <w:gridCol w:w="3454"/>
        <w:gridCol w:w="5068"/>
      </w:tblGrid>
      <w:tr w:rsidTr="008F1B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Emphasis"/>
              </w:rPr>
              <w:t xml:space="preserve">The range statement relates to the unit of competency as a whole. It allows </w:t>
            </w:r>
            <w:r w:rsidRPr="008E013B">
              <w:rPr>
                <w:rStyle w:val="Emphasis"/>
              </w:rPr>
              <w:t>for different work environments and situations that may affect performance. Bold italicised wording, if used in the performance criteria, is detailed below. Essential operating conditions that may be present with training and assessment (depending on the w</w:t>
            </w:r>
            <w:r w:rsidRPr="008E013B">
              <w:rPr>
                <w:rStyle w:val="Emphasis"/>
              </w:rPr>
              <w:t>ork situation, needs of the candidate, accessibility of the item, and local industry and regional contexts) may also be included.</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Relevant personnel</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managers</w:t>
            </w:r>
          </w:p>
          <w:p w:rsidR="00000000" w:rsidRPr="008E013B" w:rsidP="008E013B">
            <w:pPr>
              <w:pStyle w:val="ListBullet"/>
            </w:pPr>
            <w:r w:rsidRPr="008E013B">
              <w:t>supervisors</w:t>
            </w:r>
          </w:p>
          <w:p w:rsidR="00000000" w:rsidRPr="008E013B" w:rsidP="008E013B">
            <w:pPr>
              <w:pStyle w:val="ListBullet"/>
            </w:pPr>
            <w:r w:rsidRPr="008E013B">
              <w:t>colleagues</w:t>
            </w:r>
          </w:p>
          <w:p w:rsidR="00000000" w:rsidRPr="008E013B" w:rsidP="008E013B">
            <w:pPr>
              <w:pStyle w:val="ListBullet"/>
            </w:pPr>
            <w:r w:rsidRPr="008E013B">
              <w:t>artists and performers</w:t>
            </w:r>
          </w:p>
          <w:p w:rsidR="00000000" w:rsidRPr="008E013B" w:rsidP="008E013B">
            <w:pPr>
              <w:pStyle w:val="ListBullet"/>
            </w:pPr>
            <w:r w:rsidRPr="008E013B">
              <w:t>artist managers</w:t>
            </w:r>
          </w:p>
          <w:p w:rsidR="00000000" w:rsidRPr="008E013B" w:rsidP="008E013B">
            <w:pPr>
              <w:pStyle w:val="ListBullet"/>
            </w:pPr>
            <w:r w:rsidRPr="008E013B">
              <w:t>publishers</w:t>
            </w:r>
          </w:p>
          <w:p w:rsidR="00000000" w:rsidRPr="008E013B" w:rsidP="008E013B">
            <w:pPr>
              <w:pStyle w:val="ListBullet"/>
            </w:pPr>
            <w:r w:rsidRPr="008E013B">
              <w:t>advertising agencies</w:t>
            </w:r>
          </w:p>
          <w:p w:rsidR="00000000" w:rsidRPr="008E013B" w:rsidP="008E013B">
            <w:pPr>
              <w:pStyle w:val="ListBullet"/>
            </w:pPr>
            <w:r w:rsidRPr="008E013B">
              <w:t>public relations companies</w:t>
            </w:r>
          </w:p>
          <w:p w:rsidR="00000000" w:rsidRPr="008E013B" w:rsidP="008E013B">
            <w:pPr>
              <w:pStyle w:val="ListBullet"/>
            </w:pPr>
            <w:r w:rsidRPr="008E013B">
              <w:t>media personnel, such as:</w:t>
            </w:r>
          </w:p>
          <w:p w:rsidR="00000000" w:rsidRPr="008E013B" w:rsidP="008E013B">
            <w:pPr>
              <w:pStyle w:val="ListBullet2"/>
            </w:pPr>
            <w:r w:rsidRPr="008E013B">
              <w:t>broadcasters</w:t>
            </w:r>
          </w:p>
          <w:p w:rsidR="00000000" w:rsidRPr="008E013B" w:rsidP="008E013B">
            <w:pPr>
              <w:pStyle w:val="ListBullet2"/>
            </w:pPr>
            <w:r w:rsidRPr="008E013B">
              <w:t>critics</w:t>
            </w:r>
          </w:p>
          <w:p w:rsidR="00000000" w:rsidRPr="008E013B" w:rsidP="008E013B">
            <w:pPr>
              <w:pStyle w:val="ListBullet2"/>
            </w:pPr>
            <w:r w:rsidRPr="008E013B">
              <w:t>journalists</w:t>
            </w:r>
          </w:p>
          <w:p w:rsidR="00000000" w:rsidP="008E013B">
            <w:pPr>
              <w:pStyle w:val="ListBullet2"/>
              <w:rPr>
                <w:lang w:val="en-NZ"/>
              </w:rPr>
            </w:pPr>
            <w:r w:rsidRPr="008E013B">
              <w:t>digital distribution agents.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Artists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arrangers</w:t>
            </w:r>
          </w:p>
          <w:p w:rsidR="00000000" w:rsidRPr="008E013B" w:rsidP="008E013B">
            <w:pPr>
              <w:pStyle w:val="ListBullet"/>
            </w:pPr>
            <w:r w:rsidRPr="008E013B">
              <w:t>composers</w:t>
            </w:r>
          </w:p>
          <w:p w:rsidR="00000000" w:rsidRPr="008E013B" w:rsidP="008E013B">
            <w:pPr>
              <w:pStyle w:val="ListBullet"/>
            </w:pPr>
            <w:r w:rsidRPr="008E013B">
              <w:t>songwriters</w:t>
            </w:r>
          </w:p>
          <w:p w:rsidR="00000000" w:rsidRPr="008E013B" w:rsidP="008E013B">
            <w:pPr>
              <w:pStyle w:val="ListBullet"/>
            </w:pPr>
            <w:r w:rsidRPr="008E013B">
              <w:t>performers, including:</w:t>
            </w:r>
          </w:p>
          <w:p w:rsidR="00000000" w:rsidRPr="008E013B" w:rsidP="008E013B">
            <w:pPr>
              <w:pStyle w:val="ListBullet2"/>
            </w:pPr>
            <w:r w:rsidRPr="008E013B">
              <w:t>musicians</w:t>
            </w:r>
          </w:p>
          <w:p w:rsidR="00000000" w:rsidRPr="008E013B" w:rsidP="008E013B">
            <w:pPr>
              <w:pStyle w:val="ListBullet2"/>
            </w:pPr>
            <w:r w:rsidRPr="008E013B">
              <w:t>singers</w:t>
            </w:r>
          </w:p>
          <w:p w:rsidR="00000000" w:rsidRPr="008E013B" w:rsidP="008E013B">
            <w:pPr>
              <w:pStyle w:val="ListBullet2"/>
            </w:pPr>
            <w:r w:rsidRPr="008E013B">
              <w:t>dancers</w:t>
            </w:r>
          </w:p>
          <w:p w:rsidR="00000000" w:rsidRPr="008E013B" w:rsidP="008E013B">
            <w:pPr>
              <w:pStyle w:val="ListBullet2"/>
            </w:pPr>
            <w:r w:rsidRPr="008E013B">
              <w:t>actors</w:t>
            </w:r>
          </w:p>
          <w:p w:rsidR="00000000" w:rsidRPr="008E013B" w:rsidP="008E013B">
            <w:pPr>
              <w:pStyle w:val="ListBullet2"/>
            </w:pPr>
            <w:r w:rsidRPr="008E013B">
              <w:t>circus performers</w:t>
            </w:r>
          </w:p>
          <w:p w:rsidR="00000000" w:rsidRPr="008E013B" w:rsidP="008E013B">
            <w:pPr>
              <w:pStyle w:val="ListBullet"/>
            </w:pPr>
            <w:r w:rsidRPr="008E013B">
              <w:t>writers</w:t>
            </w:r>
          </w:p>
          <w:p w:rsidR="00000000" w:rsidRPr="008E013B" w:rsidP="008E013B">
            <w:pPr>
              <w:pStyle w:val="ListBullet"/>
            </w:pPr>
            <w:r w:rsidRPr="008E013B">
              <w:t>visual artists</w:t>
            </w:r>
          </w:p>
          <w:p w:rsidR="00000000" w:rsidRPr="008E013B" w:rsidP="008E013B">
            <w:pPr>
              <w:pStyle w:val="ListBullet"/>
            </w:pPr>
            <w:r w:rsidRPr="008E013B">
              <w:t>craftspeople</w:t>
            </w:r>
          </w:p>
          <w:p w:rsidR="00000000" w:rsidP="008E013B">
            <w:pPr>
              <w:pStyle w:val="ListBullet"/>
              <w:rPr>
                <w:lang w:val="en-NZ"/>
              </w:rPr>
            </w:pPr>
            <w:r w:rsidRPr="008E013B">
              <w:t>designers.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Activities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advertisements</w:t>
            </w:r>
          </w:p>
          <w:p w:rsidR="00000000" w:rsidRPr="008E013B" w:rsidP="008E013B">
            <w:pPr>
              <w:pStyle w:val="ListBullet"/>
            </w:pPr>
            <w:r w:rsidRPr="008E013B">
              <w:t>attention-seeking gimmicks</w:t>
            </w:r>
          </w:p>
          <w:p w:rsidR="00000000" w:rsidRPr="008E013B" w:rsidP="008E013B">
            <w:pPr>
              <w:pStyle w:val="ListBullet"/>
            </w:pPr>
            <w:r w:rsidRPr="008E013B">
              <w:t>competitions</w:t>
            </w:r>
          </w:p>
          <w:p w:rsidR="00000000" w:rsidRPr="008E013B" w:rsidP="008E013B">
            <w:pPr>
              <w:pStyle w:val="ListBullet"/>
            </w:pPr>
            <w:r w:rsidRPr="008E013B">
              <w:t>industry functions</w:t>
            </w:r>
          </w:p>
          <w:p w:rsidR="00000000" w:rsidRPr="008E013B" w:rsidP="008E013B">
            <w:pPr>
              <w:pStyle w:val="ListBullet"/>
            </w:pPr>
            <w:r w:rsidRPr="008E013B">
              <w:t>internet broadcasts</w:t>
            </w:r>
          </w:p>
          <w:p w:rsidR="00000000" w:rsidRPr="008E013B" w:rsidP="008E013B">
            <w:pPr>
              <w:pStyle w:val="ListBullet"/>
            </w:pPr>
            <w:r w:rsidRPr="008E013B">
              <w:t>live performances, including:</w:t>
            </w:r>
          </w:p>
          <w:p w:rsidR="00000000" w:rsidRPr="008E013B" w:rsidP="008E013B">
            <w:pPr>
              <w:pStyle w:val="ListBullet2"/>
            </w:pPr>
            <w:r w:rsidRPr="008E013B">
              <w:t>auditions</w:t>
            </w:r>
          </w:p>
          <w:p w:rsidR="00000000" w:rsidRPr="008E013B" w:rsidP="008E013B">
            <w:pPr>
              <w:pStyle w:val="ListBullet2"/>
            </w:pPr>
            <w:r w:rsidRPr="008E013B">
              <w:t>festival appearances</w:t>
            </w:r>
          </w:p>
          <w:p w:rsidR="00000000" w:rsidRPr="008E013B" w:rsidP="008E013B">
            <w:pPr>
              <w:pStyle w:val="ListBullet2"/>
            </w:pPr>
            <w:r w:rsidRPr="008E013B">
              <w:t>headline acts</w:t>
            </w:r>
          </w:p>
          <w:p w:rsidR="00000000" w:rsidRPr="008E013B" w:rsidP="008E013B">
            <w:pPr>
              <w:pStyle w:val="ListBullet2"/>
            </w:pPr>
            <w:r w:rsidRPr="008E013B">
              <w:t>supporting acts</w:t>
            </w:r>
          </w:p>
          <w:p w:rsidR="00000000" w:rsidRPr="008E013B" w:rsidP="008E013B">
            <w:pPr>
              <w:pStyle w:val="ListBullet"/>
            </w:pPr>
            <w:r w:rsidRPr="008E013B">
              <w:t>media announcements and interviews</w:t>
            </w:r>
          </w:p>
          <w:p w:rsidR="00000000" w:rsidRPr="008E013B" w:rsidP="008E013B">
            <w:pPr>
              <w:pStyle w:val="ListBullet"/>
            </w:pPr>
            <w:r w:rsidRPr="008E013B">
              <w:t>podcasts</w:t>
            </w:r>
          </w:p>
          <w:p w:rsidR="00000000" w:rsidRPr="008E013B" w:rsidP="008E013B">
            <w:pPr>
              <w:pStyle w:val="ListBullet"/>
            </w:pPr>
            <w:r w:rsidRPr="008E013B">
              <w:t>product launches, e.g. artist websites</w:t>
            </w:r>
          </w:p>
          <w:p w:rsidR="00000000" w:rsidRPr="008E013B" w:rsidP="008E013B">
            <w:pPr>
              <w:pStyle w:val="ListBullet"/>
            </w:pPr>
            <w:r w:rsidRPr="008E013B">
              <w:t>radio broadcasts</w:t>
            </w:r>
          </w:p>
          <w:p w:rsidR="00000000" w:rsidP="008E013B">
            <w:pPr>
              <w:pStyle w:val="ListBullet"/>
              <w:rPr>
                <w:lang w:val="en-NZ"/>
              </w:rPr>
            </w:pPr>
            <w:r w:rsidRPr="008E013B">
              <w:t>television appearances.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Strategies</w:t>
            </w:r>
            <w:r w:rsidRPr="008E013B">
              <w:t xml:space="preserve"> may be for:</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live events</w:t>
            </w:r>
          </w:p>
          <w:p w:rsidR="00000000" w:rsidRPr="008E013B" w:rsidP="008E013B">
            <w:pPr>
              <w:pStyle w:val="ListBullet"/>
            </w:pPr>
            <w:r w:rsidRPr="008E013B">
              <w:t>print media</w:t>
            </w:r>
          </w:p>
          <w:p w:rsidR="00000000" w:rsidRPr="008E013B" w:rsidP="008E013B">
            <w:pPr>
              <w:pStyle w:val="ListBullet"/>
            </w:pPr>
            <w:r w:rsidRPr="008E013B">
              <w:t>online:</w:t>
            </w:r>
          </w:p>
          <w:p w:rsidR="00000000" w:rsidRPr="008E013B" w:rsidP="008E013B">
            <w:pPr>
              <w:pStyle w:val="ListBullet2"/>
            </w:pPr>
            <w:r w:rsidRPr="008E013B">
              <w:t>artist's own website</w:t>
            </w:r>
          </w:p>
          <w:p w:rsidR="00000000" w:rsidRPr="008E013B" w:rsidP="008E013B">
            <w:pPr>
              <w:pStyle w:val="ListBullet2"/>
            </w:pPr>
            <w:r w:rsidRPr="008E013B">
              <w:t>social networking sites</w:t>
            </w:r>
          </w:p>
          <w:p w:rsidR="00000000" w:rsidRPr="008E013B" w:rsidP="008E013B">
            <w:pPr>
              <w:pStyle w:val="ListBullet2"/>
            </w:pPr>
            <w:r w:rsidRPr="008E013B">
              <w:t>digital distribution agents</w:t>
            </w:r>
          </w:p>
          <w:p w:rsidR="00000000" w:rsidRPr="008E013B" w:rsidP="008E013B">
            <w:pPr>
              <w:pStyle w:val="ListBullet"/>
            </w:pPr>
            <w:r w:rsidRPr="008E013B">
              <w:t>radio</w:t>
            </w:r>
          </w:p>
          <w:p w:rsidR="00000000" w:rsidP="008E013B">
            <w:pPr>
              <w:pStyle w:val="ListBullet"/>
              <w:rPr>
                <w:lang w:val="en-NZ"/>
              </w:rPr>
            </w:pPr>
            <w:r w:rsidRPr="008E013B">
              <w:t>television.</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Media outlets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print</w:t>
            </w:r>
          </w:p>
          <w:p w:rsidR="00000000" w:rsidRPr="008E013B" w:rsidP="008E013B">
            <w:pPr>
              <w:pStyle w:val="ListBullet"/>
            </w:pPr>
            <w:r w:rsidRPr="008E013B">
              <w:t>television</w:t>
            </w:r>
          </w:p>
          <w:p w:rsidR="00000000" w:rsidRPr="008E013B" w:rsidP="008E013B">
            <w:pPr>
              <w:pStyle w:val="ListBullet"/>
            </w:pPr>
            <w:r w:rsidRPr="008E013B">
              <w:t>radio</w:t>
            </w:r>
          </w:p>
          <w:p w:rsidR="00000000" w:rsidRPr="008E013B" w:rsidP="008E013B">
            <w:pPr>
              <w:pStyle w:val="ListBullet"/>
            </w:pPr>
            <w:r w:rsidRPr="008E013B">
              <w:t>internet</w:t>
            </w:r>
          </w:p>
          <w:p w:rsidR="00000000" w:rsidP="008E013B">
            <w:pPr>
              <w:pStyle w:val="ListBullet"/>
              <w:rPr>
                <w:lang w:val="en-NZ"/>
              </w:rPr>
            </w:pPr>
            <w:r w:rsidRPr="008E013B">
              <w:t>digital communication devices, e.g. mobile phones.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Development and distribution</w:t>
            </w:r>
            <w:r w:rsidRPr="008E013B">
              <w:t xml:space="preserve"> of promotional material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drafting media releases</w:t>
            </w:r>
          </w:p>
          <w:p w:rsidR="00000000" w:rsidRPr="008E013B" w:rsidP="008E013B">
            <w:pPr>
              <w:pStyle w:val="ListBullet"/>
            </w:pPr>
            <w:r w:rsidRPr="008E013B">
              <w:t>compiling visual material</w:t>
            </w:r>
          </w:p>
          <w:p w:rsidR="00000000" w:rsidRPr="008E013B" w:rsidP="008E013B">
            <w:pPr>
              <w:pStyle w:val="ListBullet"/>
            </w:pPr>
            <w:r w:rsidRPr="008E013B">
              <w:t>writing and sending broadcast emails about promotional activities</w:t>
            </w:r>
          </w:p>
          <w:p w:rsidR="00000000" w:rsidRPr="008E013B" w:rsidP="008E013B">
            <w:pPr>
              <w:pStyle w:val="ListBullet"/>
            </w:pPr>
            <w:r w:rsidRPr="008E013B">
              <w:t>maintaining a database of contacts</w:t>
            </w:r>
          </w:p>
          <w:p w:rsidR="00000000" w:rsidP="008E013B">
            <w:pPr>
              <w:pStyle w:val="ListBullet"/>
              <w:rPr>
                <w:lang w:val="en-NZ"/>
              </w:rPr>
            </w:pPr>
            <w:r w:rsidRPr="008E013B">
              <w:t>updating websites.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Promotional materials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artist profiles, e.g. biographical and profession</w:t>
            </w:r>
            <w:r w:rsidRPr="008E013B">
              <w:t>al</w:t>
            </w:r>
          </w:p>
          <w:p w:rsidR="00000000" w:rsidRPr="008E013B" w:rsidP="008E013B">
            <w:pPr>
              <w:pStyle w:val="ListBullet"/>
            </w:pPr>
            <w:r w:rsidRPr="008E013B">
              <w:t>artist websites</w:t>
            </w:r>
          </w:p>
          <w:p w:rsidR="00000000" w:rsidRPr="008E013B" w:rsidP="008E013B">
            <w:pPr>
              <w:pStyle w:val="ListBullet"/>
            </w:pPr>
            <w:r w:rsidRPr="008E013B">
              <w:t>print, such as:</w:t>
            </w:r>
          </w:p>
          <w:p w:rsidR="00000000" w:rsidRPr="008E013B" w:rsidP="008E013B">
            <w:pPr>
              <w:pStyle w:val="ListBullet2"/>
            </w:pPr>
            <w:r w:rsidRPr="008E013B">
              <w:t>banners</w:t>
            </w:r>
          </w:p>
          <w:p w:rsidR="00000000" w:rsidRPr="008E013B" w:rsidP="008E013B">
            <w:pPr>
              <w:pStyle w:val="ListBullet2"/>
            </w:pPr>
            <w:r w:rsidRPr="008E013B">
              <w:t>brochures</w:t>
            </w:r>
          </w:p>
          <w:p w:rsidR="00000000" w:rsidRPr="008E013B" w:rsidP="008E013B">
            <w:pPr>
              <w:pStyle w:val="ListBullet2"/>
            </w:pPr>
            <w:r w:rsidRPr="008E013B">
              <w:t>business cards</w:t>
            </w:r>
          </w:p>
          <w:p w:rsidR="00000000" w:rsidRPr="008E013B" w:rsidP="008E013B">
            <w:pPr>
              <w:pStyle w:val="ListBullet2"/>
            </w:pPr>
            <w:r w:rsidRPr="008E013B">
              <w:t>flyers</w:t>
            </w:r>
          </w:p>
          <w:p w:rsidR="00000000" w:rsidRPr="008E013B" w:rsidP="008E013B">
            <w:pPr>
              <w:pStyle w:val="ListBullet2"/>
            </w:pPr>
            <w:r w:rsidRPr="008E013B">
              <w:t>handbills</w:t>
            </w:r>
          </w:p>
          <w:p w:rsidR="00000000" w:rsidRPr="008E013B" w:rsidP="008E013B">
            <w:pPr>
              <w:pStyle w:val="ListBullet2"/>
            </w:pPr>
            <w:r w:rsidRPr="008E013B">
              <w:t>pamphlets</w:t>
            </w:r>
          </w:p>
          <w:p w:rsidR="00000000" w:rsidRPr="008E013B" w:rsidP="008E013B">
            <w:pPr>
              <w:pStyle w:val="ListBullet2"/>
            </w:pPr>
            <w:r w:rsidRPr="008E013B">
              <w:t>posters</w:t>
            </w:r>
          </w:p>
          <w:p w:rsidR="00000000" w:rsidRPr="008E013B" w:rsidP="008E013B">
            <w:pPr>
              <w:pStyle w:val="ListBullet2"/>
            </w:pPr>
            <w:r w:rsidRPr="008E013B">
              <w:t>stickers</w:t>
            </w:r>
          </w:p>
          <w:p w:rsidR="00000000" w:rsidRPr="008E013B" w:rsidP="008E013B">
            <w:pPr>
              <w:pStyle w:val="ListBullet"/>
            </w:pPr>
            <w:r w:rsidRPr="008E013B">
              <w:t>demonstration recordings:</w:t>
            </w:r>
          </w:p>
          <w:p w:rsidR="00000000" w:rsidRPr="008E013B" w:rsidP="008E013B">
            <w:pPr>
              <w:pStyle w:val="ListBullet2"/>
            </w:pPr>
            <w:r w:rsidRPr="008E013B">
              <w:t>digital downloads</w:t>
            </w:r>
          </w:p>
          <w:p w:rsidR="00000000" w:rsidRPr="008E013B" w:rsidP="008E013B">
            <w:pPr>
              <w:pStyle w:val="ListBullet2"/>
            </w:pPr>
            <w:r w:rsidRPr="008E013B">
              <w:t>filmed performances</w:t>
            </w:r>
          </w:p>
          <w:p w:rsidR="00000000" w:rsidRPr="008E013B" w:rsidP="008E013B">
            <w:pPr>
              <w:pStyle w:val="ListBullet2"/>
            </w:pPr>
            <w:r w:rsidRPr="008E013B">
              <w:t>interactive media products, e.g. podcast</w:t>
            </w:r>
          </w:p>
          <w:p w:rsidR="00000000" w:rsidRPr="008E013B" w:rsidP="008E013B">
            <w:pPr>
              <w:pStyle w:val="ListBullet2"/>
            </w:pPr>
            <w:r w:rsidRPr="008E013B">
              <w:t>music recording and/or videos, e.g. CD and DVD</w:t>
            </w:r>
          </w:p>
          <w:p w:rsidR="00000000" w:rsidRPr="008E013B" w:rsidP="008E013B">
            <w:pPr>
              <w:pStyle w:val="ListBullet"/>
            </w:pPr>
            <w:r w:rsidRPr="008E013B">
              <w:t>media kits</w:t>
            </w:r>
          </w:p>
          <w:p w:rsidR="00000000" w:rsidRPr="008E013B" w:rsidP="008E013B">
            <w:pPr>
              <w:pStyle w:val="ListBullet"/>
            </w:pPr>
            <w:r w:rsidRPr="008E013B">
              <w:t>novelty giveaways</w:t>
            </w:r>
          </w:p>
          <w:p w:rsidR="00000000" w:rsidRPr="008E013B" w:rsidP="008E013B">
            <w:pPr>
              <w:pStyle w:val="ListBullet"/>
            </w:pPr>
            <w:r w:rsidRPr="008E013B">
              <w:t>photographs</w:t>
            </w:r>
          </w:p>
          <w:p w:rsidR="00000000" w:rsidRPr="008E013B" w:rsidP="008E013B">
            <w:pPr>
              <w:pStyle w:val="ListBullet"/>
            </w:pPr>
            <w:r w:rsidRPr="008E013B">
              <w:t>portfolios</w:t>
            </w:r>
          </w:p>
          <w:p w:rsidR="00000000" w:rsidRPr="008E013B" w:rsidP="008E013B">
            <w:pPr>
              <w:pStyle w:val="ListBullet"/>
            </w:pPr>
            <w:r w:rsidRPr="008E013B">
              <w:t>presentations</w:t>
            </w:r>
          </w:p>
          <w:p w:rsidR="00000000" w:rsidRPr="008E013B" w:rsidP="008E013B">
            <w:pPr>
              <w:pStyle w:val="ListBullet"/>
            </w:pPr>
            <w:r w:rsidRPr="008E013B">
              <w:t>press releases</w:t>
            </w:r>
          </w:p>
          <w:p w:rsidR="00000000" w:rsidRPr="008E013B" w:rsidP="008E013B">
            <w:pPr>
              <w:pStyle w:val="ListBullet"/>
            </w:pPr>
            <w:r w:rsidRPr="008E013B">
              <w:t>prototypes</w:t>
            </w:r>
          </w:p>
          <w:p w:rsidR="00000000" w:rsidRPr="008E013B" w:rsidP="008E013B">
            <w:pPr>
              <w:pStyle w:val="ListBullet"/>
            </w:pPr>
            <w:r w:rsidRPr="008E013B">
              <w:t>publicity shots</w:t>
            </w:r>
          </w:p>
          <w:p w:rsidR="00000000" w:rsidRPr="008E013B" w:rsidP="008E013B">
            <w:pPr>
              <w:pStyle w:val="ListBullet"/>
            </w:pPr>
            <w:r w:rsidRPr="008E013B">
              <w:t>reviews</w:t>
            </w:r>
          </w:p>
          <w:p w:rsidR="00000000" w:rsidRPr="008E013B" w:rsidP="008E013B">
            <w:pPr>
              <w:pStyle w:val="ListBullet"/>
            </w:pPr>
            <w:r w:rsidRPr="008E013B">
              <w:t>scores</w:t>
            </w:r>
          </w:p>
          <w:p w:rsidR="00000000" w:rsidP="008E013B">
            <w:pPr>
              <w:pStyle w:val="ListBullet"/>
              <w:rPr>
                <w:lang w:val="en-NZ"/>
              </w:rPr>
            </w:pPr>
            <w:r w:rsidRPr="008E013B">
              <w:t>T-shirts.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Industry contacts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artist and repertoire (A&amp;R) managers</w:t>
            </w:r>
          </w:p>
          <w:p w:rsidR="00000000" w:rsidRPr="008E013B" w:rsidP="008E013B">
            <w:pPr>
              <w:pStyle w:val="ListBullet"/>
            </w:pPr>
            <w:r w:rsidRPr="008E013B">
              <w:t>artist managers</w:t>
            </w:r>
          </w:p>
          <w:p w:rsidR="00000000" w:rsidRPr="008E013B" w:rsidP="008E013B">
            <w:pPr>
              <w:pStyle w:val="ListBullet"/>
            </w:pPr>
            <w:r w:rsidRPr="008E013B">
              <w:t>artists</w:t>
            </w:r>
          </w:p>
          <w:p w:rsidR="00000000" w:rsidRPr="008E013B" w:rsidP="008E013B">
            <w:pPr>
              <w:pStyle w:val="ListBullet"/>
            </w:pPr>
            <w:r w:rsidRPr="008E013B">
              <w:t>booking agents</w:t>
            </w:r>
          </w:p>
          <w:p w:rsidR="00000000" w:rsidRPr="008E013B" w:rsidP="008E013B">
            <w:pPr>
              <w:pStyle w:val="ListBullet"/>
            </w:pPr>
            <w:r w:rsidRPr="008E013B">
              <w:t>education and training organisations</w:t>
            </w:r>
          </w:p>
          <w:p w:rsidR="00000000" w:rsidRPr="008E013B" w:rsidP="008E013B">
            <w:pPr>
              <w:pStyle w:val="ListBullet"/>
            </w:pPr>
            <w:r w:rsidRPr="008E013B">
              <w:t>entrepreneurs</w:t>
            </w:r>
          </w:p>
          <w:p w:rsidR="00000000" w:rsidRPr="008E013B" w:rsidP="008E013B">
            <w:pPr>
              <w:pStyle w:val="ListBullet"/>
            </w:pPr>
            <w:r w:rsidRPr="008E013B">
              <w:t>legal counsel and accountants</w:t>
            </w:r>
          </w:p>
          <w:p w:rsidR="00000000" w:rsidRPr="008E013B" w:rsidP="008E013B">
            <w:pPr>
              <w:pStyle w:val="ListBullet"/>
            </w:pPr>
            <w:r w:rsidRPr="008E013B">
              <w:t>music distributors</w:t>
            </w:r>
          </w:p>
          <w:p w:rsidR="00000000" w:rsidRPr="008E013B" w:rsidP="008E013B">
            <w:pPr>
              <w:pStyle w:val="ListBullet"/>
            </w:pPr>
            <w:r w:rsidRPr="008E013B">
              <w:t>industry associations</w:t>
            </w:r>
          </w:p>
          <w:p w:rsidR="00000000" w:rsidRPr="008E013B" w:rsidP="008E013B">
            <w:pPr>
              <w:pStyle w:val="ListBullet"/>
            </w:pPr>
            <w:r w:rsidRPr="008E013B">
              <w:t>journalists</w:t>
            </w:r>
          </w:p>
          <w:p w:rsidR="00000000" w:rsidRPr="008E013B" w:rsidP="008E013B">
            <w:pPr>
              <w:pStyle w:val="ListBullet"/>
            </w:pPr>
            <w:r w:rsidRPr="008E013B">
              <w:t>producers</w:t>
            </w:r>
          </w:p>
          <w:p w:rsidR="00000000" w:rsidRPr="008E013B" w:rsidP="008E013B">
            <w:pPr>
              <w:pStyle w:val="ListBullet"/>
            </w:pPr>
            <w:r w:rsidRPr="008E013B">
              <w:t>promoters</w:t>
            </w:r>
          </w:p>
          <w:p w:rsidR="00000000" w:rsidRPr="008E013B" w:rsidP="008E013B">
            <w:pPr>
              <w:pStyle w:val="ListBullet"/>
            </w:pPr>
            <w:r w:rsidRPr="008E013B">
              <w:t>publishers</w:t>
            </w:r>
          </w:p>
          <w:p w:rsidR="00000000" w:rsidRPr="008E013B" w:rsidP="008E013B">
            <w:pPr>
              <w:pStyle w:val="ListBullet"/>
            </w:pPr>
            <w:r w:rsidRPr="008E013B">
              <w:t>wholesalers and retailers</w:t>
            </w:r>
          </w:p>
          <w:p w:rsidR="00000000" w:rsidRPr="008E013B" w:rsidP="008E013B">
            <w:pPr>
              <w:pStyle w:val="ListBullet"/>
            </w:pPr>
            <w:r w:rsidRPr="008E013B">
              <w:t>radio presenters</w:t>
            </w:r>
          </w:p>
          <w:p w:rsidR="00000000" w:rsidRPr="008E013B" w:rsidP="008E013B">
            <w:pPr>
              <w:pStyle w:val="ListBullet"/>
            </w:pPr>
            <w:r w:rsidRPr="008E013B">
              <w:t>record producers</w:t>
            </w:r>
          </w:p>
          <w:p w:rsidR="00000000" w:rsidRPr="008E013B" w:rsidP="008E013B">
            <w:pPr>
              <w:pStyle w:val="ListBullet"/>
            </w:pPr>
            <w:r w:rsidRPr="008E013B">
              <w:t>recording engineers</w:t>
            </w:r>
          </w:p>
          <w:p w:rsidR="00000000" w:rsidRPr="008E013B" w:rsidP="008E013B">
            <w:pPr>
              <w:pStyle w:val="ListBullet"/>
            </w:pPr>
            <w:r w:rsidRPr="008E013B">
              <w:t>studio/venue managers</w:t>
            </w:r>
          </w:p>
          <w:p w:rsidR="00000000" w:rsidRPr="008E013B" w:rsidP="008E013B">
            <w:pPr>
              <w:pStyle w:val="ListBullet"/>
            </w:pPr>
            <w:r w:rsidRPr="008E013B">
              <w:t>production personnel, such as:</w:t>
            </w:r>
          </w:p>
          <w:p w:rsidR="00000000" w:rsidRPr="008E013B" w:rsidP="008E013B">
            <w:pPr>
              <w:pStyle w:val="ListBullet2"/>
            </w:pPr>
            <w:r w:rsidRPr="008E013B">
              <w:t>front-of-house</w:t>
            </w:r>
          </w:p>
          <w:p w:rsidR="00000000" w:rsidRPr="008E013B" w:rsidP="008E013B">
            <w:pPr>
              <w:pStyle w:val="ListBullet2"/>
            </w:pPr>
            <w:r w:rsidRPr="008E013B">
              <w:t>lighting</w:t>
            </w:r>
          </w:p>
          <w:p w:rsidR="00000000" w:rsidRPr="008E013B" w:rsidP="008E013B">
            <w:pPr>
              <w:pStyle w:val="ListBullet2"/>
            </w:pPr>
            <w:r w:rsidRPr="008E013B">
              <w:t>sound</w:t>
            </w:r>
          </w:p>
          <w:p w:rsidR="00000000" w:rsidRPr="008E013B" w:rsidP="008E013B">
            <w:pPr>
              <w:pStyle w:val="ListBullet2"/>
            </w:pPr>
            <w:r w:rsidRPr="008E013B">
              <w:t>staging</w:t>
            </w:r>
          </w:p>
          <w:p w:rsidR="00000000" w:rsidRPr="008E013B" w:rsidP="008E013B">
            <w:pPr>
              <w:pStyle w:val="ListBullet2"/>
            </w:pPr>
            <w:r w:rsidRPr="008E013B">
              <w:t>vision systems</w:t>
            </w:r>
          </w:p>
          <w:p w:rsidR="00000000" w:rsidP="008E013B">
            <w:pPr>
              <w:pStyle w:val="ListBullet"/>
              <w:rPr>
                <w:lang w:val="en-NZ"/>
              </w:rPr>
            </w:pPr>
            <w:r w:rsidRPr="008E013B">
              <w:t>tour managers.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Sources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discussions with industry personnel and promotional consultants</w:t>
            </w:r>
          </w:p>
          <w:p w:rsidR="00000000" w:rsidRPr="008E013B" w:rsidP="008E013B">
            <w:pPr>
              <w:pStyle w:val="ListBullet"/>
            </w:pPr>
            <w:r w:rsidRPr="008E013B">
              <w:t>music charts, including:</w:t>
            </w:r>
          </w:p>
          <w:p w:rsidR="00000000" w:rsidRPr="008E013B" w:rsidP="008E013B">
            <w:pPr>
              <w:pStyle w:val="ListBullet2"/>
            </w:pPr>
            <w:r w:rsidRPr="008E013B">
              <w:t>internet</w:t>
            </w:r>
          </w:p>
          <w:p w:rsidR="00000000" w:rsidRPr="008E013B" w:rsidP="008E013B">
            <w:pPr>
              <w:pStyle w:val="ListBullet2"/>
            </w:pPr>
            <w:r w:rsidRPr="008E013B">
              <w:t>radio</w:t>
            </w:r>
          </w:p>
          <w:p w:rsidR="00000000" w:rsidRPr="008E013B" w:rsidP="008E013B">
            <w:pPr>
              <w:pStyle w:val="ListBullet2"/>
            </w:pPr>
            <w:r w:rsidRPr="008E013B">
              <w:t>television</w:t>
            </w:r>
          </w:p>
          <w:p w:rsidR="00000000" w:rsidRPr="008E013B" w:rsidP="008E013B">
            <w:pPr>
              <w:pStyle w:val="ListBullet2"/>
            </w:pPr>
            <w:r w:rsidRPr="008E013B">
              <w:t>print</w:t>
            </w:r>
          </w:p>
          <w:p w:rsidR="00000000" w:rsidRPr="008E013B" w:rsidP="008E013B">
            <w:pPr>
              <w:pStyle w:val="ListBullet"/>
            </w:pPr>
            <w:r w:rsidRPr="008E013B">
              <w:t>music downloads, websites and blogs</w:t>
            </w:r>
          </w:p>
          <w:p w:rsidR="00000000" w:rsidRPr="008E013B" w:rsidP="008E013B">
            <w:pPr>
              <w:pStyle w:val="ListBullet"/>
            </w:pPr>
            <w:r w:rsidRPr="008E013B">
              <w:t>industry associations</w:t>
            </w:r>
          </w:p>
          <w:p w:rsidR="00000000" w:rsidRPr="008E013B" w:rsidP="008E013B">
            <w:pPr>
              <w:pStyle w:val="ListBullet"/>
            </w:pPr>
            <w:r w:rsidRPr="008E013B">
              <w:t>media, including:</w:t>
            </w:r>
          </w:p>
          <w:p w:rsidR="00000000" w:rsidRPr="008E013B" w:rsidP="008E013B">
            <w:pPr>
              <w:pStyle w:val="ListBullet2"/>
            </w:pPr>
            <w:r w:rsidRPr="008E013B">
              <w:t>articles</w:t>
            </w:r>
          </w:p>
          <w:p w:rsidR="00000000" w:rsidRPr="008E013B" w:rsidP="008E013B">
            <w:pPr>
              <w:pStyle w:val="ListBullet2"/>
            </w:pPr>
            <w:r w:rsidRPr="008E013B">
              <w:t>bulletins</w:t>
            </w:r>
          </w:p>
          <w:p w:rsidR="00000000" w:rsidRPr="008E013B" w:rsidP="008E013B">
            <w:pPr>
              <w:pStyle w:val="ListBullet2"/>
            </w:pPr>
            <w:r w:rsidRPr="008E013B">
              <w:t>directories</w:t>
            </w:r>
          </w:p>
          <w:p w:rsidR="00000000" w:rsidRPr="008E013B" w:rsidP="008E013B">
            <w:pPr>
              <w:pStyle w:val="ListBullet2"/>
            </w:pPr>
            <w:r w:rsidRPr="008E013B">
              <w:t>information sheets</w:t>
            </w:r>
          </w:p>
          <w:p w:rsidR="00000000" w:rsidRPr="008E013B" w:rsidP="008E013B">
            <w:pPr>
              <w:pStyle w:val="ListBullet2"/>
            </w:pPr>
            <w:r w:rsidRPr="008E013B">
              <w:t>journals</w:t>
            </w:r>
          </w:p>
          <w:p w:rsidR="00000000" w:rsidRPr="008E013B" w:rsidP="008E013B">
            <w:pPr>
              <w:pStyle w:val="ListBullet2"/>
            </w:pPr>
            <w:r w:rsidRPr="008E013B">
              <w:t>magazines</w:t>
            </w:r>
          </w:p>
          <w:p w:rsidR="00000000" w:rsidRPr="008E013B" w:rsidP="008E013B">
            <w:pPr>
              <w:pStyle w:val="ListBullet2"/>
            </w:pPr>
            <w:r w:rsidRPr="008E013B">
              <w:t>newsletters</w:t>
            </w:r>
          </w:p>
          <w:p w:rsidR="00000000" w:rsidRPr="008E013B" w:rsidP="008E013B">
            <w:pPr>
              <w:pStyle w:val="ListBullet2"/>
            </w:pPr>
            <w:r w:rsidRPr="008E013B">
              <w:t>reviews</w:t>
            </w:r>
          </w:p>
          <w:p w:rsidR="00000000" w:rsidRPr="008E013B" w:rsidP="008E013B">
            <w:pPr>
              <w:pStyle w:val="ListBullet2"/>
            </w:pPr>
            <w:r w:rsidRPr="008E013B">
              <w:t>subscriptions</w:t>
            </w:r>
          </w:p>
          <w:p w:rsidR="00000000" w:rsidRPr="008E013B" w:rsidP="008E013B">
            <w:pPr>
              <w:pStyle w:val="ListBullet2"/>
            </w:pPr>
            <w:r w:rsidRPr="008E013B">
              <w:t>trade papers</w:t>
            </w:r>
          </w:p>
          <w:p w:rsidR="00000000" w:rsidRPr="008E013B" w:rsidP="008E013B">
            <w:pPr>
              <w:pStyle w:val="ListBullet"/>
            </w:pPr>
            <w:r w:rsidRPr="008E013B">
              <w:t>industry productions and events, including:</w:t>
            </w:r>
          </w:p>
          <w:p w:rsidR="00000000" w:rsidRPr="008E013B" w:rsidP="008E013B">
            <w:pPr>
              <w:pStyle w:val="ListBullet2"/>
            </w:pPr>
            <w:r w:rsidRPr="008E013B">
              <w:t>awards</w:t>
            </w:r>
          </w:p>
          <w:p w:rsidR="00000000" w:rsidRPr="008E013B" w:rsidP="008E013B">
            <w:pPr>
              <w:pStyle w:val="ListBullet2"/>
            </w:pPr>
            <w:r w:rsidRPr="008E013B">
              <w:t>competitions</w:t>
            </w:r>
          </w:p>
          <w:p w:rsidR="00000000" w:rsidRPr="008E013B" w:rsidP="008E013B">
            <w:pPr>
              <w:pStyle w:val="ListBullet2"/>
            </w:pPr>
            <w:r w:rsidRPr="008E013B">
              <w:t>conferences</w:t>
            </w:r>
          </w:p>
          <w:p w:rsidR="00000000" w:rsidRPr="008E013B" w:rsidP="008E013B">
            <w:pPr>
              <w:pStyle w:val="ListBullet2"/>
            </w:pPr>
            <w:r w:rsidRPr="008E013B">
              <w:t>conventions</w:t>
            </w:r>
          </w:p>
          <w:p w:rsidR="00000000" w:rsidRPr="008E013B" w:rsidP="008E013B">
            <w:pPr>
              <w:pStyle w:val="ListBullet2"/>
            </w:pPr>
            <w:r w:rsidRPr="008E013B">
              <w:t>exhibitions</w:t>
            </w:r>
          </w:p>
          <w:p w:rsidR="00000000" w:rsidRPr="008E013B" w:rsidP="008E013B">
            <w:pPr>
              <w:pStyle w:val="ListBullet2"/>
            </w:pPr>
            <w:r w:rsidRPr="008E013B">
              <w:t>festivals</w:t>
            </w:r>
          </w:p>
          <w:p w:rsidR="00000000" w:rsidRPr="008E013B" w:rsidP="008E013B">
            <w:pPr>
              <w:pStyle w:val="ListBullet2"/>
            </w:pPr>
            <w:r w:rsidRPr="008E013B">
              <w:t>functions</w:t>
            </w:r>
          </w:p>
          <w:p w:rsidR="00000000" w:rsidRPr="008E013B" w:rsidP="008E013B">
            <w:pPr>
              <w:pStyle w:val="ListBullet2"/>
            </w:pPr>
            <w:r w:rsidRPr="008E013B">
              <w:t>performances</w:t>
            </w:r>
          </w:p>
          <w:p w:rsidR="00000000" w:rsidRPr="008E013B" w:rsidP="008E013B">
            <w:pPr>
              <w:pStyle w:val="ListBullet2"/>
            </w:pPr>
            <w:r w:rsidRPr="008E013B">
              <w:t>trade fairs</w:t>
            </w:r>
          </w:p>
          <w:p w:rsidR="00000000" w:rsidP="008E013B">
            <w:pPr>
              <w:pStyle w:val="ListBullet"/>
              <w:rPr>
                <w:lang w:val="en-NZ"/>
              </w:rPr>
            </w:pPr>
            <w:r w:rsidRPr="008E013B">
              <w:t>suppliers of products and services.</w:t>
            </w:r>
          </w:p>
        </w:tc>
      </w:tr>
      <w:tr w:rsidTr="008F1B59">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13B">
            <w:pPr>
              <w:pStyle w:val="BodyText"/>
              <w:rPr>
                <w:lang w:val="en-NZ"/>
              </w:rPr>
            </w:pPr>
            <w:r w:rsidRPr="008E013B">
              <w:rPr>
                <w:rStyle w:val="BoldandItalics"/>
              </w:rPr>
              <w:t>Materials for meetings</w:t>
            </w:r>
            <w:r w:rsidRPr="008E013B">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13B" w:rsidP="008E013B">
            <w:pPr>
              <w:pStyle w:val="ListBullet"/>
            </w:pPr>
            <w:r w:rsidRPr="008E013B">
              <w:t>agendas</w:t>
            </w:r>
          </w:p>
          <w:p w:rsidR="00000000" w:rsidRPr="008E013B" w:rsidP="008E013B">
            <w:pPr>
              <w:pStyle w:val="ListBullet"/>
            </w:pPr>
            <w:r w:rsidRPr="008E013B">
              <w:t>agenda papers</w:t>
            </w:r>
          </w:p>
          <w:p w:rsidR="00000000" w:rsidRPr="008E013B" w:rsidP="008E013B">
            <w:pPr>
              <w:pStyle w:val="ListBullet"/>
            </w:pPr>
            <w:r w:rsidRPr="008E013B">
              <w:t>minutes</w:t>
            </w:r>
          </w:p>
          <w:p w:rsidR="00000000" w:rsidRPr="008E013B" w:rsidP="008E013B">
            <w:pPr>
              <w:pStyle w:val="ListBullet"/>
            </w:pPr>
            <w:r w:rsidRPr="008E013B">
              <w:t>PowerPoint presentations</w:t>
            </w:r>
          </w:p>
          <w:p w:rsidR="00000000" w:rsidRPr="008E013B" w:rsidP="008E013B">
            <w:pPr>
              <w:pStyle w:val="ListBullet"/>
            </w:pPr>
            <w:r w:rsidRPr="008E013B">
              <w:t>photos and other visual material.</w:t>
            </w:r>
          </w:p>
        </w:tc>
      </w:tr>
    </w:tbl>
    <w:p w:rsidR="008F1B59" w:rsidP="008E013B">
      <w:pPr>
        <w:pStyle w:val="BodyText"/>
      </w:pPr>
    </w:p>
    <w:p w:rsidR="008F1B59" w:rsidP="008E013B">
      <w:pPr>
        <w:pStyle w:val="BodyText"/>
      </w:pPr>
    </w:p>
    <w:p w:rsidR="00000000" w:rsidRPr="008E013B" w:rsidP="008E013B">
      <w:pPr>
        <w:pStyle w:val="Heading1"/>
      </w:pPr>
      <w:bookmarkStart w:id="12" w:name="O_380834"/>
      <w:bookmarkEnd w:id="12"/>
      <w:r w:rsidRPr="008E013B">
        <w:t>Unit Sector(s)</w:t>
      </w:r>
    </w:p>
    <w:p w:rsidR="00000000" w:rsidRPr="008E013B" w:rsidP="008E013B">
      <w:pPr>
        <w:pStyle w:val="BodyText"/>
      </w:pPr>
      <w:r w:rsidRPr="008E013B">
        <w:t>Business development - marketing</w:t>
      </w:r>
    </w:p>
    <w:p w:rsidR="00000000" w:rsidRPr="008E013B" w:rsidP="008E013B"/>
    <w:sectPr w:rsidSect="008E0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B59" w:rsidP="008F1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59" w:rsidP="008E0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1B59" w:rsidP="008E0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B59" w:rsidP="008E0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B59" w:rsidP="008F1B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59" w:rsidP="008E013B">
    <w:pPr>
      <w:pStyle w:val="Header"/>
      <w:framePr w:wrap="around"/>
    </w:pPr>
    <w:r>
      <w:fldChar w:fldCharType="begin"/>
    </w:r>
    <w:r>
      <w:instrText xml:space="preserve"> TITLE   \* MERGEFORMAT </w:instrText>
    </w:r>
    <w:r>
      <w:fldChar w:fldCharType="separate"/>
    </w:r>
    <w:r>
      <w:t>CUSMKG301A Assist with the promotion of creative 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1B59" w:rsidP="008E01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0AB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68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A9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1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013B"/>
    <w:pPr>
      <w:spacing w:before="360" w:after="60"/>
      <w:outlineLvl w:val="0"/>
    </w:pPr>
    <w:rPr>
      <w:sz w:val="32"/>
    </w:rPr>
  </w:style>
  <w:style w:type="paragraph" w:styleId="Heading2">
    <w:name w:val="heading 2"/>
    <w:basedOn w:val="HeadingBase"/>
    <w:next w:val="BodyText"/>
    <w:link w:val="Heading2Char"/>
    <w:qFormat/>
    <w:rsid w:val="008E013B"/>
    <w:pPr>
      <w:keepLines/>
      <w:spacing w:before="240" w:after="120"/>
      <w:outlineLvl w:val="1"/>
    </w:pPr>
    <w:rPr>
      <w:sz w:val="28"/>
      <w:szCs w:val="40"/>
    </w:rPr>
  </w:style>
  <w:style w:type="paragraph" w:styleId="Heading3">
    <w:name w:val="heading 3"/>
    <w:basedOn w:val="HeadingBase"/>
    <w:next w:val="BodyText"/>
    <w:link w:val="Heading3Char"/>
    <w:qFormat/>
    <w:rsid w:val="008E013B"/>
    <w:pPr>
      <w:spacing w:before="180" w:after="120"/>
      <w:outlineLvl w:val="2"/>
    </w:pPr>
    <w:rPr>
      <w:spacing w:val="-10"/>
      <w:kern w:val="32"/>
    </w:rPr>
  </w:style>
  <w:style w:type="paragraph" w:styleId="Heading4">
    <w:name w:val="heading 4"/>
    <w:basedOn w:val="HeadingBase"/>
    <w:next w:val="BodyText"/>
    <w:link w:val="Heading4Char"/>
    <w:qFormat/>
    <w:rsid w:val="008E013B"/>
    <w:pPr>
      <w:spacing w:before="160" w:after="120"/>
      <w:outlineLvl w:val="3"/>
    </w:pPr>
    <w:rPr>
      <w:sz w:val="22"/>
    </w:rPr>
  </w:style>
  <w:style w:type="paragraph" w:styleId="Heading5">
    <w:name w:val="heading 5"/>
    <w:basedOn w:val="HeadingBase"/>
    <w:next w:val="Normal"/>
    <w:link w:val="Heading5Char"/>
    <w:qFormat/>
    <w:rsid w:val="008E013B"/>
    <w:pPr>
      <w:spacing w:before="80"/>
      <w:outlineLvl w:val="4"/>
    </w:pPr>
    <w:rPr>
      <w:color w:val="918585"/>
      <w:sz w:val="20"/>
    </w:rPr>
  </w:style>
  <w:style w:type="paragraph" w:styleId="Heading6">
    <w:name w:val="heading 6"/>
    <w:basedOn w:val="HeadingBase"/>
    <w:next w:val="Normal"/>
    <w:link w:val="Heading6Char"/>
    <w:qFormat/>
    <w:rsid w:val="008E013B"/>
    <w:pPr>
      <w:spacing w:before="60"/>
      <w:outlineLvl w:val="5"/>
    </w:pPr>
    <w:rPr>
      <w:color w:val="918585"/>
      <w:sz w:val="20"/>
    </w:rPr>
  </w:style>
  <w:style w:type="paragraph" w:styleId="Heading7">
    <w:name w:val="heading 7"/>
    <w:basedOn w:val="Normal"/>
    <w:next w:val="Normal"/>
    <w:link w:val="Heading7Char"/>
    <w:qFormat/>
    <w:rsid w:val="008E013B"/>
    <w:pPr>
      <w:ind w:left="720"/>
      <w:outlineLvl w:val="6"/>
    </w:pPr>
    <w:rPr>
      <w:i/>
    </w:rPr>
  </w:style>
  <w:style w:type="paragraph" w:styleId="Heading8">
    <w:name w:val="heading 8"/>
    <w:basedOn w:val="Normal"/>
    <w:next w:val="Normal"/>
    <w:link w:val="Heading8Char"/>
    <w:qFormat/>
    <w:rsid w:val="008E013B"/>
    <w:pPr>
      <w:ind w:left="720"/>
      <w:outlineLvl w:val="7"/>
    </w:pPr>
    <w:rPr>
      <w:i/>
    </w:rPr>
  </w:style>
  <w:style w:type="paragraph" w:styleId="Heading9">
    <w:name w:val="heading 9"/>
    <w:basedOn w:val="Normal"/>
    <w:next w:val="Normal"/>
    <w:link w:val="Heading9Char"/>
    <w:qFormat/>
    <w:rsid w:val="008E013B"/>
    <w:pPr>
      <w:ind w:left="720"/>
      <w:outlineLvl w:val="8"/>
    </w:pPr>
    <w:rPr>
      <w:i/>
    </w:rPr>
  </w:style>
  <w:style w:type="character" w:default="1" w:styleId="DefaultParagraphFont">
    <w:name w:val="Default Paragraph Font"/>
    <w:uiPriority w:val="1"/>
    <w:unhideWhenUsed/>
    <w:rsid w:val="008E0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13B"/>
  </w:style>
  <w:style w:type="character" w:customStyle="1" w:styleId="Heading1Char">
    <w:name w:val="Heading 1 Char"/>
    <w:basedOn w:val="DefaultParagraphFont"/>
    <w:link w:val="Heading1"/>
    <w:rsid w:val="008E013B"/>
    <w:rPr>
      <w:rFonts w:ascii="Times New Roman" w:eastAsia="Times New Roman" w:hAnsi="Times New Roman" w:cs="Times New Roman"/>
      <w:b/>
      <w:sz w:val="32"/>
      <w:szCs w:val="20"/>
      <w:lang w:eastAsia="en-US"/>
    </w:rPr>
  </w:style>
  <w:style w:type="paragraph" w:styleId="BodyText">
    <w:name w:val="Body Text"/>
    <w:basedOn w:val="Normal"/>
    <w:link w:val="BodyTextChar"/>
    <w:rsid w:val="008E0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13B"/>
    <w:rPr>
      <w:rFonts w:ascii="Times New Roman" w:eastAsia="Times New Roman" w:hAnsi="Times New Roman" w:cs="Times New Roman"/>
      <w:sz w:val="24"/>
      <w:lang w:val="en-US" w:eastAsia="en-US"/>
    </w:rPr>
  </w:style>
  <w:style w:type="paragraph" w:styleId="Footer">
    <w:name w:val="footer"/>
    <w:basedOn w:val="Normal"/>
    <w:link w:val="FooterChar"/>
    <w:rsid w:val="008E0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13B"/>
    <w:rPr>
      <w:rFonts w:ascii="Times New Roman" w:eastAsia="Times New Roman" w:hAnsi="Times New Roman" w:cs="Times New Roman"/>
      <w:sz w:val="16"/>
      <w:lang w:val="en-US" w:eastAsia="en-US"/>
    </w:rPr>
  </w:style>
  <w:style w:type="paragraph" w:styleId="List">
    <w:name w:val="List"/>
    <w:basedOn w:val="BodyText"/>
    <w:next w:val="BodyText"/>
    <w:rsid w:val="008E013B"/>
    <w:pPr>
      <w:tabs>
        <w:tab w:val="left" w:pos="340"/>
      </w:tabs>
      <w:spacing w:before="60" w:after="60"/>
      <w:ind w:left="340" w:hanging="340"/>
    </w:pPr>
  </w:style>
  <w:style w:type="paragraph" w:styleId="ListBullet">
    <w:name w:val="List Bullet"/>
    <w:basedOn w:val="List"/>
    <w:rsid w:val="008E013B"/>
    <w:pPr>
      <w:numPr>
        <w:numId w:val="13"/>
      </w:numPr>
      <w:tabs>
        <w:tab w:val="clear" w:pos="340"/>
      </w:tabs>
      <w:spacing w:before="40" w:after="40"/>
    </w:pPr>
  </w:style>
  <w:style w:type="character" w:customStyle="1" w:styleId="SpecialBold">
    <w:name w:val="Special Bold"/>
    <w:basedOn w:val="DefaultParagraphFont"/>
    <w:rsid w:val="008E013B"/>
    <w:rPr>
      <w:b/>
      <w:spacing w:val="0"/>
    </w:rPr>
  </w:style>
  <w:style w:type="paragraph" w:styleId="ListBullet2">
    <w:name w:val="List Bullet 2"/>
    <w:basedOn w:val="List2"/>
    <w:rsid w:val="008E013B"/>
    <w:pPr>
      <w:numPr>
        <w:numId w:val="14"/>
      </w:numPr>
      <w:tabs>
        <w:tab w:val="clear" w:pos="680"/>
      </w:tabs>
    </w:pPr>
  </w:style>
  <w:style w:type="paragraph" w:styleId="Header">
    <w:name w:val="header"/>
    <w:basedOn w:val="Normal"/>
    <w:link w:val="HeaderChar"/>
    <w:rsid w:val="008E0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1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013B"/>
    <w:rPr>
      <w:i/>
    </w:rPr>
  </w:style>
  <w:style w:type="paragraph" w:customStyle="1" w:styleId="SuperHeading">
    <w:name w:val="SuperHeading"/>
    <w:basedOn w:val="Normal"/>
    <w:rsid w:val="008E013B"/>
    <w:pPr>
      <w:spacing w:before="240" w:after="120"/>
      <w:outlineLvl w:val="0"/>
    </w:pPr>
    <w:rPr>
      <w:rFonts w:ascii="Times New Roman" w:hAnsi="Times New Roman"/>
      <w:b/>
      <w:sz w:val="28"/>
    </w:rPr>
  </w:style>
  <w:style w:type="paragraph" w:customStyle="1" w:styleId="AllowPageBreak">
    <w:name w:val="AllowPageBreak"/>
    <w:rsid w:val="008E0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013B"/>
    <w:rPr>
      <w:b/>
      <w:i/>
      <w:u w:val="none"/>
    </w:rPr>
  </w:style>
  <w:style w:type="character" w:customStyle="1" w:styleId="Heading2Char">
    <w:name w:val="Heading 2 Char"/>
    <w:basedOn w:val="DefaultParagraphFont"/>
    <w:link w:val="Heading2"/>
    <w:rsid w:val="008E0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1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01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013B"/>
    <w:rPr>
      <w:rFonts w:ascii="Courier New" w:eastAsia="Times New Roman" w:hAnsi="Courier New" w:cs="Times New Roman"/>
      <w:i/>
      <w:szCs w:val="20"/>
      <w:lang w:val="en-US" w:eastAsia="en-US"/>
    </w:rPr>
  </w:style>
  <w:style w:type="paragraph" w:customStyle="1" w:styleId="HeadingBase">
    <w:name w:val="Heading Base"/>
    <w:rsid w:val="008E0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13B"/>
    <w:pPr>
      <w:tabs>
        <w:tab w:val="right" w:leader="dot" w:pos="9072"/>
      </w:tabs>
      <w:ind w:left="567"/>
    </w:pPr>
    <w:rPr>
      <w:szCs w:val="22"/>
    </w:rPr>
  </w:style>
  <w:style w:type="paragraph" w:customStyle="1" w:styleId="TOCBase">
    <w:name w:val="TOC Base"/>
    <w:rsid w:val="008E0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13B"/>
    <w:pPr>
      <w:tabs>
        <w:tab w:val="right" w:leader="dot" w:pos="9072"/>
      </w:tabs>
      <w:spacing w:before="40" w:after="40"/>
      <w:ind w:left="284"/>
    </w:pPr>
    <w:rPr>
      <w:rFonts w:ascii="Times New Roman" w:hAnsi="Times New Roman"/>
    </w:rPr>
  </w:style>
  <w:style w:type="paragraph" w:styleId="TOC1">
    <w:name w:val="toc 1"/>
    <w:basedOn w:val="TOCBase"/>
    <w:next w:val="Normal"/>
    <w:rsid w:val="008E0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13B"/>
    <w:pPr>
      <w:spacing w:before="5040"/>
      <w:jc w:val="center"/>
    </w:pPr>
    <w:rPr>
      <w:sz w:val="48"/>
      <w:szCs w:val="72"/>
      <w:lang w:val="en-US"/>
    </w:rPr>
  </w:style>
  <w:style w:type="character" w:customStyle="1" w:styleId="TitleChar">
    <w:name w:val="Title Char"/>
    <w:basedOn w:val="DefaultParagraphFont"/>
    <w:link w:val="Title"/>
    <w:rsid w:val="008E0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13B"/>
    <w:pPr>
      <w:tabs>
        <w:tab w:val="left" w:pos="3600"/>
        <w:tab w:val="left" w:pos="3958"/>
      </w:tabs>
    </w:pPr>
  </w:style>
  <w:style w:type="paragraph" w:customStyle="1" w:styleId="Note">
    <w:name w:val="Note"/>
    <w:basedOn w:val="BodyText"/>
    <w:rsid w:val="008E0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13B"/>
    <w:pPr>
      <w:framePr w:wrap="auto" w:hAnchor="text" w:y="6049"/>
    </w:pPr>
    <w:rPr>
      <w:color w:val="000000"/>
      <w:sz w:val="40"/>
    </w:rPr>
  </w:style>
  <w:style w:type="paragraph" w:customStyle="1" w:styleId="TOCTitle">
    <w:name w:val="TOCTitle"/>
    <w:basedOn w:val="Heading1"/>
    <w:rsid w:val="008E013B"/>
    <w:pPr>
      <w:spacing w:after="240"/>
      <w:jc w:val="center"/>
      <w:outlineLvl w:val="9"/>
    </w:pPr>
    <w:rPr>
      <w:caps/>
    </w:rPr>
  </w:style>
  <w:style w:type="paragraph" w:customStyle="1" w:styleId="Version">
    <w:name w:val="Version"/>
    <w:rsid w:val="008E0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13B"/>
    <w:pPr>
      <w:keepNext w:val="0"/>
      <w:tabs>
        <w:tab w:val="right" w:pos="4176"/>
      </w:tabs>
      <w:ind w:left="198" w:hanging="198"/>
    </w:pPr>
    <w:rPr>
      <w:rFonts w:ascii="Garamond" w:hAnsi="Garamond"/>
    </w:rPr>
  </w:style>
  <w:style w:type="paragraph" w:styleId="IndexHeading">
    <w:name w:val="index heading"/>
    <w:basedOn w:val="Normal"/>
    <w:next w:val="Index1"/>
    <w:semiHidden/>
    <w:rsid w:val="008E013B"/>
    <w:pPr>
      <w:spacing w:before="120" w:after="120"/>
    </w:pPr>
    <w:rPr>
      <w:rFonts w:ascii="Arial" w:hAnsi="Arial"/>
      <w:b/>
      <w:color w:val="918585"/>
      <w:sz w:val="24"/>
    </w:rPr>
  </w:style>
  <w:style w:type="paragraph" w:customStyle="1" w:styleId="Chapter">
    <w:name w:val="Chapter"/>
    <w:basedOn w:val="Normal"/>
    <w:rsid w:val="008E013B"/>
    <w:pPr>
      <w:spacing w:before="240"/>
    </w:pPr>
    <w:rPr>
      <w:rFonts w:ascii="Times New Roman" w:hAnsi="Times New Roman"/>
      <w:smallCaps/>
      <w:spacing w:val="80"/>
      <w:sz w:val="28"/>
    </w:rPr>
  </w:style>
  <w:style w:type="paragraph" w:customStyle="1" w:styleId="InChapter">
    <w:name w:val="InChapter"/>
    <w:basedOn w:val="Heading3"/>
    <w:rsid w:val="008E013B"/>
    <w:pPr>
      <w:spacing w:after="240"/>
      <w:outlineLvl w:val="9"/>
    </w:pPr>
    <w:rPr>
      <w:noProof/>
    </w:rPr>
  </w:style>
  <w:style w:type="paragraph" w:styleId="Index2">
    <w:name w:val="index 2"/>
    <w:basedOn w:val="Normal"/>
    <w:next w:val="Normal"/>
    <w:semiHidden/>
    <w:rsid w:val="008E013B"/>
    <w:pPr>
      <w:tabs>
        <w:tab w:val="right" w:pos="4176"/>
      </w:tabs>
      <w:ind w:left="568" w:hanging="284"/>
    </w:pPr>
    <w:rPr>
      <w:rFonts w:ascii="Garamond" w:hAnsi="Garamond"/>
    </w:rPr>
  </w:style>
  <w:style w:type="paragraph" w:customStyle="1" w:styleId="Byline">
    <w:name w:val="Byline"/>
    <w:rsid w:val="008E0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13B"/>
    <w:pPr>
      <w:tabs>
        <w:tab w:val="clear" w:pos="3600"/>
        <w:tab w:val="clear" w:pos="3958"/>
      </w:tabs>
      <w:jc w:val="right"/>
    </w:pPr>
  </w:style>
  <w:style w:type="paragraph" w:styleId="Caption">
    <w:name w:val="caption"/>
    <w:basedOn w:val="BodyText"/>
    <w:next w:val="Normal"/>
    <w:qFormat/>
    <w:rsid w:val="008E013B"/>
    <w:pPr>
      <w:framePr w:w="2268" w:hSpace="181" w:vSpace="181" w:wrap="around" w:vAnchor="text" w:hAnchor="page" w:x="1135" w:y="285" w:anchorLock="1"/>
    </w:pPr>
    <w:rPr>
      <w:i/>
    </w:rPr>
  </w:style>
  <w:style w:type="paragraph" w:customStyle="1" w:styleId="MiniTOCTitle">
    <w:name w:val="MiniTOCTitle"/>
    <w:basedOn w:val="Heading4"/>
    <w:rsid w:val="008E013B"/>
    <w:pPr>
      <w:spacing w:before="240"/>
      <w:outlineLvl w:val="9"/>
    </w:pPr>
    <w:rPr>
      <w:noProof/>
      <w:sz w:val="24"/>
    </w:rPr>
  </w:style>
  <w:style w:type="paragraph" w:customStyle="1" w:styleId="MiniTOCItem">
    <w:name w:val="MiniTOCItem"/>
    <w:basedOn w:val="ListBullet"/>
    <w:rsid w:val="008E013B"/>
    <w:pPr>
      <w:numPr>
        <w:numId w:val="0"/>
      </w:numPr>
      <w:tabs>
        <w:tab w:val="right" w:leader="dot" w:pos="6521"/>
      </w:tabs>
      <w:spacing w:before="0" w:after="0"/>
    </w:pPr>
  </w:style>
  <w:style w:type="paragraph" w:customStyle="1" w:styleId="TOFTitle">
    <w:name w:val="TOFTitle"/>
    <w:basedOn w:val="TOCTitle"/>
    <w:rsid w:val="008E013B"/>
  </w:style>
  <w:style w:type="paragraph" w:styleId="TableofFigures">
    <w:name w:val="table of figures"/>
    <w:basedOn w:val="Normal"/>
    <w:next w:val="Normal"/>
    <w:semiHidden/>
    <w:rsid w:val="008E013B"/>
    <w:pPr>
      <w:tabs>
        <w:tab w:val="right" w:leader="dot" w:pos="9072"/>
      </w:tabs>
      <w:ind w:left="970" w:hanging="403"/>
    </w:pPr>
    <w:rPr>
      <w:rFonts w:ascii="Times New Roman" w:hAnsi="Times New Roman"/>
      <w:b/>
    </w:rPr>
  </w:style>
  <w:style w:type="paragraph" w:styleId="ListNumber">
    <w:name w:val="List Number"/>
    <w:basedOn w:val="List"/>
    <w:rsid w:val="008E013B"/>
    <w:pPr>
      <w:numPr>
        <w:numId w:val="11"/>
      </w:numPr>
    </w:pPr>
  </w:style>
  <w:style w:type="character" w:customStyle="1" w:styleId="WingdingSymbols">
    <w:name w:val="Wingding Symbols"/>
    <w:rsid w:val="008E013B"/>
    <w:rPr>
      <w:rFonts w:ascii="Wingdings" w:hAnsi="Wingdings"/>
    </w:rPr>
  </w:style>
  <w:style w:type="paragraph" w:customStyle="1" w:styleId="TableHeading">
    <w:name w:val="Table Heading"/>
    <w:basedOn w:val="HeadingBase"/>
    <w:rsid w:val="008E013B"/>
    <w:pPr>
      <w:keepLines/>
      <w:pBdr>
        <w:bottom w:val="single" w:sz="6" w:space="1" w:color="918585"/>
      </w:pBdr>
      <w:spacing w:before="240"/>
    </w:pPr>
  </w:style>
  <w:style w:type="character" w:customStyle="1" w:styleId="HotSpot">
    <w:name w:val="HotSpot"/>
    <w:rsid w:val="008E013B"/>
    <w:rPr>
      <w:color w:val="0033CC"/>
      <w:u w:val="none"/>
    </w:rPr>
  </w:style>
  <w:style w:type="paragraph" w:customStyle="1" w:styleId="BodyTextRight">
    <w:name w:val="Body Text Right"/>
    <w:basedOn w:val="BodyText"/>
    <w:rsid w:val="008E013B"/>
    <w:pPr>
      <w:spacing w:before="0" w:after="0"/>
      <w:jc w:val="right"/>
    </w:pPr>
  </w:style>
  <w:style w:type="paragraph" w:styleId="Index3">
    <w:name w:val="index 3"/>
    <w:basedOn w:val="ListNumber2"/>
    <w:next w:val="Normal"/>
    <w:semiHidden/>
    <w:rsid w:val="008E013B"/>
    <w:pPr>
      <w:numPr>
        <w:numId w:val="0"/>
      </w:numPr>
      <w:tabs>
        <w:tab w:val="right" w:leader="dot" w:pos="4176"/>
      </w:tabs>
    </w:pPr>
  </w:style>
  <w:style w:type="paragraph" w:styleId="ListNumber2">
    <w:name w:val="List Number 2"/>
    <w:basedOn w:val="List2"/>
    <w:rsid w:val="008E013B"/>
    <w:pPr>
      <w:numPr>
        <w:numId w:val="10"/>
      </w:numPr>
      <w:tabs>
        <w:tab w:val="clear" w:pos="1060"/>
      </w:tabs>
    </w:pPr>
  </w:style>
  <w:style w:type="paragraph" w:customStyle="1" w:styleId="MarginNote">
    <w:name w:val="Margin Note"/>
    <w:basedOn w:val="BodyText"/>
    <w:rsid w:val="008E0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1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013B"/>
    <w:rPr>
      <w:sz w:val="32"/>
    </w:rPr>
  </w:style>
  <w:style w:type="paragraph" w:customStyle="1" w:styleId="HeadingProcedure">
    <w:name w:val="Heading Procedure"/>
    <w:basedOn w:val="HeadingBase"/>
    <w:next w:val="Normal"/>
    <w:rsid w:val="008E013B"/>
    <w:pPr>
      <w:tabs>
        <w:tab w:val="left" w:pos="0"/>
      </w:tabs>
      <w:spacing w:before="120" w:after="60"/>
    </w:pPr>
    <w:rPr>
      <w:i/>
      <w:color w:val="918585"/>
      <w:sz w:val="22"/>
    </w:rPr>
  </w:style>
  <w:style w:type="paragraph" w:customStyle="1" w:styleId="TableBodyText">
    <w:name w:val="Table Body Text"/>
    <w:basedOn w:val="BodyText"/>
    <w:rsid w:val="008E013B"/>
    <w:pPr>
      <w:spacing w:before="60" w:after="60"/>
    </w:pPr>
  </w:style>
  <w:style w:type="paragraph" w:styleId="ListContinue">
    <w:name w:val="List Continue"/>
    <w:basedOn w:val="List"/>
    <w:rsid w:val="008E013B"/>
    <w:pPr>
      <w:ind w:firstLine="0"/>
    </w:pPr>
  </w:style>
  <w:style w:type="paragraph" w:customStyle="1" w:styleId="ListNote">
    <w:name w:val="List Note"/>
    <w:basedOn w:val="List"/>
    <w:rsid w:val="008E013B"/>
    <w:pPr>
      <w:pBdr>
        <w:top w:val="single" w:sz="6" w:space="2" w:color="918585"/>
        <w:bottom w:val="single" w:sz="6" w:space="2" w:color="918585"/>
      </w:pBdr>
      <w:tabs>
        <w:tab w:val="left" w:pos="1021"/>
      </w:tabs>
      <w:ind w:firstLine="0"/>
    </w:pPr>
  </w:style>
  <w:style w:type="paragraph" w:customStyle="1" w:styleId="Warning">
    <w:name w:val="Warning"/>
    <w:basedOn w:val="BodyText"/>
    <w:rsid w:val="008E013B"/>
    <w:pPr>
      <w:shd w:val="clear" w:color="auto" w:fill="D9D9D9"/>
      <w:tabs>
        <w:tab w:val="left" w:pos="992"/>
      </w:tabs>
      <w:ind w:left="119" w:right="119"/>
    </w:pPr>
    <w:rPr>
      <w:sz w:val="20"/>
    </w:rPr>
  </w:style>
  <w:style w:type="paragraph" w:customStyle="1" w:styleId="MarginIcons">
    <w:name w:val="Margin Icons"/>
    <w:basedOn w:val="BodyText"/>
    <w:rsid w:val="008E0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13B"/>
    <w:rPr>
      <w:rFonts w:ascii="Courier New" w:hAnsi="Courier New"/>
    </w:rPr>
  </w:style>
  <w:style w:type="paragraph" w:customStyle="1" w:styleId="NoteBullet">
    <w:name w:val="Note Bullet"/>
    <w:basedOn w:val="Note"/>
    <w:rsid w:val="008E013B"/>
    <w:pPr>
      <w:tabs>
        <w:tab w:val="clear" w:pos="680"/>
      </w:tabs>
      <w:spacing w:before="60" w:after="60"/>
    </w:pPr>
  </w:style>
  <w:style w:type="paragraph" w:customStyle="1" w:styleId="SubHeading2">
    <w:name w:val="SubHeading2"/>
    <w:basedOn w:val="HeadingBase"/>
    <w:rsid w:val="008E013B"/>
    <w:pPr>
      <w:spacing w:before="240" w:after="60"/>
    </w:pPr>
    <w:rPr>
      <w:sz w:val="20"/>
    </w:rPr>
  </w:style>
  <w:style w:type="paragraph" w:customStyle="1" w:styleId="SubHeading1">
    <w:name w:val="SubHeading1"/>
    <w:basedOn w:val="HeadingBase"/>
    <w:rsid w:val="008E013B"/>
    <w:pPr>
      <w:spacing w:before="240" w:after="60"/>
    </w:pPr>
    <w:rPr>
      <w:color w:val="918585"/>
      <w:sz w:val="22"/>
    </w:rPr>
  </w:style>
  <w:style w:type="paragraph" w:customStyle="1" w:styleId="SideHeading">
    <w:name w:val="Side Heading"/>
    <w:basedOn w:val="HeadingBase"/>
    <w:rsid w:val="008E0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13B"/>
    <w:pPr>
      <w:numPr>
        <w:numId w:val="12"/>
      </w:numPr>
    </w:pPr>
  </w:style>
  <w:style w:type="paragraph" w:styleId="PlainText">
    <w:name w:val="Plain Text"/>
    <w:basedOn w:val="Normal"/>
    <w:link w:val="PlainTextChar"/>
    <w:rsid w:val="008E013B"/>
    <w:rPr>
      <w:sz w:val="20"/>
    </w:rPr>
  </w:style>
  <w:style w:type="character" w:customStyle="1" w:styleId="PlainTextChar">
    <w:name w:val="Plain Text Char"/>
    <w:basedOn w:val="DefaultParagraphFont"/>
    <w:link w:val="PlainText"/>
    <w:rsid w:val="008E01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013B"/>
    <w:rPr>
      <w:b/>
      <w:smallCaps/>
    </w:rPr>
  </w:style>
  <w:style w:type="paragraph" w:customStyle="1" w:styleId="TableListNumber">
    <w:name w:val="Table List Number"/>
    <w:basedOn w:val="ListNumber"/>
    <w:rsid w:val="008E013B"/>
    <w:pPr>
      <w:numPr>
        <w:numId w:val="0"/>
      </w:numPr>
    </w:pPr>
  </w:style>
  <w:style w:type="paragraph" w:styleId="TOC4">
    <w:name w:val="toc 4"/>
    <w:basedOn w:val="TOCBase"/>
    <w:next w:val="Normal"/>
    <w:semiHidden/>
    <w:rsid w:val="008E013B"/>
    <w:pPr>
      <w:tabs>
        <w:tab w:val="right" w:leader="dot" w:pos="9071"/>
      </w:tabs>
      <w:ind w:left="1701"/>
    </w:pPr>
  </w:style>
  <w:style w:type="paragraph" w:customStyle="1" w:styleId="ListAlpha">
    <w:name w:val="List Alpha"/>
    <w:basedOn w:val="List"/>
    <w:rsid w:val="008E013B"/>
    <w:pPr>
      <w:numPr>
        <w:numId w:val="9"/>
      </w:numPr>
    </w:pPr>
  </w:style>
  <w:style w:type="paragraph" w:customStyle="1" w:styleId="ListAlpha2">
    <w:name w:val="List Alpha 2"/>
    <w:basedOn w:val="List2"/>
    <w:rsid w:val="008E013B"/>
    <w:pPr>
      <w:numPr>
        <w:numId w:val="8"/>
      </w:numPr>
    </w:pPr>
  </w:style>
  <w:style w:type="paragraph" w:styleId="List2">
    <w:name w:val="List 2"/>
    <w:basedOn w:val="BodyText"/>
    <w:rsid w:val="008E013B"/>
    <w:pPr>
      <w:tabs>
        <w:tab w:val="left" w:pos="680"/>
      </w:tabs>
      <w:spacing w:before="60" w:after="60"/>
      <w:ind w:left="680" w:hanging="340"/>
    </w:pPr>
  </w:style>
  <w:style w:type="paragraph" w:styleId="List3">
    <w:name w:val="List 3"/>
    <w:basedOn w:val="BodyText"/>
    <w:rsid w:val="008E013B"/>
    <w:pPr>
      <w:tabs>
        <w:tab w:val="left" w:pos="1021"/>
      </w:tabs>
      <w:spacing w:before="60" w:after="60"/>
      <w:ind w:left="1020" w:hanging="340"/>
    </w:pPr>
  </w:style>
  <w:style w:type="paragraph" w:styleId="List4">
    <w:name w:val="List 4"/>
    <w:basedOn w:val="BodyText"/>
    <w:rsid w:val="008E013B"/>
    <w:pPr>
      <w:tabs>
        <w:tab w:val="left" w:pos="1361"/>
      </w:tabs>
      <w:spacing w:before="60" w:after="60"/>
      <w:ind w:left="1361" w:hanging="340"/>
    </w:pPr>
  </w:style>
  <w:style w:type="paragraph" w:styleId="List5">
    <w:name w:val="List 5"/>
    <w:basedOn w:val="BodyText"/>
    <w:rsid w:val="008E013B"/>
    <w:pPr>
      <w:tabs>
        <w:tab w:val="left" w:pos="1701"/>
      </w:tabs>
      <w:spacing w:before="60" w:after="60"/>
      <w:ind w:left="1701" w:hanging="340"/>
    </w:pPr>
  </w:style>
  <w:style w:type="paragraph" w:styleId="ListBullet3">
    <w:name w:val="List Bullet 3"/>
    <w:basedOn w:val="List3"/>
    <w:rsid w:val="008E013B"/>
    <w:pPr>
      <w:numPr>
        <w:numId w:val="15"/>
      </w:numPr>
      <w:tabs>
        <w:tab w:val="clear" w:pos="1021"/>
      </w:tabs>
      <w:ind w:left="1037" w:hanging="357"/>
    </w:pPr>
  </w:style>
  <w:style w:type="paragraph" w:styleId="ListBullet4">
    <w:name w:val="List Bullet 4"/>
    <w:basedOn w:val="List4"/>
    <w:rsid w:val="008E013B"/>
    <w:pPr>
      <w:numPr>
        <w:numId w:val="3"/>
      </w:numPr>
    </w:pPr>
  </w:style>
  <w:style w:type="paragraph" w:styleId="ListBullet5">
    <w:name w:val="List Bullet 5"/>
    <w:basedOn w:val="List5"/>
    <w:rsid w:val="008E013B"/>
    <w:pPr>
      <w:numPr>
        <w:numId w:val="4"/>
      </w:numPr>
    </w:pPr>
  </w:style>
  <w:style w:type="paragraph" w:styleId="ListContinue2">
    <w:name w:val="List Continue 2"/>
    <w:basedOn w:val="List2"/>
    <w:rsid w:val="008E013B"/>
    <w:pPr>
      <w:ind w:firstLine="0"/>
    </w:pPr>
  </w:style>
  <w:style w:type="paragraph" w:styleId="ListContinue3">
    <w:name w:val="List Continue 3"/>
    <w:basedOn w:val="List3"/>
    <w:rsid w:val="008E013B"/>
    <w:pPr>
      <w:ind w:left="1021" w:firstLine="0"/>
    </w:pPr>
  </w:style>
  <w:style w:type="paragraph" w:styleId="ListContinue4">
    <w:name w:val="List Continue 4"/>
    <w:basedOn w:val="List4"/>
    <w:rsid w:val="008E013B"/>
    <w:pPr>
      <w:ind w:firstLine="0"/>
    </w:pPr>
  </w:style>
  <w:style w:type="paragraph" w:styleId="ListContinue5">
    <w:name w:val="List Continue 5"/>
    <w:basedOn w:val="List5"/>
    <w:rsid w:val="008E013B"/>
    <w:pPr>
      <w:ind w:firstLine="0"/>
    </w:pPr>
  </w:style>
  <w:style w:type="paragraph" w:styleId="ListNumber3">
    <w:name w:val="List Number 3"/>
    <w:basedOn w:val="List3"/>
    <w:rsid w:val="008E013B"/>
    <w:pPr>
      <w:numPr>
        <w:numId w:val="5"/>
      </w:numPr>
    </w:pPr>
  </w:style>
  <w:style w:type="paragraph" w:styleId="ListNumber4">
    <w:name w:val="List Number 4"/>
    <w:basedOn w:val="List4"/>
    <w:rsid w:val="008E013B"/>
    <w:pPr>
      <w:numPr>
        <w:numId w:val="6"/>
      </w:numPr>
    </w:pPr>
  </w:style>
  <w:style w:type="paragraph" w:styleId="ListNumber5">
    <w:name w:val="List Number 5"/>
    <w:basedOn w:val="List5"/>
    <w:rsid w:val="008E013B"/>
    <w:pPr>
      <w:numPr>
        <w:numId w:val="7"/>
      </w:numPr>
    </w:pPr>
  </w:style>
  <w:style w:type="paragraph" w:styleId="BlockText">
    <w:name w:val="Block Text"/>
    <w:basedOn w:val="Normal"/>
    <w:rsid w:val="008E013B"/>
    <w:pPr>
      <w:spacing w:after="120"/>
      <w:ind w:left="1440" w:right="1440"/>
    </w:pPr>
  </w:style>
  <w:style w:type="character" w:customStyle="1" w:styleId="Subscript">
    <w:name w:val="Subscript"/>
    <w:basedOn w:val="DefaultParagraphFont"/>
    <w:rsid w:val="008E013B"/>
    <w:rPr>
      <w:sz w:val="16"/>
      <w:vertAlign w:val="subscript"/>
    </w:rPr>
  </w:style>
  <w:style w:type="character" w:customStyle="1" w:styleId="Superscript">
    <w:name w:val="Superscript"/>
    <w:basedOn w:val="DefaultParagraphFont"/>
    <w:rsid w:val="008E013B"/>
    <w:rPr>
      <w:sz w:val="16"/>
      <w:vertAlign w:val="superscript"/>
    </w:rPr>
  </w:style>
  <w:style w:type="character" w:customStyle="1" w:styleId="Symbols">
    <w:name w:val="Symbols"/>
    <w:basedOn w:val="DefaultParagraphFont"/>
    <w:rsid w:val="008E013B"/>
    <w:rPr>
      <w:rFonts w:ascii="Symbol" w:hAnsi="Symbol"/>
    </w:rPr>
  </w:style>
  <w:style w:type="character" w:customStyle="1" w:styleId="MenuOptions">
    <w:name w:val="Menu Options"/>
    <w:basedOn w:val="DefaultParagraphFont"/>
    <w:rsid w:val="008E013B"/>
    <w:rPr>
      <w:rFonts w:ascii="Arial Narrow" w:hAnsi="Arial Narrow"/>
      <w:smallCaps/>
    </w:rPr>
  </w:style>
  <w:style w:type="character" w:customStyle="1" w:styleId="Buttons">
    <w:name w:val="Buttons"/>
    <w:basedOn w:val="DefaultParagraphFont"/>
    <w:rsid w:val="008E013B"/>
    <w:rPr>
      <w:b/>
    </w:rPr>
  </w:style>
  <w:style w:type="character" w:customStyle="1" w:styleId="Underlined">
    <w:name w:val="Underlined"/>
    <w:basedOn w:val="DefaultParagraphFont"/>
    <w:rsid w:val="008E013B"/>
    <w:rPr>
      <w:u w:val="single"/>
    </w:rPr>
  </w:style>
  <w:style w:type="paragraph" w:customStyle="1" w:styleId="TableBodyTextRight">
    <w:name w:val="Table Body Text Right"/>
    <w:basedOn w:val="TableBodyText"/>
    <w:rsid w:val="008E013B"/>
    <w:pPr>
      <w:widowControl w:val="0"/>
      <w:autoSpaceDE w:val="0"/>
      <w:autoSpaceDN w:val="0"/>
      <w:adjustRightInd w:val="0"/>
      <w:jc w:val="right"/>
    </w:pPr>
    <w:rPr>
      <w:rFonts w:cs="Arial"/>
      <w:szCs w:val="18"/>
    </w:rPr>
  </w:style>
  <w:style w:type="paragraph" w:customStyle="1" w:styleId="CopyrightText">
    <w:name w:val="Copyright Text"/>
    <w:basedOn w:val="BodyText"/>
    <w:rsid w:val="008E013B"/>
    <w:rPr>
      <w:sz w:val="18"/>
    </w:rPr>
  </w:style>
  <w:style w:type="paragraph" w:customStyle="1" w:styleId="BodySmallRight">
    <w:name w:val="Body Small Right"/>
    <w:basedOn w:val="BodyTextRight"/>
    <w:rsid w:val="008E013B"/>
    <w:rPr>
      <w:sz w:val="18"/>
      <w:szCs w:val="18"/>
    </w:rPr>
  </w:style>
  <w:style w:type="paragraph" w:customStyle="1" w:styleId="MarginEdition">
    <w:name w:val="Margin Edition"/>
    <w:basedOn w:val="MarginNote"/>
    <w:rsid w:val="008E013B"/>
    <w:pPr>
      <w:spacing w:before="0" w:after="0"/>
    </w:pPr>
    <w:rPr>
      <w:rFonts w:ascii="Times New Roman" w:hAnsi="Times New Roman"/>
      <w:color w:val="999999"/>
    </w:rPr>
  </w:style>
  <w:style w:type="paragraph" w:customStyle="1" w:styleId="Spacer">
    <w:name w:val="Spacer"/>
    <w:basedOn w:val="Normal"/>
    <w:rsid w:val="008E013B"/>
    <w:rPr>
      <w:sz w:val="2"/>
      <w:szCs w:val="2"/>
    </w:rPr>
  </w:style>
  <w:style w:type="character" w:customStyle="1" w:styleId="Small">
    <w:name w:val="Small"/>
    <w:basedOn w:val="DefaultParagraphFont"/>
    <w:rsid w:val="008E013B"/>
    <w:rPr>
      <w:sz w:val="16"/>
    </w:rPr>
  </w:style>
  <w:style w:type="paragraph" w:customStyle="1" w:styleId="WideTable">
    <w:name w:val="Wide Table"/>
    <w:basedOn w:val="Normal"/>
    <w:rsid w:val="008E013B"/>
    <w:pPr>
      <w:ind w:left="-1418"/>
    </w:pPr>
    <w:rPr>
      <w:sz w:val="2"/>
      <w:szCs w:val="2"/>
    </w:rPr>
  </w:style>
  <w:style w:type="character" w:styleId="PageNumber">
    <w:name w:val="page number"/>
    <w:basedOn w:val="DefaultParagraphFont"/>
    <w:rsid w:val="008E013B"/>
  </w:style>
  <w:style w:type="paragraph" w:styleId="Quote">
    <w:name w:val="Quote"/>
    <w:basedOn w:val="Heading1"/>
    <w:link w:val="QuoteChar"/>
    <w:qFormat/>
    <w:rsid w:val="008E013B"/>
    <w:rPr>
      <w:b w:val="0"/>
      <w:sz w:val="72"/>
      <w:szCs w:val="72"/>
      <w:lang w:val="en-NZ"/>
    </w:rPr>
  </w:style>
  <w:style w:type="character" w:customStyle="1" w:styleId="QuoteChar">
    <w:name w:val="Quote Char"/>
    <w:basedOn w:val="DefaultParagraphFont"/>
    <w:link w:val="Quote"/>
    <w:rsid w:val="008E0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13B"/>
    <w:pPr>
      <w:pageBreakBefore/>
    </w:pPr>
  </w:style>
  <w:style w:type="paragraph" w:customStyle="1" w:styleId="Border">
    <w:name w:val="Border"/>
    <w:basedOn w:val="Normal"/>
    <w:qFormat/>
    <w:rsid w:val="008E0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13B"/>
    <w:rPr>
      <w:b/>
      <w:bCs/>
      <w:i/>
      <w:iCs/>
      <w:color w:val="auto"/>
    </w:rPr>
  </w:style>
  <w:style w:type="paragraph" w:styleId="IntenseQuote">
    <w:name w:val="Intense Quote"/>
    <w:basedOn w:val="Normal"/>
    <w:next w:val="Normal"/>
    <w:link w:val="IntenseQuoteChar"/>
    <w:uiPriority w:val="30"/>
    <w:qFormat/>
    <w:rsid w:val="008E0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1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013B"/>
    <w:rPr>
      <w:smallCaps/>
      <w:color w:val="auto"/>
      <w:u w:val="single"/>
    </w:rPr>
  </w:style>
  <w:style w:type="character" w:styleId="IntenseReference">
    <w:name w:val="Intense Reference"/>
    <w:basedOn w:val="DefaultParagraphFont"/>
    <w:uiPriority w:val="32"/>
    <w:qFormat/>
    <w:rsid w:val="008E013B"/>
    <w:rPr>
      <w:b/>
      <w:bCs/>
      <w:smallCaps/>
      <w:color w:val="auto"/>
      <w:spacing w:val="5"/>
      <w:u w:val="single"/>
    </w:rPr>
  </w:style>
  <w:style w:type="paragraph" w:customStyle="1" w:styleId="2ColumnHeading">
    <w:name w:val="2Column Heading"/>
    <w:basedOn w:val="BodyText"/>
    <w:qFormat/>
    <w:rsid w:val="008E013B"/>
    <w:pPr>
      <w:spacing w:after="60"/>
      <w:ind w:left="-2268"/>
    </w:pPr>
    <w:rPr>
      <w:b/>
    </w:rPr>
  </w:style>
  <w:style w:type="paragraph" w:customStyle="1" w:styleId="Heading1TOC">
    <w:name w:val="Heading1 TOC"/>
    <w:basedOn w:val="Normal"/>
    <w:qFormat/>
    <w:rsid w:val="008E013B"/>
    <w:pPr>
      <w:spacing w:before="240" w:after="120"/>
    </w:pPr>
    <w:rPr>
      <w:rFonts w:ascii="Times New Roman" w:hAnsi="Times New Roman"/>
      <w:b/>
      <w:sz w:val="32"/>
    </w:rPr>
  </w:style>
  <w:style w:type="paragraph" w:customStyle="1" w:styleId="Heading2TOC">
    <w:name w:val="Heading2 TOC"/>
    <w:basedOn w:val="Normal"/>
    <w:qFormat/>
    <w:rsid w:val="008E013B"/>
    <w:pPr>
      <w:spacing w:before="240" w:after="60"/>
    </w:pPr>
    <w:rPr>
      <w:rFonts w:ascii="Times New Roman" w:hAnsi="Times New Roman"/>
      <w:b/>
      <w:sz w:val="28"/>
    </w:rPr>
  </w:style>
  <w:style w:type="character" w:customStyle="1" w:styleId="Underline">
    <w:name w:val="Underline"/>
    <w:basedOn w:val="DefaultParagraphFont"/>
    <w:qFormat/>
    <w:rsid w:val="008E013B"/>
    <w:rPr>
      <w:u w:val="single"/>
    </w:rPr>
  </w:style>
  <w:style w:type="paragraph" w:styleId="BalloonText">
    <w:name w:val="Balloon Text"/>
    <w:basedOn w:val="Normal"/>
    <w:link w:val="BalloonTextChar"/>
    <w:rsid w:val="008E013B"/>
    <w:rPr>
      <w:rFonts w:ascii="Tahoma" w:hAnsi="Tahoma" w:cs="Tahoma"/>
      <w:sz w:val="16"/>
      <w:szCs w:val="16"/>
    </w:rPr>
  </w:style>
  <w:style w:type="character" w:customStyle="1" w:styleId="BalloonTextChar">
    <w:name w:val="Balloon Text Char"/>
    <w:basedOn w:val="DefaultParagraphFont"/>
    <w:link w:val="BalloonText"/>
    <w:rsid w:val="008E01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0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1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1176</Words>
  <Characters>7834</Characters>
  <Application>Microsoft Office Word</Application>
  <DocSecurity>0</DocSecurity>
  <Lines>330</Lines>
  <Paragraphs>248</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CUSMKG301A Assist with the promotion of creative acts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2012-05-26T15:25:00Z</dcterms:created>
  <dcterms:modified xsi:type="dcterms:W3CDTF">2012-05-26T15:25:00Z</dcterms:modified>
</cp:coreProperties>
</file>