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228" w:rsidP="003A1228">
      <w:pPr>
        <w:pStyle w:val="Title"/>
      </w:pPr>
      <w:r>
        <w:fldChar w:fldCharType="begin"/>
      </w:r>
      <w:r>
        <w:instrText xml:space="preserve"> TITLE   \* MERGEFORMAT </w:instrText>
      </w:r>
      <w:r>
        <w:fldChar w:fldCharType="separate"/>
      </w:r>
      <w:r>
        <w:t>CUSMCP503A Prepare compositions for publishing</w:t>
      </w:r>
      <w:r>
        <w:fldChar w:fldCharType="end"/>
      </w:r>
    </w:p>
    <w:p w:rsidR="003A1228" w:rsidP="003A1228">
      <w:pPr>
        <w:pStyle w:val="Version"/>
        <w:sectPr w:rsidSect="008E5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E5514" w:rsidP="008E5514">
      <w:pPr>
        <w:pStyle w:val="SuperHeading"/>
      </w:pPr>
      <w:r w:rsidRPr="008E5514">
        <w:t>CUSMCP503A Prepare compositions for publishing</w:t>
      </w:r>
    </w:p>
    <w:p w:rsidR="00000000" w:rsidRPr="008E5514" w:rsidP="008E5514">
      <w:pPr>
        <w:pStyle w:val="SuperHeading"/>
      </w:pPr>
    </w:p>
    <w:p w:rsidR="00000000" w:rsidRPr="008E5514" w:rsidP="008E5514">
      <w:pPr>
        <w:pStyle w:val="Heading1"/>
      </w:pPr>
      <w:bookmarkStart w:id="1" w:name="O_380695"/>
      <w:bookmarkEnd w:id="1"/>
      <w:r w:rsidRPr="008E5514">
        <w:t>Modification History</w:t>
      </w:r>
    </w:p>
    <w:tbl>
      <w:tblPr>
        <w:tblW w:w="0" w:type="auto"/>
        <w:tblLayout w:type="fixed"/>
        <w:tblCellMar>
          <w:left w:w="62" w:type="dxa"/>
          <w:right w:w="62" w:type="dxa"/>
        </w:tblCellMar>
        <w:tblLook w:val="0000"/>
      </w:tblPr>
      <w:tblGrid>
        <w:gridCol w:w="1585"/>
        <w:gridCol w:w="5245"/>
      </w:tblGrid>
      <w:tr w:rsidTr="008E551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E5514" w:rsidP="008E5514">
            <w:pPr>
              <w:pStyle w:val="BodyText"/>
            </w:pPr>
            <w:r w:rsidRPr="008E551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5514">
            <w:pPr>
              <w:pStyle w:val="BodyText"/>
              <w:rPr>
                <w:lang w:val="en-NZ"/>
              </w:rPr>
            </w:pPr>
            <w:r w:rsidRPr="008E5514">
              <w:rPr>
                <w:rStyle w:val="SpecialBold"/>
              </w:rPr>
              <w:t>Comments</w:t>
            </w:r>
          </w:p>
        </w:tc>
      </w:tr>
      <w:tr w:rsidTr="008E551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5514">
            <w:pPr>
              <w:pStyle w:val="BodyText"/>
              <w:rPr>
                <w:lang w:val="en-NZ"/>
              </w:rPr>
            </w:pPr>
            <w:r w:rsidRPr="008E551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8E5514" w:rsidP="008E5514">
            <w:pPr>
              <w:pStyle w:val="BodyText"/>
            </w:pPr>
            <w:r w:rsidRPr="008E5514">
              <w:t xml:space="preserve">Created to fix formatting errors only. </w:t>
            </w:r>
          </w:p>
          <w:p w:rsidR="00000000" w:rsidRPr="008E5514" w:rsidP="008E5514">
            <w:pPr>
              <w:pStyle w:val="BodyText"/>
            </w:pPr>
            <w:r w:rsidRPr="008E5514">
              <w:t>Released with CUS09 Music Training Package version 1.2</w:t>
            </w:r>
          </w:p>
        </w:tc>
      </w:tr>
    </w:tbl>
    <w:p w:rsidR="00000000" w:rsidRPr="008E5514" w:rsidP="008E5514">
      <w:pPr>
        <w:pStyle w:val="BodyText"/>
      </w:pPr>
    </w:p>
    <w:p w:rsidR="00000000" w:rsidRPr="008E5514" w:rsidP="008E5514">
      <w:pPr>
        <w:pStyle w:val="AllowPageBreak"/>
      </w:pPr>
    </w:p>
    <w:p w:rsidR="00000000" w:rsidRPr="008E5514" w:rsidP="008E5514">
      <w:pPr>
        <w:pStyle w:val="Heading1"/>
      </w:pPr>
      <w:bookmarkStart w:id="2" w:name="O_380691"/>
      <w:bookmarkEnd w:id="2"/>
      <w:r w:rsidRPr="008E5514">
        <w:t>Unit Descriptor</w:t>
      </w:r>
    </w:p>
    <w:p w:rsidR="003A1228" w:rsidP="008E5514">
      <w:pPr>
        <w:pStyle w:val="BodyText"/>
      </w:pPr>
      <w:r w:rsidRPr="008E5514">
        <w:t xml:space="preserve">This unit describes the performance outcomes, skills and knowledge required to prepare compositions for electronic or print publishing. </w:t>
      </w:r>
    </w:p>
    <w:p w:rsidR="003A1228" w:rsidP="008E5514">
      <w:pPr>
        <w:pStyle w:val="BodyText"/>
      </w:pPr>
    </w:p>
    <w:p w:rsidR="00000000" w:rsidRPr="008E5514" w:rsidP="008E5514">
      <w:pPr>
        <w:pStyle w:val="Heading1"/>
      </w:pPr>
      <w:bookmarkStart w:id="3" w:name="O_380704"/>
      <w:bookmarkEnd w:id="3"/>
      <w:r w:rsidRPr="008E5514">
        <w:t>Application of the Unit</w:t>
      </w:r>
    </w:p>
    <w:p w:rsidR="00000000" w:rsidRPr="008E5514" w:rsidP="008E5514">
      <w:pPr>
        <w:pStyle w:val="BodyText"/>
      </w:pPr>
      <w:r w:rsidRPr="008E5514">
        <w:t>Music copyists apply the skills and knowledge outlined in this unit. They may</w:t>
      </w:r>
      <w:r w:rsidRPr="008E5514">
        <w:t xml:space="preserve"> be required to take the hand-written score of a composer and enter the notation into a computer program, such as Finale or Sibelius. Alternatively, the score could be print-based and they work closely with editing personnel at the publishing house. With t</w:t>
      </w:r>
      <w:r w:rsidRPr="008E5514">
        <w:t>he advent of music notation software applications, many composers and arrangers prepare their own music for publication.</w:t>
      </w:r>
    </w:p>
    <w:p w:rsidR="00000000" w:rsidRPr="008E5514" w:rsidP="008E5514">
      <w:pPr>
        <w:pStyle w:val="AllowPageBreak"/>
      </w:pPr>
    </w:p>
    <w:p w:rsidR="00000000" w:rsidRPr="008E5514" w:rsidP="008E5514">
      <w:pPr>
        <w:pStyle w:val="Heading1"/>
      </w:pPr>
      <w:bookmarkStart w:id="4" w:name="O_380696"/>
      <w:bookmarkEnd w:id="4"/>
      <w:r w:rsidRPr="008E5514">
        <w:t>Licensing/Regulatory Information</w:t>
      </w:r>
    </w:p>
    <w:p w:rsidR="003A1228" w:rsidP="008E5514">
      <w:pPr>
        <w:pStyle w:val="BodyText"/>
      </w:pPr>
      <w:r w:rsidRPr="008E5514">
        <w:t>No licensing, legislative, regulatory or c</w:t>
      </w:r>
      <w:r w:rsidRPr="008E5514">
        <w:t>ertification requirements apply to this unit at the time of endorsement.</w:t>
      </w:r>
    </w:p>
    <w:p w:rsidR="003A1228" w:rsidP="008E5514">
      <w:pPr>
        <w:pStyle w:val="BodyText"/>
      </w:pPr>
    </w:p>
    <w:p w:rsidR="00000000" w:rsidRPr="008E5514" w:rsidP="008E5514">
      <w:pPr>
        <w:pStyle w:val="Heading1"/>
      </w:pPr>
      <w:bookmarkStart w:id="5" w:name="O_380694"/>
      <w:bookmarkEnd w:id="5"/>
      <w:r w:rsidRPr="008E5514">
        <w:t>Pre-Requisites</w:t>
      </w:r>
    </w:p>
    <w:p w:rsidR="00000000" w:rsidRPr="008E5514" w:rsidP="008E5514">
      <w:pPr>
        <w:pStyle w:val="BodyText"/>
      </w:pPr>
      <w:r w:rsidRPr="008E5514">
        <w:t>Not applicable</w:t>
      </w:r>
    </w:p>
    <w:p w:rsidR="00000000" w:rsidRPr="008E5514" w:rsidP="008E5514">
      <w:pPr>
        <w:pStyle w:val="AllowPageBreak"/>
      </w:pPr>
    </w:p>
    <w:p w:rsidR="00000000" w:rsidRPr="008E5514" w:rsidP="008E5514">
      <w:pPr>
        <w:pStyle w:val="Heading1"/>
      </w:pPr>
      <w:bookmarkStart w:id="6" w:name="O_380699"/>
      <w:bookmarkEnd w:id="6"/>
      <w:r w:rsidRPr="008E5514">
        <w:t>Employability Skills Information</w:t>
      </w:r>
    </w:p>
    <w:p w:rsidR="00000000" w:rsidRPr="008E5514" w:rsidP="008E5514">
      <w:pPr>
        <w:pStyle w:val="BodyText"/>
      </w:pPr>
      <w:r w:rsidRPr="008E5514">
        <w:t>Not applicable</w:t>
      </w:r>
    </w:p>
    <w:p w:rsidR="00000000" w:rsidRPr="008E5514" w:rsidP="008E5514">
      <w:pPr>
        <w:pStyle w:val="AllowPageBreak"/>
      </w:pPr>
    </w:p>
    <w:p w:rsidR="00000000" w:rsidRPr="008E5514" w:rsidP="008E5514">
      <w:pPr>
        <w:pStyle w:val="Heading1"/>
      </w:pPr>
      <w:bookmarkStart w:id="7" w:name="O_380700"/>
      <w:bookmarkEnd w:id="7"/>
      <w:r w:rsidRPr="008E5514">
        <w:t>Elements and Performance Criteria Pre-Content</w:t>
      </w:r>
    </w:p>
    <w:tbl>
      <w:tblPr>
        <w:tblW w:w="0" w:type="auto"/>
        <w:tblLayout w:type="fixed"/>
        <w:tblCellMar>
          <w:left w:w="62" w:type="dxa"/>
          <w:right w:w="62" w:type="dxa"/>
        </w:tblCellMar>
        <w:tblLook w:val="0000"/>
      </w:tblPr>
      <w:tblGrid>
        <w:gridCol w:w="2579"/>
        <w:gridCol w:w="5943"/>
      </w:tblGrid>
      <w:tr w:rsidTr="003A12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rPr>
                <w:rStyle w:val="Emphasis"/>
              </w:rPr>
              <w:t>Performance criteria describe the performance needed to demonstrate achievement of the element. Where bold italicised text is used, further information is detailed in the required skills and</w:t>
            </w:r>
            <w:r w:rsidRPr="008E5514">
              <w:rPr>
                <w:rStyle w:val="Emphasis"/>
              </w:rPr>
              <w:t xml:space="preserve"> knowledge section and the range statement. Assessment of performance is to be consistent with the evidence guide.</w:t>
            </w:r>
          </w:p>
        </w:tc>
      </w:tr>
    </w:tbl>
    <w:p w:rsidR="00000000" w:rsidRPr="008E5514" w:rsidP="008E5514">
      <w:pPr>
        <w:pStyle w:val="BodyText"/>
      </w:pPr>
    </w:p>
    <w:p w:rsidR="00000000" w:rsidRPr="008E5514" w:rsidP="008E5514">
      <w:pPr>
        <w:pStyle w:val="AllowPageBreak"/>
      </w:pPr>
    </w:p>
    <w:p w:rsidR="00000000" w:rsidRPr="008E5514" w:rsidP="008E5514">
      <w:pPr>
        <w:pStyle w:val="Heading1"/>
      </w:pPr>
      <w:bookmarkStart w:id="8" w:name="O_380701"/>
      <w:bookmarkEnd w:id="8"/>
      <w:r w:rsidRPr="008E5514">
        <w:t>Elements and Performance Criteria</w:t>
      </w:r>
    </w:p>
    <w:tbl>
      <w:tblPr>
        <w:tblW w:w="0" w:type="auto"/>
        <w:tblLayout w:type="fixed"/>
        <w:tblCellMar>
          <w:left w:w="62" w:type="dxa"/>
          <w:right w:w="62" w:type="dxa"/>
        </w:tblCellMar>
        <w:tblLook w:val="0000"/>
      </w:tblPr>
      <w:tblGrid>
        <w:gridCol w:w="2579"/>
        <w:gridCol w:w="5943"/>
      </w:tblGrid>
      <w:tr w:rsidTr="003A122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SpecialBold"/>
              </w:rPr>
              <w:t>PERFORMANCE CRITERIA</w:t>
            </w:r>
          </w:p>
        </w:tc>
      </w:tr>
      <w:tr w:rsidTr="003A12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t>1. Clarify music publishing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
            </w:pPr>
            <w:r w:rsidRPr="008E5514">
              <w:t>1.1</w:t>
            </w:r>
            <w:r w:rsidRPr="008E5514">
              <w:tab/>
            </w:r>
            <w:r w:rsidRPr="008E5514">
              <w:t xml:space="preserve">In consultation with </w:t>
            </w:r>
            <w:r w:rsidRPr="008E5514">
              <w:rPr>
                <w:rStyle w:val="BoldandItalics"/>
              </w:rPr>
              <w:t>appropriate personnel</w:t>
            </w:r>
            <w:r w:rsidRPr="008E5514">
              <w:t xml:space="preserve">, clarify all </w:t>
            </w:r>
            <w:r w:rsidRPr="008E5514">
              <w:rPr>
                <w:rStyle w:val="BoldandItalics"/>
              </w:rPr>
              <w:t>aspects</w:t>
            </w:r>
            <w:r w:rsidRPr="008E5514">
              <w:t xml:space="preserve"> of music publishing briefs</w:t>
            </w:r>
          </w:p>
          <w:p w:rsidR="00000000" w:rsidRPr="008E5514" w:rsidP="008E5514">
            <w:pPr>
              <w:pStyle w:val="List"/>
            </w:pPr>
            <w:r w:rsidRPr="008E5514">
              <w:t>1.2</w:t>
            </w:r>
            <w:r w:rsidRPr="008E5514">
              <w:tab/>
              <w:t xml:space="preserve">Negotiate a </w:t>
            </w:r>
            <w:r w:rsidRPr="008E5514">
              <w:rPr>
                <w:rStyle w:val="BoldandItalics"/>
              </w:rPr>
              <w:t>contract</w:t>
            </w:r>
            <w:r w:rsidRPr="008E5514">
              <w:t xml:space="preserve"> for services as required</w:t>
            </w:r>
          </w:p>
          <w:p w:rsidR="00000000" w:rsidP="008E5514">
            <w:pPr>
              <w:pStyle w:val="List"/>
              <w:rPr>
                <w:lang w:val="en-NZ"/>
              </w:rPr>
            </w:pPr>
            <w:r w:rsidRPr="008E5514">
              <w:t>1.3</w:t>
            </w:r>
            <w:r w:rsidRPr="008E5514">
              <w:tab/>
              <w:t xml:space="preserve">Organise required </w:t>
            </w:r>
            <w:r w:rsidRPr="008E5514">
              <w:rPr>
                <w:rStyle w:val="BoldandItalics"/>
              </w:rPr>
              <w:t>resources</w:t>
            </w:r>
            <w:r w:rsidRPr="008E5514">
              <w:t xml:space="preserve"> in a timely fashion</w:t>
            </w:r>
          </w:p>
        </w:tc>
      </w:tr>
      <w:tr w:rsidTr="003A12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t>2. Prepare music in required format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
            </w:pPr>
            <w:r w:rsidRPr="008E5514">
              <w:t>2.1</w:t>
            </w:r>
            <w:r w:rsidRPr="008E5514">
              <w:tab/>
              <w:t>Produce clear and accu</w:t>
            </w:r>
            <w:r w:rsidRPr="008E5514">
              <w:t xml:space="preserve">rate </w:t>
            </w:r>
            <w:r w:rsidRPr="008E5514">
              <w:rPr>
                <w:rStyle w:val="BoldandItalics"/>
              </w:rPr>
              <w:t>notation</w:t>
            </w:r>
            <w:r w:rsidRPr="008E5514">
              <w:t xml:space="preserve"> of individual parts </w:t>
            </w:r>
          </w:p>
          <w:p w:rsidR="00000000" w:rsidRPr="008E5514" w:rsidP="008E5514">
            <w:pPr>
              <w:pStyle w:val="List"/>
            </w:pPr>
            <w:r w:rsidRPr="008E5514">
              <w:t>2.2</w:t>
            </w:r>
            <w:r w:rsidRPr="008E5514">
              <w:tab/>
              <w:t>Adjust work for particular instruments, including range, tone and balance</w:t>
            </w:r>
          </w:p>
          <w:p w:rsidR="00000000" w:rsidRPr="008E5514" w:rsidP="008E5514">
            <w:pPr>
              <w:pStyle w:val="List"/>
            </w:pPr>
            <w:r w:rsidRPr="008E5514">
              <w:t>2.3</w:t>
            </w:r>
            <w:r w:rsidRPr="008E5514">
              <w:tab/>
              <w:t>Transcribe music from audio sources as required</w:t>
            </w:r>
          </w:p>
          <w:p w:rsidR="00000000" w:rsidRPr="008E5514" w:rsidP="008E5514">
            <w:pPr>
              <w:pStyle w:val="List"/>
            </w:pPr>
            <w:r w:rsidRPr="008E5514">
              <w:t>2.4</w:t>
            </w:r>
            <w:r w:rsidRPr="008E5514">
              <w:tab/>
              <w:t>Set down work using methods and conventions appropriate to the context and musical styl</w:t>
            </w:r>
            <w:r w:rsidRPr="008E5514">
              <w:t>e</w:t>
            </w:r>
          </w:p>
          <w:p w:rsidR="00000000" w:rsidRPr="008E5514" w:rsidP="008E5514">
            <w:pPr>
              <w:pStyle w:val="List"/>
            </w:pPr>
            <w:r w:rsidRPr="008E5514">
              <w:t>2.5</w:t>
            </w:r>
            <w:r w:rsidRPr="008E5514">
              <w:tab/>
              <w:t>Proof notated music to ensure consistency in the spelling of rhythmic, harmonic and melodic notation</w:t>
            </w:r>
          </w:p>
          <w:p w:rsidR="00000000" w:rsidRPr="008E5514" w:rsidP="008E5514">
            <w:pPr>
              <w:pStyle w:val="List"/>
            </w:pPr>
            <w:r w:rsidRPr="008E5514">
              <w:t>2.6</w:t>
            </w:r>
            <w:r w:rsidRPr="008E5514">
              <w:tab/>
              <w:t xml:space="preserve">Seek advice from appropriate </w:t>
            </w:r>
            <w:r w:rsidRPr="008E5514">
              <w:rPr>
                <w:rStyle w:val="BoldandItalics"/>
              </w:rPr>
              <w:t>specialists</w:t>
            </w:r>
            <w:r w:rsidRPr="008E5514">
              <w:t xml:space="preserve"> to resolve issues with music sources, including copyright clearances and intellectual property rights </w:t>
            </w:r>
          </w:p>
          <w:p w:rsidR="00000000" w:rsidRPr="008E5514" w:rsidP="008E5514">
            <w:pPr>
              <w:pStyle w:val="List"/>
            </w:pPr>
            <w:r w:rsidRPr="008E5514">
              <w:t>2</w:t>
            </w:r>
            <w:r w:rsidRPr="008E5514">
              <w:t>.7</w:t>
            </w:r>
            <w:r w:rsidRPr="008E5514">
              <w:tab/>
              <w:t>Discuss work in progress with appropriate personnel and incorporate feedback as required</w:t>
            </w:r>
          </w:p>
          <w:p w:rsidR="00000000" w:rsidP="008E5514">
            <w:pPr>
              <w:pStyle w:val="List"/>
              <w:rPr>
                <w:lang w:val="en-NZ"/>
              </w:rPr>
            </w:pPr>
            <w:r w:rsidRPr="008E5514">
              <w:t>2.8</w:t>
            </w:r>
            <w:r w:rsidRPr="008E5514">
              <w:tab/>
              <w:t xml:space="preserve">Complete and present work in the required </w:t>
            </w:r>
            <w:r w:rsidRPr="008E5514">
              <w:rPr>
                <w:rStyle w:val="BoldandItalics"/>
              </w:rPr>
              <w:t>format</w:t>
            </w:r>
            <w:r w:rsidRPr="008E5514">
              <w:t xml:space="preserve"> by agreed deadline </w:t>
            </w:r>
          </w:p>
        </w:tc>
      </w:tr>
      <w:tr w:rsidTr="003A12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t>3. Review 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
            </w:pPr>
            <w:r w:rsidRPr="008E5514">
              <w:t>3.1</w:t>
            </w:r>
            <w:r w:rsidRPr="008E5514">
              <w:tab/>
            </w:r>
            <w:r w:rsidRPr="008E5514">
              <w:t>Seek feedback from appropriate personnel on the process used to prepare music for publishing</w:t>
            </w:r>
          </w:p>
          <w:p w:rsidR="00000000" w:rsidRPr="008E5514" w:rsidP="008E5514">
            <w:pPr>
              <w:pStyle w:val="List"/>
            </w:pPr>
            <w:r w:rsidRPr="008E5514">
              <w:t>3.2</w:t>
            </w:r>
            <w:r w:rsidRPr="008E5514">
              <w:tab/>
              <w:t>Identify personal strengths and weaknesses as a means of improving own work</w:t>
            </w:r>
          </w:p>
          <w:p w:rsidR="00000000" w:rsidRPr="008E5514" w:rsidP="008E5514">
            <w:pPr>
              <w:pStyle w:val="List"/>
            </w:pPr>
            <w:r w:rsidRPr="008E5514">
              <w:t>3.3</w:t>
            </w:r>
            <w:r w:rsidRPr="008E5514">
              <w:tab/>
              <w:t xml:space="preserve">Undertake </w:t>
            </w:r>
            <w:r w:rsidRPr="008E5514">
              <w:rPr>
                <w:rStyle w:val="BoldandItalics"/>
              </w:rPr>
              <w:t>professional development activities</w:t>
            </w:r>
            <w:r w:rsidRPr="008E5514">
              <w:t xml:space="preserve"> as required</w:t>
            </w:r>
          </w:p>
        </w:tc>
      </w:tr>
    </w:tbl>
    <w:p w:rsidR="00000000" w:rsidRPr="008E5514" w:rsidP="008E5514">
      <w:pPr>
        <w:pStyle w:val="BodyText"/>
      </w:pPr>
    </w:p>
    <w:p w:rsidR="00000000" w:rsidRPr="008E5514" w:rsidP="008E5514">
      <w:pPr>
        <w:pStyle w:val="AllowPageBreak"/>
      </w:pPr>
    </w:p>
    <w:p w:rsidR="00000000" w:rsidRPr="008E5514" w:rsidP="008E5514">
      <w:pPr>
        <w:pStyle w:val="Heading1"/>
      </w:pPr>
      <w:bookmarkStart w:id="9" w:name="O_380692"/>
      <w:bookmarkEnd w:id="9"/>
      <w:r w:rsidRPr="008E5514">
        <w:t>Re</w:t>
      </w:r>
      <w:r w:rsidRPr="008E5514">
        <w:t>quired Skills and Knowledge</w:t>
      </w:r>
    </w:p>
    <w:tbl>
      <w:tblPr>
        <w:tblW w:w="0" w:type="auto"/>
        <w:tblLayout w:type="fixed"/>
        <w:tblCellMar>
          <w:left w:w="62" w:type="dxa"/>
          <w:right w:w="62" w:type="dxa"/>
        </w:tblCellMar>
        <w:tblLook w:val="0000"/>
      </w:tblPr>
      <w:tblGrid>
        <w:gridCol w:w="8522"/>
      </w:tblGrid>
      <w:tr w:rsidTr="003A12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5514">
            <w:pPr>
              <w:pStyle w:val="BodyText"/>
              <w:rPr>
                <w:lang w:val="en-NZ"/>
              </w:rPr>
            </w:pPr>
            <w:r w:rsidRPr="008E5514">
              <w:rPr>
                <w:rStyle w:val="Emphasis"/>
              </w:rPr>
              <w:t>This section describes the skills and knowledge required for this unit.</w:t>
            </w:r>
          </w:p>
        </w:tc>
      </w:tr>
      <w:tr w:rsidTr="003A12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5514">
            <w:pPr>
              <w:pStyle w:val="BodyText"/>
              <w:rPr>
                <w:lang w:val="en-NZ"/>
              </w:rPr>
            </w:pPr>
            <w:r w:rsidRPr="008E5514">
              <w:rPr>
                <w:rStyle w:val="SpecialBold"/>
              </w:rPr>
              <w:t>Required skills</w:t>
            </w:r>
          </w:p>
        </w:tc>
      </w:tr>
      <w:tr w:rsidTr="003A12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5514" w:rsidP="008E5514">
            <w:pPr>
              <w:pStyle w:val="ListBullet"/>
            </w:pPr>
            <w:r w:rsidRPr="008E5514">
              <w:t>communication and teamwork skills sufficient to:</w:t>
            </w:r>
          </w:p>
          <w:p w:rsidR="00000000" w:rsidRPr="008E5514" w:rsidP="008E5514">
            <w:pPr>
              <w:pStyle w:val="ListBullet2"/>
            </w:pPr>
            <w:r w:rsidRPr="008E5514">
              <w:t>interpret and respond to music publishing briefs</w:t>
            </w:r>
          </w:p>
          <w:p w:rsidR="00000000" w:rsidRPr="008E5514" w:rsidP="008E5514">
            <w:pPr>
              <w:pStyle w:val="ListBullet2"/>
            </w:pPr>
            <w:r w:rsidRPr="008E5514">
              <w:t>set down music in a required format</w:t>
            </w:r>
          </w:p>
          <w:p w:rsidR="00000000" w:rsidRPr="008E5514" w:rsidP="008E5514">
            <w:pPr>
              <w:pStyle w:val="ListBullet2"/>
            </w:pPr>
            <w:r w:rsidRPr="008E5514">
              <w:t>work collaboratively with music publishers and composers</w:t>
            </w:r>
          </w:p>
          <w:p w:rsidR="00000000" w:rsidRPr="008E5514" w:rsidP="008E5514">
            <w:pPr>
              <w:pStyle w:val="ListBullet2"/>
            </w:pPr>
            <w:r w:rsidRPr="008E5514">
              <w:t>respond positively to constructive feedback on own work</w:t>
            </w:r>
          </w:p>
          <w:p w:rsidR="00000000" w:rsidRPr="008E5514" w:rsidP="008E5514">
            <w:pPr>
              <w:pStyle w:val="ListBullet"/>
            </w:pPr>
            <w:r w:rsidRPr="008E5514">
              <w:t>initiative and enterprise skills in the context of:</w:t>
            </w:r>
          </w:p>
          <w:p w:rsidR="00000000" w:rsidRPr="008E5514" w:rsidP="008E5514">
            <w:pPr>
              <w:pStyle w:val="ListBullet2"/>
            </w:pPr>
            <w:r w:rsidRPr="008E5514">
              <w:t>anticipating and resolving issues associated with preparing compositions for publishing</w:t>
            </w:r>
          </w:p>
          <w:p w:rsidR="00000000" w:rsidRPr="008E5514" w:rsidP="008E5514">
            <w:pPr>
              <w:pStyle w:val="ListBullet2"/>
            </w:pPr>
            <w:r w:rsidRPr="008E5514">
              <w:t>f</w:t>
            </w:r>
            <w:r w:rsidRPr="008E5514">
              <w:t>acilitating improved performance through accurate and thoughtful preparation of music for publishing</w:t>
            </w:r>
          </w:p>
          <w:p w:rsidR="00000000" w:rsidRPr="008E5514" w:rsidP="008E5514">
            <w:pPr>
              <w:pStyle w:val="ListBullet"/>
            </w:pPr>
            <w:r w:rsidRPr="008E5514">
              <w:t>planning, self-management and organisational skills sufficient to:</w:t>
            </w:r>
          </w:p>
          <w:p w:rsidR="00000000" w:rsidRPr="008E5514" w:rsidP="008E5514">
            <w:pPr>
              <w:pStyle w:val="ListBullet2"/>
            </w:pPr>
            <w:r w:rsidRPr="008E5514">
              <w:t>prioritise work tasks</w:t>
            </w:r>
          </w:p>
          <w:p w:rsidR="00000000" w:rsidRPr="008E5514" w:rsidP="008E5514">
            <w:pPr>
              <w:pStyle w:val="ListBullet2"/>
            </w:pPr>
            <w:r w:rsidRPr="008E5514">
              <w:t>meet deadlines</w:t>
            </w:r>
          </w:p>
          <w:p w:rsidR="00000000" w:rsidRPr="008E5514" w:rsidP="008E5514">
            <w:pPr>
              <w:pStyle w:val="ListBullet2"/>
            </w:pPr>
            <w:r w:rsidRPr="008E5514">
              <w:t>plan the preparation of compositions for publishi</w:t>
            </w:r>
            <w:r w:rsidRPr="008E5514">
              <w:t>ng in a logical sequence</w:t>
            </w:r>
          </w:p>
          <w:p w:rsidR="00000000" w:rsidRPr="008E5514" w:rsidP="008E5514">
            <w:pPr>
              <w:pStyle w:val="ListBullet2"/>
            </w:pPr>
            <w:r w:rsidRPr="008E5514">
              <w:t xml:space="preserve">work within established budgets and timeframes </w:t>
            </w:r>
          </w:p>
          <w:p w:rsidR="00000000" w:rsidRPr="008E5514" w:rsidP="008E5514">
            <w:pPr>
              <w:pStyle w:val="ListBullet2"/>
            </w:pPr>
            <w:r w:rsidRPr="008E5514">
              <w:t>demonstrate reliability in all agreed work commitments</w:t>
            </w:r>
          </w:p>
          <w:p w:rsidR="00000000" w:rsidRPr="008E5514" w:rsidP="008E5514">
            <w:pPr>
              <w:pStyle w:val="ListBullet"/>
            </w:pPr>
            <w:r w:rsidRPr="008E5514">
              <w:t xml:space="preserve">problem-solving skills sufficient to: </w:t>
            </w:r>
          </w:p>
          <w:p w:rsidR="00000000" w:rsidRPr="008E5514" w:rsidP="008E5514">
            <w:pPr>
              <w:pStyle w:val="ListBullet2"/>
            </w:pPr>
            <w:r w:rsidRPr="008E5514">
              <w:t>plan for contingencies</w:t>
            </w:r>
          </w:p>
          <w:p w:rsidR="00000000" w:rsidRPr="008E5514" w:rsidP="008E5514">
            <w:pPr>
              <w:pStyle w:val="ListBullet2"/>
            </w:pPr>
            <w:r w:rsidRPr="008E5514">
              <w:t xml:space="preserve">transpose music accurately </w:t>
            </w:r>
          </w:p>
          <w:p w:rsidR="00000000" w:rsidRPr="008E5514" w:rsidP="008E5514">
            <w:pPr>
              <w:pStyle w:val="ListBullet"/>
            </w:pPr>
            <w:r w:rsidRPr="008E5514">
              <w:t>technology skills sufficient to:</w:t>
            </w:r>
          </w:p>
          <w:p w:rsidR="00000000" w:rsidRPr="008E5514" w:rsidP="008E5514">
            <w:pPr>
              <w:pStyle w:val="ListBullet2"/>
            </w:pPr>
            <w:r w:rsidRPr="008E5514">
              <w:t>use industry-standard software applications relevant to notating music</w:t>
            </w:r>
          </w:p>
          <w:p w:rsidR="00000000" w:rsidRPr="008E5514" w:rsidP="008E5514">
            <w:pPr>
              <w:pStyle w:val="ListBullet2"/>
            </w:pPr>
            <w:r w:rsidRPr="008E5514">
              <w:t xml:space="preserve">transcribe music from audio sources </w:t>
            </w:r>
          </w:p>
          <w:p w:rsidR="00000000" w:rsidP="008E5514">
            <w:pPr>
              <w:pStyle w:val="ListBullet"/>
              <w:rPr>
                <w:lang w:val="en-NZ"/>
              </w:rPr>
            </w:pPr>
            <w:r w:rsidRPr="008E5514">
              <w:t>learning skills sufficient to keep up to date with new versions of software applications relevant to notating music</w:t>
            </w:r>
          </w:p>
        </w:tc>
      </w:tr>
      <w:tr w:rsidTr="003A12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5514">
            <w:pPr>
              <w:pStyle w:val="BodyText"/>
              <w:rPr>
                <w:lang w:val="en-NZ"/>
              </w:rPr>
            </w:pPr>
            <w:r w:rsidRPr="008E5514">
              <w:rPr>
                <w:rStyle w:val="SpecialBold"/>
              </w:rPr>
              <w:t>Required knowledge</w:t>
            </w:r>
          </w:p>
        </w:tc>
      </w:tr>
      <w:tr w:rsidTr="003A12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5514" w:rsidP="008E5514">
            <w:pPr>
              <w:pStyle w:val="ListBullet"/>
            </w:pPr>
            <w:r w:rsidRPr="008E5514">
              <w:t>well-developed understanding of musicianship issues, including:</w:t>
            </w:r>
          </w:p>
          <w:p w:rsidR="00000000" w:rsidRPr="008E5514" w:rsidP="008E5514">
            <w:pPr>
              <w:pStyle w:val="ListBullet2"/>
            </w:pPr>
            <w:r w:rsidRPr="008E5514">
              <w:t>repertoire relevant to chosen musical specialisation</w:t>
            </w:r>
          </w:p>
          <w:p w:rsidR="00000000" w:rsidRPr="008E5514" w:rsidP="008E5514">
            <w:pPr>
              <w:pStyle w:val="ListBullet2"/>
            </w:pPr>
            <w:r w:rsidRPr="008E5514">
              <w:t>publishers' requirements in relation to notation of music</w:t>
            </w:r>
          </w:p>
          <w:p w:rsidR="00000000" w:rsidRPr="008E5514" w:rsidP="008E5514">
            <w:pPr>
              <w:pStyle w:val="ListBullet2"/>
            </w:pPr>
            <w:r w:rsidRPr="008E5514">
              <w:t xml:space="preserve">musical protocols and customs for notating and editing notation of music </w:t>
            </w:r>
          </w:p>
          <w:p w:rsidR="00000000" w:rsidRPr="008E5514" w:rsidP="008E5514">
            <w:pPr>
              <w:pStyle w:val="ListBullet2"/>
            </w:pPr>
            <w:r w:rsidRPr="008E5514">
              <w:t>song-w</w:t>
            </w:r>
            <w:r w:rsidRPr="008E5514">
              <w:t>riting techniques</w:t>
            </w:r>
          </w:p>
          <w:p w:rsidR="00000000" w:rsidRPr="008E5514" w:rsidP="008E5514">
            <w:pPr>
              <w:pStyle w:val="ListBullet2"/>
            </w:pPr>
            <w:r w:rsidRPr="008E5514">
              <w:t>genres and styles, and their musical forms and conventions in written notation</w:t>
            </w:r>
          </w:p>
          <w:p w:rsidR="00000000" w:rsidRPr="008E5514" w:rsidP="008E5514">
            <w:pPr>
              <w:pStyle w:val="ListBullet2"/>
            </w:pPr>
            <w:r w:rsidRPr="008E5514">
              <w:t>interpretation of chords, scales, melodies, forms, textures or other conventions found within music notation</w:t>
            </w:r>
          </w:p>
          <w:p w:rsidR="00000000" w:rsidRPr="008E5514" w:rsidP="008E5514">
            <w:pPr>
              <w:pStyle w:val="ListBullet"/>
            </w:pPr>
            <w:r w:rsidRPr="008E5514">
              <w:t>copyright issues and intell</w:t>
            </w:r>
            <w:r w:rsidRPr="008E5514">
              <w:t>ectual property rights in the context of preparing compositions for publishing</w:t>
            </w:r>
          </w:p>
          <w:p w:rsidR="00000000" w:rsidRPr="008E5514" w:rsidP="008E5514">
            <w:pPr>
              <w:pStyle w:val="ListBullet"/>
            </w:pPr>
            <w:r w:rsidRPr="008E5514">
              <w:t xml:space="preserve">issues and challenges that typically arise in the context of preparing compositions </w:t>
            </w:r>
            <w:r w:rsidRPr="008E5514">
              <w:t>for publishing</w:t>
            </w:r>
          </w:p>
        </w:tc>
      </w:tr>
    </w:tbl>
    <w:p w:rsidR="00000000" w:rsidRPr="008E5514" w:rsidP="008E5514">
      <w:pPr>
        <w:pStyle w:val="BodyText"/>
      </w:pPr>
    </w:p>
    <w:p w:rsidR="00000000" w:rsidRPr="008E5514" w:rsidP="008E5514">
      <w:pPr>
        <w:pStyle w:val="AllowPageBreak"/>
      </w:pPr>
    </w:p>
    <w:p w:rsidR="00000000" w:rsidRPr="008E5514" w:rsidP="008E5514">
      <w:pPr>
        <w:pStyle w:val="Heading1"/>
      </w:pPr>
      <w:bookmarkStart w:id="10" w:name="O_380698"/>
      <w:bookmarkEnd w:id="10"/>
      <w:r w:rsidRPr="008E5514">
        <w:t>Evidence Guide</w:t>
      </w:r>
    </w:p>
    <w:tbl>
      <w:tblPr>
        <w:tblW w:w="9570" w:type="dxa"/>
        <w:tblLayout w:type="fixed"/>
        <w:tblCellMar>
          <w:left w:w="62" w:type="dxa"/>
          <w:right w:w="62" w:type="dxa"/>
        </w:tblCellMar>
        <w:tblLook w:val="0000"/>
      </w:tblPr>
      <w:tblGrid>
        <w:gridCol w:w="3908"/>
        <w:gridCol w:w="5662"/>
      </w:tblGrid>
      <w:tr w:rsidTr="003A12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Emphasis"/>
              </w:rPr>
              <w:t>The Evidence Guide provides advice on assessment and must be read in conjunction with the performance criteria, required skills and knowledge, range statement and the Assessment Guidelines for the Training Package.</w:t>
            </w:r>
          </w:p>
        </w:tc>
      </w:tr>
      <w:tr w:rsidTr="003A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p>
        </w:tc>
      </w:tr>
      <w:tr w:rsidTr="003A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SpecialBold"/>
              </w:rPr>
              <w:t>Critical aspec</w:t>
            </w:r>
            <w:r w:rsidRPr="008E551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t>Evidence of the ability to:</w:t>
            </w:r>
          </w:p>
          <w:p w:rsidR="00000000" w:rsidRPr="008E5514" w:rsidP="008E5514">
            <w:pPr>
              <w:pStyle w:val="ListBullet"/>
            </w:pPr>
            <w:r w:rsidRPr="008E5514">
              <w:t>prepare at least three compositions for publishing, at least one of which must have parts</w:t>
            </w:r>
          </w:p>
          <w:p w:rsidR="00000000" w:rsidRPr="008E5514" w:rsidP="008E5514">
            <w:pPr>
              <w:pStyle w:val="ListBullet"/>
            </w:pPr>
            <w:r w:rsidRPr="008E5514">
              <w:t>notate music accurately</w:t>
            </w:r>
          </w:p>
          <w:p w:rsidR="00000000" w:rsidRPr="008E5514" w:rsidP="008E5514">
            <w:pPr>
              <w:pStyle w:val="ListBullet"/>
            </w:pPr>
            <w:r w:rsidRPr="008E5514">
              <w:t>demonstrate understanding of copyright and intellectual property rights in the context of publishing music</w:t>
            </w:r>
          </w:p>
          <w:p w:rsidR="00000000" w:rsidP="008E5514">
            <w:pPr>
              <w:pStyle w:val="ListBullet"/>
              <w:rPr>
                <w:lang w:val="en-NZ"/>
              </w:rPr>
            </w:pPr>
            <w:r w:rsidRPr="008E5514">
              <w:t>work cooperatively with music publishers, composers and others involved in the process of preparing compositions for publishing.</w:t>
            </w:r>
          </w:p>
        </w:tc>
      </w:tr>
      <w:tr w:rsidTr="003A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SpecialBold"/>
              </w:rPr>
              <w:t>Context of and spec</w:t>
            </w:r>
            <w:r w:rsidRPr="008E5514">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t>Assessment must ensure:</w:t>
            </w:r>
          </w:p>
          <w:p w:rsidR="00000000" w:rsidRPr="008E5514" w:rsidP="008E5514">
            <w:pPr>
              <w:pStyle w:val="ListBullet"/>
            </w:pPr>
            <w:r w:rsidRPr="008E5514">
              <w:t>opportunities for preparing compositions for publishing</w:t>
            </w:r>
          </w:p>
          <w:p w:rsidR="00000000" w:rsidRPr="008E5514" w:rsidP="008E5514">
            <w:pPr>
              <w:pStyle w:val="ListBullet"/>
            </w:pPr>
            <w:r w:rsidRPr="008E5514">
              <w:t xml:space="preserve">access to printed scores or recorded performances </w:t>
            </w:r>
          </w:p>
          <w:p w:rsidR="00000000" w:rsidP="008E5514">
            <w:pPr>
              <w:pStyle w:val="ListBullet"/>
              <w:rPr>
                <w:lang w:val="en-NZ"/>
              </w:rPr>
            </w:pPr>
            <w:r w:rsidRPr="008E5514">
              <w:t>use of culturally appropriate processes, and techniques appropriate to the language and litera</w:t>
            </w:r>
            <w:r w:rsidRPr="008E5514">
              <w:t>cy capacity of the candidate and the work being performed.</w:t>
            </w:r>
          </w:p>
        </w:tc>
      </w:tr>
      <w:tr w:rsidTr="003A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t>The following assessment methods are appropriate for this unit:</w:t>
            </w:r>
          </w:p>
          <w:p w:rsidR="00000000" w:rsidRPr="008E5514" w:rsidP="008E5514">
            <w:pPr>
              <w:pStyle w:val="ListBullet"/>
            </w:pPr>
            <w:r w:rsidRPr="008E5514">
              <w:t>direct observation or video recording of the candidate preparing compositions for publishing</w:t>
            </w:r>
          </w:p>
          <w:p w:rsidR="00000000" w:rsidRPr="008E5514" w:rsidP="008E5514">
            <w:pPr>
              <w:pStyle w:val="ListBullet"/>
            </w:pPr>
            <w:r w:rsidRPr="008E5514">
              <w:t>authenticated sam</w:t>
            </w:r>
            <w:r w:rsidRPr="008E5514">
              <w:t>ples of music prepared for publication by the candidate with candidate's self-evaluation</w:t>
            </w:r>
          </w:p>
          <w:p w:rsidR="00000000" w:rsidRPr="008E5514" w:rsidP="008E5514">
            <w:pPr>
              <w:pStyle w:val="ListBullet"/>
            </w:pPr>
            <w:r w:rsidRPr="008E5514">
              <w:t>written or oral questioning or interview to test knowledge as listed in the required knowledge section of this unit</w:t>
            </w:r>
          </w:p>
          <w:p w:rsidR="00000000" w:rsidP="008E5514">
            <w:pPr>
              <w:pStyle w:val="ListBullet"/>
              <w:rPr>
                <w:lang w:val="en-NZ"/>
              </w:rPr>
            </w:pPr>
            <w:r w:rsidRPr="008E5514">
              <w:t>case studies as a basis for discussion of issues and challenges that arise in the context of preparing compositions for publishing.</w:t>
            </w:r>
          </w:p>
        </w:tc>
      </w:tr>
      <w:tr w:rsidTr="003A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BodyText"/>
            </w:pPr>
            <w:r w:rsidRPr="008E5514">
              <w:t>Holistic assessment with other units relevant to the industry sector, workplace and job</w:t>
            </w:r>
            <w:r w:rsidRPr="008E5514">
              <w:t xml:space="preserve"> role is recommended, for example:</w:t>
            </w:r>
          </w:p>
          <w:p w:rsidR="00000000" w:rsidRPr="008E5514" w:rsidP="008E5514">
            <w:pPr>
              <w:pStyle w:val="ListBullet"/>
            </w:pPr>
            <w:r w:rsidRPr="008E5514">
              <w:t>CUFCMP501A Manage and exploit copyright arrangements</w:t>
            </w:r>
          </w:p>
          <w:p w:rsidR="00000000" w:rsidRPr="008E5514" w:rsidP="008E5514">
            <w:pPr>
              <w:pStyle w:val="ListBullet"/>
            </w:pPr>
            <w:r w:rsidRPr="008E5514">
              <w:t xml:space="preserve">CUSMCP401A Develop techniques for arranging music </w:t>
            </w:r>
          </w:p>
          <w:p w:rsidR="00000000" w:rsidRPr="008E5514" w:rsidP="008E5514">
            <w:pPr>
              <w:pStyle w:val="ListBullet"/>
            </w:pPr>
            <w:r w:rsidRPr="008E5514">
              <w:t>CUSMCP402A Develop techniques for composing music</w:t>
            </w:r>
          </w:p>
          <w:p w:rsidR="00000000" w:rsidRPr="008E5514" w:rsidP="008E5514">
            <w:pPr>
              <w:pStyle w:val="ListBullet"/>
            </w:pPr>
            <w:r w:rsidRPr="008E5514">
              <w:t>CUSMCP501A Compose music using electronic media</w:t>
            </w:r>
          </w:p>
          <w:p w:rsidR="00000000" w:rsidRPr="008E5514" w:rsidP="008E5514">
            <w:pPr>
              <w:pStyle w:val="ListBullet"/>
            </w:pPr>
            <w:r w:rsidRPr="008E5514">
              <w:t xml:space="preserve">CUSMLT401A Notate </w:t>
            </w:r>
            <w:r w:rsidRPr="008E5514">
              <w:t xml:space="preserve">music for performance </w:t>
            </w:r>
          </w:p>
          <w:p w:rsidR="00000000" w:rsidRPr="008E5514" w:rsidP="008E5514">
            <w:pPr>
              <w:pStyle w:val="ListBullet"/>
            </w:pPr>
            <w:r w:rsidRPr="008E5514">
              <w:t>CUSIND501A Apply music knowledge and artistic judgement.</w:t>
            </w:r>
          </w:p>
        </w:tc>
      </w:tr>
    </w:tbl>
    <w:p w:rsidR="00000000" w:rsidRPr="008E5514" w:rsidP="008E5514">
      <w:pPr>
        <w:pStyle w:val="BodyText"/>
      </w:pPr>
    </w:p>
    <w:p w:rsidR="00000000" w:rsidRPr="008E5514" w:rsidP="008E5514">
      <w:pPr>
        <w:pStyle w:val="AllowPageBreak"/>
      </w:pPr>
    </w:p>
    <w:p w:rsidR="00000000" w:rsidRPr="008E5514" w:rsidP="008E5514">
      <w:pPr>
        <w:pStyle w:val="Heading1"/>
      </w:pPr>
      <w:bookmarkStart w:id="11" w:name="O_380693"/>
      <w:bookmarkEnd w:id="11"/>
      <w:r w:rsidRPr="008E5514">
        <w:t>Range Statement</w:t>
      </w:r>
    </w:p>
    <w:tbl>
      <w:tblPr>
        <w:tblW w:w="0" w:type="auto"/>
        <w:tblLayout w:type="fixed"/>
        <w:tblCellMar>
          <w:left w:w="62" w:type="dxa"/>
          <w:right w:w="62" w:type="dxa"/>
        </w:tblCellMar>
        <w:tblLook w:val="0000"/>
      </w:tblPr>
      <w:tblGrid>
        <w:gridCol w:w="3455"/>
        <w:gridCol w:w="5067"/>
      </w:tblGrid>
      <w:tr w:rsidTr="003A12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Emphasis"/>
              </w:rPr>
              <w:t xml:space="preserve">The range statement relates to the unit of competency as a whole. It allows for different work environments and situations that </w:t>
            </w:r>
            <w:r w:rsidRPr="008E5514">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8E5514">
              <w:rPr>
                <w:rStyle w:val="Emphasis"/>
              </w:rPr>
              <w:t xml:space="preserve"> of the item, and local industry and regional contexts) may also be included.</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BoldandItalics"/>
              </w:rPr>
              <w:t>Appropriate personnel</w:t>
            </w:r>
            <w:r w:rsidRPr="008E5514">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composer</w:t>
            </w:r>
          </w:p>
          <w:p w:rsidR="00000000" w:rsidRPr="008E5514" w:rsidP="008E5514">
            <w:pPr>
              <w:pStyle w:val="ListBullet"/>
            </w:pPr>
            <w:r w:rsidRPr="008E5514">
              <w:t>representative of music publishing company</w:t>
            </w:r>
          </w:p>
          <w:p w:rsidR="00000000" w:rsidRPr="008E5514" w:rsidP="008E5514">
            <w:pPr>
              <w:pStyle w:val="ListBullet"/>
            </w:pPr>
            <w:r w:rsidRPr="008E5514">
              <w:t>music editor</w:t>
            </w:r>
          </w:p>
          <w:p w:rsidR="00000000" w:rsidRPr="008E5514" w:rsidP="008E5514">
            <w:pPr>
              <w:pStyle w:val="ListBullet"/>
            </w:pPr>
            <w:r w:rsidRPr="008E5514">
              <w:t>musical director</w:t>
            </w:r>
          </w:p>
          <w:p w:rsidR="00000000" w:rsidRPr="008E5514" w:rsidP="008E5514">
            <w:pPr>
              <w:pStyle w:val="ListBullet"/>
            </w:pPr>
            <w:r w:rsidRPr="008E5514">
              <w:t>producer</w:t>
            </w:r>
          </w:p>
          <w:p w:rsidR="00000000" w:rsidRPr="008E5514" w:rsidP="008E5514">
            <w:pPr>
              <w:pStyle w:val="ListBullet"/>
            </w:pPr>
            <w:r w:rsidRPr="008E5514">
              <w:t>performer</w:t>
            </w:r>
          </w:p>
          <w:p w:rsidR="00000000" w:rsidRPr="008E5514" w:rsidP="008E5514">
            <w:pPr>
              <w:pStyle w:val="ListBullet"/>
            </w:pPr>
            <w:r w:rsidRPr="008E5514">
              <w:t xml:space="preserve">mentor </w:t>
            </w:r>
          </w:p>
          <w:p w:rsidR="00000000" w:rsidRPr="008E5514" w:rsidP="008E5514">
            <w:pPr>
              <w:pStyle w:val="ListBullet"/>
            </w:pPr>
            <w:r w:rsidRPr="008E5514">
              <w:t xml:space="preserve">teacher </w:t>
            </w:r>
          </w:p>
          <w:p w:rsidR="00000000" w:rsidRPr="008E5514" w:rsidP="008E5514">
            <w:pPr>
              <w:pStyle w:val="ListBullet"/>
            </w:pPr>
            <w:r w:rsidRPr="008E5514">
              <w:t xml:space="preserve">coach </w:t>
            </w:r>
          </w:p>
          <w:p w:rsidR="00000000" w:rsidRPr="008E5514" w:rsidP="008E5514">
            <w:pPr>
              <w:pStyle w:val="ListBullet"/>
            </w:pPr>
            <w:r w:rsidRPr="008E5514">
              <w:t xml:space="preserve">tutor </w:t>
            </w:r>
          </w:p>
          <w:p w:rsidR="00000000" w:rsidRPr="008E5514" w:rsidP="008E5514">
            <w:pPr>
              <w:pStyle w:val="ListBullet"/>
            </w:pPr>
            <w:r w:rsidRPr="008E5514">
              <w:t xml:space="preserve">conductor </w:t>
            </w:r>
          </w:p>
          <w:p w:rsidR="00000000" w:rsidP="008E5514">
            <w:pPr>
              <w:pStyle w:val="ListBullet"/>
              <w:rPr>
                <w:lang w:val="en-NZ"/>
              </w:rPr>
            </w:pPr>
            <w:r w:rsidRPr="008E5514">
              <w:t>agent.</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BoldandItalics"/>
              </w:rPr>
              <w:t>Aspects</w:t>
            </w:r>
            <w:r w:rsidRPr="008E5514">
              <w:t xml:space="preserve"> of briefs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 xml:space="preserve">musical editions to be used </w:t>
            </w:r>
          </w:p>
          <w:p w:rsidR="00000000" w:rsidRPr="008E5514" w:rsidP="008E5514">
            <w:pPr>
              <w:pStyle w:val="ListBullet"/>
            </w:pPr>
            <w:r w:rsidRPr="008E5514">
              <w:t xml:space="preserve">instrumental/vocal forces required for the publication </w:t>
            </w:r>
          </w:p>
          <w:p w:rsidR="00000000" w:rsidRPr="008E5514" w:rsidP="008E5514">
            <w:pPr>
              <w:pStyle w:val="ListBullet"/>
            </w:pPr>
            <w:r w:rsidRPr="008E5514">
              <w:t>types and number of scores or other music resources required</w:t>
            </w:r>
          </w:p>
          <w:p w:rsidR="00000000" w:rsidRPr="008E5514" w:rsidP="008E5514">
            <w:pPr>
              <w:pStyle w:val="ListBullet"/>
            </w:pPr>
            <w:r w:rsidRPr="008E5514">
              <w:t>format for presentation of material:</w:t>
            </w:r>
          </w:p>
          <w:p w:rsidR="00000000" w:rsidRPr="008E5514" w:rsidP="008E5514">
            <w:pPr>
              <w:pStyle w:val="ListBullet2"/>
            </w:pPr>
            <w:r w:rsidRPr="008E5514">
              <w:t>computer-generated</w:t>
            </w:r>
          </w:p>
          <w:p w:rsidR="00000000" w:rsidRPr="008E5514" w:rsidP="008E5514">
            <w:pPr>
              <w:pStyle w:val="ListBullet2"/>
            </w:pPr>
            <w:r w:rsidRPr="008E5514">
              <w:t>paper-based</w:t>
            </w:r>
          </w:p>
          <w:p w:rsidR="00000000" w:rsidRPr="008E5514" w:rsidP="008E5514">
            <w:pPr>
              <w:pStyle w:val="ListBullet"/>
            </w:pPr>
            <w:r w:rsidRPr="008E5514">
              <w:t>how publications are to be distributed:</w:t>
            </w:r>
          </w:p>
          <w:p w:rsidR="00000000" w:rsidRPr="008E5514" w:rsidP="008E5514">
            <w:pPr>
              <w:pStyle w:val="ListBullet2"/>
            </w:pPr>
            <w:r w:rsidRPr="008E5514">
              <w:t>hard copy</w:t>
            </w:r>
          </w:p>
          <w:p w:rsidR="00000000" w:rsidRPr="008E5514" w:rsidP="008E5514">
            <w:pPr>
              <w:pStyle w:val="ListBullet2"/>
            </w:pPr>
            <w:r w:rsidRPr="008E5514">
              <w:t>online</w:t>
            </w:r>
          </w:p>
          <w:p w:rsidR="00000000" w:rsidRPr="008E5514" w:rsidP="008E5514">
            <w:pPr>
              <w:pStyle w:val="ListBullet"/>
            </w:pPr>
            <w:r w:rsidRPr="008E5514">
              <w:t xml:space="preserve">remuneration </w:t>
            </w:r>
          </w:p>
          <w:p w:rsidR="00000000" w:rsidRPr="008E5514" w:rsidP="008E5514">
            <w:pPr>
              <w:pStyle w:val="ListBullet"/>
            </w:pPr>
            <w:r w:rsidRPr="008E5514">
              <w:t>levels of responsibility</w:t>
            </w:r>
          </w:p>
          <w:p w:rsidR="00000000" w:rsidRPr="008E5514" w:rsidP="008E5514">
            <w:pPr>
              <w:pStyle w:val="ListBullet"/>
            </w:pPr>
            <w:r w:rsidRPr="008E5514">
              <w:t>timelines</w:t>
            </w:r>
          </w:p>
          <w:p w:rsidR="00000000" w:rsidRPr="008E5514" w:rsidP="008E5514">
            <w:pPr>
              <w:pStyle w:val="ListBullet"/>
            </w:pPr>
            <w:r w:rsidRPr="008E5514">
              <w:t>budgets</w:t>
            </w:r>
          </w:p>
          <w:p w:rsidR="00000000" w:rsidRPr="008E5514" w:rsidP="008E5514">
            <w:pPr>
              <w:pStyle w:val="ListBullet"/>
            </w:pPr>
            <w:r w:rsidRPr="008E5514">
              <w:t>copyright issues</w:t>
            </w:r>
          </w:p>
          <w:p w:rsidR="00000000" w:rsidP="008E5514">
            <w:pPr>
              <w:pStyle w:val="ListBullet"/>
              <w:rPr>
                <w:lang w:val="en-NZ"/>
              </w:rPr>
            </w:pPr>
            <w:r w:rsidRPr="008E5514">
              <w:t>intellectual property rights.</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t xml:space="preserve">Aspects to be covered in a </w:t>
            </w:r>
            <w:r w:rsidRPr="008E5514">
              <w:rPr>
                <w:rStyle w:val="BoldandItalics"/>
              </w:rPr>
              <w:t>contract</w:t>
            </w:r>
            <w:r w:rsidRPr="008E5514">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milestones and payment schedule</w:t>
            </w:r>
          </w:p>
          <w:p w:rsidR="00000000" w:rsidRPr="008E5514" w:rsidP="008E5514">
            <w:pPr>
              <w:pStyle w:val="ListBullet"/>
            </w:pPr>
            <w:r w:rsidRPr="008E5514">
              <w:t>materials and facilities provided by both parties</w:t>
            </w:r>
          </w:p>
          <w:p w:rsidR="00000000" w:rsidRPr="008E5514" w:rsidP="008E5514">
            <w:pPr>
              <w:pStyle w:val="ListBullet"/>
            </w:pPr>
            <w:r w:rsidRPr="008E5514">
              <w:t>responsibilities of both parties</w:t>
            </w:r>
          </w:p>
          <w:p w:rsidR="00000000" w:rsidRPr="008E5514" w:rsidP="008E5514">
            <w:pPr>
              <w:pStyle w:val="ListBullet"/>
            </w:pPr>
            <w:r w:rsidRPr="008E5514">
              <w:t>role of any subcontracted personnel</w:t>
            </w:r>
          </w:p>
          <w:p w:rsidR="00000000" w:rsidP="008E5514">
            <w:pPr>
              <w:pStyle w:val="ListBullet"/>
              <w:rPr>
                <w:lang w:val="en-NZ"/>
              </w:rPr>
            </w:pPr>
            <w:r w:rsidRPr="008E5514">
              <w:t>process for negotiating variations to the contract.</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BoldandItalics"/>
              </w:rPr>
              <w:t>Resources</w:t>
            </w:r>
            <w:r w:rsidRPr="008E5514">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scores</w:t>
            </w:r>
          </w:p>
          <w:p w:rsidR="00000000" w:rsidRPr="008E5514" w:rsidP="008E5514">
            <w:pPr>
              <w:pStyle w:val="ListBullet"/>
            </w:pPr>
            <w:r w:rsidRPr="008E5514">
              <w:t>printed music</w:t>
            </w:r>
          </w:p>
          <w:p w:rsidR="00000000" w:rsidRPr="008E5514" w:rsidP="008E5514">
            <w:pPr>
              <w:pStyle w:val="ListBullet"/>
            </w:pPr>
            <w:r w:rsidRPr="008E5514">
              <w:t>recordi</w:t>
            </w:r>
            <w:r w:rsidRPr="008E5514">
              <w:t>ngs</w:t>
            </w:r>
          </w:p>
          <w:p w:rsidR="00000000" w:rsidRPr="008E5514" w:rsidP="008E5514">
            <w:pPr>
              <w:pStyle w:val="ListBullet"/>
            </w:pPr>
            <w:r w:rsidRPr="008E5514">
              <w:t>software applications:</w:t>
            </w:r>
          </w:p>
          <w:p w:rsidR="00000000" w:rsidRPr="008E5514" w:rsidP="008E5514">
            <w:pPr>
              <w:pStyle w:val="ListBullet2"/>
            </w:pPr>
            <w:r w:rsidRPr="008E5514">
              <w:t>Finale</w:t>
            </w:r>
          </w:p>
          <w:p w:rsidR="00000000" w:rsidRPr="008E5514" w:rsidP="008E5514">
            <w:pPr>
              <w:pStyle w:val="ListBullet2"/>
            </w:pPr>
            <w:r w:rsidRPr="008E5514">
              <w:t>Sibelius</w:t>
            </w:r>
          </w:p>
          <w:p w:rsidR="00000000" w:rsidP="008E5514">
            <w:pPr>
              <w:pStyle w:val="ListBullet"/>
              <w:rPr>
                <w:lang w:val="en-NZ"/>
              </w:rPr>
            </w:pPr>
            <w:r w:rsidRPr="008E5514">
              <w:t>subcontractors.</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BoldandItalics"/>
              </w:rPr>
              <w:t>Notation</w:t>
            </w:r>
            <w:r w:rsidRPr="008E5514">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correct transposition</w:t>
            </w:r>
          </w:p>
          <w:p w:rsidR="00000000" w:rsidRPr="008E5514" w:rsidP="008E5514">
            <w:pPr>
              <w:pStyle w:val="ListBullet"/>
            </w:pPr>
            <w:r w:rsidRPr="008E5514">
              <w:t>spacing of rests</w:t>
            </w:r>
          </w:p>
          <w:p w:rsidR="00000000" w:rsidRPr="008E5514" w:rsidP="008E5514">
            <w:pPr>
              <w:pStyle w:val="ListBullet"/>
            </w:pPr>
            <w:r w:rsidRPr="008E5514">
              <w:t>correct adjustment of repeats in line with the full score</w:t>
            </w:r>
          </w:p>
          <w:p w:rsidR="00000000" w:rsidRPr="008E5514" w:rsidP="008E5514">
            <w:pPr>
              <w:pStyle w:val="ListBullet"/>
            </w:pPr>
            <w:r w:rsidRPr="008E5514">
              <w:t>accurate conversion of expression marks from the full score</w:t>
            </w:r>
          </w:p>
          <w:p w:rsidR="00000000" w:rsidRPr="008E5514" w:rsidP="008E5514">
            <w:pPr>
              <w:pStyle w:val="ListBullet"/>
            </w:pPr>
            <w:r w:rsidRPr="008E5514">
              <w:t>accurate and consistent interpretation of full score markings in individual parts</w:t>
            </w:r>
          </w:p>
          <w:p w:rsidR="00000000" w:rsidP="008E5514">
            <w:pPr>
              <w:pStyle w:val="ListBullet"/>
              <w:rPr>
                <w:lang w:val="en-NZ"/>
              </w:rPr>
            </w:pPr>
            <w:r w:rsidRPr="008E5514">
              <w:t xml:space="preserve">consistent bow markings through all parts. </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t xml:space="preserve">Sources of </w:t>
            </w:r>
            <w:r w:rsidRPr="008E5514">
              <w:rPr>
                <w:rStyle w:val="BoldandItalics"/>
              </w:rPr>
              <w:t>specialist</w:t>
            </w:r>
            <w:r w:rsidRPr="008E5514">
              <w:t xml:space="preserve"> advice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journals</w:t>
            </w:r>
          </w:p>
          <w:p w:rsidR="00000000" w:rsidRPr="008E5514" w:rsidP="008E5514">
            <w:pPr>
              <w:pStyle w:val="ListBullet"/>
            </w:pPr>
            <w:r w:rsidRPr="008E5514">
              <w:t>online resources</w:t>
            </w:r>
          </w:p>
          <w:p w:rsidR="00000000" w:rsidRPr="008E5514" w:rsidP="008E5514">
            <w:pPr>
              <w:pStyle w:val="ListBullet"/>
            </w:pPr>
            <w:r w:rsidRPr="008E5514">
              <w:t>industry/professional associations</w:t>
            </w:r>
          </w:p>
          <w:p w:rsidR="00000000" w:rsidRPr="008E5514" w:rsidP="008E5514">
            <w:pPr>
              <w:pStyle w:val="ListBullet"/>
            </w:pPr>
            <w:r w:rsidRPr="008E5514">
              <w:t>legislation, e.g. Copyrig</w:t>
            </w:r>
            <w:r w:rsidRPr="008E5514">
              <w:t>ht Act and amendments</w:t>
            </w:r>
          </w:p>
          <w:p w:rsidR="00000000" w:rsidRPr="008E5514" w:rsidP="008E5514">
            <w:pPr>
              <w:pStyle w:val="ListBullet"/>
            </w:pPr>
            <w:r w:rsidRPr="008E5514">
              <w:t>conductors</w:t>
            </w:r>
          </w:p>
          <w:p w:rsidR="00000000" w:rsidRPr="008E5514" w:rsidP="008E5514">
            <w:pPr>
              <w:pStyle w:val="ListBullet"/>
            </w:pPr>
            <w:r w:rsidRPr="008E5514">
              <w:t>directors</w:t>
            </w:r>
          </w:p>
          <w:p w:rsidR="00000000" w:rsidRPr="008E5514" w:rsidP="008E5514">
            <w:pPr>
              <w:pStyle w:val="ListBullet"/>
            </w:pPr>
            <w:r w:rsidRPr="008E5514">
              <w:t>composers</w:t>
            </w:r>
          </w:p>
          <w:p w:rsidR="00000000" w:rsidRPr="008E5514" w:rsidP="008E5514">
            <w:pPr>
              <w:pStyle w:val="ListBullet"/>
            </w:pPr>
            <w:r w:rsidRPr="008E5514">
              <w:t>principal performers</w:t>
            </w:r>
          </w:p>
          <w:p w:rsidR="00000000" w:rsidRPr="008E5514" w:rsidP="008E5514">
            <w:pPr>
              <w:pStyle w:val="ListBullet"/>
            </w:pPr>
            <w:r w:rsidRPr="008E5514">
              <w:t>music publishers</w:t>
            </w:r>
          </w:p>
          <w:p w:rsidR="00000000" w:rsidRPr="008E5514" w:rsidP="008E5514">
            <w:pPr>
              <w:pStyle w:val="ListBullet"/>
            </w:pPr>
            <w:r w:rsidRPr="008E5514">
              <w:t>musicologists</w:t>
            </w:r>
          </w:p>
          <w:p w:rsidR="00000000" w:rsidP="008E5514">
            <w:pPr>
              <w:pStyle w:val="ListBullet"/>
              <w:rPr>
                <w:lang w:val="en-NZ"/>
              </w:rPr>
            </w:pPr>
            <w:r w:rsidRPr="008E5514">
              <w:t>music scholars.</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BoldandItalics"/>
              </w:rPr>
              <w:t>Format</w:t>
            </w:r>
            <w:r w:rsidRPr="008E5514">
              <w:t xml:space="preserve"> may be: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computer-generated</w:t>
            </w:r>
          </w:p>
          <w:p w:rsidR="00000000" w:rsidP="008E5514">
            <w:pPr>
              <w:pStyle w:val="ListBullet"/>
              <w:rPr>
                <w:lang w:val="en-NZ"/>
              </w:rPr>
            </w:pPr>
            <w:r w:rsidRPr="008E5514">
              <w:t>paper-based.</w:t>
            </w:r>
          </w:p>
        </w:tc>
      </w:tr>
      <w:tr w:rsidTr="003A122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514">
            <w:pPr>
              <w:pStyle w:val="BodyText"/>
              <w:rPr>
                <w:lang w:val="en-NZ"/>
              </w:rPr>
            </w:pPr>
            <w:r w:rsidRPr="008E5514">
              <w:rPr>
                <w:rStyle w:val="BoldandItalics"/>
              </w:rPr>
              <w:t>Professional development activities</w:t>
            </w:r>
            <w:r w:rsidRPr="008E5514">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514" w:rsidP="008E5514">
            <w:pPr>
              <w:pStyle w:val="ListBullet"/>
            </w:pPr>
            <w:r w:rsidRPr="008E5514">
              <w:t xml:space="preserve">courses or master classes </w:t>
            </w:r>
          </w:p>
          <w:p w:rsidR="00000000" w:rsidRPr="008E5514" w:rsidP="008E5514">
            <w:pPr>
              <w:pStyle w:val="ListBullet"/>
            </w:pPr>
            <w:r w:rsidRPr="008E5514">
              <w:t>working with practitioners who are experienced in score preparation/print music publishing</w:t>
            </w:r>
          </w:p>
          <w:p w:rsidR="00000000" w:rsidRPr="008E5514" w:rsidP="008E5514">
            <w:pPr>
              <w:pStyle w:val="ListBullet"/>
            </w:pPr>
            <w:r w:rsidRPr="008E5514">
              <w:t>attending industry events.</w:t>
            </w:r>
          </w:p>
        </w:tc>
      </w:tr>
    </w:tbl>
    <w:p w:rsidR="003A1228" w:rsidP="008E5514">
      <w:pPr>
        <w:pStyle w:val="BodyText"/>
      </w:pPr>
    </w:p>
    <w:p w:rsidR="003A1228" w:rsidP="008E5514">
      <w:pPr>
        <w:pStyle w:val="BodyText"/>
      </w:pPr>
    </w:p>
    <w:p w:rsidR="00000000" w:rsidRPr="008E5514" w:rsidP="008E5514">
      <w:pPr>
        <w:pStyle w:val="Heading1"/>
      </w:pPr>
      <w:bookmarkStart w:id="12" w:name="O_380690"/>
      <w:bookmarkEnd w:id="12"/>
      <w:r w:rsidRPr="008E5514">
        <w:t>Unit Sector(s)</w:t>
      </w:r>
    </w:p>
    <w:p w:rsidR="00000000" w:rsidRPr="008E5514" w:rsidP="008E5514">
      <w:pPr>
        <w:pStyle w:val="BodyText"/>
      </w:pPr>
      <w:r w:rsidRPr="008E5514">
        <w:t>Performing arts - music composition</w:t>
      </w:r>
    </w:p>
    <w:p w:rsidR="00000000" w:rsidRPr="008E5514" w:rsidP="008E5514"/>
    <w:sectPr w:rsidSect="008E5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228" w:rsidP="003A1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28" w:rsidP="008E5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1228" w:rsidP="008E55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1228" w:rsidP="008E55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228" w:rsidP="003A12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28" w:rsidP="008E5514">
    <w:pPr>
      <w:pStyle w:val="Header"/>
      <w:framePr w:wrap="around"/>
    </w:pPr>
    <w:r>
      <w:fldChar w:fldCharType="begin"/>
    </w:r>
    <w:r>
      <w:instrText xml:space="preserve"> TITLE   \* MERGEFORMAT </w:instrText>
    </w:r>
    <w:r>
      <w:fldChar w:fldCharType="separate"/>
    </w:r>
    <w:r>
      <w:t>CUSMCP503A Prepare compositions for publishing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1228" w:rsidP="008E55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4E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4B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89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5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514"/>
    <w:pPr>
      <w:spacing w:before="360" w:after="60"/>
      <w:outlineLvl w:val="0"/>
    </w:pPr>
    <w:rPr>
      <w:sz w:val="32"/>
    </w:rPr>
  </w:style>
  <w:style w:type="paragraph" w:styleId="Heading2">
    <w:name w:val="heading 2"/>
    <w:basedOn w:val="HeadingBase"/>
    <w:next w:val="BodyText"/>
    <w:link w:val="Heading2Char"/>
    <w:qFormat/>
    <w:rsid w:val="008E5514"/>
    <w:pPr>
      <w:keepLines/>
      <w:spacing w:before="240" w:after="120"/>
      <w:outlineLvl w:val="1"/>
    </w:pPr>
    <w:rPr>
      <w:sz w:val="28"/>
      <w:szCs w:val="40"/>
    </w:rPr>
  </w:style>
  <w:style w:type="paragraph" w:styleId="Heading3">
    <w:name w:val="heading 3"/>
    <w:basedOn w:val="HeadingBase"/>
    <w:next w:val="BodyText"/>
    <w:link w:val="Heading3Char"/>
    <w:qFormat/>
    <w:rsid w:val="008E5514"/>
    <w:pPr>
      <w:spacing w:before="180" w:after="120"/>
      <w:outlineLvl w:val="2"/>
    </w:pPr>
    <w:rPr>
      <w:spacing w:val="-10"/>
      <w:kern w:val="32"/>
    </w:rPr>
  </w:style>
  <w:style w:type="paragraph" w:styleId="Heading4">
    <w:name w:val="heading 4"/>
    <w:basedOn w:val="HeadingBase"/>
    <w:next w:val="BodyText"/>
    <w:link w:val="Heading4Char"/>
    <w:qFormat/>
    <w:rsid w:val="008E5514"/>
    <w:pPr>
      <w:spacing w:before="160" w:after="120"/>
      <w:outlineLvl w:val="3"/>
    </w:pPr>
    <w:rPr>
      <w:sz w:val="22"/>
    </w:rPr>
  </w:style>
  <w:style w:type="paragraph" w:styleId="Heading5">
    <w:name w:val="heading 5"/>
    <w:basedOn w:val="HeadingBase"/>
    <w:next w:val="Normal"/>
    <w:link w:val="Heading5Char"/>
    <w:qFormat/>
    <w:rsid w:val="008E5514"/>
    <w:pPr>
      <w:spacing w:before="80"/>
      <w:outlineLvl w:val="4"/>
    </w:pPr>
    <w:rPr>
      <w:color w:val="918585"/>
      <w:sz w:val="20"/>
    </w:rPr>
  </w:style>
  <w:style w:type="paragraph" w:styleId="Heading6">
    <w:name w:val="heading 6"/>
    <w:basedOn w:val="HeadingBase"/>
    <w:next w:val="Normal"/>
    <w:link w:val="Heading6Char"/>
    <w:qFormat/>
    <w:rsid w:val="008E5514"/>
    <w:pPr>
      <w:spacing w:before="60"/>
      <w:outlineLvl w:val="5"/>
    </w:pPr>
    <w:rPr>
      <w:color w:val="918585"/>
      <w:sz w:val="20"/>
    </w:rPr>
  </w:style>
  <w:style w:type="paragraph" w:styleId="Heading7">
    <w:name w:val="heading 7"/>
    <w:basedOn w:val="Normal"/>
    <w:next w:val="Normal"/>
    <w:link w:val="Heading7Char"/>
    <w:qFormat/>
    <w:rsid w:val="008E5514"/>
    <w:pPr>
      <w:ind w:left="720"/>
      <w:outlineLvl w:val="6"/>
    </w:pPr>
    <w:rPr>
      <w:i/>
    </w:rPr>
  </w:style>
  <w:style w:type="paragraph" w:styleId="Heading8">
    <w:name w:val="heading 8"/>
    <w:basedOn w:val="Normal"/>
    <w:next w:val="Normal"/>
    <w:link w:val="Heading8Char"/>
    <w:qFormat/>
    <w:rsid w:val="008E5514"/>
    <w:pPr>
      <w:ind w:left="720"/>
      <w:outlineLvl w:val="7"/>
    </w:pPr>
    <w:rPr>
      <w:i/>
    </w:rPr>
  </w:style>
  <w:style w:type="paragraph" w:styleId="Heading9">
    <w:name w:val="heading 9"/>
    <w:basedOn w:val="Normal"/>
    <w:next w:val="Normal"/>
    <w:link w:val="Heading9Char"/>
    <w:qFormat/>
    <w:rsid w:val="008E5514"/>
    <w:pPr>
      <w:ind w:left="720"/>
      <w:outlineLvl w:val="8"/>
    </w:pPr>
    <w:rPr>
      <w:i/>
    </w:rPr>
  </w:style>
  <w:style w:type="character" w:default="1" w:styleId="DefaultParagraphFont">
    <w:name w:val="Default Paragraph Font"/>
    <w:uiPriority w:val="1"/>
    <w:unhideWhenUsed/>
    <w:rsid w:val="008E5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514"/>
  </w:style>
  <w:style w:type="character" w:customStyle="1" w:styleId="Heading1Char">
    <w:name w:val="Heading 1 Char"/>
    <w:basedOn w:val="DefaultParagraphFont"/>
    <w:link w:val="Heading1"/>
    <w:rsid w:val="008E5514"/>
    <w:rPr>
      <w:rFonts w:ascii="Times New Roman" w:eastAsia="Times New Roman" w:hAnsi="Times New Roman" w:cs="Times New Roman"/>
      <w:b/>
      <w:sz w:val="32"/>
      <w:szCs w:val="20"/>
      <w:lang w:eastAsia="en-US"/>
    </w:rPr>
  </w:style>
  <w:style w:type="paragraph" w:styleId="BodyText">
    <w:name w:val="Body Text"/>
    <w:basedOn w:val="Normal"/>
    <w:link w:val="BodyTextChar"/>
    <w:rsid w:val="008E55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514"/>
    <w:rPr>
      <w:rFonts w:ascii="Times New Roman" w:eastAsia="Times New Roman" w:hAnsi="Times New Roman" w:cs="Times New Roman"/>
      <w:sz w:val="24"/>
      <w:lang w:val="en-US" w:eastAsia="en-US"/>
    </w:rPr>
  </w:style>
  <w:style w:type="paragraph" w:styleId="Footer">
    <w:name w:val="footer"/>
    <w:basedOn w:val="Normal"/>
    <w:link w:val="FooterChar"/>
    <w:rsid w:val="008E5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514"/>
    <w:rPr>
      <w:rFonts w:ascii="Times New Roman" w:eastAsia="Times New Roman" w:hAnsi="Times New Roman" w:cs="Times New Roman"/>
      <w:sz w:val="16"/>
      <w:lang w:val="en-US" w:eastAsia="en-US"/>
    </w:rPr>
  </w:style>
  <w:style w:type="paragraph" w:styleId="List">
    <w:name w:val="List"/>
    <w:basedOn w:val="BodyText"/>
    <w:next w:val="BodyText"/>
    <w:rsid w:val="008E5514"/>
    <w:pPr>
      <w:tabs>
        <w:tab w:val="left" w:pos="340"/>
      </w:tabs>
      <w:spacing w:before="60" w:after="60"/>
      <w:ind w:left="340" w:hanging="340"/>
    </w:pPr>
  </w:style>
  <w:style w:type="paragraph" w:styleId="ListBullet">
    <w:name w:val="List Bullet"/>
    <w:basedOn w:val="List"/>
    <w:rsid w:val="008E5514"/>
    <w:pPr>
      <w:numPr>
        <w:numId w:val="13"/>
      </w:numPr>
      <w:tabs>
        <w:tab w:val="clear" w:pos="340"/>
      </w:tabs>
      <w:spacing w:before="40" w:after="40"/>
    </w:pPr>
  </w:style>
  <w:style w:type="character" w:customStyle="1" w:styleId="SpecialBold">
    <w:name w:val="Special Bold"/>
    <w:basedOn w:val="DefaultParagraphFont"/>
    <w:rsid w:val="008E5514"/>
    <w:rPr>
      <w:b/>
      <w:spacing w:val="0"/>
    </w:rPr>
  </w:style>
  <w:style w:type="paragraph" w:styleId="ListBullet2">
    <w:name w:val="List Bullet 2"/>
    <w:basedOn w:val="List2"/>
    <w:rsid w:val="008E5514"/>
    <w:pPr>
      <w:numPr>
        <w:numId w:val="14"/>
      </w:numPr>
      <w:tabs>
        <w:tab w:val="clear" w:pos="680"/>
      </w:tabs>
    </w:pPr>
  </w:style>
  <w:style w:type="paragraph" w:styleId="Header">
    <w:name w:val="header"/>
    <w:basedOn w:val="Normal"/>
    <w:link w:val="HeaderChar"/>
    <w:rsid w:val="008E5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5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5514"/>
    <w:rPr>
      <w:i/>
    </w:rPr>
  </w:style>
  <w:style w:type="paragraph" w:customStyle="1" w:styleId="SuperHeading">
    <w:name w:val="SuperHeading"/>
    <w:basedOn w:val="Normal"/>
    <w:rsid w:val="008E5514"/>
    <w:pPr>
      <w:spacing w:before="240" w:after="120"/>
      <w:outlineLvl w:val="0"/>
    </w:pPr>
    <w:rPr>
      <w:rFonts w:ascii="Times New Roman" w:hAnsi="Times New Roman"/>
      <w:b/>
      <w:sz w:val="28"/>
    </w:rPr>
  </w:style>
  <w:style w:type="paragraph" w:customStyle="1" w:styleId="AllowPageBreak">
    <w:name w:val="AllowPageBreak"/>
    <w:rsid w:val="008E5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5514"/>
    <w:rPr>
      <w:b/>
      <w:i/>
      <w:u w:val="none"/>
    </w:rPr>
  </w:style>
  <w:style w:type="character" w:customStyle="1" w:styleId="Heading2Char">
    <w:name w:val="Heading 2 Char"/>
    <w:basedOn w:val="DefaultParagraphFont"/>
    <w:link w:val="Heading2"/>
    <w:rsid w:val="008E5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5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5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514"/>
    <w:rPr>
      <w:rFonts w:ascii="Courier New" w:eastAsia="Times New Roman" w:hAnsi="Courier New" w:cs="Times New Roman"/>
      <w:i/>
      <w:szCs w:val="20"/>
      <w:lang w:val="en-US" w:eastAsia="en-US"/>
    </w:rPr>
  </w:style>
  <w:style w:type="paragraph" w:customStyle="1" w:styleId="HeadingBase">
    <w:name w:val="Heading Base"/>
    <w:rsid w:val="008E5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514"/>
    <w:pPr>
      <w:tabs>
        <w:tab w:val="right" w:leader="dot" w:pos="9072"/>
      </w:tabs>
      <w:ind w:left="567"/>
    </w:pPr>
    <w:rPr>
      <w:szCs w:val="22"/>
    </w:rPr>
  </w:style>
  <w:style w:type="paragraph" w:customStyle="1" w:styleId="TOCBase">
    <w:name w:val="TOC Base"/>
    <w:rsid w:val="008E5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514"/>
    <w:pPr>
      <w:tabs>
        <w:tab w:val="right" w:leader="dot" w:pos="9072"/>
      </w:tabs>
      <w:spacing w:before="40" w:after="40"/>
      <w:ind w:left="284"/>
    </w:pPr>
    <w:rPr>
      <w:rFonts w:ascii="Times New Roman" w:hAnsi="Times New Roman"/>
    </w:rPr>
  </w:style>
  <w:style w:type="paragraph" w:styleId="TOC1">
    <w:name w:val="toc 1"/>
    <w:basedOn w:val="TOCBase"/>
    <w:next w:val="Normal"/>
    <w:rsid w:val="008E55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514"/>
    <w:pPr>
      <w:spacing w:before="5040"/>
      <w:jc w:val="center"/>
    </w:pPr>
    <w:rPr>
      <w:sz w:val="48"/>
      <w:szCs w:val="72"/>
      <w:lang w:val="en-US"/>
    </w:rPr>
  </w:style>
  <w:style w:type="character" w:customStyle="1" w:styleId="TitleChar">
    <w:name w:val="Title Char"/>
    <w:basedOn w:val="DefaultParagraphFont"/>
    <w:link w:val="Title"/>
    <w:rsid w:val="008E5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514"/>
    <w:pPr>
      <w:tabs>
        <w:tab w:val="left" w:pos="3600"/>
        <w:tab w:val="left" w:pos="3958"/>
      </w:tabs>
    </w:pPr>
  </w:style>
  <w:style w:type="paragraph" w:customStyle="1" w:styleId="Note">
    <w:name w:val="Note"/>
    <w:basedOn w:val="BodyText"/>
    <w:rsid w:val="008E5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514"/>
    <w:pPr>
      <w:framePr w:wrap="auto" w:hAnchor="text" w:y="6049"/>
    </w:pPr>
    <w:rPr>
      <w:color w:val="000000"/>
      <w:sz w:val="40"/>
    </w:rPr>
  </w:style>
  <w:style w:type="paragraph" w:customStyle="1" w:styleId="TOCTitle">
    <w:name w:val="TOCTitle"/>
    <w:basedOn w:val="Heading1"/>
    <w:rsid w:val="008E5514"/>
    <w:pPr>
      <w:spacing w:after="240"/>
      <w:jc w:val="center"/>
      <w:outlineLvl w:val="9"/>
    </w:pPr>
    <w:rPr>
      <w:caps/>
    </w:rPr>
  </w:style>
  <w:style w:type="paragraph" w:customStyle="1" w:styleId="Version">
    <w:name w:val="Version"/>
    <w:rsid w:val="008E5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514"/>
    <w:pPr>
      <w:keepNext w:val="0"/>
      <w:tabs>
        <w:tab w:val="right" w:pos="4176"/>
      </w:tabs>
      <w:ind w:left="198" w:hanging="198"/>
    </w:pPr>
    <w:rPr>
      <w:rFonts w:ascii="Garamond" w:hAnsi="Garamond"/>
    </w:rPr>
  </w:style>
  <w:style w:type="paragraph" w:styleId="IndexHeading">
    <w:name w:val="index heading"/>
    <w:basedOn w:val="Normal"/>
    <w:next w:val="Index1"/>
    <w:semiHidden/>
    <w:rsid w:val="008E5514"/>
    <w:pPr>
      <w:spacing w:before="120" w:after="120"/>
    </w:pPr>
    <w:rPr>
      <w:rFonts w:ascii="Arial" w:hAnsi="Arial"/>
      <w:b/>
      <w:color w:val="918585"/>
      <w:sz w:val="24"/>
    </w:rPr>
  </w:style>
  <w:style w:type="paragraph" w:customStyle="1" w:styleId="Chapter">
    <w:name w:val="Chapter"/>
    <w:basedOn w:val="Normal"/>
    <w:rsid w:val="008E5514"/>
    <w:pPr>
      <w:spacing w:before="240"/>
    </w:pPr>
    <w:rPr>
      <w:rFonts w:ascii="Times New Roman" w:hAnsi="Times New Roman"/>
      <w:smallCaps/>
      <w:spacing w:val="80"/>
      <w:sz w:val="28"/>
    </w:rPr>
  </w:style>
  <w:style w:type="paragraph" w:customStyle="1" w:styleId="InChapter">
    <w:name w:val="InChapter"/>
    <w:basedOn w:val="Heading3"/>
    <w:rsid w:val="008E5514"/>
    <w:pPr>
      <w:spacing w:after="240"/>
      <w:outlineLvl w:val="9"/>
    </w:pPr>
    <w:rPr>
      <w:noProof/>
    </w:rPr>
  </w:style>
  <w:style w:type="paragraph" w:styleId="Index2">
    <w:name w:val="index 2"/>
    <w:basedOn w:val="Normal"/>
    <w:next w:val="Normal"/>
    <w:semiHidden/>
    <w:rsid w:val="008E5514"/>
    <w:pPr>
      <w:tabs>
        <w:tab w:val="right" w:pos="4176"/>
      </w:tabs>
      <w:ind w:left="568" w:hanging="284"/>
    </w:pPr>
    <w:rPr>
      <w:rFonts w:ascii="Garamond" w:hAnsi="Garamond"/>
    </w:rPr>
  </w:style>
  <w:style w:type="paragraph" w:customStyle="1" w:styleId="Byline">
    <w:name w:val="Byline"/>
    <w:rsid w:val="008E5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514"/>
    <w:pPr>
      <w:tabs>
        <w:tab w:val="clear" w:pos="3600"/>
        <w:tab w:val="clear" w:pos="3958"/>
      </w:tabs>
      <w:jc w:val="right"/>
    </w:pPr>
  </w:style>
  <w:style w:type="paragraph" w:styleId="Caption">
    <w:name w:val="caption"/>
    <w:basedOn w:val="BodyText"/>
    <w:next w:val="Normal"/>
    <w:qFormat/>
    <w:rsid w:val="008E5514"/>
    <w:pPr>
      <w:framePr w:w="2268" w:hSpace="181" w:vSpace="181" w:wrap="around" w:vAnchor="text" w:hAnchor="page" w:x="1135" w:y="285" w:anchorLock="1"/>
    </w:pPr>
    <w:rPr>
      <w:i/>
    </w:rPr>
  </w:style>
  <w:style w:type="paragraph" w:customStyle="1" w:styleId="MiniTOCTitle">
    <w:name w:val="MiniTOCTitle"/>
    <w:basedOn w:val="Heading4"/>
    <w:rsid w:val="008E5514"/>
    <w:pPr>
      <w:spacing w:before="240"/>
      <w:outlineLvl w:val="9"/>
    </w:pPr>
    <w:rPr>
      <w:noProof/>
      <w:sz w:val="24"/>
    </w:rPr>
  </w:style>
  <w:style w:type="paragraph" w:customStyle="1" w:styleId="MiniTOCItem">
    <w:name w:val="MiniTOCItem"/>
    <w:basedOn w:val="ListBullet"/>
    <w:rsid w:val="008E5514"/>
    <w:pPr>
      <w:numPr>
        <w:numId w:val="0"/>
      </w:numPr>
      <w:tabs>
        <w:tab w:val="right" w:leader="dot" w:pos="6521"/>
      </w:tabs>
      <w:spacing w:before="0" w:after="0"/>
    </w:pPr>
  </w:style>
  <w:style w:type="paragraph" w:customStyle="1" w:styleId="TOFTitle">
    <w:name w:val="TOFTitle"/>
    <w:basedOn w:val="TOCTitle"/>
    <w:rsid w:val="008E5514"/>
  </w:style>
  <w:style w:type="paragraph" w:styleId="TableofFigures">
    <w:name w:val="table of figures"/>
    <w:basedOn w:val="Normal"/>
    <w:next w:val="Normal"/>
    <w:semiHidden/>
    <w:rsid w:val="008E5514"/>
    <w:pPr>
      <w:tabs>
        <w:tab w:val="right" w:leader="dot" w:pos="9072"/>
      </w:tabs>
      <w:ind w:left="970" w:hanging="403"/>
    </w:pPr>
    <w:rPr>
      <w:rFonts w:ascii="Times New Roman" w:hAnsi="Times New Roman"/>
      <w:b/>
    </w:rPr>
  </w:style>
  <w:style w:type="paragraph" w:styleId="ListNumber">
    <w:name w:val="List Number"/>
    <w:basedOn w:val="List"/>
    <w:rsid w:val="008E5514"/>
    <w:pPr>
      <w:numPr>
        <w:numId w:val="11"/>
      </w:numPr>
    </w:pPr>
  </w:style>
  <w:style w:type="character" w:customStyle="1" w:styleId="WingdingSymbols">
    <w:name w:val="Wingding Symbols"/>
    <w:rsid w:val="008E5514"/>
    <w:rPr>
      <w:rFonts w:ascii="Wingdings" w:hAnsi="Wingdings"/>
    </w:rPr>
  </w:style>
  <w:style w:type="paragraph" w:customStyle="1" w:styleId="TableHeading">
    <w:name w:val="Table Heading"/>
    <w:basedOn w:val="HeadingBase"/>
    <w:rsid w:val="008E5514"/>
    <w:pPr>
      <w:keepLines/>
      <w:pBdr>
        <w:bottom w:val="single" w:sz="6" w:space="1" w:color="918585"/>
      </w:pBdr>
      <w:spacing w:before="240"/>
    </w:pPr>
  </w:style>
  <w:style w:type="character" w:customStyle="1" w:styleId="HotSpot">
    <w:name w:val="HotSpot"/>
    <w:rsid w:val="008E5514"/>
    <w:rPr>
      <w:color w:val="0033CC"/>
      <w:u w:val="none"/>
    </w:rPr>
  </w:style>
  <w:style w:type="paragraph" w:customStyle="1" w:styleId="BodyTextRight">
    <w:name w:val="Body Text Right"/>
    <w:basedOn w:val="BodyText"/>
    <w:rsid w:val="008E5514"/>
    <w:pPr>
      <w:spacing w:before="0" w:after="0"/>
      <w:jc w:val="right"/>
    </w:pPr>
  </w:style>
  <w:style w:type="paragraph" w:styleId="Index3">
    <w:name w:val="index 3"/>
    <w:basedOn w:val="ListNumber2"/>
    <w:next w:val="Normal"/>
    <w:semiHidden/>
    <w:rsid w:val="008E5514"/>
    <w:pPr>
      <w:numPr>
        <w:numId w:val="0"/>
      </w:numPr>
      <w:tabs>
        <w:tab w:val="right" w:leader="dot" w:pos="4176"/>
      </w:tabs>
    </w:pPr>
  </w:style>
  <w:style w:type="paragraph" w:styleId="ListNumber2">
    <w:name w:val="List Number 2"/>
    <w:basedOn w:val="List2"/>
    <w:rsid w:val="008E5514"/>
    <w:pPr>
      <w:numPr>
        <w:numId w:val="10"/>
      </w:numPr>
      <w:tabs>
        <w:tab w:val="clear" w:pos="1060"/>
      </w:tabs>
    </w:pPr>
  </w:style>
  <w:style w:type="paragraph" w:customStyle="1" w:styleId="MarginNote">
    <w:name w:val="Margin Note"/>
    <w:basedOn w:val="BodyText"/>
    <w:rsid w:val="008E5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5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514"/>
    <w:rPr>
      <w:sz w:val="32"/>
    </w:rPr>
  </w:style>
  <w:style w:type="paragraph" w:customStyle="1" w:styleId="HeadingProcedure">
    <w:name w:val="Heading Procedure"/>
    <w:basedOn w:val="HeadingBase"/>
    <w:next w:val="Normal"/>
    <w:rsid w:val="008E5514"/>
    <w:pPr>
      <w:tabs>
        <w:tab w:val="left" w:pos="0"/>
      </w:tabs>
      <w:spacing w:before="120" w:after="60"/>
    </w:pPr>
    <w:rPr>
      <w:i/>
      <w:color w:val="918585"/>
      <w:sz w:val="22"/>
    </w:rPr>
  </w:style>
  <w:style w:type="paragraph" w:customStyle="1" w:styleId="TableBodyText">
    <w:name w:val="Table Body Text"/>
    <w:basedOn w:val="BodyText"/>
    <w:rsid w:val="008E5514"/>
    <w:pPr>
      <w:spacing w:before="60" w:after="60"/>
    </w:pPr>
  </w:style>
  <w:style w:type="paragraph" w:styleId="ListContinue">
    <w:name w:val="List Continue"/>
    <w:basedOn w:val="List"/>
    <w:rsid w:val="008E5514"/>
    <w:pPr>
      <w:ind w:firstLine="0"/>
    </w:pPr>
  </w:style>
  <w:style w:type="paragraph" w:customStyle="1" w:styleId="ListNote">
    <w:name w:val="List Note"/>
    <w:basedOn w:val="List"/>
    <w:rsid w:val="008E5514"/>
    <w:pPr>
      <w:pBdr>
        <w:top w:val="single" w:sz="6" w:space="2" w:color="918585"/>
        <w:bottom w:val="single" w:sz="6" w:space="2" w:color="918585"/>
      </w:pBdr>
      <w:tabs>
        <w:tab w:val="left" w:pos="1021"/>
      </w:tabs>
      <w:ind w:firstLine="0"/>
    </w:pPr>
  </w:style>
  <w:style w:type="paragraph" w:customStyle="1" w:styleId="Warning">
    <w:name w:val="Warning"/>
    <w:basedOn w:val="BodyText"/>
    <w:rsid w:val="008E5514"/>
    <w:pPr>
      <w:shd w:val="clear" w:color="auto" w:fill="D9D9D9"/>
      <w:tabs>
        <w:tab w:val="left" w:pos="992"/>
      </w:tabs>
      <w:ind w:left="119" w:right="119"/>
    </w:pPr>
    <w:rPr>
      <w:sz w:val="20"/>
    </w:rPr>
  </w:style>
  <w:style w:type="paragraph" w:customStyle="1" w:styleId="MarginIcons">
    <w:name w:val="Margin Icons"/>
    <w:basedOn w:val="BodyText"/>
    <w:rsid w:val="008E5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514"/>
    <w:rPr>
      <w:rFonts w:ascii="Courier New" w:hAnsi="Courier New"/>
    </w:rPr>
  </w:style>
  <w:style w:type="paragraph" w:customStyle="1" w:styleId="NoteBullet">
    <w:name w:val="Note Bullet"/>
    <w:basedOn w:val="Note"/>
    <w:rsid w:val="008E5514"/>
    <w:pPr>
      <w:tabs>
        <w:tab w:val="clear" w:pos="680"/>
      </w:tabs>
      <w:spacing w:before="60" w:after="60"/>
    </w:pPr>
  </w:style>
  <w:style w:type="paragraph" w:customStyle="1" w:styleId="SubHeading2">
    <w:name w:val="SubHeading2"/>
    <w:basedOn w:val="HeadingBase"/>
    <w:rsid w:val="008E5514"/>
    <w:pPr>
      <w:spacing w:before="240" w:after="60"/>
    </w:pPr>
    <w:rPr>
      <w:sz w:val="20"/>
    </w:rPr>
  </w:style>
  <w:style w:type="paragraph" w:customStyle="1" w:styleId="SubHeading1">
    <w:name w:val="SubHeading1"/>
    <w:basedOn w:val="HeadingBase"/>
    <w:rsid w:val="008E5514"/>
    <w:pPr>
      <w:spacing w:before="240" w:after="60"/>
    </w:pPr>
    <w:rPr>
      <w:color w:val="918585"/>
      <w:sz w:val="22"/>
    </w:rPr>
  </w:style>
  <w:style w:type="paragraph" w:customStyle="1" w:styleId="SideHeading">
    <w:name w:val="Side Heading"/>
    <w:basedOn w:val="HeadingBase"/>
    <w:rsid w:val="008E5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514"/>
    <w:pPr>
      <w:numPr>
        <w:numId w:val="12"/>
      </w:numPr>
    </w:pPr>
  </w:style>
  <w:style w:type="paragraph" w:styleId="PlainText">
    <w:name w:val="Plain Text"/>
    <w:basedOn w:val="Normal"/>
    <w:link w:val="PlainTextChar"/>
    <w:rsid w:val="008E5514"/>
    <w:rPr>
      <w:sz w:val="20"/>
    </w:rPr>
  </w:style>
  <w:style w:type="character" w:customStyle="1" w:styleId="PlainTextChar">
    <w:name w:val="Plain Text Char"/>
    <w:basedOn w:val="DefaultParagraphFont"/>
    <w:link w:val="PlainText"/>
    <w:rsid w:val="008E55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514"/>
    <w:rPr>
      <w:b/>
      <w:smallCaps/>
    </w:rPr>
  </w:style>
  <w:style w:type="paragraph" w:customStyle="1" w:styleId="TableListNumber">
    <w:name w:val="Table List Number"/>
    <w:basedOn w:val="ListNumber"/>
    <w:rsid w:val="008E5514"/>
    <w:pPr>
      <w:numPr>
        <w:numId w:val="0"/>
      </w:numPr>
    </w:pPr>
  </w:style>
  <w:style w:type="paragraph" w:styleId="TOC4">
    <w:name w:val="toc 4"/>
    <w:basedOn w:val="TOCBase"/>
    <w:next w:val="Normal"/>
    <w:semiHidden/>
    <w:rsid w:val="008E5514"/>
    <w:pPr>
      <w:tabs>
        <w:tab w:val="right" w:leader="dot" w:pos="9071"/>
      </w:tabs>
      <w:ind w:left="1701"/>
    </w:pPr>
  </w:style>
  <w:style w:type="paragraph" w:customStyle="1" w:styleId="ListAlpha">
    <w:name w:val="List Alpha"/>
    <w:basedOn w:val="List"/>
    <w:rsid w:val="008E5514"/>
    <w:pPr>
      <w:numPr>
        <w:numId w:val="9"/>
      </w:numPr>
    </w:pPr>
  </w:style>
  <w:style w:type="paragraph" w:customStyle="1" w:styleId="ListAlpha2">
    <w:name w:val="List Alpha 2"/>
    <w:basedOn w:val="List2"/>
    <w:rsid w:val="008E5514"/>
    <w:pPr>
      <w:numPr>
        <w:numId w:val="8"/>
      </w:numPr>
    </w:pPr>
  </w:style>
  <w:style w:type="paragraph" w:styleId="List2">
    <w:name w:val="List 2"/>
    <w:basedOn w:val="BodyText"/>
    <w:rsid w:val="008E5514"/>
    <w:pPr>
      <w:tabs>
        <w:tab w:val="left" w:pos="680"/>
      </w:tabs>
      <w:spacing w:before="60" w:after="60"/>
      <w:ind w:left="680" w:hanging="340"/>
    </w:pPr>
  </w:style>
  <w:style w:type="paragraph" w:styleId="List3">
    <w:name w:val="List 3"/>
    <w:basedOn w:val="BodyText"/>
    <w:rsid w:val="008E5514"/>
    <w:pPr>
      <w:tabs>
        <w:tab w:val="left" w:pos="1021"/>
      </w:tabs>
      <w:spacing w:before="60" w:after="60"/>
      <w:ind w:left="1020" w:hanging="340"/>
    </w:pPr>
  </w:style>
  <w:style w:type="paragraph" w:styleId="List4">
    <w:name w:val="List 4"/>
    <w:basedOn w:val="BodyText"/>
    <w:rsid w:val="008E5514"/>
    <w:pPr>
      <w:tabs>
        <w:tab w:val="left" w:pos="1361"/>
      </w:tabs>
      <w:spacing w:before="60" w:after="60"/>
      <w:ind w:left="1361" w:hanging="340"/>
    </w:pPr>
  </w:style>
  <w:style w:type="paragraph" w:styleId="List5">
    <w:name w:val="List 5"/>
    <w:basedOn w:val="BodyText"/>
    <w:rsid w:val="008E5514"/>
    <w:pPr>
      <w:tabs>
        <w:tab w:val="left" w:pos="1701"/>
      </w:tabs>
      <w:spacing w:before="60" w:after="60"/>
      <w:ind w:left="1701" w:hanging="340"/>
    </w:pPr>
  </w:style>
  <w:style w:type="paragraph" w:styleId="ListBullet3">
    <w:name w:val="List Bullet 3"/>
    <w:basedOn w:val="List3"/>
    <w:rsid w:val="008E5514"/>
    <w:pPr>
      <w:numPr>
        <w:numId w:val="15"/>
      </w:numPr>
      <w:tabs>
        <w:tab w:val="clear" w:pos="1021"/>
      </w:tabs>
      <w:ind w:left="1037" w:hanging="357"/>
    </w:pPr>
  </w:style>
  <w:style w:type="paragraph" w:styleId="ListBullet4">
    <w:name w:val="List Bullet 4"/>
    <w:basedOn w:val="List4"/>
    <w:rsid w:val="008E5514"/>
    <w:pPr>
      <w:numPr>
        <w:numId w:val="3"/>
      </w:numPr>
    </w:pPr>
  </w:style>
  <w:style w:type="paragraph" w:styleId="ListBullet5">
    <w:name w:val="List Bullet 5"/>
    <w:basedOn w:val="List5"/>
    <w:rsid w:val="008E5514"/>
    <w:pPr>
      <w:numPr>
        <w:numId w:val="4"/>
      </w:numPr>
    </w:pPr>
  </w:style>
  <w:style w:type="paragraph" w:styleId="ListContinue2">
    <w:name w:val="List Continue 2"/>
    <w:basedOn w:val="List2"/>
    <w:rsid w:val="008E5514"/>
    <w:pPr>
      <w:ind w:firstLine="0"/>
    </w:pPr>
  </w:style>
  <w:style w:type="paragraph" w:styleId="ListContinue3">
    <w:name w:val="List Continue 3"/>
    <w:basedOn w:val="List3"/>
    <w:rsid w:val="008E5514"/>
    <w:pPr>
      <w:ind w:left="1021" w:firstLine="0"/>
    </w:pPr>
  </w:style>
  <w:style w:type="paragraph" w:styleId="ListContinue4">
    <w:name w:val="List Continue 4"/>
    <w:basedOn w:val="List4"/>
    <w:rsid w:val="008E5514"/>
    <w:pPr>
      <w:ind w:firstLine="0"/>
    </w:pPr>
  </w:style>
  <w:style w:type="paragraph" w:styleId="ListContinue5">
    <w:name w:val="List Continue 5"/>
    <w:basedOn w:val="List5"/>
    <w:rsid w:val="008E5514"/>
    <w:pPr>
      <w:ind w:firstLine="0"/>
    </w:pPr>
  </w:style>
  <w:style w:type="paragraph" w:styleId="ListNumber3">
    <w:name w:val="List Number 3"/>
    <w:basedOn w:val="List3"/>
    <w:rsid w:val="008E5514"/>
    <w:pPr>
      <w:numPr>
        <w:numId w:val="5"/>
      </w:numPr>
    </w:pPr>
  </w:style>
  <w:style w:type="paragraph" w:styleId="ListNumber4">
    <w:name w:val="List Number 4"/>
    <w:basedOn w:val="List4"/>
    <w:rsid w:val="008E5514"/>
    <w:pPr>
      <w:numPr>
        <w:numId w:val="6"/>
      </w:numPr>
    </w:pPr>
  </w:style>
  <w:style w:type="paragraph" w:styleId="ListNumber5">
    <w:name w:val="List Number 5"/>
    <w:basedOn w:val="List5"/>
    <w:rsid w:val="008E5514"/>
    <w:pPr>
      <w:numPr>
        <w:numId w:val="7"/>
      </w:numPr>
    </w:pPr>
  </w:style>
  <w:style w:type="paragraph" w:styleId="BlockText">
    <w:name w:val="Block Text"/>
    <w:basedOn w:val="Normal"/>
    <w:rsid w:val="008E5514"/>
    <w:pPr>
      <w:spacing w:after="120"/>
      <w:ind w:left="1440" w:right="1440"/>
    </w:pPr>
  </w:style>
  <w:style w:type="character" w:customStyle="1" w:styleId="Subscript">
    <w:name w:val="Subscript"/>
    <w:basedOn w:val="DefaultParagraphFont"/>
    <w:rsid w:val="008E5514"/>
    <w:rPr>
      <w:sz w:val="16"/>
      <w:vertAlign w:val="subscript"/>
    </w:rPr>
  </w:style>
  <w:style w:type="character" w:customStyle="1" w:styleId="Superscript">
    <w:name w:val="Superscript"/>
    <w:basedOn w:val="DefaultParagraphFont"/>
    <w:rsid w:val="008E5514"/>
    <w:rPr>
      <w:sz w:val="16"/>
      <w:vertAlign w:val="superscript"/>
    </w:rPr>
  </w:style>
  <w:style w:type="character" w:customStyle="1" w:styleId="Symbols">
    <w:name w:val="Symbols"/>
    <w:basedOn w:val="DefaultParagraphFont"/>
    <w:rsid w:val="008E5514"/>
    <w:rPr>
      <w:rFonts w:ascii="Symbol" w:hAnsi="Symbol"/>
    </w:rPr>
  </w:style>
  <w:style w:type="character" w:customStyle="1" w:styleId="MenuOptions">
    <w:name w:val="Menu Options"/>
    <w:basedOn w:val="DefaultParagraphFont"/>
    <w:rsid w:val="008E5514"/>
    <w:rPr>
      <w:rFonts w:ascii="Arial Narrow" w:hAnsi="Arial Narrow"/>
      <w:smallCaps/>
    </w:rPr>
  </w:style>
  <w:style w:type="character" w:customStyle="1" w:styleId="Buttons">
    <w:name w:val="Buttons"/>
    <w:basedOn w:val="DefaultParagraphFont"/>
    <w:rsid w:val="008E5514"/>
    <w:rPr>
      <w:b/>
    </w:rPr>
  </w:style>
  <w:style w:type="character" w:customStyle="1" w:styleId="Underlined">
    <w:name w:val="Underlined"/>
    <w:basedOn w:val="DefaultParagraphFont"/>
    <w:rsid w:val="008E5514"/>
    <w:rPr>
      <w:u w:val="single"/>
    </w:rPr>
  </w:style>
  <w:style w:type="paragraph" w:customStyle="1" w:styleId="TableBodyTextRight">
    <w:name w:val="Table Body Text Right"/>
    <w:basedOn w:val="TableBodyText"/>
    <w:rsid w:val="008E5514"/>
    <w:pPr>
      <w:widowControl w:val="0"/>
      <w:autoSpaceDE w:val="0"/>
      <w:autoSpaceDN w:val="0"/>
      <w:adjustRightInd w:val="0"/>
      <w:jc w:val="right"/>
    </w:pPr>
    <w:rPr>
      <w:rFonts w:cs="Arial"/>
      <w:szCs w:val="18"/>
    </w:rPr>
  </w:style>
  <w:style w:type="paragraph" w:customStyle="1" w:styleId="CopyrightText">
    <w:name w:val="Copyright Text"/>
    <w:basedOn w:val="BodyText"/>
    <w:rsid w:val="008E5514"/>
    <w:rPr>
      <w:sz w:val="18"/>
    </w:rPr>
  </w:style>
  <w:style w:type="paragraph" w:customStyle="1" w:styleId="BodySmallRight">
    <w:name w:val="Body Small Right"/>
    <w:basedOn w:val="BodyTextRight"/>
    <w:rsid w:val="008E5514"/>
    <w:rPr>
      <w:sz w:val="18"/>
      <w:szCs w:val="18"/>
    </w:rPr>
  </w:style>
  <w:style w:type="paragraph" w:customStyle="1" w:styleId="MarginEdition">
    <w:name w:val="Margin Edition"/>
    <w:basedOn w:val="MarginNote"/>
    <w:rsid w:val="008E5514"/>
    <w:pPr>
      <w:spacing w:before="0" w:after="0"/>
    </w:pPr>
    <w:rPr>
      <w:rFonts w:ascii="Times New Roman" w:hAnsi="Times New Roman"/>
      <w:color w:val="999999"/>
    </w:rPr>
  </w:style>
  <w:style w:type="paragraph" w:customStyle="1" w:styleId="Spacer">
    <w:name w:val="Spacer"/>
    <w:basedOn w:val="Normal"/>
    <w:rsid w:val="008E5514"/>
    <w:rPr>
      <w:sz w:val="2"/>
      <w:szCs w:val="2"/>
    </w:rPr>
  </w:style>
  <w:style w:type="character" w:customStyle="1" w:styleId="Small">
    <w:name w:val="Small"/>
    <w:basedOn w:val="DefaultParagraphFont"/>
    <w:rsid w:val="008E5514"/>
    <w:rPr>
      <w:sz w:val="16"/>
    </w:rPr>
  </w:style>
  <w:style w:type="paragraph" w:customStyle="1" w:styleId="WideTable">
    <w:name w:val="Wide Table"/>
    <w:basedOn w:val="Normal"/>
    <w:rsid w:val="008E5514"/>
    <w:pPr>
      <w:ind w:left="-1418"/>
    </w:pPr>
    <w:rPr>
      <w:sz w:val="2"/>
      <w:szCs w:val="2"/>
    </w:rPr>
  </w:style>
  <w:style w:type="character" w:styleId="PageNumber">
    <w:name w:val="page number"/>
    <w:basedOn w:val="DefaultParagraphFont"/>
    <w:rsid w:val="008E5514"/>
  </w:style>
  <w:style w:type="paragraph" w:styleId="Quote">
    <w:name w:val="Quote"/>
    <w:basedOn w:val="Heading1"/>
    <w:link w:val="QuoteChar"/>
    <w:qFormat/>
    <w:rsid w:val="008E5514"/>
    <w:rPr>
      <w:b w:val="0"/>
      <w:sz w:val="72"/>
      <w:szCs w:val="72"/>
      <w:lang w:val="en-NZ"/>
    </w:rPr>
  </w:style>
  <w:style w:type="character" w:customStyle="1" w:styleId="QuoteChar">
    <w:name w:val="Quote Char"/>
    <w:basedOn w:val="DefaultParagraphFont"/>
    <w:link w:val="Quote"/>
    <w:rsid w:val="008E5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514"/>
    <w:pPr>
      <w:pageBreakBefore/>
    </w:pPr>
  </w:style>
  <w:style w:type="paragraph" w:customStyle="1" w:styleId="Border">
    <w:name w:val="Border"/>
    <w:basedOn w:val="Normal"/>
    <w:qFormat/>
    <w:rsid w:val="008E5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514"/>
    <w:rPr>
      <w:b/>
      <w:bCs/>
      <w:i/>
      <w:iCs/>
      <w:color w:val="auto"/>
    </w:rPr>
  </w:style>
  <w:style w:type="paragraph" w:styleId="IntenseQuote">
    <w:name w:val="Intense Quote"/>
    <w:basedOn w:val="Normal"/>
    <w:next w:val="Normal"/>
    <w:link w:val="IntenseQuoteChar"/>
    <w:uiPriority w:val="30"/>
    <w:qFormat/>
    <w:rsid w:val="008E5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5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514"/>
    <w:rPr>
      <w:smallCaps/>
      <w:color w:val="auto"/>
      <w:u w:val="single"/>
    </w:rPr>
  </w:style>
  <w:style w:type="character" w:styleId="IntenseReference">
    <w:name w:val="Intense Reference"/>
    <w:basedOn w:val="DefaultParagraphFont"/>
    <w:uiPriority w:val="32"/>
    <w:qFormat/>
    <w:rsid w:val="008E5514"/>
    <w:rPr>
      <w:b/>
      <w:bCs/>
      <w:smallCaps/>
      <w:color w:val="auto"/>
      <w:spacing w:val="5"/>
      <w:u w:val="single"/>
    </w:rPr>
  </w:style>
  <w:style w:type="paragraph" w:customStyle="1" w:styleId="2ColumnHeading">
    <w:name w:val="2Column Heading"/>
    <w:basedOn w:val="BodyText"/>
    <w:qFormat/>
    <w:rsid w:val="008E5514"/>
    <w:pPr>
      <w:spacing w:after="60"/>
      <w:ind w:left="-2268"/>
    </w:pPr>
    <w:rPr>
      <w:b/>
    </w:rPr>
  </w:style>
  <w:style w:type="paragraph" w:customStyle="1" w:styleId="Heading1TOC">
    <w:name w:val="Heading1 TOC"/>
    <w:basedOn w:val="Normal"/>
    <w:qFormat/>
    <w:rsid w:val="008E5514"/>
    <w:pPr>
      <w:spacing w:before="240" w:after="120"/>
    </w:pPr>
    <w:rPr>
      <w:rFonts w:ascii="Times New Roman" w:hAnsi="Times New Roman"/>
      <w:b/>
      <w:sz w:val="32"/>
    </w:rPr>
  </w:style>
  <w:style w:type="paragraph" w:customStyle="1" w:styleId="Heading2TOC">
    <w:name w:val="Heading2 TOC"/>
    <w:basedOn w:val="Normal"/>
    <w:qFormat/>
    <w:rsid w:val="008E5514"/>
    <w:pPr>
      <w:spacing w:before="240" w:after="60"/>
    </w:pPr>
    <w:rPr>
      <w:rFonts w:ascii="Times New Roman" w:hAnsi="Times New Roman"/>
      <w:b/>
      <w:sz w:val="28"/>
    </w:rPr>
  </w:style>
  <w:style w:type="character" w:customStyle="1" w:styleId="Underline">
    <w:name w:val="Underline"/>
    <w:basedOn w:val="DefaultParagraphFont"/>
    <w:qFormat/>
    <w:rsid w:val="008E5514"/>
    <w:rPr>
      <w:u w:val="single"/>
    </w:rPr>
  </w:style>
  <w:style w:type="paragraph" w:styleId="BalloonText">
    <w:name w:val="Balloon Text"/>
    <w:basedOn w:val="Normal"/>
    <w:link w:val="BalloonTextChar"/>
    <w:rsid w:val="008E5514"/>
    <w:rPr>
      <w:rFonts w:ascii="Tahoma" w:hAnsi="Tahoma" w:cs="Tahoma"/>
      <w:sz w:val="16"/>
      <w:szCs w:val="16"/>
    </w:rPr>
  </w:style>
  <w:style w:type="character" w:customStyle="1" w:styleId="BalloonTextChar">
    <w:name w:val="Balloon Text Char"/>
    <w:basedOn w:val="DefaultParagraphFont"/>
    <w:link w:val="BalloonText"/>
    <w:rsid w:val="008E55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5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5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7916</Characters>
  <Application>Microsoft Office Word</Application>
  <DocSecurity>0</DocSecurity>
  <Lines>279</Lines>
  <Paragraphs>177</Paragraphs>
  <ScaleCrop>false</ScaleCrop>
  <Company>Author-it Software Corporation Ltd.</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CUSMCP503A Prepare compositions for publishing</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2012-05-26T15:24:00Z</dcterms:created>
  <dcterms:modified xsi:type="dcterms:W3CDTF">2012-05-26T15:24:00Z</dcterms:modified>
</cp:coreProperties>
</file>