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1501" w:rsidP="001615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CUS20109 Certificate II in Music</w:t>
      </w:r>
      <w:r>
        <w:fldChar w:fldCharType="end"/>
      </w:r>
    </w:p>
    <w:p w:rsidR="00161501" w:rsidP="00161501">
      <w:pPr>
        <w:pStyle w:val="Version"/>
        <w:sectPr w:rsidSect="008335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335B2" w:rsidP="008335B2">
      <w:pPr>
        <w:pStyle w:val="SuperHeading"/>
      </w:pPr>
      <w:r w:rsidRPr="008335B2">
        <w:t>CUS20109 Certificate II in Music</w:t>
      </w:r>
    </w:p>
    <w:p w:rsidR="00000000" w:rsidRPr="008335B2" w:rsidP="008335B2">
      <w:pPr>
        <w:pStyle w:val="Heading1"/>
      </w:pPr>
      <w:bookmarkStart w:id="1" w:name="O_380310"/>
      <w:bookmarkEnd w:id="1"/>
      <w:r w:rsidRPr="008335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6495"/>
      </w:tblGrid>
      <w:tr w:rsidTr="001615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5B2" w:rsidP="008335B2">
            <w:pPr>
              <w:pStyle w:val="BodyText"/>
            </w:pPr>
            <w:r w:rsidRPr="008335B2">
              <w:rPr>
                <w:rStyle w:val="SpecialBold"/>
              </w:rPr>
              <w:t>Version</w:t>
            </w:r>
          </w:p>
        </w:tc>
        <w:tc>
          <w:tcPr>
            <w:tcW w:w="6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5B2">
            <w:pPr>
              <w:pStyle w:val="BodyText"/>
              <w:rPr>
                <w:lang w:val="en-NZ"/>
              </w:rPr>
            </w:pPr>
            <w:r w:rsidRPr="008335B2">
              <w:rPr>
                <w:rStyle w:val="SpecialBold"/>
              </w:rPr>
              <w:t>Comments</w:t>
            </w:r>
          </w:p>
        </w:tc>
      </w:tr>
      <w:tr w:rsidTr="001615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8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5B2">
            <w:pPr>
              <w:pStyle w:val="BodyText"/>
              <w:rPr>
                <w:lang w:val="en-NZ"/>
              </w:rPr>
            </w:pPr>
            <w:r w:rsidRPr="008335B2">
              <w:t>Release 2</w:t>
            </w:r>
          </w:p>
        </w:tc>
        <w:tc>
          <w:tcPr>
            <w:tcW w:w="6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5B2" w:rsidP="008335B2">
            <w:pPr>
              <w:pStyle w:val="BodyText"/>
            </w:pPr>
            <w:r w:rsidRPr="008335B2">
              <w:t>Released with CUS09 Music Training Package version 1.2.</w:t>
            </w:r>
          </w:p>
          <w:p w:rsidR="00000000" w:rsidP="008335B2">
            <w:pPr>
              <w:pStyle w:val="BodyText"/>
              <w:rPr>
                <w:lang w:val="en-NZ"/>
              </w:rPr>
            </w:pPr>
            <w:r w:rsidRPr="008335B2">
              <w:t>New release created to correct minor amendment of terminology in packaging rules in all qualifications to reflect original intent which was erroneously interpreted when applying NQC flexibility rules.</w:t>
            </w:r>
          </w:p>
        </w:tc>
      </w:tr>
      <w:tr w:rsidTr="001615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5B2">
            <w:pPr>
              <w:pStyle w:val="BodyText"/>
              <w:rPr>
                <w:lang w:val="en-NZ"/>
              </w:rPr>
            </w:pPr>
            <w:r w:rsidRPr="008335B2">
              <w:t>Release 1</w:t>
            </w:r>
          </w:p>
        </w:tc>
        <w:tc>
          <w:tcPr>
            <w:tcW w:w="6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5B2" w:rsidP="008335B2">
            <w:pPr>
              <w:pStyle w:val="BodyText"/>
            </w:pPr>
            <w:r w:rsidRPr="008335B2">
              <w:t>This Qualification first released on TGA CUS</w:t>
            </w:r>
            <w:r w:rsidRPr="008335B2">
              <w:t>09 Music Training Package version 1.1.</w:t>
            </w:r>
          </w:p>
        </w:tc>
      </w:tr>
    </w:tbl>
    <w:p w:rsidR="00000000" w:rsidRPr="008335B2" w:rsidP="008335B2">
      <w:pPr>
        <w:pStyle w:val="BodyText"/>
      </w:pPr>
    </w:p>
    <w:p w:rsidR="00000000" w:rsidRPr="008335B2" w:rsidP="008335B2">
      <w:pPr>
        <w:pStyle w:val="AllowPageBreak"/>
      </w:pPr>
    </w:p>
    <w:p w:rsidR="00000000" w:rsidRPr="008335B2" w:rsidP="008335B2">
      <w:pPr>
        <w:pStyle w:val="Heading1"/>
      </w:pPr>
      <w:bookmarkStart w:id="2" w:name="O_380318"/>
      <w:bookmarkEnd w:id="2"/>
      <w:r w:rsidRPr="008335B2">
        <w:t>Description</w:t>
      </w:r>
    </w:p>
    <w:p w:rsidR="00000000" w:rsidRPr="008335B2" w:rsidP="008335B2">
      <w:pPr>
        <w:pStyle w:val="BodyText"/>
      </w:pPr>
      <w:r w:rsidRPr="008335B2">
        <w:rPr>
          <w:rStyle w:val="SpecialBold"/>
        </w:rPr>
        <w:t>Descriptor</w:t>
      </w:r>
    </w:p>
    <w:p w:rsidR="00000000" w:rsidRPr="008335B2" w:rsidP="008335B2">
      <w:pPr>
        <w:pStyle w:val="BodyText"/>
      </w:pPr>
      <w:r w:rsidRPr="008335B2">
        <w:t>This qualification reflects the role of individuals who perform a range of mainly routine tasks in the music industry, work under direct supervision, and use limited practical</w:t>
      </w:r>
      <w:r w:rsidRPr="008335B2">
        <w:t xml:space="preserve"> skills and fundamental operational knowledge in a defined context. It is a preparatory qualification that can be used as a pathway into specialist Certificate III qualifications within the music industry.</w:t>
      </w:r>
    </w:p>
    <w:p w:rsidR="00000000" w:rsidRPr="008335B2" w:rsidP="008335B2">
      <w:pPr>
        <w:pStyle w:val="BodyText"/>
      </w:pPr>
    </w:p>
    <w:p w:rsidR="00000000" w:rsidRPr="008335B2" w:rsidP="008335B2">
      <w:pPr>
        <w:pStyle w:val="BodyText"/>
      </w:pPr>
      <w:r w:rsidRPr="008335B2">
        <w:rPr>
          <w:rStyle w:val="SpecialBold"/>
        </w:rPr>
        <w:t>Job roles</w:t>
      </w:r>
    </w:p>
    <w:p w:rsidR="00161501" w:rsidP="008335B2">
      <w:pPr>
        <w:pStyle w:val="BodyText"/>
      </w:pPr>
      <w:r w:rsidRPr="008335B2">
        <w:t>This qualification allows learners to d</w:t>
      </w:r>
      <w:r w:rsidRPr="008335B2">
        <w:t>evelop skills and knowledge to prepare for work, but there are no specific employment outcomes at this level.</w:t>
      </w:r>
    </w:p>
    <w:p w:rsidR="00161501" w:rsidP="008335B2">
      <w:pPr>
        <w:pStyle w:val="BodyText"/>
      </w:pPr>
    </w:p>
    <w:p w:rsidR="00000000" w:rsidRPr="008335B2" w:rsidP="008335B2">
      <w:pPr>
        <w:pStyle w:val="Heading1"/>
      </w:pPr>
      <w:bookmarkStart w:id="3" w:name="O_380305"/>
      <w:bookmarkEnd w:id="3"/>
      <w:r w:rsidRPr="008335B2">
        <w:t>Pathways Information</w:t>
      </w:r>
    </w:p>
    <w:p w:rsidR="00000000" w:rsidRPr="008335B2" w:rsidP="008335B2">
      <w:pPr>
        <w:pStyle w:val="BodyText"/>
      </w:pPr>
      <w:r w:rsidRPr="008335B2">
        <w:rPr>
          <w:rStyle w:val="SpecialBold"/>
        </w:rPr>
        <w:t>Qualification pathways</w:t>
      </w:r>
    </w:p>
    <w:p w:rsidR="00000000" w:rsidRPr="008335B2" w:rsidP="008335B2">
      <w:pPr>
        <w:pStyle w:val="BodyText"/>
      </w:pPr>
      <w:r w:rsidRPr="008335B2">
        <w:rPr>
          <w:rStyle w:val="Emphasis"/>
        </w:rPr>
        <w:t>Pathways into the qualification</w:t>
      </w:r>
      <w:r w:rsidRPr="008335B2">
        <w:t xml:space="preserve"> </w:t>
      </w:r>
    </w:p>
    <w:p w:rsidR="00161501" w:rsidP="008335B2">
      <w:pPr>
        <w:pStyle w:val="BodyText"/>
      </w:pPr>
      <w:r w:rsidRPr="008335B2">
        <w:t>Candidates may enter the q</w:t>
      </w:r>
      <w:r w:rsidRPr="008335B2">
        <w:t>ualification with limited or no vocational experience and without a relevant lower level qualification.</w:t>
      </w:r>
    </w:p>
    <w:p w:rsidR="00161501" w:rsidP="008335B2">
      <w:pPr>
        <w:pStyle w:val="BodyText"/>
      </w:pPr>
    </w:p>
    <w:p w:rsidR="00000000" w:rsidRPr="008335B2" w:rsidP="008335B2">
      <w:pPr>
        <w:pStyle w:val="Heading1"/>
      </w:pPr>
      <w:bookmarkStart w:id="4" w:name="O_380312"/>
      <w:bookmarkEnd w:id="4"/>
      <w:r w:rsidRPr="008335B2">
        <w:t>Licensing/Regulatory Information</w:t>
      </w:r>
    </w:p>
    <w:p w:rsidR="00000000" w:rsidRPr="008335B2" w:rsidP="008335B2">
      <w:pPr>
        <w:pStyle w:val="BodyText"/>
      </w:pPr>
      <w:r w:rsidRPr="008335B2">
        <w:rPr>
          <w:rStyle w:val="SpecialBold"/>
        </w:rPr>
        <w:t>Licensing</w:t>
      </w:r>
      <w:r w:rsidRPr="008335B2">
        <w:t xml:space="preserve">, </w:t>
      </w:r>
      <w:r w:rsidRPr="008335B2">
        <w:rPr>
          <w:rStyle w:val="SpecialBold"/>
        </w:rPr>
        <w:t>legislative</w:t>
      </w:r>
      <w:r w:rsidRPr="008335B2">
        <w:t xml:space="preserve">, </w:t>
      </w:r>
      <w:r w:rsidRPr="008335B2">
        <w:rPr>
          <w:rStyle w:val="SpecialBold"/>
        </w:rPr>
        <w:t>regulatory or certification considerations</w:t>
      </w:r>
    </w:p>
    <w:p w:rsidR="00161501" w:rsidP="008335B2">
      <w:pPr>
        <w:pStyle w:val="BodyText"/>
      </w:pPr>
      <w:r w:rsidRPr="008335B2">
        <w:t>There is no direct link between t</w:t>
      </w:r>
      <w:r w:rsidRPr="008335B2">
        <w:t>his qualification and licensing, legislative and/or regulatory requirements. However, where required, a unit of competency will specify relevant licensing, legislative and/or regulatory requirements that impact on the unit.</w:t>
      </w:r>
    </w:p>
    <w:p w:rsidR="00161501" w:rsidP="008335B2">
      <w:pPr>
        <w:pStyle w:val="BodyText"/>
      </w:pPr>
    </w:p>
    <w:p w:rsidR="00000000" w:rsidRPr="008335B2" w:rsidP="008335B2">
      <w:pPr>
        <w:pStyle w:val="Heading1"/>
      </w:pPr>
      <w:bookmarkStart w:id="5" w:name="O_380314"/>
      <w:bookmarkEnd w:id="5"/>
      <w:r w:rsidRPr="008335B2">
        <w:t>Entry Requirem</w:t>
      </w:r>
      <w:r w:rsidRPr="008335B2">
        <w:t>ents</w:t>
      </w:r>
    </w:p>
    <w:p w:rsidR="00000000" w:rsidRPr="008335B2" w:rsidP="008335B2">
      <w:pPr>
        <w:pStyle w:val="BodyText"/>
      </w:pPr>
      <w:r w:rsidRPr="008335B2">
        <w:t>Not applicable.</w:t>
      </w:r>
    </w:p>
    <w:p w:rsidR="00000000" w:rsidRPr="008335B2" w:rsidP="008335B2">
      <w:pPr>
        <w:pStyle w:val="AllowPageBreak"/>
      </w:pPr>
    </w:p>
    <w:p w:rsidR="00000000" w:rsidRPr="008335B2" w:rsidP="008335B2">
      <w:pPr>
        <w:pStyle w:val="Heading1"/>
      </w:pPr>
      <w:bookmarkStart w:id="6" w:name="O_380315"/>
      <w:bookmarkEnd w:id="6"/>
      <w:r w:rsidRPr="008335B2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16150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5B2">
            <w:pPr>
              <w:pStyle w:val="BodyText"/>
              <w:rPr>
                <w:lang w:val="en-NZ"/>
              </w:rPr>
            </w:pPr>
            <w:r w:rsidRPr="008335B2">
              <w:rPr>
                <w:rStyle w:val="SpecialBold"/>
              </w:rPr>
              <w:t>EMPLOYABILITY SKILLS QUALIFICATION SUMMARY</w:t>
            </w:r>
          </w:p>
        </w:tc>
      </w:tr>
      <w:tr w:rsidTr="0016150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5B2">
            <w:pPr>
              <w:pStyle w:val="BodyText"/>
              <w:rPr>
                <w:lang w:val="en-NZ"/>
              </w:rPr>
            </w:pPr>
            <w:r w:rsidRPr="008335B2">
              <w:t xml:space="preserve">The following table contains a summary of the employability skills required by the music industry for this qualification. The employability </w:t>
            </w:r>
            <w:r w:rsidRPr="008335B2">
              <w:t xml:space="preserve">skills facets described here are broad industry requirements that may vary depending on qualification packaging options. This table is a summary of employability skills that are typical of this qualification and should not be interpreted as definitive. </w:t>
            </w:r>
          </w:p>
        </w:tc>
      </w:tr>
      <w:tr w:rsidTr="0016150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5B2" w:rsidP="008335B2">
            <w:pPr>
              <w:pStyle w:val="BodyText"/>
            </w:pPr>
            <w:r w:rsidRPr="008335B2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5B2">
            <w:pPr>
              <w:pStyle w:val="BodyText"/>
              <w:rPr>
                <w:lang w:val="en-NZ"/>
              </w:rPr>
            </w:pPr>
            <w:r w:rsidRPr="008335B2">
              <w:rPr>
                <w:rStyle w:val="SpecialBold"/>
              </w:rPr>
              <w:t>Industry</w:t>
            </w:r>
            <w:r w:rsidRPr="008335B2">
              <w:t>/</w:t>
            </w:r>
            <w:r w:rsidRPr="008335B2">
              <w:rPr>
                <w:rStyle w:val="SpecialBold"/>
              </w:rPr>
              <w:t>enterprise requirements for this qualification include</w:t>
            </w:r>
            <w:r w:rsidRPr="008335B2">
              <w:t>:</w:t>
            </w:r>
          </w:p>
        </w:tc>
      </w:tr>
      <w:tr w:rsidTr="0016150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5B2">
            <w:pPr>
              <w:pStyle w:val="BodyText"/>
              <w:rPr>
                <w:lang w:val="en-NZ"/>
              </w:rPr>
            </w:pPr>
            <w:r w:rsidRPr="008335B2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5B2" w:rsidP="008335B2">
            <w:pPr>
              <w:pStyle w:val="ListBullet"/>
            </w:pPr>
            <w:r w:rsidRPr="008335B2">
              <w:t>interpreting and clarifying written or verbal instructions</w:t>
            </w:r>
          </w:p>
          <w:p w:rsidR="00000000" w:rsidP="008335B2">
            <w:pPr>
              <w:pStyle w:val="ListBullet"/>
              <w:rPr>
                <w:lang w:val="en-NZ"/>
              </w:rPr>
            </w:pPr>
            <w:r w:rsidRPr="008335B2">
              <w:t>providing standard information about services or operations to others</w:t>
            </w:r>
          </w:p>
        </w:tc>
      </w:tr>
      <w:tr w:rsidTr="0016150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5B2">
            <w:pPr>
              <w:pStyle w:val="BodyText"/>
              <w:rPr>
                <w:lang w:val="en-NZ"/>
              </w:rPr>
            </w:pPr>
            <w:r w:rsidRPr="008335B2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5B2" w:rsidP="008335B2">
            <w:pPr>
              <w:pStyle w:val="ListBullet"/>
            </w:pPr>
            <w:r w:rsidRPr="008335B2">
              <w:t xml:space="preserve">seeking and responding to feedback on work in progress </w:t>
            </w:r>
          </w:p>
          <w:p w:rsidR="00000000" w:rsidP="008335B2">
            <w:pPr>
              <w:pStyle w:val="ListBullet"/>
              <w:rPr>
                <w:lang w:val="en-NZ"/>
              </w:rPr>
            </w:pPr>
            <w:r w:rsidRPr="008335B2">
              <w:t>working as a member of a team and interacting with members of the public in a specific job role</w:t>
            </w:r>
          </w:p>
        </w:tc>
      </w:tr>
      <w:tr w:rsidTr="0016150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5B2">
            <w:pPr>
              <w:pStyle w:val="BodyText"/>
              <w:rPr>
                <w:lang w:val="en-NZ"/>
              </w:rPr>
            </w:pPr>
            <w:r w:rsidRPr="008335B2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5B2" w:rsidP="008335B2">
            <w:pPr>
              <w:pStyle w:val="ListBullet"/>
            </w:pPr>
            <w:r w:rsidRPr="008335B2">
              <w:t>finding the most relevant source of information for a specific task</w:t>
            </w:r>
          </w:p>
          <w:p w:rsidR="00000000" w:rsidP="008335B2">
            <w:pPr>
              <w:pStyle w:val="ListBullet"/>
              <w:rPr>
                <w:lang w:val="en-NZ"/>
              </w:rPr>
            </w:pPr>
            <w:r w:rsidRPr="008335B2">
              <w:t>recognising operat</w:t>
            </w:r>
            <w:r w:rsidRPr="008335B2">
              <w:t>ional problems of a routine nature and referring them to the appropriate person</w:t>
            </w:r>
          </w:p>
        </w:tc>
      </w:tr>
      <w:tr w:rsidTr="0016150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5B2">
            <w:pPr>
              <w:pStyle w:val="BodyText"/>
              <w:rPr>
                <w:lang w:val="en-NZ"/>
              </w:rPr>
            </w:pPr>
            <w:r w:rsidRPr="008335B2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5B2" w:rsidP="008335B2">
            <w:pPr>
              <w:pStyle w:val="ListBullet"/>
            </w:pPr>
            <w:r w:rsidRPr="008335B2">
              <w:t>developing an attitude towards work and learning that involves asking questions</w:t>
            </w:r>
          </w:p>
          <w:p w:rsidR="00000000" w:rsidP="008335B2">
            <w:pPr>
              <w:pStyle w:val="ListBullet"/>
              <w:rPr>
                <w:lang w:val="en-NZ"/>
              </w:rPr>
            </w:pPr>
            <w:r w:rsidRPr="008335B2">
              <w:t>obtaining information in a culturally appropriate way</w:t>
            </w:r>
          </w:p>
        </w:tc>
      </w:tr>
      <w:tr w:rsidTr="0016150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5B2">
            <w:pPr>
              <w:pStyle w:val="BodyText"/>
              <w:rPr>
                <w:lang w:val="en-NZ"/>
              </w:rPr>
            </w:pPr>
            <w:r w:rsidRPr="008335B2">
              <w:t xml:space="preserve">Planning and </w:t>
            </w:r>
            <w:r w:rsidRPr="008335B2">
              <w:t>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5B2" w:rsidP="008335B2">
            <w:pPr>
              <w:pStyle w:val="ListBullet"/>
            </w:pPr>
            <w:r w:rsidRPr="008335B2">
              <w:t>collecting and organising information in a way that allows for easy retrieval</w:t>
            </w:r>
          </w:p>
          <w:p w:rsidR="00000000" w:rsidP="008335B2">
            <w:pPr>
              <w:pStyle w:val="ListBullet"/>
              <w:rPr>
                <w:lang w:val="en-NZ"/>
              </w:rPr>
            </w:pPr>
            <w:r w:rsidRPr="008335B2">
              <w:t xml:space="preserve">planning work tasks in a logical sequence </w:t>
            </w:r>
          </w:p>
        </w:tc>
      </w:tr>
      <w:tr w:rsidTr="0016150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5B2">
            <w:pPr>
              <w:pStyle w:val="BodyText"/>
              <w:rPr>
                <w:lang w:val="en-NZ"/>
              </w:rPr>
            </w:pPr>
            <w:r w:rsidRPr="008335B2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5B2" w:rsidP="008335B2">
            <w:pPr>
              <w:pStyle w:val="ListBullet"/>
            </w:pPr>
            <w:r w:rsidRPr="008335B2">
              <w:t>following workplace procedures, particularly in relation to OHS</w:t>
            </w:r>
          </w:p>
          <w:p w:rsidR="00000000" w:rsidRPr="008335B2" w:rsidP="008335B2">
            <w:pPr>
              <w:pStyle w:val="ListBullet"/>
            </w:pPr>
            <w:r w:rsidRPr="008335B2">
              <w:t>producing work within deadlines</w:t>
            </w:r>
          </w:p>
          <w:p w:rsidR="00000000" w:rsidP="008335B2">
            <w:pPr>
              <w:pStyle w:val="ListBullet"/>
              <w:rPr>
                <w:lang w:val="en-NZ"/>
              </w:rPr>
            </w:pPr>
            <w:r w:rsidRPr="008335B2">
              <w:t>seeking expert assistance when problems arise</w:t>
            </w:r>
          </w:p>
        </w:tc>
      </w:tr>
      <w:tr w:rsidTr="0016150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5B2">
            <w:pPr>
              <w:pStyle w:val="BodyText"/>
              <w:rPr>
                <w:lang w:val="en-NZ"/>
              </w:rPr>
            </w:pPr>
            <w:r w:rsidRPr="008335B2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5B2" w:rsidP="008335B2">
            <w:pPr>
              <w:pStyle w:val="ListBullet"/>
            </w:pPr>
            <w:r w:rsidRPr="008335B2">
              <w:t>keeping up-to-date with industry developments and trends</w:t>
            </w:r>
          </w:p>
          <w:p w:rsidR="00000000" w:rsidP="008335B2">
            <w:pPr>
              <w:pStyle w:val="ListBullet"/>
              <w:rPr>
                <w:lang w:val="en-NZ"/>
              </w:rPr>
            </w:pPr>
            <w:r w:rsidRPr="008335B2">
              <w:t>improving techniques through practice</w:t>
            </w:r>
          </w:p>
        </w:tc>
      </w:tr>
      <w:tr w:rsidTr="0016150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5B2">
            <w:pPr>
              <w:pStyle w:val="BodyText"/>
              <w:rPr>
                <w:lang w:val="en-NZ"/>
              </w:rPr>
            </w:pPr>
            <w:r w:rsidRPr="008335B2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5B2" w:rsidP="008335B2">
            <w:pPr>
              <w:pStyle w:val="ListBullet"/>
            </w:pPr>
            <w:r w:rsidRPr="008335B2">
              <w:t>sending emails</w:t>
            </w:r>
          </w:p>
          <w:p w:rsidR="00000000" w:rsidRPr="008335B2" w:rsidP="008335B2">
            <w:pPr>
              <w:pStyle w:val="ListBullet"/>
            </w:pPr>
            <w:r w:rsidRPr="008335B2">
              <w:t>using the internet to source information</w:t>
            </w:r>
          </w:p>
        </w:tc>
      </w:tr>
    </w:tbl>
    <w:p w:rsidR="00161501" w:rsidP="008335B2">
      <w:pPr>
        <w:pStyle w:val="BodyText"/>
      </w:pPr>
    </w:p>
    <w:p w:rsidR="00161501" w:rsidP="008335B2">
      <w:pPr>
        <w:pStyle w:val="BodyText"/>
      </w:pPr>
    </w:p>
    <w:p w:rsidR="00000000" w:rsidRPr="008335B2" w:rsidP="008335B2">
      <w:pPr>
        <w:pStyle w:val="Heading1"/>
      </w:pPr>
      <w:bookmarkStart w:id="7" w:name="O_380307"/>
      <w:bookmarkEnd w:id="7"/>
      <w:r w:rsidRPr="008335B2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1615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35B2">
            <w:pPr>
              <w:pStyle w:val="BodyText"/>
              <w:rPr>
                <w:lang w:val="en-NZ"/>
              </w:rPr>
            </w:pPr>
          </w:p>
        </w:tc>
      </w:tr>
      <w:tr w:rsidTr="001615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35B2" w:rsidP="008335B2">
            <w:pPr>
              <w:pStyle w:val="BodyText"/>
            </w:pPr>
            <w:r w:rsidRPr="008335B2">
              <w:rPr>
                <w:rStyle w:val="SpecialBold"/>
              </w:rPr>
              <w:t>Total number of units</w:t>
            </w:r>
            <w:r w:rsidRPr="008335B2">
              <w:t xml:space="preserve"> = </w:t>
            </w:r>
            <w:r w:rsidRPr="008335B2">
              <w:rPr>
                <w:rStyle w:val="SpecialBold"/>
              </w:rPr>
              <w:t>8</w:t>
            </w:r>
          </w:p>
          <w:p w:rsidR="00000000" w:rsidRPr="008335B2" w:rsidP="008335B2">
            <w:pPr>
              <w:pStyle w:val="BodyText"/>
            </w:pPr>
            <w:r w:rsidRPr="008335B2">
              <w:rPr>
                <w:rStyle w:val="SpecialBold"/>
              </w:rPr>
              <w:t>3 core units</w:t>
            </w:r>
            <w:r w:rsidRPr="008335B2">
              <w:t xml:space="preserve"> </w:t>
            </w:r>
          </w:p>
          <w:p w:rsidR="00000000" w:rsidRPr="008335B2" w:rsidP="008335B2">
            <w:pPr>
              <w:pStyle w:val="BodyText"/>
            </w:pPr>
            <w:r w:rsidRPr="008335B2">
              <w:rPr>
                <w:rStyle w:val="SpecialBold"/>
              </w:rPr>
              <w:t>3 Group A units</w:t>
            </w:r>
            <w:r w:rsidRPr="008335B2">
              <w:t xml:space="preserve"> </w:t>
            </w:r>
          </w:p>
          <w:p w:rsidR="00000000" w:rsidRPr="008335B2" w:rsidP="008335B2">
            <w:pPr>
              <w:pStyle w:val="BodyText"/>
            </w:pPr>
            <w:r w:rsidRPr="008335B2">
              <w:rPr>
                <w:rStyle w:val="SpecialBold"/>
              </w:rPr>
              <w:t>2 elective units</w:t>
            </w:r>
          </w:p>
          <w:p w:rsidR="00000000" w:rsidRPr="008335B2" w:rsidP="008335B2">
            <w:pPr>
              <w:pStyle w:val="BodyText"/>
            </w:pPr>
          </w:p>
          <w:p w:rsidR="00000000" w:rsidRPr="008335B2" w:rsidP="008335B2">
            <w:pPr>
              <w:pStyle w:val="BodyText"/>
            </w:pPr>
            <w:r w:rsidRPr="008335B2">
              <w:t xml:space="preserve">The </w:t>
            </w:r>
            <w:r w:rsidRPr="008335B2">
              <w:rPr>
                <w:rStyle w:val="SpecialBold"/>
              </w:rPr>
              <w:t>2 elective units</w:t>
            </w:r>
            <w:r w:rsidRPr="008335B2">
              <w:t xml:space="preserve"> may be selected from the </w:t>
            </w:r>
            <w:r w:rsidRPr="008335B2">
              <w:rPr>
                <w:rStyle w:val="SpecialBold"/>
              </w:rPr>
              <w:t>Group A</w:t>
            </w:r>
            <w:r w:rsidRPr="008335B2">
              <w:t xml:space="preserve"> and/or </w:t>
            </w:r>
            <w:r w:rsidRPr="008335B2">
              <w:rPr>
                <w:rStyle w:val="SpecialBold"/>
              </w:rPr>
              <w:t>Group B units</w:t>
            </w:r>
            <w:r w:rsidRPr="008335B2">
              <w:t xml:space="preserve"> listed below or any unit of competency from any endorsed Training Package or accredited course. If not listed below, 1 of these units may be selected from a Certificate III level qualification.</w:t>
            </w:r>
          </w:p>
          <w:p w:rsidR="00000000" w:rsidRPr="008335B2" w:rsidP="008335B2">
            <w:pPr>
              <w:pStyle w:val="BodyText"/>
            </w:pPr>
          </w:p>
          <w:p w:rsidR="00000000" w:rsidRPr="008335B2" w:rsidP="008335B2">
            <w:pPr>
              <w:pStyle w:val="BodyText"/>
            </w:pPr>
            <w:r w:rsidRPr="008335B2">
              <w:t>Elective units must be relevant to the work outcome and loca</w:t>
            </w:r>
            <w:r w:rsidRPr="008335B2">
              <w:t>l industry requirements and be at an appropriate qualification level.</w:t>
            </w:r>
          </w:p>
          <w:p w:rsidR="00000000" w:rsidRPr="008335B2" w:rsidP="008335B2">
            <w:pPr>
              <w:pStyle w:val="BodyText"/>
            </w:pPr>
          </w:p>
          <w:p w:rsidR="00000000" w:rsidRPr="008335B2" w:rsidP="008335B2">
            <w:pPr>
              <w:pStyle w:val="BodyText"/>
            </w:pPr>
            <w:r w:rsidRPr="008335B2">
              <w:rPr>
                <w:rStyle w:val="SpecialBold"/>
              </w:rPr>
              <w:t>Core units</w:t>
            </w:r>
          </w:p>
          <w:p w:rsidR="00000000" w:rsidRPr="008335B2" w:rsidP="008335B2">
            <w:pPr>
              <w:pStyle w:val="BodyText"/>
            </w:pPr>
            <w:r w:rsidRPr="008335B2">
              <w:t>BSBOHS201A Participate in OHS processes</w:t>
            </w:r>
          </w:p>
          <w:p w:rsidR="00000000" w:rsidRPr="008335B2" w:rsidP="008335B2">
            <w:pPr>
              <w:pStyle w:val="BodyText"/>
            </w:pPr>
            <w:r w:rsidRPr="008335B2">
              <w:t>BSBWOR203A Work effectively with others</w:t>
            </w:r>
          </w:p>
          <w:p w:rsidR="00000000" w:rsidRPr="008335B2" w:rsidP="008335B2">
            <w:pPr>
              <w:pStyle w:val="BodyText"/>
            </w:pPr>
            <w:r w:rsidRPr="008335B2">
              <w:t>CUFIND201A Develop and apply creative arts industry knowledge</w:t>
            </w:r>
          </w:p>
          <w:p w:rsidR="00000000" w:rsidRPr="008335B2" w:rsidP="008335B2">
            <w:pPr>
              <w:pStyle w:val="BodyText"/>
            </w:pPr>
          </w:p>
          <w:p w:rsidR="00000000" w:rsidRPr="008335B2" w:rsidP="008335B2">
            <w:pPr>
              <w:pStyle w:val="BodyText"/>
            </w:pPr>
            <w:r w:rsidRPr="008335B2">
              <w:rPr>
                <w:rStyle w:val="SpecialBold"/>
              </w:rPr>
              <w:t>Group A units</w:t>
            </w:r>
            <w:r w:rsidRPr="008335B2">
              <w:t xml:space="preserve"> (</w:t>
            </w:r>
            <w:r w:rsidRPr="008335B2">
              <w:rPr>
                <w:rStyle w:val="SpecialBold"/>
              </w:rPr>
              <w:t>specialist</w:t>
            </w:r>
            <w:r w:rsidRPr="008335B2">
              <w:t>)</w:t>
            </w:r>
          </w:p>
          <w:p w:rsidR="00000000" w:rsidRPr="008335B2" w:rsidP="008335B2">
            <w:pPr>
              <w:pStyle w:val="BodyText"/>
            </w:pPr>
            <w:r w:rsidRPr="008335B2">
              <w:rPr>
                <w:rStyle w:val="SpecialBold"/>
              </w:rPr>
              <w:t>Audi</w:t>
            </w:r>
            <w:r w:rsidRPr="008335B2">
              <w:rPr>
                <w:rStyle w:val="SpecialBold"/>
              </w:rPr>
              <w:t>o</w:t>
            </w:r>
            <w:r w:rsidRPr="008335B2">
              <w:t>/</w:t>
            </w:r>
            <w:r w:rsidRPr="008335B2">
              <w:rPr>
                <w:rStyle w:val="SpecialBold"/>
              </w:rPr>
              <w:t>sound</w:t>
            </w:r>
          </w:p>
          <w:p w:rsidR="00000000" w:rsidRPr="008335B2" w:rsidP="008335B2">
            <w:pPr>
              <w:pStyle w:val="BodyText"/>
            </w:pPr>
            <w:r w:rsidRPr="008335B2">
              <w:t>CUESOU01C Repair and maintain audio equipment</w:t>
            </w:r>
          </w:p>
          <w:p w:rsidR="00000000" w:rsidRPr="008335B2" w:rsidP="008335B2">
            <w:pPr>
              <w:pStyle w:val="BodyText"/>
            </w:pPr>
            <w:r w:rsidRPr="008335B2">
              <w:t>CUESOU07B Apply a general knowledge of audio to work activities</w:t>
            </w:r>
          </w:p>
          <w:p w:rsidR="00000000" w:rsidRPr="008335B2" w:rsidP="008335B2">
            <w:pPr>
              <w:pStyle w:val="BodyText"/>
            </w:pPr>
            <w:r w:rsidRPr="008335B2">
              <w:t>CUSSOU201A Assist with sound recordings</w:t>
            </w:r>
          </w:p>
          <w:p w:rsidR="00000000" w:rsidRPr="008335B2" w:rsidP="008335B2">
            <w:pPr>
              <w:pStyle w:val="BodyText"/>
            </w:pPr>
            <w:r w:rsidRPr="008335B2">
              <w:t>CUSSOU202A Mix sound in a broadcasting environment</w:t>
            </w:r>
          </w:p>
          <w:p w:rsidR="00000000" w:rsidRPr="008335B2" w:rsidP="008335B2">
            <w:pPr>
              <w:pStyle w:val="BodyText"/>
            </w:pPr>
            <w:r w:rsidRPr="008335B2">
              <w:t>CUFSOU204A Perform basic sound editing</w:t>
            </w:r>
          </w:p>
          <w:p w:rsidR="00000000" w:rsidRPr="008335B2" w:rsidP="008335B2">
            <w:pPr>
              <w:pStyle w:val="BodyText"/>
            </w:pPr>
            <w:r w:rsidRPr="008335B2">
              <w:rPr>
                <w:rStyle w:val="SpecialBold"/>
              </w:rPr>
              <w:t>Music li</w:t>
            </w:r>
            <w:r w:rsidRPr="008335B2">
              <w:rPr>
                <w:rStyle w:val="SpecialBold"/>
              </w:rPr>
              <w:t>teracy</w:t>
            </w:r>
          </w:p>
          <w:p w:rsidR="00000000" w:rsidRPr="008335B2" w:rsidP="008335B2">
            <w:pPr>
              <w:pStyle w:val="BodyText"/>
            </w:pPr>
            <w:r w:rsidRPr="008335B2">
              <w:t>CUSMLT201A Develop and apply musical ideas and listening skills</w:t>
            </w:r>
          </w:p>
          <w:p w:rsidR="00000000" w:rsidRPr="008335B2" w:rsidP="008335B2">
            <w:pPr>
              <w:pStyle w:val="BodyText"/>
            </w:pPr>
            <w:r w:rsidRPr="008335B2">
              <w:t>CUSMLT202A Apply knowledge of music culture to music making</w:t>
            </w:r>
          </w:p>
          <w:p w:rsidR="00000000" w:rsidRPr="008335B2" w:rsidP="008335B2">
            <w:pPr>
              <w:pStyle w:val="BodyText"/>
            </w:pPr>
            <w:r w:rsidRPr="008335B2">
              <w:rPr>
                <w:rStyle w:val="SpecialBold"/>
              </w:rPr>
              <w:t>Music performance</w:t>
            </w:r>
          </w:p>
          <w:p w:rsidR="00000000" w:rsidRPr="008335B2" w:rsidP="008335B2">
            <w:pPr>
              <w:pStyle w:val="BodyText"/>
            </w:pPr>
            <w:r w:rsidRPr="008335B2">
              <w:t>CUSMPF201A Play or sing simple musical pieces</w:t>
            </w:r>
          </w:p>
          <w:p w:rsidR="00000000" w:rsidRPr="008335B2" w:rsidP="008335B2">
            <w:pPr>
              <w:pStyle w:val="BodyText"/>
            </w:pPr>
            <w:r w:rsidRPr="008335B2">
              <w:t>CUSMPF202A Incorporate music technology into performance</w:t>
            </w:r>
          </w:p>
          <w:p w:rsidR="00000000" w:rsidRPr="008335B2" w:rsidP="008335B2">
            <w:pPr>
              <w:pStyle w:val="BodyText"/>
            </w:pPr>
            <w:r w:rsidRPr="008335B2">
              <w:t>CUSM</w:t>
            </w:r>
            <w:r w:rsidRPr="008335B2">
              <w:t>PF203A Develop ensemble skills for playing or singing music</w:t>
            </w:r>
          </w:p>
          <w:p w:rsidR="00000000" w:rsidRPr="008335B2" w:rsidP="008335B2">
            <w:pPr>
              <w:pStyle w:val="BodyText"/>
            </w:pPr>
            <w:r w:rsidRPr="008335B2">
              <w:t>CUSMPF204A Play music from simple written notation</w:t>
            </w:r>
          </w:p>
          <w:p w:rsidR="00000000" w:rsidRPr="008335B2" w:rsidP="008335B2">
            <w:pPr>
              <w:pStyle w:val="BodyText"/>
            </w:pPr>
          </w:p>
          <w:p w:rsidR="00000000" w:rsidRPr="008335B2" w:rsidP="008335B2">
            <w:pPr>
              <w:pStyle w:val="BodyText"/>
            </w:pPr>
            <w:r w:rsidRPr="008335B2">
              <w:rPr>
                <w:rStyle w:val="SpecialBold"/>
              </w:rPr>
              <w:t>Group B units</w:t>
            </w:r>
          </w:p>
          <w:p w:rsidR="00000000" w:rsidRPr="008335B2" w:rsidP="008335B2">
            <w:pPr>
              <w:pStyle w:val="BodyText"/>
            </w:pPr>
            <w:r w:rsidRPr="008335B2">
              <w:rPr>
                <w:rStyle w:val="SpecialBold"/>
              </w:rPr>
              <w:t>Design process</w:t>
            </w:r>
          </w:p>
          <w:p w:rsidR="00000000" w:rsidRPr="008335B2" w:rsidP="008335B2">
            <w:pPr>
              <w:pStyle w:val="BodyText"/>
            </w:pPr>
            <w:r w:rsidRPr="008335B2">
              <w:t>BSBDES201A Follow a design process</w:t>
            </w:r>
          </w:p>
          <w:p w:rsidR="00000000" w:rsidRPr="008335B2" w:rsidP="008335B2">
            <w:pPr>
              <w:pStyle w:val="BodyText"/>
            </w:pPr>
            <w:r w:rsidRPr="008335B2">
              <w:t>BSBDES202A Evaluate the nature of design in a specific industry context</w:t>
            </w:r>
          </w:p>
          <w:p w:rsidR="00000000" w:rsidRPr="008335B2" w:rsidP="008335B2">
            <w:pPr>
              <w:pStyle w:val="BodyText"/>
            </w:pPr>
            <w:r w:rsidRPr="008335B2">
              <w:rPr>
                <w:rStyle w:val="SpecialBold"/>
              </w:rPr>
              <w:t>Digital content and imaging</w:t>
            </w:r>
          </w:p>
          <w:p w:rsidR="00000000" w:rsidRPr="008335B2" w:rsidP="008335B2">
            <w:pPr>
              <w:pStyle w:val="BodyText"/>
            </w:pPr>
            <w:r w:rsidRPr="008335B2">
              <w:t>CUFDIG201A Maintain interactive content</w:t>
            </w:r>
          </w:p>
          <w:p w:rsidR="00000000" w:rsidRPr="008335B2" w:rsidP="008335B2">
            <w:pPr>
              <w:pStyle w:val="BodyText"/>
            </w:pPr>
            <w:r w:rsidRPr="008335B2">
              <w:t>ICPMM296A Create and test a CD-ROM/DVD</w:t>
            </w:r>
          </w:p>
          <w:p w:rsidR="00000000" w:rsidRPr="008335B2" w:rsidP="008335B2">
            <w:pPr>
              <w:pStyle w:val="BodyText"/>
            </w:pPr>
            <w:r w:rsidRPr="008335B2">
              <w:rPr>
                <w:rStyle w:val="SpecialBold"/>
              </w:rPr>
              <w:t>First aid</w:t>
            </w:r>
          </w:p>
          <w:p w:rsidR="00000000" w:rsidRPr="008335B2" w:rsidP="008335B2">
            <w:pPr>
              <w:pStyle w:val="BodyText"/>
            </w:pPr>
            <w:r w:rsidRPr="008335B2">
              <w:t>HLTFA201A Provide basic emergency life support</w:t>
            </w:r>
          </w:p>
          <w:p w:rsidR="00000000" w:rsidRPr="008335B2" w:rsidP="008335B2">
            <w:pPr>
              <w:pStyle w:val="BodyText"/>
            </w:pPr>
            <w:r w:rsidRPr="008335B2">
              <w:rPr>
                <w:rStyle w:val="SpecialBold"/>
              </w:rPr>
              <w:t>ICT use</w:t>
            </w:r>
          </w:p>
          <w:p w:rsidR="00000000" w:rsidRPr="008335B2" w:rsidP="008335B2">
            <w:pPr>
              <w:pStyle w:val="BodyText"/>
            </w:pPr>
            <w:r w:rsidRPr="008335B2">
              <w:t>BSBITU201A Produce simple word processed documents</w:t>
            </w:r>
          </w:p>
          <w:p w:rsidR="00000000" w:rsidRPr="008335B2" w:rsidP="008335B2">
            <w:pPr>
              <w:pStyle w:val="BodyText"/>
            </w:pPr>
            <w:r w:rsidRPr="008335B2">
              <w:t>BSBITU202A Create and use spreads</w:t>
            </w:r>
            <w:r w:rsidRPr="008335B2">
              <w:t>heets</w:t>
            </w:r>
          </w:p>
          <w:p w:rsidR="00000000" w:rsidRPr="008335B2" w:rsidP="008335B2">
            <w:pPr>
              <w:pStyle w:val="BodyText"/>
            </w:pPr>
            <w:r w:rsidRPr="008335B2">
              <w:t>BSBITU203A Communicate electronically</w:t>
            </w:r>
          </w:p>
          <w:p w:rsidR="00000000" w:rsidRPr="008335B2" w:rsidP="008335B2">
            <w:pPr>
              <w:pStyle w:val="BodyText"/>
            </w:pPr>
            <w:r w:rsidRPr="008335B2">
              <w:t>ICAU2005B Operate computer hardware</w:t>
            </w:r>
          </w:p>
          <w:p w:rsidR="00000000" w:rsidRPr="008335B2" w:rsidP="008335B2">
            <w:pPr>
              <w:pStyle w:val="BodyText"/>
            </w:pPr>
            <w:r w:rsidRPr="008335B2">
              <w:t>ICAU2006B Operate computing packages</w:t>
            </w:r>
          </w:p>
          <w:p w:rsidR="00000000" w:rsidRPr="008335B2" w:rsidP="008335B2">
            <w:pPr>
              <w:pStyle w:val="BodyText"/>
            </w:pPr>
            <w:r w:rsidRPr="008335B2">
              <w:rPr>
                <w:rStyle w:val="SpecialBold"/>
              </w:rPr>
              <w:t>Information management and research</w:t>
            </w:r>
          </w:p>
          <w:p w:rsidR="00000000" w:rsidRPr="008335B2" w:rsidP="008335B2">
            <w:pPr>
              <w:pStyle w:val="BodyText"/>
            </w:pPr>
            <w:r w:rsidRPr="008335B2">
              <w:t>BSBINM201A Process and maintain workplace information</w:t>
            </w:r>
          </w:p>
          <w:p w:rsidR="00000000" w:rsidRPr="008335B2" w:rsidP="008335B2">
            <w:pPr>
              <w:pStyle w:val="BodyText"/>
            </w:pPr>
            <w:r w:rsidRPr="008335B2">
              <w:t>CUFRES201A Collect and organise content for broad</w:t>
            </w:r>
            <w:r w:rsidRPr="008335B2">
              <w:t>cast or publication</w:t>
            </w:r>
          </w:p>
          <w:p w:rsidR="00000000" w:rsidRPr="008335B2" w:rsidP="008335B2">
            <w:pPr>
              <w:pStyle w:val="BodyText"/>
            </w:pPr>
            <w:r w:rsidRPr="008335B2">
              <w:rPr>
                <w:rStyle w:val="SpecialBold"/>
              </w:rPr>
              <w:t>Occupational health and safety</w:t>
            </w:r>
          </w:p>
          <w:p w:rsidR="00000000" w:rsidRPr="008335B2" w:rsidP="008335B2">
            <w:pPr>
              <w:pStyle w:val="BodyText"/>
            </w:pPr>
            <w:r w:rsidRPr="008335B2">
              <w:t>CUETGE15B Handle physical elements safely during bump in/bump out</w:t>
            </w:r>
          </w:p>
          <w:p w:rsidR="00000000" w:rsidRPr="008335B2" w:rsidP="008335B2">
            <w:pPr>
              <w:pStyle w:val="BodyText"/>
            </w:pPr>
            <w:r w:rsidRPr="008335B2">
              <w:rPr>
                <w:rStyle w:val="SpecialBold"/>
              </w:rPr>
              <w:t>Small and micro business</w:t>
            </w:r>
          </w:p>
          <w:p w:rsidR="00000000" w:rsidRPr="008335B2" w:rsidP="008335B2">
            <w:pPr>
              <w:pStyle w:val="BodyText"/>
            </w:pPr>
            <w:r w:rsidRPr="008335B2">
              <w:t>BSBSMB201A Identify suitability for micro business</w:t>
            </w:r>
          </w:p>
          <w:p w:rsidR="00000000" w:rsidRPr="008335B2" w:rsidP="008335B2">
            <w:pPr>
              <w:pStyle w:val="BodyText"/>
            </w:pPr>
            <w:r w:rsidRPr="008335B2">
              <w:rPr>
                <w:rStyle w:val="SpecialBold"/>
              </w:rPr>
              <w:t>Sustainability</w:t>
            </w:r>
          </w:p>
          <w:p w:rsidR="00000000" w:rsidRPr="008335B2" w:rsidP="008335B2">
            <w:pPr>
              <w:pStyle w:val="BodyText"/>
            </w:pPr>
            <w:r w:rsidRPr="008335B2">
              <w:t>BSBSUS201A</w:t>
            </w:r>
            <w:r w:rsidRPr="008335B2">
              <w:tab/>
              <w:t>Participate in environmentally sustai</w:t>
            </w:r>
            <w:r w:rsidRPr="008335B2">
              <w:t>nable work practices</w:t>
            </w:r>
          </w:p>
          <w:p w:rsidR="00000000" w:rsidRPr="008335B2" w:rsidP="008335B2">
            <w:pPr>
              <w:pStyle w:val="BodyText"/>
            </w:pPr>
            <w:r w:rsidRPr="008335B2">
              <w:rPr>
                <w:rStyle w:val="SpecialBold"/>
              </w:rPr>
              <w:t>Workplace effectiveness</w:t>
            </w:r>
          </w:p>
          <w:p w:rsidR="00000000" w:rsidRPr="008335B2" w:rsidP="008335B2">
            <w:pPr>
              <w:pStyle w:val="BodyText"/>
            </w:pPr>
            <w:r w:rsidRPr="008335B2">
              <w:t>BSBWOR201A Manage personal stress in the workplace</w:t>
            </w:r>
          </w:p>
          <w:p w:rsidR="00000000" w:rsidRPr="008335B2" w:rsidP="008335B2">
            <w:pPr>
              <w:pStyle w:val="BodyText"/>
            </w:pPr>
            <w:r w:rsidRPr="008335B2">
              <w:t>BSBWOR202A Organise and complete daily work activities</w:t>
            </w:r>
          </w:p>
          <w:p w:rsidR="00000000" w:rsidRPr="008335B2" w:rsidP="008335B2">
            <w:pPr>
              <w:pStyle w:val="BodyText"/>
            </w:pPr>
            <w:r w:rsidRPr="008335B2">
              <w:t>BSBWOR204A Use business technology</w:t>
            </w:r>
          </w:p>
        </w:tc>
      </w:tr>
    </w:tbl>
    <w:p w:rsidR="00000000" w:rsidRPr="008335B2" w:rsidP="008335B2">
      <w:pPr>
        <w:pStyle w:val="BodyText"/>
      </w:pPr>
    </w:p>
    <w:p w:rsidR="00000000" w:rsidRPr="008335B2" w:rsidP="008335B2"/>
    <w:sectPr w:rsidSect="008335B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5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61501" w:rsidP="001615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5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501" w:rsidP="008335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61501" w:rsidP="008335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61501" w:rsidP="008335B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5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61501" w:rsidP="00161501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5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501" w:rsidP="008335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CUS20109 Certificate II in Music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161501" w:rsidP="008335B2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8A14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38273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35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8335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35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35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35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35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35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35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35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35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35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35B2"/>
  </w:style>
  <w:style w:type="character" w:customStyle="1" w:styleId="Heading1Char">
    <w:name w:val="Heading 1 Char"/>
    <w:basedOn w:val="DefaultParagraphFont"/>
    <w:link w:val="Heading1"/>
    <w:rsid w:val="008335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35B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35B2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8335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35B2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8335B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35B2"/>
    <w:rPr>
      <w:b/>
      <w:spacing w:val="0"/>
    </w:rPr>
  </w:style>
  <w:style w:type="paragraph" w:styleId="Header">
    <w:name w:val="header"/>
    <w:basedOn w:val="Normal"/>
    <w:link w:val="HeaderChar"/>
    <w:rsid w:val="008335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35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8335B2"/>
    <w:rPr>
      <w:i/>
    </w:rPr>
  </w:style>
  <w:style w:type="paragraph" w:customStyle="1" w:styleId="SuperHeading">
    <w:name w:val="SuperHeading"/>
    <w:basedOn w:val="Normal"/>
    <w:rsid w:val="008335B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335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35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35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35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35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35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35B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8335B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8335B2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8335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35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35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35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35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335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35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35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35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35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35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35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35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35B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35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35B2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8335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35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35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35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35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35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35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35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35B2"/>
  </w:style>
  <w:style w:type="paragraph" w:styleId="TableofFigures">
    <w:name w:val="table of figures"/>
    <w:basedOn w:val="Normal"/>
    <w:next w:val="Normal"/>
    <w:semiHidden/>
    <w:rsid w:val="008335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35B2"/>
    <w:pPr>
      <w:numPr>
        <w:numId w:val="10"/>
      </w:numPr>
    </w:pPr>
  </w:style>
  <w:style w:type="character" w:customStyle="1" w:styleId="WingdingSymbols">
    <w:name w:val="Wingding Symbols"/>
    <w:rsid w:val="008335B2"/>
    <w:rPr>
      <w:rFonts w:ascii="Wingdings" w:hAnsi="Wingdings"/>
    </w:rPr>
  </w:style>
  <w:style w:type="paragraph" w:customStyle="1" w:styleId="TableHeading">
    <w:name w:val="Table Heading"/>
    <w:basedOn w:val="HeadingBase"/>
    <w:rsid w:val="008335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35B2"/>
    <w:rPr>
      <w:color w:val="0033CC"/>
      <w:u w:val="none"/>
    </w:rPr>
  </w:style>
  <w:style w:type="paragraph" w:customStyle="1" w:styleId="BodyTextRight">
    <w:name w:val="Body Text Right"/>
    <w:basedOn w:val="BodyText"/>
    <w:rsid w:val="008335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35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35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35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35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35B2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8335B2"/>
    <w:rPr>
      <w:sz w:val="32"/>
    </w:rPr>
  </w:style>
  <w:style w:type="paragraph" w:customStyle="1" w:styleId="HeadingProcedure">
    <w:name w:val="Heading Procedure"/>
    <w:basedOn w:val="HeadingBase"/>
    <w:next w:val="Normal"/>
    <w:rsid w:val="008335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35B2"/>
    <w:pPr>
      <w:spacing w:before="60" w:after="60"/>
    </w:pPr>
  </w:style>
  <w:style w:type="paragraph" w:styleId="ListContinue">
    <w:name w:val="List Continue"/>
    <w:basedOn w:val="List"/>
    <w:rsid w:val="008335B2"/>
    <w:pPr>
      <w:ind w:firstLine="0"/>
    </w:pPr>
  </w:style>
  <w:style w:type="paragraph" w:customStyle="1" w:styleId="ListNote">
    <w:name w:val="List Note"/>
    <w:basedOn w:val="List"/>
    <w:rsid w:val="008335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35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35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35B2"/>
    <w:rPr>
      <w:rFonts w:ascii="Courier New" w:hAnsi="Courier New"/>
    </w:rPr>
  </w:style>
  <w:style w:type="paragraph" w:customStyle="1" w:styleId="NoteBullet">
    <w:name w:val="Note Bullet"/>
    <w:basedOn w:val="Note"/>
    <w:rsid w:val="008335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35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35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35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35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35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35B2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8335B2"/>
    <w:rPr>
      <w:b/>
      <w:smallCaps/>
    </w:rPr>
  </w:style>
  <w:style w:type="paragraph" w:customStyle="1" w:styleId="TableListNumber">
    <w:name w:val="Table List Number"/>
    <w:basedOn w:val="ListNumber"/>
    <w:rsid w:val="008335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35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35B2"/>
    <w:pPr>
      <w:numPr>
        <w:numId w:val="8"/>
      </w:numPr>
    </w:pPr>
  </w:style>
  <w:style w:type="paragraph" w:customStyle="1" w:styleId="ListAlpha2">
    <w:name w:val="List Alpha 2"/>
    <w:basedOn w:val="List2"/>
    <w:rsid w:val="008335B2"/>
    <w:pPr>
      <w:numPr>
        <w:numId w:val="7"/>
      </w:numPr>
    </w:pPr>
  </w:style>
  <w:style w:type="paragraph" w:styleId="List2">
    <w:name w:val="List 2"/>
    <w:basedOn w:val="BodyText"/>
    <w:rsid w:val="008335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35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35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35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35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35B2"/>
    <w:pPr>
      <w:numPr>
        <w:numId w:val="2"/>
      </w:numPr>
    </w:pPr>
  </w:style>
  <w:style w:type="paragraph" w:styleId="ListBullet5">
    <w:name w:val="List Bullet 5"/>
    <w:basedOn w:val="List5"/>
    <w:rsid w:val="008335B2"/>
    <w:pPr>
      <w:numPr>
        <w:numId w:val="3"/>
      </w:numPr>
    </w:pPr>
  </w:style>
  <w:style w:type="paragraph" w:styleId="ListContinue2">
    <w:name w:val="List Continue 2"/>
    <w:basedOn w:val="List2"/>
    <w:rsid w:val="008335B2"/>
    <w:pPr>
      <w:ind w:firstLine="0"/>
    </w:pPr>
  </w:style>
  <w:style w:type="paragraph" w:styleId="ListContinue3">
    <w:name w:val="List Continue 3"/>
    <w:basedOn w:val="List3"/>
    <w:rsid w:val="008335B2"/>
    <w:pPr>
      <w:ind w:left="1021" w:firstLine="0"/>
    </w:pPr>
  </w:style>
  <w:style w:type="paragraph" w:styleId="ListContinue4">
    <w:name w:val="List Continue 4"/>
    <w:basedOn w:val="List4"/>
    <w:rsid w:val="008335B2"/>
    <w:pPr>
      <w:ind w:firstLine="0"/>
    </w:pPr>
  </w:style>
  <w:style w:type="paragraph" w:styleId="ListContinue5">
    <w:name w:val="List Continue 5"/>
    <w:basedOn w:val="List5"/>
    <w:rsid w:val="008335B2"/>
    <w:pPr>
      <w:ind w:firstLine="0"/>
    </w:pPr>
  </w:style>
  <w:style w:type="paragraph" w:styleId="ListNumber3">
    <w:name w:val="List Number 3"/>
    <w:basedOn w:val="List3"/>
    <w:rsid w:val="008335B2"/>
    <w:pPr>
      <w:numPr>
        <w:numId w:val="4"/>
      </w:numPr>
    </w:pPr>
  </w:style>
  <w:style w:type="paragraph" w:styleId="ListNumber4">
    <w:name w:val="List Number 4"/>
    <w:basedOn w:val="List4"/>
    <w:rsid w:val="008335B2"/>
    <w:pPr>
      <w:numPr>
        <w:numId w:val="5"/>
      </w:numPr>
    </w:pPr>
  </w:style>
  <w:style w:type="paragraph" w:styleId="ListNumber5">
    <w:name w:val="List Number 5"/>
    <w:basedOn w:val="List5"/>
    <w:rsid w:val="008335B2"/>
    <w:pPr>
      <w:numPr>
        <w:numId w:val="6"/>
      </w:numPr>
    </w:pPr>
  </w:style>
  <w:style w:type="paragraph" w:styleId="BlockText">
    <w:name w:val="Block Text"/>
    <w:basedOn w:val="Normal"/>
    <w:rsid w:val="008335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35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35B2"/>
    <w:rPr>
      <w:sz w:val="16"/>
      <w:vertAlign w:val="superscript"/>
    </w:rPr>
  </w:style>
  <w:style w:type="character" w:customStyle="1" w:styleId="Symbols">
    <w:name w:val="Symbols"/>
    <w:basedOn w:val="DefaultParagraphFont"/>
    <w:rsid w:val="008335B2"/>
    <w:rPr>
      <w:rFonts w:ascii="Symbol" w:hAnsi="Symbol"/>
    </w:rPr>
  </w:style>
  <w:style w:type="character" w:customStyle="1" w:styleId="MenuOptions">
    <w:name w:val="Menu Options"/>
    <w:basedOn w:val="DefaultParagraphFont"/>
    <w:rsid w:val="008335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35B2"/>
    <w:rPr>
      <w:b/>
    </w:rPr>
  </w:style>
  <w:style w:type="character" w:customStyle="1" w:styleId="Underlined">
    <w:name w:val="Underlined"/>
    <w:basedOn w:val="DefaultParagraphFont"/>
    <w:rsid w:val="008335B2"/>
    <w:rPr>
      <w:u w:val="single"/>
    </w:rPr>
  </w:style>
  <w:style w:type="paragraph" w:customStyle="1" w:styleId="TableBodyTextRight">
    <w:name w:val="Table Body Text Right"/>
    <w:basedOn w:val="TableBodyText"/>
    <w:rsid w:val="008335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35B2"/>
    <w:rPr>
      <w:sz w:val="18"/>
    </w:rPr>
  </w:style>
  <w:style w:type="paragraph" w:customStyle="1" w:styleId="BodySmallRight">
    <w:name w:val="Body Small Right"/>
    <w:basedOn w:val="BodyTextRight"/>
    <w:rsid w:val="008335B2"/>
    <w:rPr>
      <w:sz w:val="18"/>
      <w:szCs w:val="18"/>
    </w:rPr>
  </w:style>
  <w:style w:type="paragraph" w:customStyle="1" w:styleId="MarginEdition">
    <w:name w:val="Margin Edition"/>
    <w:basedOn w:val="MarginNote"/>
    <w:rsid w:val="008335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35B2"/>
    <w:rPr>
      <w:sz w:val="2"/>
      <w:szCs w:val="2"/>
    </w:rPr>
  </w:style>
  <w:style w:type="character" w:customStyle="1" w:styleId="Small">
    <w:name w:val="Small"/>
    <w:basedOn w:val="DefaultParagraphFont"/>
    <w:rsid w:val="008335B2"/>
    <w:rPr>
      <w:sz w:val="16"/>
    </w:rPr>
  </w:style>
  <w:style w:type="paragraph" w:customStyle="1" w:styleId="WideTable">
    <w:name w:val="Wide Table"/>
    <w:basedOn w:val="Normal"/>
    <w:rsid w:val="008335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35B2"/>
  </w:style>
  <w:style w:type="paragraph" w:styleId="Quote">
    <w:name w:val="Quote"/>
    <w:basedOn w:val="Heading1"/>
    <w:link w:val="QuoteChar"/>
    <w:qFormat/>
    <w:rsid w:val="008335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35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35B2"/>
    <w:pPr>
      <w:pageBreakBefore/>
    </w:pPr>
  </w:style>
  <w:style w:type="paragraph" w:customStyle="1" w:styleId="Border">
    <w:name w:val="Border"/>
    <w:basedOn w:val="Normal"/>
    <w:qFormat/>
    <w:rsid w:val="008335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35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35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35B2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8335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35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35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35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35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35B2"/>
    <w:rPr>
      <w:u w:val="single"/>
    </w:rPr>
  </w:style>
  <w:style w:type="character" w:customStyle="1" w:styleId="BoldandItalics">
    <w:name w:val="Bold and Italics"/>
    <w:qFormat/>
    <w:rsid w:val="008335B2"/>
    <w:rPr>
      <w:b/>
      <w:i/>
      <w:u w:val="none"/>
    </w:rPr>
  </w:style>
  <w:style w:type="paragraph" w:styleId="BalloonText">
    <w:name w:val="Balloon Text"/>
    <w:basedOn w:val="Normal"/>
    <w:link w:val="BalloonTextChar"/>
    <w:rsid w:val="008335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35B2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8335B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35B2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782</Words>
  <Characters>4923</Characters>
  <Application>Microsoft Office Word</Application>
  <DocSecurity>0</DocSecurity>
  <Lines>152</Lines>
  <Paragraphs>109</Paragraphs>
  <ScaleCrop>false</ScaleCrop>
  <Company>Author-it Software Corporation Ltd.</Company>
  <LinksUpToDate>false</LinksUpToDate>
  <CharactersWithSpaces>5618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CUS20109 Certificate II in Music</dc:title>
  <dc:subject>Approved</dc:subject>
  <dc:creator>Innovation and Business Skills Australia</dc:creator>
  <cp:keywords>Release: 2</cp:keywords>
  <dc:description>Copyright © 1996-2007 Author-it Software Corporation Ltd., all rights reserved.</dc:description>
  <cp:lastModifiedBy>Craig Taylor</cp:lastModifiedBy>
  <cp:revision>3</cp:revision>
  <dcterms:created xsi:type="dcterms:W3CDTF">2012-05-27T05:23:00Z</dcterms:created>
  <dcterms:modified xsi:type="dcterms:W3CDTF">2012-05-27T05:23:00Z</dcterms:modified>
</cp:coreProperties>
</file>