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60B" w:rsidP="002B060B">
      <w:pPr>
        <w:pStyle w:val="Title"/>
      </w:pPr>
      <w:bookmarkStart w:id="0" w:name="_GoBack"/>
      <w:bookmarkEnd w:id="0"/>
      <w:r>
        <w:fldChar w:fldCharType="begin"/>
      </w:r>
      <w:r>
        <w:instrText xml:space="preserve"> TITLE   \* MERGEFORMAT </w:instrText>
      </w:r>
      <w:r>
        <w:fldChar w:fldCharType="separate"/>
      </w:r>
      <w:r>
        <w:t>CUSGEN03A Collaborate with colleagues in planning and producing a project</w:t>
      </w:r>
      <w:r>
        <w:fldChar w:fldCharType="end"/>
      </w:r>
    </w:p>
    <w:p w:rsidR="002B060B" w:rsidP="002B060B">
      <w:pPr>
        <w:pStyle w:val="Version"/>
        <w:sectPr w:rsidSect="004175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754D" w:rsidP="0041754D">
      <w:pPr>
        <w:pStyle w:val="SuperHeading"/>
      </w:pPr>
      <w:r w:rsidRPr="0041754D">
        <w:t>CUSGEN03A Collaborate with colleagues in planning and producing a project</w:t>
      </w:r>
    </w:p>
    <w:p w:rsidR="00000000" w:rsidRPr="0041754D" w:rsidP="0041754D">
      <w:pPr>
        <w:pStyle w:val="Heading1"/>
      </w:pPr>
      <w:bookmarkStart w:id="1" w:name="O_320342"/>
      <w:bookmarkEnd w:id="1"/>
      <w:r w:rsidRPr="0041754D">
        <w:t>Modification History</w:t>
      </w:r>
    </w:p>
    <w:p w:rsidR="00000000" w:rsidRPr="0041754D" w:rsidP="0041754D">
      <w:pPr>
        <w:pStyle w:val="BodyText"/>
      </w:pPr>
      <w:r w:rsidRPr="0041754D">
        <w:t>Not applicable.</w:t>
      </w:r>
    </w:p>
    <w:p w:rsidR="00000000" w:rsidRPr="0041754D" w:rsidP="0041754D">
      <w:pPr>
        <w:pStyle w:val="AllowPageBreak"/>
      </w:pPr>
    </w:p>
    <w:p w:rsidR="00000000" w:rsidRPr="0041754D" w:rsidP="0041754D">
      <w:pPr>
        <w:pStyle w:val="Heading1"/>
      </w:pPr>
      <w:bookmarkStart w:id="2" w:name="O_320341"/>
      <w:bookmarkEnd w:id="2"/>
      <w:r w:rsidRPr="0041754D">
        <w:t>Unit Descriptor</w:t>
      </w:r>
    </w:p>
    <w:p w:rsidR="00000000" w:rsidRPr="0041754D" w:rsidP="0041754D">
      <w:pPr>
        <w:pStyle w:val="BodyText"/>
      </w:pPr>
      <w:r w:rsidRPr="0041754D">
        <w:t>This u</w:t>
      </w:r>
      <w:r w:rsidRPr="0041754D">
        <w:t xml:space="preserve">nit describes the skills and knowledge required to collaborate intensively with colleagues, particularly where they have different areas of expertise and are required to work with other specialists in developing and finalising a production. </w:t>
      </w:r>
    </w:p>
    <w:p w:rsidR="00000000" w:rsidRPr="0041754D" w:rsidP="0041754D">
      <w:pPr>
        <w:pStyle w:val="BodyText"/>
      </w:pPr>
      <w:r w:rsidRPr="0041754D">
        <w:t>This unit desc</w:t>
      </w:r>
      <w:r w:rsidRPr="0041754D">
        <w:t xml:space="preserve">ribes the skills and knowledge required to collaborate intensively with colleagues, particularly where they have different areas of expertise and are required to work with other specialists in developing and finalising a production. </w:t>
      </w:r>
    </w:p>
    <w:p w:rsidR="00000000" w:rsidRPr="0041754D" w:rsidP="0041754D">
      <w:pPr>
        <w:pStyle w:val="AllowPageBreak"/>
      </w:pPr>
    </w:p>
    <w:p w:rsidR="00000000" w:rsidRPr="0041754D" w:rsidP="0041754D">
      <w:pPr>
        <w:pStyle w:val="Heading1"/>
      </w:pPr>
      <w:bookmarkStart w:id="3" w:name="O_320340"/>
      <w:bookmarkEnd w:id="3"/>
      <w:r w:rsidRPr="0041754D">
        <w:t>Appli</w:t>
      </w:r>
      <w:r w:rsidRPr="0041754D">
        <w:t>cation of the Unit</w:t>
      </w:r>
    </w:p>
    <w:p w:rsidR="00000000" w:rsidRPr="0041754D" w:rsidP="0041754D">
      <w:pPr>
        <w:pStyle w:val="BodyText"/>
      </w:pPr>
      <w:r w:rsidRPr="0041754D">
        <w:t>Not applicable.</w:t>
      </w:r>
    </w:p>
    <w:p w:rsidR="00000000" w:rsidRPr="0041754D" w:rsidP="0041754D">
      <w:pPr>
        <w:pStyle w:val="AllowPageBreak"/>
      </w:pPr>
    </w:p>
    <w:p w:rsidR="00000000" w:rsidRPr="0041754D" w:rsidP="0041754D">
      <w:pPr>
        <w:pStyle w:val="Heading1"/>
      </w:pPr>
      <w:bookmarkStart w:id="4" w:name="O_320339"/>
      <w:bookmarkEnd w:id="4"/>
      <w:r w:rsidRPr="0041754D">
        <w:t>Licensing/Regulatory Information</w:t>
      </w:r>
    </w:p>
    <w:p w:rsidR="00000000" w:rsidRPr="0041754D" w:rsidP="0041754D">
      <w:pPr>
        <w:pStyle w:val="BodyText"/>
      </w:pPr>
      <w:r w:rsidRPr="0041754D">
        <w:t>Not applicable.</w:t>
      </w:r>
    </w:p>
    <w:p w:rsidR="00000000" w:rsidRPr="0041754D" w:rsidP="0041754D">
      <w:pPr>
        <w:pStyle w:val="AllowPageBreak"/>
      </w:pPr>
    </w:p>
    <w:p w:rsidR="00000000" w:rsidRPr="0041754D" w:rsidP="0041754D">
      <w:pPr>
        <w:pStyle w:val="Heading1"/>
      </w:pPr>
      <w:bookmarkStart w:id="5" w:name="O_320332"/>
      <w:bookmarkEnd w:id="5"/>
      <w:r w:rsidRPr="0041754D">
        <w:t>Pre-Requisites</w:t>
      </w:r>
    </w:p>
    <w:p w:rsidR="00000000" w:rsidRPr="0041754D" w:rsidP="0041754D">
      <w:pPr>
        <w:pStyle w:val="BodyText"/>
      </w:pPr>
      <w:r w:rsidRPr="0041754D">
        <w:t>Not applicable.</w:t>
      </w:r>
    </w:p>
    <w:p w:rsidR="00000000" w:rsidRPr="0041754D" w:rsidP="0041754D">
      <w:pPr>
        <w:pStyle w:val="AllowPageBreak"/>
      </w:pPr>
    </w:p>
    <w:p w:rsidR="00000000" w:rsidRPr="0041754D" w:rsidP="0041754D">
      <w:pPr>
        <w:pStyle w:val="Heading1"/>
      </w:pPr>
      <w:bookmarkStart w:id="6" w:name="O_320337"/>
      <w:bookmarkEnd w:id="6"/>
      <w:r w:rsidRPr="0041754D">
        <w:t>Employability Skills Information</w:t>
      </w:r>
    </w:p>
    <w:p w:rsidR="00000000" w:rsidRPr="0041754D" w:rsidP="0041754D">
      <w:pPr>
        <w:pStyle w:val="BodyText"/>
      </w:pPr>
      <w:r w:rsidRPr="0041754D">
        <w:t>Not applicable.</w:t>
      </w:r>
    </w:p>
    <w:p w:rsidR="00000000" w:rsidRPr="0041754D" w:rsidP="0041754D">
      <w:pPr>
        <w:pStyle w:val="AllowPageBreak"/>
      </w:pPr>
    </w:p>
    <w:p w:rsidR="00000000" w:rsidRPr="0041754D" w:rsidP="0041754D">
      <w:pPr>
        <w:pStyle w:val="Heading1"/>
      </w:pPr>
      <w:bookmarkStart w:id="7" w:name="O_320343"/>
      <w:bookmarkEnd w:id="7"/>
      <w:r w:rsidRPr="0041754D">
        <w:t>Elements and Performance Criteria Pre-Content</w:t>
      </w:r>
    </w:p>
    <w:p w:rsidR="00000000" w:rsidRPr="0041754D" w:rsidP="0041754D">
      <w:pPr>
        <w:pStyle w:val="BodyText"/>
      </w:pPr>
      <w:r w:rsidRPr="0041754D">
        <w:t>Not applicable.</w:t>
      </w:r>
    </w:p>
    <w:p w:rsidR="00000000" w:rsidRPr="0041754D" w:rsidP="0041754D">
      <w:pPr>
        <w:pStyle w:val="AllowPageBreak"/>
      </w:pPr>
    </w:p>
    <w:p w:rsidR="00000000" w:rsidRPr="0041754D" w:rsidP="0041754D">
      <w:pPr>
        <w:pStyle w:val="Heading1"/>
      </w:pPr>
      <w:bookmarkStart w:id="8" w:name="O_320336"/>
      <w:bookmarkEnd w:id="8"/>
      <w:r w:rsidRPr="0041754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B060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rPr>
                <w:rStyle w:val="SpecialBold"/>
              </w:rPr>
              <w:t>Elements and Performance Criteria</w:t>
            </w:r>
          </w:p>
        </w:tc>
      </w:tr>
      <w:tr w:rsidTr="002B060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1754D" w:rsidP="0041754D">
            <w:pPr>
              <w:pStyle w:val="BodyText"/>
            </w:pPr>
            <w:r w:rsidRPr="0041754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rPr>
                <w:rStyle w:val="SpecialBold"/>
              </w:rPr>
              <w:t>Performance Criteria</w:t>
            </w:r>
          </w:p>
        </w:tc>
      </w:tr>
      <w:tr w:rsidTr="002B060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1</w:t>
            </w:r>
          </w:p>
        </w:tc>
        <w:tc>
          <w:tcPr>
            <w:tcW w:w="3000" w:type="dxa"/>
            <w:vMerge w:val="restart"/>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Cooperate in planning the product and strategy for producing it</w:t>
            </w:r>
          </w:p>
        </w:tc>
        <w:tc>
          <w:tcPr>
            <w:tcW w:w="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1.1</w:t>
            </w:r>
          </w:p>
        </w:tc>
        <w:tc>
          <w:tcPr>
            <w:tcW w:w="51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Clarify the understanding of what is to be produced and purpose for which it is being produced</w:t>
            </w:r>
          </w:p>
        </w:tc>
      </w:tr>
      <w:tr w:rsidTr="002B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1.2</w:t>
            </w:r>
          </w:p>
        </w:tc>
        <w:tc>
          <w:tcPr>
            <w:tcW w:w="51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Identify the areas of expertise required and the role and area of input of each individual</w:t>
            </w:r>
          </w:p>
        </w:tc>
      </w:tr>
      <w:tr w:rsidTr="002B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1.3</w:t>
            </w:r>
          </w:p>
        </w:tc>
        <w:tc>
          <w:tcPr>
            <w:tcW w:w="51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Take colleagues' and other specialists' opinions </w:t>
            </w:r>
            <w:r w:rsidRPr="0041754D">
              <w:t>and expertise into account in the development of the plan</w:t>
            </w:r>
          </w:p>
        </w:tc>
      </w:tr>
      <w:tr w:rsidTr="002B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1.4</w:t>
            </w:r>
          </w:p>
        </w:tc>
        <w:tc>
          <w:tcPr>
            <w:tcW w:w="51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Identify, evaluate and incorporate the contributions of colleagues in the development of the strategy  </w:t>
            </w:r>
          </w:p>
        </w:tc>
      </w:tr>
      <w:tr w:rsidTr="002B060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2</w:t>
            </w:r>
          </w:p>
        </w:tc>
        <w:tc>
          <w:tcPr>
            <w:tcW w:w="3000" w:type="dxa"/>
            <w:vMerge w:val="restart"/>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Value and respect the skills of others and their contribution to the project</w:t>
            </w:r>
          </w:p>
        </w:tc>
        <w:tc>
          <w:tcPr>
            <w:tcW w:w="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2.1</w:t>
            </w:r>
          </w:p>
        </w:tc>
        <w:tc>
          <w:tcPr>
            <w:tcW w:w="51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Pro</w:t>
            </w:r>
            <w:r w:rsidRPr="0041754D">
              <w:t>vide opportunities for all contributors to the project to explain their ideas and how their skills can contribute to the achievement of best outcomes</w:t>
            </w:r>
          </w:p>
        </w:tc>
      </w:tr>
      <w:tr w:rsidTr="002B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2.2</w:t>
            </w:r>
          </w:p>
        </w:tc>
        <w:tc>
          <w:tcPr>
            <w:tcW w:w="51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Explain the importance of each area of expertise to the final product </w:t>
            </w:r>
          </w:p>
        </w:tc>
      </w:tr>
      <w:tr w:rsidTr="002B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2.3</w:t>
            </w:r>
          </w:p>
        </w:tc>
        <w:tc>
          <w:tcPr>
            <w:tcW w:w="51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Identify the role and area of input of each person and explain how it relates to the achievement of the final production</w:t>
            </w:r>
          </w:p>
        </w:tc>
      </w:tr>
      <w:tr w:rsidTr="002B060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3</w:t>
            </w:r>
          </w:p>
        </w:tc>
        <w:tc>
          <w:tcPr>
            <w:tcW w:w="3000" w:type="dxa"/>
            <w:vMerge w:val="restart"/>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Set up and maintain productive workplace relationships </w:t>
            </w:r>
          </w:p>
        </w:tc>
        <w:tc>
          <w:tcPr>
            <w:tcW w:w="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3.1</w:t>
            </w:r>
          </w:p>
        </w:tc>
        <w:tc>
          <w:tcPr>
            <w:tcW w:w="51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Treat colleagues with consideration, respect and empathy to develop and </w:t>
            </w:r>
            <w:r w:rsidRPr="0041754D">
              <w:t>maintain harmonious working relationships</w:t>
            </w:r>
          </w:p>
        </w:tc>
      </w:tr>
      <w:tr w:rsidTr="002B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3.2</w:t>
            </w:r>
          </w:p>
        </w:tc>
        <w:tc>
          <w:tcPr>
            <w:tcW w:w="51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Ensure an effective flow of communication between those representing different areas of expertise</w:t>
            </w:r>
          </w:p>
        </w:tc>
      </w:tr>
      <w:tr w:rsidTr="002B060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4</w:t>
            </w:r>
          </w:p>
        </w:tc>
        <w:tc>
          <w:tcPr>
            <w:tcW w:w="3000" w:type="dxa"/>
            <w:vMerge w:val="restart"/>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Use effective strategies for solving problems</w:t>
            </w:r>
          </w:p>
        </w:tc>
        <w:tc>
          <w:tcPr>
            <w:tcW w:w="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4.1</w:t>
            </w:r>
          </w:p>
        </w:tc>
        <w:tc>
          <w:tcPr>
            <w:tcW w:w="51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Achieve solutions to problems by concentrating on the problem and not the personalities of the people involved</w:t>
            </w:r>
          </w:p>
        </w:tc>
      </w:tr>
      <w:tr w:rsidTr="002B060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4.2</w:t>
            </w:r>
          </w:p>
        </w:tc>
        <w:tc>
          <w:tcPr>
            <w:tcW w:w="5100" w:type="dxa"/>
            <w:tcBorders>
              <w:top w:val="nil"/>
              <w:left w:val="nil"/>
              <w:bottom w:val="nil"/>
              <w:right w:val="nil"/>
            </w:tcBorders>
            <w:tcMar>
              <w:top w:w="0" w:type="dxa"/>
              <w:left w:w="62" w:type="dxa"/>
              <w:bottom w:w="0" w:type="dxa"/>
              <w:right w:w="62" w:type="dxa"/>
            </w:tcMar>
          </w:tcPr>
          <w:p w:rsidR="00000000" w:rsidRPr="0041754D" w:rsidP="0041754D">
            <w:pPr>
              <w:pStyle w:val="BodyText"/>
            </w:pPr>
            <w:r w:rsidRPr="0041754D">
              <w:t>Strive to achieve a solution that all those involved can accept by taking all points of view into account and providing opportunities for all to contribute to the solution</w:t>
            </w:r>
          </w:p>
        </w:tc>
      </w:tr>
    </w:tbl>
    <w:p w:rsidR="00000000" w:rsidRPr="0041754D" w:rsidP="0041754D">
      <w:pPr>
        <w:pStyle w:val="BodyText"/>
      </w:pPr>
    </w:p>
    <w:p w:rsidR="00000000" w:rsidRPr="0041754D" w:rsidP="0041754D">
      <w:pPr>
        <w:pStyle w:val="AllowPageBreak"/>
      </w:pPr>
    </w:p>
    <w:p w:rsidR="00000000" w:rsidRPr="0041754D" w:rsidP="0041754D">
      <w:pPr>
        <w:pStyle w:val="Heading1"/>
      </w:pPr>
      <w:bookmarkStart w:id="9" w:name="O_320335"/>
      <w:bookmarkEnd w:id="9"/>
      <w:r w:rsidRPr="0041754D">
        <w:t>Required Skills and Knowledge</w:t>
      </w:r>
    </w:p>
    <w:p w:rsidR="00000000" w:rsidRPr="0041754D" w:rsidP="0041754D">
      <w:pPr>
        <w:pStyle w:val="BodyText"/>
      </w:pPr>
      <w:r w:rsidRPr="0041754D">
        <w:t>Not applicable.</w:t>
      </w:r>
    </w:p>
    <w:p w:rsidR="00000000" w:rsidRPr="0041754D" w:rsidP="0041754D">
      <w:pPr>
        <w:pStyle w:val="AllowPageBreak"/>
      </w:pPr>
    </w:p>
    <w:p w:rsidR="00000000" w:rsidRPr="0041754D" w:rsidP="0041754D">
      <w:pPr>
        <w:pStyle w:val="Heading1"/>
      </w:pPr>
      <w:bookmarkStart w:id="10" w:name="O_320334"/>
      <w:bookmarkEnd w:id="10"/>
      <w:r w:rsidRPr="0041754D">
        <w:t>Ev</w:t>
      </w:r>
      <w:r w:rsidRPr="0041754D">
        <w:t>idence Guide</w:t>
      </w:r>
    </w:p>
    <w:p w:rsidR="00000000" w:rsidRPr="0041754D" w:rsidP="0041754D">
      <w:pPr>
        <w:pStyle w:val="BodyText"/>
      </w:pPr>
      <w:r w:rsidRPr="0041754D">
        <w:t>Evidence guide</w:t>
      </w:r>
    </w:p>
    <w:tbl>
      <w:tblPr>
        <w:tblW w:w="0" w:type="auto"/>
        <w:tblLayout w:type="fixed"/>
        <w:tblCellMar>
          <w:left w:w="62" w:type="dxa"/>
          <w:right w:w="62" w:type="dxa"/>
        </w:tblCellMar>
        <w:tblLook w:val="0000"/>
      </w:tblPr>
      <w:tblGrid>
        <w:gridCol w:w="4500"/>
        <w:gridCol w:w="4500"/>
      </w:tblGrid>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rPr>
                <w:rStyle w:val="SpecialBold"/>
              </w:rPr>
              <w:t>Underpinning knowledge and skills</w:t>
            </w:r>
          </w:p>
        </w:tc>
        <w:tc>
          <w:tcPr>
            <w:tcW w:w="4500" w:type="dxa"/>
            <w:tcBorders>
              <w:top w:val="nil"/>
              <w:left w:val="nil"/>
              <w:bottom w:val="nil"/>
              <w:right w:val="nil"/>
            </w:tcBorders>
            <w:tcMar>
              <w:top w:w="0" w:type="dxa"/>
              <w:left w:w="62" w:type="dxa"/>
              <w:bottom w:w="0" w:type="dxa"/>
              <w:right w:w="62" w:type="dxa"/>
            </w:tcMar>
          </w:tcPr>
          <w:p w:rsidR="00000000" w:rsidRPr="0041754D" w:rsidP="0041754D">
            <w:pPr>
              <w:pStyle w:val="BodyText"/>
            </w:pPr>
            <w:r w:rsidRPr="0041754D">
              <w:t xml:space="preserve">Assessment must include evidence of essential knowledge of, and skills in, the following areas:    </w:t>
            </w:r>
          </w:p>
          <w:p w:rsidR="00000000" w:rsidRPr="0041754D" w:rsidP="0041754D">
            <w:pPr>
              <w:pStyle w:val="BodyText"/>
            </w:pPr>
            <w:r w:rsidRPr="0041754D">
              <w:t>effective communication skills (verbal and non verbal)</w:t>
            </w:r>
          </w:p>
          <w:p w:rsidR="00000000" w:rsidRPr="0041754D" w:rsidP="0041754D">
            <w:pPr>
              <w:pStyle w:val="BodyText"/>
            </w:pPr>
            <w:r w:rsidRPr="0041754D">
              <w:t>knowledge of the particular industry an</w:t>
            </w:r>
            <w:r w:rsidRPr="0041754D">
              <w:t>d the areas of expertise required for successful production.</w:t>
            </w:r>
          </w:p>
          <w:p w:rsidR="00000000" w:rsidRPr="0041754D" w:rsidP="0041754D">
            <w:pPr>
              <w:pStyle w:val="BodyText"/>
            </w:pPr>
            <w:r w:rsidRPr="0041754D">
              <w:t>negotiation skills</w:t>
            </w:r>
          </w:p>
          <w:p w:rsidR="00000000" w:rsidRPr="0041754D" w:rsidP="0041754D">
            <w:pPr>
              <w:pStyle w:val="BodyText"/>
            </w:pPr>
            <w:r w:rsidRPr="0041754D">
              <w:t>high level management and organisational skills</w:t>
            </w:r>
          </w:p>
          <w:p w:rsidR="00000000" w:rsidP="0041754D">
            <w:pPr>
              <w:pStyle w:val="BodyText"/>
              <w:rPr>
                <w:lang w:val="en-NZ"/>
              </w:rPr>
            </w:pPr>
            <w:r w:rsidRPr="0041754D">
              <w:t>problem solving and dispute resolution skills</w:t>
            </w:r>
          </w:p>
        </w:tc>
      </w:tr>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p>
        </w:tc>
      </w:tr>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rPr>
                <w:rStyle w:val="SpecialBold"/>
              </w:rPr>
              <w:t>Linkages to other units</w:t>
            </w:r>
          </w:p>
        </w:tc>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This is a core unit that underpins effective performance in a range of cultural industry units.  It is recommended that this unit is delivered/assessed in conjunction with other operational and technical units. </w:t>
            </w:r>
          </w:p>
        </w:tc>
      </w:tr>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p>
        </w:tc>
      </w:tr>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rPr>
                <w:rStyle w:val="SpecialBold"/>
              </w:rPr>
              <w:t>Critical aspects of evidence</w:t>
            </w:r>
          </w:p>
        </w:tc>
        <w:tc>
          <w:tcPr>
            <w:tcW w:w="4500" w:type="dxa"/>
            <w:tcBorders>
              <w:top w:val="nil"/>
              <w:left w:val="nil"/>
              <w:bottom w:val="nil"/>
              <w:right w:val="nil"/>
            </w:tcBorders>
            <w:tcMar>
              <w:top w:w="0" w:type="dxa"/>
              <w:left w:w="62" w:type="dxa"/>
              <w:bottom w:w="0" w:type="dxa"/>
              <w:right w:w="62" w:type="dxa"/>
            </w:tcMar>
          </w:tcPr>
          <w:p w:rsidR="00000000" w:rsidRPr="0041754D" w:rsidP="0041754D">
            <w:pPr>
              <w:pStyle w:val="BodyText"/>
            </w:pPr>
            <w:r w:rsidRPr="0041754D">
              <w:t>The followi</w:t>
            </w:r>
            <w:r w:rsidRPr="0041754D">
              <w:t xml:space="preserve">ng evidence is critical to the judgement of competence in this unit:    </w:t>
            </w:r>
          </w:p>
          <w:p w:rsidR="00000000" w:rsidRPr="0041754D" w:rsidP="0041754D">
            <w:pPr>
              <w:pStyle w:val="BodyText"/>
            </w:pPr>
            <w:r w:rsidRPr="0041754D">
              <w:t>productive and effective interaction with members of the team</w:t>
            </w:r>
          </w:p>
          <w:p w:rsidR="00000000" w:rsidRPr="0041754D" w:rsidP="0041754D">
            <w:pPr>
              <w:pStyle w:val="BodyText"/>
            </w:pPr>
            <w:r w:rsidRPr="0041754D">
              <w:t>the ability to put forward a point of view in an accepting and non judgemental manner</w:t>
            </w:r>
          </w:p>
          <w:p w:rsidR="00000000" w:rsidRPr="0041754D" w:rsidP="0041754D">
            <w:pPr>
              <w:pStyle w:val="BodyText"/>
            </w:pPr>
            <w:r w:rsidRPr="0041754D">
              <w:t>good listening techniques</w:t>
            </w:r>
          </w:p>
          <w:p w:rsidR="00000000" w:rsidP="0041754D">
            <w:pPr>
              <w:pStyle w:val="BodyText"/>
              <w:rPr>
                <w:lang w:val="en-NZ"/>
              </w:rPr>
            </w:pPr>
            <w:r w:rsidRPr="0041754D">
              <w:t>high leve</w:t>
            </w:r>
            <w:r w:rsidRPr="0041754D">
              <w:t xml:space="preserve">l communication and negotiation skills </w:t>
            </w:r>
          </w:p>
        </w:tc>
      </w:tr>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p>
        </w:tc>
      </w:tr>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rPr>
                <w:rStyle w:val="SpecialBold"/>
              </w:rPr>
              <w:t>Method and context of assessment</w:t>
            </w:r>
          </w:p>
        </w:tc>
        <w:tc>
          <w:tcPr>
            <w:tcW w:w="4500" w:type="dxa"/>
            <w:tcBorders>
              <w:top w:val="nil"/>
              <w:left w:val="nil"/>
              <w:bottom w:val="nil"/>
              <w:right w:val="nil"/>
            </w:tcBorders>
            <w:tcMar>
              <w:top w:w="0" w:type="dxa"/>
              <w:left w:w="62" w:type="dxa"/>
              <w:bottom w:w="0" w:type="dxa"/>
              <w:right w:w="62" w:type="dxa"/>
            </w:tcMar>
          </w:tcPr>
          <w:p w:rsidR="00000000" w:rsidRPr="0041754D" w:rsidP="0041754D">
            <w:pPr>
              <w:pStyle w:val="BodyText"/>
            </w:pPr>
            <w:r w:rsidRPr="0041754D">
              <w:t xml:space="preserve">Assessment may take place on the job, off the job or a combination of both of these.  Off the job assessment must be undertaken in a closely simulated workplace environment. </w:t>
            </w:r>
          </w:p>
          <w:p w:rsidR="00000000" w:rsidRPr="0041754D" w:rsidP="0041754D">
            <w:pPr>
              <w:pStyle w:val="BodyText"/>
            </w:pPr>
            <w:r w:rsidRPr="0041754D">
              <w:t>Asse</w:t>
            </w:r>
            <w:r w:rsidRPr="0041754D">
              <w:t>ssment may incorporate a range of methods to assess performance and the application of essential underpinning knowledge, and might include:</w:t>
            </w:r>
          </w:p>
          <w:p w:rsidR="00000000" w:rsidRPr="0041754D" w:rsidP="0041754D">
            <w:pPr>
              <w:pStyle w:val="BodyText"/>
            </w:pPr>
            <w:r w:rsidRPr="0041754D">
              <w:t xml:space="preserve">practical demonstration (direct observation may need to occur on more than one occasion to establish consistency of </w:t>
            </w:r>
            <w:r w:rsidRPr="0041754D">
              <w:t>performance)</w:t>
            </w:r>
          </w:p>
          <w:p w:rsidR="00000000" w:rsidRPr="0041754D" w:rsidP="0041754D">
            <w:pPr>
              <w:pStyle w:val="BodyText"/>
            </w:pPr>
            <w:r w:rsidRPr="0041754D">
              <w:t>role play</w:t>
            </w:r>
          </w:p>
          <w:p w:rsidR="00000000" w:rsidRPr="0041754D" w:rsidP="0041754D">
            <w:pPr>
              <w:pStyle w:val="BodyText"/>
            </w:pPr>
            <w:r w:rsidRPr="0041754D">
              <w:t>case studies</w:t>
            </w:r>
          </w:p>
          <w:p w:rsidR="00000000" w:rsidRPr="0041754D" w:rsidP="0041754D">
            <w:pPr>
              <w:pStyle w:val="BodyText"/>
            </w:pPr>
            <w:r w:rsidRPr="0041754D">
              <w:t xml:space="preserve">work samples or simulated workplace activities </w:t>
            </w:r>
          </w:p>
          <w:p w:rsidR="00000000" w:rsidRPr="0041754D" w:rsidP="0041754D">
            <w:pPr>
              <w:pStyle w:val="BodyText"/>
            </w:pPr>
            <w:r w:rsidRPr="0041754D">
              <w:t>oral questioning/interview</w:t>
            </w:r>
          </w:p>
          <w:p w:rsidR="00000000" w:rsidRPr="0041754D" w:rsidP="0041754D">
            <w:pPr>
              <w:pStyle w:val="BodyText"/>
            </w:pPr>
            <w:r w:rsidRPr="0041754D">
              <w:t>written or interactive computer based test or quiz</w:t>
            </w:r>
          </w:p>
          <w:p w:rsidR="00000000" w:rsidRPr="0041754D" w:rsidP="0041754D">
            <w:pPr>
              <w:pStyle w:val="BodyText"/>
            </w:pPr>
            <w:r w:rsidRPr="0041754D">
              <w:t>projects/reports/logbooks</w:t>
            </w:r>
          </w:p>
          <w:p w:rsidR="00000000" w:rsidRPr="0041754D" w:rsidP="0041754D">
            <w:pPr>
              <w:pStyle w:val="BodyText"/>
            </w:pPr>
            <w:r w:rsidRPr="0041754D">
              <w:t xml:space="preserve">third party reports and authenticated prior achievements </w:t>
            </w:r>
          </w:p>
          <w:p w:rsidR="00000000" w:rsidP="0041754D">
            <w:pPr>
              <w:pStyle w:val="BodyText"/>
              <w:rPr>
                <w:lang w:val="en-NZ"/>
              </w:rPr>
            </w:pPr>
            <w:r w:rsidRPr="0041754D">
              <w:t xml:space="preserve">portfolios of evidence </w:t>
            </w:r>
          </w:p>
        </w:tc>
      </w:tr>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p>
        </w:tc>
      </w:tr>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rPr>
                <w:rStyle w:val="SpecialBold"/>
              </w:rPr>
              <w:t>Resource requirements</w:t>
            </w:r>
          </w:p>
        </w:tc>
        <w:tc>
          <w:tcPr>
            <w:tcW w:w="4500" w:type="dxa"/>
            <w:tcBorders>
              <w:top w:val="nil"/>
              <w:left w:val="nil"/>
              <w:bottom w:val="nil"/>
              <w:right w:val="nil"/>
            </w:tcBorders>
            <w:tcMar>
              <w:top w:w="0" w:type="dxa"/>
              <w:left w:w="62" w:type="dxa"/>
              <w:bottom w:w="0" w:type="dxa"/>
              <w:right w:w="62" w:type="dxa"/>
            </w:tcMar>
          </w:tcPr>
          <w:p w:rsidR="00000000" w:rsidRPr="0041754D" w:rsidP="0041754D">
            <w:pPr>
              <w:pStyle w:val="BodyText"/>
            </w:pPr>
            <w:r w:rsidRPr="0041754D">
              <w:t xml:space="preserve">There are no special resource requirements for this unit apart from access to appropriate information. </w:t>
            </w:r>
          </w:p>
        </w:tc>
      </w:tr>
    </w:tbl>
    <w:p w:rsidR="00000000" w:rsidRPr="0041754D" w:rsidP="0041754D">
      <w:pPr>
        <w:pStyle w:val="BodyText"/>
      </w:pPr>
    </w:p>
    <w:tbl>
      <w:tblPr>
        <w:tblW w:w="0" w:type="auto"/>
        <w:tblLayout w:type="fixed"/>
        <w:tblCellMar>
          <w:left w:w="62" w:type="dxa"/>
          <w:right w:w="62" w:type="dxa"/>
        </w:tblCellMar>
        <w:tblLook w:val="0000"/>
      </w:tblPr>
      <w:tblGrid>
        <w:gridCol w:w="4500"/>
        <w:gridCol w:w="4500"/>
      </w:tblGrid>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Key competencies</w:t>
            </w:r>
          </w:p>
        </w:tc>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Level</w:t>
            </w:r>
          </w:p>
        </w:tc>
      </w:tr>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p>
        </w:tc>
      </w:tr>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Collecting, organising and analysing information </w:t>
            </w:r>
          </w:p>
        </w:tc>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2 </w:t>
            </w:r>
          </w:p>
        </w:tc>
      </w:tr>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Communicating ideas and information </w:t>
            </w:r>
          </w:p>
        </w:tc>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3 </w:t>
            </w:r>
          </w:p>
        </w:tc>
      </w:tr>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Planning and organising activities </w:t>
            </w:r>
          </w:p>
        </w:tc>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2 </w:t>
            </w:r>
          </w:p>
        </w:tc>
      </w:tr>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Working with others and in teams </w:t>
            </w:r>
          </w:p>
        </w:tc>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3 </w:t>
            </w:r>
          </w:p>
        </w:tc>
      </w:tr>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Solving problems </w:t>
            </w:r>
          </w:p>
        </w:tc>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3 </w:t>
            </w:r>
          </w:p>
        </w:tc>
      </w:tr>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Using mathematical ideas and techniques </w:t>
            </w:r>
          </w:p>
        </w:tc>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1 </w:t>
            </w:r>
          </w:p>
        </w:tc>
      </w:tr>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Using technology </w:t>
            </w:r>
          </w:p>
        </w:tc>
        <w:tc>
          <w:tcPr>
            <w:tcW w:w="4500" w:type="dxa"/>
            <w:tcBorders>
              <w:top w:val="nil"/>
              <w:left w:val="nil"/>
              <w:bottom w:val="nil"/>
              <w:right w:val="nil"/>
            </w:tcBorders>
            <w:tcMar>
              <w:top w:w="0" w:type="dxa"/>
              <w:left w:w="62" w:type="dxa"/>
              <w:bottom w:w="0" w:type="dxa"/>
              <w:right w:w="62" w:type="dxa"/>
            </w:tcMar>
          </w:tcPr>
          <w:p w:rsidR="00000000" w:rsidRPr="0041754D" w:rsidP="0041754D">
            <w:pPr>
              <w:pStyle w:val="BodyText"/>
            </w:pPr>
            <w:r w:rsidRPr="0041754D">
              <w:t xml:space="preserve">- </w:t>
            </w:r>
          </w:p>
        </w:tc>
      </w:tr>
    </w:tbl>
    <w:p w:rsidR="00000000" w:rsidRPr="0041754D" w:rsidP="0041754D">
      <w:pPr>
        <w:pStyle w:val="BodyText"/>
      </w:pPr>
    </w:p>
    <w:p w:rsidR="00000000" w:rsidRPr="0041754D" w:rsidP="0041754D">
      <w:pPr>
        <w:pStyle w:val="AllowPageBreak"/>
      </w:pPr>
    </w:p>
    <w:p w:rsidR="00000000" w:rsidRPr="0041754D" w:rsidP="0041754D">
      <w:pPr>
        <w:pStyle w:val="Heading1"/>
      </w:pPr>
      <w:bookmarkStart w:id="11" w:name="O_320333"/>
      <w:bookmarkEnd w:id="11"/>
      <w:r w:rsidRPr="0041754D">
        <w:t>Range Statement</w:t>
      </w:r>
    </w:p>
    <w:p w:rsidR="00000000" w:rsidRPr="0041754D" w:rsidP="0041754D">
      <w:pPr>
        <w:pStyle w:val="BodyText"/>
      </w:pPr>
      <w:r w:rsidRPr="0041754D">
        <w:t>Range of variables</w:t>
      </w:r>
    </w:p>
    <w:tbl>
      <w:tblPr>
        <w:tblW w:w="0" w:type="auto"/>
        <w:tblLayout w:type="fixed"/>
        <w:tblCellMar>
          <w:left w:w="62" w:type="dxa"/>
          <w:right w:w="62" w:type="dxa"/>
        </w:tblCellMar>
        <w:tblLook w:val="0000"/>
      </w:tblPr>
      <w:tblGrid>
        <w:gridCol w:w="4500"/>
        <w:gridCol w:w="4500"/>
      </w:tblGrid>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Variable</w:t>
            </w:r>
          </w:p>
        </w:tc>
        <w:tc>
          <w:tcPr>
            <w:tcW w:w="4500" w:type="dxa"/>
            <w:tcBorders>
              <w:top w:val="nil"/>
              <w:left w:val="nil"/>
              <w:bottom w:val="nil"/>
              <w:right w:val="nil"/>
            </w:tcBorders>
            <w:tcMar>
              <w:top w:w="0" w:type="dxa"/>
              <w:left w:w="62" w:type="dxa"/>
              <w:bottom w:w="0" w:type="dxa"/>
              <w:right w:w="62" w:type="dxa"/>
            </w:tcMar>
          </w:tcPr>
          <w:p w:rsidR="00000000" w:rsidRPr="0041754D" w:rsidP="0041754D">
            <w:pPr>
              <w:pStyle w:val="BodyText"/>
            </w:pPr>
            <w:r w:rsidRPr="0041754D">
              <w:t>Scope</w:t>
            </w:r>
          </w:p>
        </w:tc>
      </w:tr>
    </w:tbl>
    <w:p w:rsidR="00000000" w:rsidRPr="0041754D" w:rsidP="0041754D">
      <w:pPr>
        <w:pStyle w:val="BodyText"/>
      </w:pPr>
    </w:p>
    <w:tbl>
      <w:tblPr>
        <w:tblW w:w="0" w:type="auto"/>
        <w:tblLayout w:type="fixed"/>
        <w:tblCellMar>
          <w:left w:w="62" w:type="dxa"/>
          <w:right w:w="62" w:type="dxa"/>
        </w:tblCellMar>
        <w:tblLook w:val="0000"/>
      </w:tblPr>
      <w:tblGrid>
        <w:gridCol w:w="4500"/>
        <w:gridCol w:w="4500"/>
      </w:tblGrid>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Areas of expertise may include:</w:t>
            </w:r>
          </w:p>
        </w:tc>
        <w:tc>
          <w:tcPr>
            <w:tcW w:w="4500" w:type="dxa"/>
            <w:tcBorders>
              <w:top w:val="nil"/>
              <w:left w:val="nil"/>
              <w:bottom w:val="nil"/>
              <w:right w:val="nil"/>
            </w:tcBorders>
            <w:tcMar>
              <w:top w:w="0" w:type="dxa"/>
              <w:left w:w="62" w:type="dxa"/>
              <w:bottom w:w="0" w:type="dxa"/>
              <w:right w:w="62" w:type="dxa"/>
            </w:tcMar>
          </w:tcPr>
          <w:p w:rsidR="00000000" w:rsidRPr="0041754D" w:rsidP="0041754D">
            <w:pPr>
              <w:pStyle w:val="BodyText"/>
            </w:pPr>
            <w:r w:rsidRPr="0041754D">
              <w:t>design</w:t>
            </w:r>
          </w:p>
          <w:p w:rsidR="00000000" w:rsidRPr="0041754D" w:rsidP="0041754D">
            <w:pPr>
              <w:pStyle w:val="BodyText"/>
            </w:pPr>
            <w:r w:rsidRPr="0041754D">
              <w:t>writing the script</w:t>
            </w:r>
          </w:p>
          <w:p w:rsidR="00000000" w:rsidRPr="0041754D" w:rsidP="0041754D">
            <w:pPr>
              <w:pStyle w:val="BodyText"/>
            </w:pPr>
            <w:r w:rsidRPr="0041754D">
              <w:t>camera operation and photography</w:t>
            </w:r>
          </w:p>
          <w:p w:rsidR="00000000" w:rsidRPr="0041754D" w:rsidP="0041754D">
            <w:pPr>
              <w:pStyle w:val="BodyText"/>
            </w:pPr>
            <w:r w:rsidRPr="0041754D">
              <w:t>music and sound</w:t>
            </w:r>
          </w:p>
          <w:p w:rsidR="00000000" w:rsidRPr="0041754D" w:rsidP="0041754D">
            <w:pPr>
              <w:pStyle w:val="BodyText"/>
            </w:pPr>
            <w:r w:rsidRPr="0041754D">
              <w:t>engineering and other technical areas</w:t>
            </w:r>
          </w:p>
          <w:p w:rsidR="00000000" w:rsidRPr="0041754D" w:rsidP="0041754D">
            <w:pPr>
              <w:pStyle w:val="BodyText"/>
            </w:pPr>
            <w:r w:rsidRPr="0041754D">
              <w:t>directing</w:t>
            </w:r>
          </w:p>
          <w:p w:rsidR="00000000" w:rsidRPr="0041754D" w:rsidP="0041754D">
            <w:pPr>
              <w:pStyle w:val="BodyText"/>
            </w:pPr>
            <w:r w:rsidRPr="0041754D">
              <w:t>instructional design</w:t>
            </w:r>
          </w:p>
          <w:p w:rsidR="00000000" w:rsidRPr="0041754D" w:rsidP="0041754D">
            <w:pPr>
              <w:pStyle w:val="BodyText"/>
            </w:pPr>
            <w:r w:rsidRPr="0041754D">
              <w:t>programming</w:t>
            </w:r>
          </w:p>
          <w:p w:rsidR="00000000" w:rsidRPr="0041754D" w:rsidP="0041754D">
            <w:pPr>
              <w:pStyle w:val="BodyText"/>
            </w:pPr>
            <w:r w:rsidRPr="0041754D">
              <w:t>design of interactivity</w:t>
            </w:r>
          </w:p>
          <w:p w:rsidR="00000000" w:rsidRPr="0041754D" w:rsidP="0041754D">
            <w:pPr>
              <w:pStyle w:val="BodyText"/>
            </w:pPr>
            <w:r w:rsidRPr="0041754D">
              <w:t>game des</w:t>
            </w:r>
            <w:r w:rsidRPr="0041754D">
              <w:t>ign</w:t>
            </w:r>
          </w:p>
          <w:p w:rsidR="00000000" w:rsidRPr="0041754D" w:rsidP="0041754D">
            <w:pPr>
              <w:pStyle w:val="BodyText"/>
            </w:pPr>
            <w:r w:rsidRPr="0041754D">
              <w:t>marketing</w:t>
            </w:r>
          </w:p>
          <w:p w:rsidR="00000000" w:rsidRPr="0041754D" w:rsidP="0041754D">
            <w:pPr>
              <w:pStyle w:val="BodyText"/>
            </w:pPr>
            <w:r w:rsidRPr="0041754D">
              <w:t>finance</w:t>
            </w:r>
          </w:p>
          <w:p w:rsidR="00000000" w:rsidRPr="0041754D" w:rsidP="0041754D">
            <w:pPr>
              <w:pStyle w:val="BodyText"/>
            </w:pPr>
            <w:r w:rsidRPr="0041754D">
              <w:t xml:space="preserve">graphics </w:t>
            </w:r>
          </w:p>
          <w:p w:rsidR="00000000" w:rsidRPr="0041754D" w:rsidP="0041754D">
            <w:pPr>
              <w:pStyle w:val="BodyText"/>
            </w:pPr>
            <w:r w:rsidRPr="0041754D">
              <w:t>animation</w:t>
            </w:r>
          </w:p>
          <w:p w:rsidR="00000000" w:rsidRPr="0041754D" w:rsidP="0041754D">
            <w:pPr>
              <w:pStyle w:val="BodyText"/>
            </w:pPr>
            <w:r w:rsidRPr="0041754D">
              <w:t>content expertise</w:t>
            </w:r>
          </w:p>
          <w:p w:rsidR="00000000" w:rsidP="0041754D">
            <w:pPr>
              <w:pStyle w:val="BodyText"/>
              <w:rPr>
                <w:lang w:val="en-NZ"/>
              </w:rPr>
            </w:pPr>
            <w:r w:rsidRPr="0041754D">
              <w:t>cultural protocols</w:t>
            </w:r>
          </w:p>
        </w:tc>
      </w:tr>
      <w:tr w:rsidTr="002B060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1754D">
            <w:pPr>
              <w:pStyle w:val="BodyText"/>
              <w:rPr>
                <w:lang w:val="en-NZ"/>
              </w:rPr>
            </w:pPr>
            <w:r w:rsidRPr="0041754D">
              <w:t xml:space="preserve">Appropriate personnel to work with may include: </w:t>
            </w:r>
          </w:p>
        </w:tc>
        <w:tc>
          <w:tcPr>
            <w:tcW w:w="4500" w:type="dxa"/>
            <w:tcBorders>
              <w:top w:val="nil"/>
              <w:left w:val="nil"/>
              <w:bottom w:val="nil"/>
              <w:right w:val="nil"/>
            </w:tcBorders>
            <w:tcMar>
              <w:top w:w="0" w:type="dxa"/>
              <w:left w:w="62" w:type="dxa"/>
              <w:bottom w:w="0" w:type="dxa"/>
              <w:right w:w="62" w:type="dxa"/>
            </w:tcMar>
          </w:tcPr>
          <w:p w:rsidR="00000000" w:rsidRPr="0041754D" w:rsidP="0041754D">
            <w:pPr>
              <w:pStyle w:val="BodyText"/>
            </w:pPr>
            <w:r w:rsidRPr="0041754D">
              <w:t>producers</w:t>
            </w:r>
          </w:p>
          <w:p w:rsidR="00000000" w:rsidRPr="0041754D" w:rsidP="0041754D">
            <w:pPr>
              <w:pStyle w:val="BodyText"/>
            </w:pPr>
            <w:r w:rsidRPr="0041754D">
              <w:t>directors</w:t>
            </w:r>
          </w:p>
          <w:p w:rsidR="00000000" w:rsidRPr="0041754D" w:rsidP="0041754D">
            <w:pPr>
              <w:pStyle w:val="BodyText"/>
            </w:pPr>
            <w:r w:rsidRPr="0041754D">
              <w:t>designers</w:t>
            </w:r>
          </w:p>
          <w:p w:rsidR="00000000" w:rsidRPr="0041754D" w:rsidP="0041754D">
            <w:pPr>
              <w:pStyle w:val="BodyText"/>
            </w:pPr>
            <w:r w:rsidRPr="0041754D">
              <w:t>IT personnel</w:t>
            </w:r>
          </w:p>
          <w:p w:rsidR="00000000" w:rsidRPr="0041754D" w:rsidP="0041754D">
            <w:pPr>
              <w:pStyle w:val="BodyText"/>
            </w:pPr>
            <w:r w:rsidRPr="0041754D">
              <w:t>film/television professionals</w:t>
            </w:r>
          </w:p>
          <w:p w:rsidR="00000000" w:rsidRPr="0041754D" w:rsidP="0041754D">
            <w:pPr>
              <w:pStyle w:val="BodyText"/>
            </w:pPr>
            <w:r w:rsidRPr="0041754D">
              <w:t>programmers</w:t>
            </w:r>
          </w:p>
          <w:p w:rsidR="00000000" w:rsidRPr="0041754D" w:rsidP="0041754D">
            <w:pPr>
              <w:pStyle w:val="BodyText"/>
            </w:pPr>
            <w:r w:rsidRPr="0041754D">
              <w:t>information technology specialists</w:t>
            </w:r>
          </w:p>
          <w:p w:rsidR="00000000" w:rsidRPr="0041754D" w:rsidP="0041754D">
            <w:pPr>
              <w:pStyle w:val="BodyText"/>
            </w:pPr>
            <w:r w:rsidRPr="0041754D">
              <w:t>educators</w:t>
            </w:r>
          </w:p>
          <w:p w:rsidR="00000000" w:rsidRPr="0041754D" w:rsidP="0041754D">
            <w:pPr>
              <w:pStyle w:val="BodyText"/>
            </w:pPr>
            <w:r w:rsidRPr="0041754D">
              <w:t>designers</w:t>
            </w:r>
          </w:p>
          <w:p w:rsidR="00000000" w:rsidRPr="0041754D" w:rsidP="0041754D">
            <w:pPr>
              <w:pStyle w:val="BodyText"/>
            </w:pPr>
            <w:r w:rsidRPr="0041754D">
              <w:t>head of department</w:t>
            </w:r>
          </w:p>
          <w:p w:rsidR="00000000" w:rsidRPr="0041754D" w:rsidP="0041754D">
            <w:pPr>
              <w:pStyle w:val="BodyText"/>
            </w:pPr>
            <w:r w:rsidRPr="0041754D">
              <w:t>other technical staff</w:t>
            </w:r>
          </w:p>
          <w:p w:rsidR="00000000" w:rsidRPr="0041754D" w:rsidP="0041754D">
            <w:pPr>
              <w:pStyle w:val="BodyText"/>
            </w:pPr>
            <w:r w:rsidRPr="0041754D">
              <w:t>other specialist creative and administrative staff</w:t>
            </w:r>
          </w:p>
          <w:p w:rsidR="00000000" w:rsidRPr="0041754D" w:rsidP="0041754D">
            <w:pPr>
              <w:pStyle w:val="BodyText"/>
            </w:pPr>
            <w:r w:rsidRPr="0041754D">
              <w:t xml:space="preserve">community groups </w:t>
            </w:r>
          </w:p>
        </w:tc>
      </w:tr>
    </w:tbl>
    <w:p w:rsidR="00000000" w:rsidRPr="0041754D" w:rsidP="0041754D">
      <w:pPr>
        <w:pStyle w:val="BodyText"/>
      </w:pPr>
    </w:p>
    <w:p w:rsidR="00000000" w:rsidRPr="0041754D" w:rsidP="0041754D">
      <w:pPr>
        <w:pStyle w:val="AllowPageBreak"/>
      </w:pPr>
    </w:p>
    <w:p w:rsidR="00000000" w:rsidRPr="0041754D" w:rsidP="0041754D">
      <w:pPr>
        <w:pStyle w:val="Heading1"/>
      </w:pPr>
      <w:bookmarkStart w:id="12" w:name="O_320338"/>
      <w:bookmarkEnd w:id="12"/>
      <w:r w:rsidRPr="0041754D">
        <w:t>Unit Sector(s)</w:t>
      </w:r>
    </w:p>
    <w:p w:rsidR="00000000" w:rsidRPr="0041754D" w:rsidP="0041754D">
      <w:pPr>
        <w:pStyle w:val="BodyText"/>
      </w:pPr>
      <w:r w:rsidRPr="0041754D">
        <w:t>Not applicable.</w:t>
      </w:r>
    </w:p>
    <w:p w:rsidR="00000000" w:rsidRPr="0041754D" w:rsidP="0041754D"/>
    <w:sectPr w:rsidSect="004175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060B" w:rsidP="002B060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60B" w:rsidP="0041754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060B" w:rsidP="004175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060B" w:rsidP="004175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4D" w:rsidRPr="002B060B" w:rsidP="002B06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5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60B" w:rsidRPr="002D2AF8" w:rsidP="0041754D">
    <w:pPr>
      <w:pStyle w:val="Header"/>
      <w:framePr w:wrap="around"/>
    </w:pPr>
    <w:r>
      <w:fldChar w:fldCharType="begin"/>
    </w:r>
    <w:r>
      <w:instrText xml:space="preserve"> TITLE   \* MERGEFORMAT </w:instrText>
    </w:r>
    <w:r>
      <w:fldChar w:fldCharType="separate"/>
    </w:r>
    <w:r>
      <w:t>CUSGEN03A Collaborate with colleagues in planning and producing a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B060B" w:rsidP="004175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5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754D"/>
    <w:pPr>
      <w:spacing w:before="360" w:after="60"/>
      <w:outlineLvl w:val="0"/>
    </w:pPr>
    <w:rPr>
      <w:sz w:val="32"/>
    </w:rPr>
  </w:style>
  <w:style w:type="paragraph" w:styleId="Heading2">
    <w:name w:val="heading 2"/>
    <w:basedOn w:val="HeadingBase"/>
    <w:next w:val="BodyText"/>
    <w:link w:val="Heading2Char"/>
    <w:qFormat/>
    <w:rsid w:val="0041754D"/>
    <w:pPr>
      <w:keepLines/>
      <w:spacing w:before="240" w:after="120"/>
      <w:outlineLvl w:val="1"/>
    </w:pPr>
    <w:rPr>
      <w:sz w:val="28"/>
      <w:szCs w:val="40"/>
    </w:rPr>
  </w:style>
  <w:style w:type="paragraph" w:styleId="Heading3">
    <w:name w:val="heading 3"/>
    <w:basedOn w:val="HeadingBase"/>
    <w:next w:val="BodyText"/>
    <w:link w:val="Heading3Char"/>
    <w:qFormat/>
    <w:rsid w:val="0041754D"/>
    <w:pPr>
      <w:spacing w:before="180" w:after="120"/>
      <w:outlineLvl w:val="2"/>
    </w:pPr>
    <w:rPr>
      <w:spacing w:val="-10"/>
      <w:kern w:val="32"/>
    </w:rPr>
  </w:style>
  <w:style w:type="paragraph" w:styleId="Heading4">
    <w:name w:val="heading 4"/>
    <w:basedOn w:val="HeadingBase"/>
    <w:next w:val="BodyText"/>
    <w:link w:val="Heading4Char"/>
    <w:qFormat/>
    <w:rsid w:val="0041754D"/>
    <w:pPr>
      <w:spacing w:before="160" w:after="120"/>
      <w:outlineLvl w:val="3"/>
    </w:pPr>
    <w:rPr>
      <w:sz w:val="22"/>
    </w:rPr>
  </w:style>
  <w:style w:type="paragraph" w:styleId="Heading5">
    <w:name w:val="heading 5"/>
    <w:basedOn w:val="HeadingBase"/>
    <w:next w:val="Normal"/>
    <w:link w:val="Heading5Char"/>
    <w:qFormat/>
    <w:rsid w:val="0041754D"/>
    <w:pPr>
      <w:spacing w:before="80"/>
      <w:outlineLvl w:val="4"/>
    </w:pPr>
    <w:rPr>
      <w:color w:val="918585"/>
      <w:sz w:val="20"/>
    </w:rPr>
  </w:style>
  <w:style w:type="paragraph" w:styleId="Heading6">
    <w:name w:val="heading 6"/>
    <w:basedOn w:val="HeadingBase"/>
    <w:next w:val="Normal"/>
    <w:link w:val="Heading6Char"/>
    <w:qFormat/>
    <w:rsid w:val="0041754D"/>
    <w:pPr>
      <w:spacing w:before="60"/>
      <w:outlineLvl w:val="5"/>
    </w:pPr>
    <w:rPr>
      <w:color w:val="918585"/>
      <w:sz w:val="20"/>
    </w:rPr>
  </w:style>
  <w:style w:type="paragraph" w:styleId="Heading7">
    <w:name w:val="heading 7"/>
    <w:basedOn w:val="Normal"/>
    <w:next w:val="Normal"/>
    <w:link w:val="Heading7Char"/>
    <w:qFormat/>
    <w:rsid w:val="0041754D"/>
    <w:pPr>
      <w:ind w:left="720"/>
      <w:outlineLvl w:val="6"/>
    </w:pPr>
    <w:rPr>
      <w:i/>
    </w:rPr>
  </w:style>
  <w:style w:type="paragraph" w:styleId="Heading8">
    <w:name w:val="heading 8"/>
    <w:basedOn w:val="Normal"/>
    <w:next w:val="Normal"/>
    <w:link w:val="Heading8Char"/>
    <w:qFormat/>
    <w:rsid w:val="0041754D"/>
    <w:pPr>
      <w:ind w:left="720"/>
      <w:outlineLvl w:val="7"/>
    </w:pPr>
    <w:rPr>
      <w:i/>
    </w:rPr>
  </w:style>
  <w:style w:type="paragraph" w:styleId="Heading9">
    <w:name w:val="heading 9"/>
    <w:basedOn w:val="Normal"/>
    <w:next w:val="Normal"/>
    <w:link w:val="Heading9Char"/>
    <w:qFormat/>
    <w:rsid w:val="0041754D"/>
    <w:pPr>
      <w:ind w:left="720"/>
      <w:outlineLvl w:val="8"/>
    </w:pPr>
    <w:rPr>
      <w:i/>
    </w:rPr>
  </w:style>
  <w:style w:type="character" w:default="1" w:styleId="DefaultParagraphFont">
    <w:name w:val="Default Paragraph Font"/>
    <w:uiPriority w:val="1"/>
    <w:unhideWhenUsed/>
    <w:rsid w:val="004175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54D"/>
  </w:style>
  <w:style w:type="character" w:customStyle="1" w:styleId="Heading1Char">
    <w:name w:val="Heading 1 Char"/>
    <w:basedOn w:val="DefaultParagraphFont"/>
    <w:link w:val="Heading1"/>
    <w:rsid w:val="0041754D"/>
    <w:rPr>
      <w:rFonts w:ascii="Times New Roman" w:eastAsia="Times New Roman" w:hAnsi="Times New Roman" w:cs="Times New Roman"/>
      <w:b/>
      <w:sz w:val="32"/>
      <w:szCs w:val="20"/>
      <w:lang w:eastAsia="en-US"/>
    </w:rPr>
  </w:style>
  <w:style w:type="paragraph" w:styleId="BodyText">
    <w:name w:val="Body Text"/>
    <w:basedOn w:val="Normal"/>
    <w:link w:val="BodyTextChar"/>
    <w:rsid w:val="004175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754D"/>
    <w:rPr>
      <w:rFonts w:ascii="Times New Roman" w:eastAsia="Times New Roman" w:hAnsi="Times New Roman" w:cs="Times New Roman"/>
      <w:sz w:val="24"/>
      <w:lang w:eastAsia="en-US"/>
    </w:rPr>
  </w:style>
  <w:style w:type="paragraph" w:styleId="Footer">
    <w:name w:val="footer"/>
    <w:basedOn w:val="Normal"/>
    <w:link w:val="FooterChar"/>
    <w:rsid w:val="004175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54D"/>
    <w:rPr>
      <w:rFonts w:ascii="Times New Roman" w:eastAsia="Times New Roman" w:hAnsi="Times New Roman" w:cs="Times New Roman"/>
      <w:sz w:val="16"/>
      <w:lang w:eastAsia="en-US"/>
    </w:rPr>
  </w:style>
  <w:style w:type="character" w:customStyle="1" w:styleId="SpecialBold">
    <w:name w:val="Special Bold"/>
    <w:basedOn w:val="DefaultParagraphFont"/>
    <w:rsid w:val="0041754D"/>
    <w:rPr>
      <w:b/>
      <w:spacing w:val="0"/>
    </w:rPr>
  </w:style>
  <w:style w:type="paragraph" w:customStyle="1" w:styleId="SuperHeading">
    <w:name w:val="SuperHeading"/>
    <w:basedOn w:val="Normal"/>
    <w:rsid w:val="0041754D"/>
    <w:pPr>
      <w:spacing w:before="240" w:after="120"/>
      <w:outlineLvl w:val="0"/>
    </w:pPr>
    <w:rPr>
      <w:rFonts w:ascii="Times New Roman" w:hAnsi="Times New Roman"/>
      <w:b/>
      <w:sz w:val="28"/>
    </w:rPr>
  </w:style>
  <w:style w:type="paragraph" w:customStyle="1" w:styleId="AllowPageBreak">
    <w:name w:val="AllowPageBreak"/>
    <w:rsid w:val="004175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75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5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5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5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5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5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75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754D"/>
    <w:rPr>
      <w:rFonts w:ascii="Courier New" w:eastAsia="Times New Roman" w:hAnsi="Courier New" w:cs="Times New Roman"/>
      <w:i/>
      <w:szCs w:val="20"/>
      <w:lang w:eastAsia="en-US"/>
    </w:rPr>
  </w:style>
  <w:style w:type="paragraph" w:customStyle="1" w:styleId="HeadingBase">
    <w:name w:val="Heading Base"/>
    <w:rsid w:val="004175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54D"/>
    <w:pPr>
      <w:tabs>
        <w:tab w:val="right" w:leader="dot" w:pos="9072"/>
      </w:tabs>
      <w:ind w:left="567"/>
    </w:pPr>
    <w:rPr>
      <w:szCs w:val="22"/>
    </w:rPr>
  </w:style>
  <w:style w:type="paragraph" w:customStyle="1" w:styleId="TOCBase">
    <w:name w:val="TOC Base"/>
    <w:rsid w:val="004175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54D"/>
    <w:pPr>
      <w:tabs>
        <w:tab w:val="right" w:leader="dot" w:pos="9072"/>
      </w:tabs>
      <w:spacing w:before="40" w:after="40"/>
      <w:ind w:left="284"/>
    </w:pPr>
    <w:rPr>
      <w:rFonts w:ascii="Times New Roman" w:hAnsi="Times New Roman"/>
    </w:rPr>
  </w:style>
  <w:style w:type="paragraph" w:styleId="TOC1">
    <w:name w:val="toc 1"/>
    <w:basedOn w:val="TOCBase"/>
    <w:next w:val="Normal"/>
    <w:rsid w:val="004175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754D"/>
    <w:pPr>
      <w:spacing w:before="5040"/>
      <w:jc w:val="center"/>
    </w:pPr>
    <w:rPr>
      <w:sz w:val="48"/>
      <w:szCs w:val="72"/>
      <w:lang w:val="en-US"/>
    </w:rPr>
  </w:style>
  <w:style w:type="character" w:customStyle="1" w:styleId="TitleChar">
    <w:name w:val="Title Char"/>
    <w:basedOn w:val="DefaultParagraphFont"/>
    <w:link w:val="Title"/>
    <w:rsid w:val="004175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54D"/>
    <w:pPr>
      <w:tabs>
        <w:tab w:val="left" w:pos="3600"/>
        <w:tab w:val="left" w:pos="3958"/>
      </w:tabs>
    </w:pPr>
  </w:style>
  <w:style w:type="paragraph" w:styleId="List">
    <w:name w:val="List"/>
    <w:basedOn w:val="BodyText"/>
    <w:next w:val="BodyText"/>
    <w:rsid w:val="0041754D"/>
    <w:pPr>
      <w:tabs>
        <w:tab w:val="left" w:pos="340"/>
      </w:tabs>
      <w:spacing w:before="60" w:after="60"/>
      <w:ind w:left="340" w:hanging="340"/>
    </w:pPr>
  </w:style>
  <w:style w:type="paragraph" w:styleId="ListBullet">
    <w:name w:val="List Bullet"/>
    <w:basedOn w:val="List"/>
    <w:rsid w:val="0041754D"/>
    <w:pPr>
      <w:numPr>
        <w:numId w:val="11"/>
      </w:numPr>
      <w:tabs>
        <w:tab w:val="clear" w:pos="340"/>
      </w:tabs>
      <w:spacing w:before="40" w:after="40"/>
    </w:pPr>
  </w:style>
  <w:style w:type="paragraph" w:customStyle="1" w:styleId="Note">
    <w:name w:val="Note"/>
    <w:basedOn w:val="BodyText"/>
    <w:rsid w:val="004175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54D"/>
    <w:pPr>
      <w:framePr w:wrap="auto" w:hAnchor="text" w:y="6049"/>
    </w:pPr>
    <w:rPr>
      <w:color w:val="000000"/>
      <w:sz w:val="40"/>
    </w:rPr>
  </w:style>
  <w:style w:type="paragraph" w:customStyle="1" w:styleId="TOCTitle">
    <w:name w:val="TOCTitle"/>
    <w:basedOn w:val="Heading1"/>
    <w:rsid w:val="0041754D"/>
    <w:pPr>
      <w:spacing w:after="240"/>
      <w:jc w:val="center"/>
      <w:outlineLvl w:val="9"/>
    </w:pPr>
    <w:rPr>
      <w:caps/>
    </w:rPr>
  </w:style>
  <w:style w:type="paragraph" w:customStyle="1" w:styleId="Version">
    <w:name w:val="Version"/>
    <w:rsid w:val="004175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754D"/>
    <w:pPr>
      <w:numPr>
        <w:numId w:val="12"/>
      </w:numPr>
      <w:tabs>
        <w:tab w:val="clear" w:pos="680"/>
      </w:tabs>
    </w:pPr>
  </w:style>
  <w:style w:type="paragraph" w:styleId="Index1">
    <w:name w:val="index 1"/>
    <w:basedOn w:val="Normal"/>
    <w:next w:val="Normal"/>
    <w:semiHidden/>
    <w:rsid w:val="0041754D"/>
    <w:pPr>
      <w:keepNext w:val="0"/>
      <w:tabs>
        <w:tab w:val="right" w:pos="4176"/>
      </w:tabs>
      <w:ind w:left="198" w:hanging="198"/>
    </w:pPr>
    <w:rPr>
      <w:rFonts w:ascii="Garamond" w:hAnsi="Garamond"/>
    </w:rPr>
  </w:style>
  <w:style w:type="paragraph" w:styleId="IndexHeading">
    <w:name w:val="index heading"/>
    <w:basedOn w:val="Normal"/>
    <w:next w:val="Index1"/>
    <w:semiHidden/>
    <w:rsid w:val="0041754D"/>
    <w:pPr>
      <w:spacing w:before="120" w:after="120"/>
    </w:pPr>
    <w:rPr>
      <w:rFonts w:ascii="Arial" w:hAnsi="Arial"/>
      <w:b/>
      <w:color w:val="918585"/>
      <w:sz w:val="24"/>
    </w:rPr>
  </w:style>
  <w:style w:type="paragraph" w:styleId="Header">
    <w:name w:val="header"/>
    <w:basedOn w:val="Normal"/>
    <w:link w:val="HeaderChar"/>
    <w:rsid w:val="004175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54D"/>
    <w:rPr>
      <w:rFonts w:ascii="Times New Roman" w:eastAsia="Times New Roman" w:hAnsi="Times New Roman" w:cs="Times New Roman"/>
      <w:sz w:val="16"/>
      <w:szCs w:val="20"/>
      <w:lang w:val="en-GB" w:eastAsia="en-US"/>
    </w:rPr>
  </w:style>
  <w:style w:type="paragraph" w:customStyle="1" w:styleId="Chapter">
    <w:name w:val="Chapter"/>
    <w:basedOn w:val="Normal"/>
    <w:rsid w:val="0041754D"/>
    <w:pPr>
      <w:spacing w:before="240"/>
    </w:pPr>
    <w:rPr>
      <w:rFonts w:ascii="Times New Roman" w:hAnsi="Times New Roman"/>
      <w:smallCaps/>
      <w:spacing w:val="80"/>
      <w:sz w:val="28"/>
    </w:rPr>
  </w:style>
  <w:style w:type="paragraph" w:customStyle="1" w:styleId="InChapter">
    <w:name w:val="InChapter"/>
    <w:basedOn w:val="Heading3"/>
    <w:rsid w:val="0041754D"/>
    <w:pPr>
      <w:spacing w:after="240"/>
      <w:outlineLvl w:val="9"/>
    </w:pPr>
    <w:rPr>
      <w:noProof/>
    </w:rPr>
  </w:style>
  <w:style w:type="paragraph" w:styleId="Index2">
    <w:name w:val="index 2"/>
    <w:basedOn w:val="Normal"/>
    <w:next w:val="Normal"/>
    <w:semiHidden/>
    <w:rsid w:val="0041754D"/>
    <w:pPr>
      <w:tabs>
        <w:tab w:val="right" w:pos="4176"/>
      </w:tabs>
      <w:ind w:left="568" w:hanging="284"/>
    </w:pPr>
    <w:rPr>
      <w:rFonts w:ascii="Garamond" w:hAnsi="Garamond"/>
    </w:rPr>
  </w:style>
  <w:style w:type="paragraph" w:customStyle="1" w:styleId="Byline">
    <w:name w:val="Byline"/>
    <w:rsid w:val="004175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54D"/>
    <w:pPr>
      <w:tabs>
        <w:tab w:val="clear" w:pos="3600"/>
        <w:tab w:val="clear" w:pos="3958"/>
      </w:tabs>
      <w:jc w:val="right"/>
    </w:pPr>
  </w:style>
  <w:style w:type="character" w:styleId="Emphasis">
    <w:name w:val="Emphasis"/>
    <w:basedOn w:val="DefaultParagraphFont"/>
    <w:qFormat/>
    <w:rsid w:val="0041754D"/>
    <w:rPr>
      <w:i/>
    </w:rPr>
  </w:style>
  <w:style w:type="paragraph" w:styleId="Caption">
    <w:name w:val="caption"/>
    <w:basedOn w:val="BodyText"/>
    <w:next w:val="Normal"/>
    <w:qFormat/>
    <w:rsid w:val="0041754D"/>
    <w:pPr>
      <w:framePr w:w="2268" w:hSpace="181" w:vSpace="181" w:wrap="around" w:vAnchor="text" w:hAnchor="page" w:x="1135" w:y="285" w:anchorLock="1"/>
    </w:pPr>
    <w:rPr>
      <w:i/>
    </w:rPr>
  </w:style>
  <w:style w:type="paragraph" w:customStyle="1" w:styleId="MiniTOCTitle">
    <w:name w:val="MiniTOCTitle"/>
    <w:basedOn w:val="Heading4"/>
    <w:rsid w:val="0041754D"/>
    <w:pPr>
      <w:spacing w:before="240"/>
      <w:outlineLvl w:val="9"/>
    </w:pPr>
    <w:rPr>
      <w:noProof/>
      <w:sz w:val="24"/>
    </w:rPr>
  </w:style>
  <w:style w:type="paragraph" w:customStyle="1" w:styleId="MiniTOCItem">
    <w:name w:val="MiniTOCItem"/>
    <w:basedOn w:val="ListBullet"/>
    <w:rsid w:val="0041754D"/>
    <w:pPr>
      <w:numPr>
        <w:numId w:val="0"/>
      </w:numPr>
      <w:tabs>
        <w:tab w:val="right" w:leader="dot" w:pos="6521"/>
      </w:tabs>
      <w:spacing w:before="0" w:after="0"/>
    </w:pPr>
  </w:style>
  <w:style w:type="paragraph" w:customStyle="1" w:styleId="TOFTitle">
    <w:name w:val="TOFTitle"/>
    <w:basedOn w:val="TOCTitle"/>
    <w:rsid w:val="0041754D"/>
  </w:style>
  <w:style w:type="paragraph" w:styleId="TableofFigures">
    <w:name w:val="table of figures"/>
    <w:basedOn w:val="Normal"/>
    <w:next w:val="Normal"/>
    <w:semiHidden/>
    <w:rsid w:val="0041754D"/>
    <w:pPr>
      <w:tabs>
        <w:tab w:val="right" w:leader="dot" w:pos="9072"/>
      </w:tabs>
      <w:ind w:left="970" w:hanging="403"/>
    </w:pPr>
    <w:rPr>
      <w:rFonts w:ascii="Times New Roman" w:hAnsi="Times New Roman"/>
      <w:b/>
    </w:rPr>
  </w:style>
  <w:style w:type="paragraph" w:styleId="ListNumber">
    <w:name w:val="List Number"/>
    <w:basedOn w:val="List"/>
    <w:rsid w:val="0041754D"/>
    <w:pPr>
      <w:numPr>
        <w:numId w:val="9"/>
      </w:numPr>
    </w:pPr>
  </w:style>
  <w:style w:type="character" w:customStyle="1" w:styleId="WingdingSymbols">
    <w:name w:val="Wingding Symbols"/>
    <w:rsid w:val="0041754D"/>
    <w:rPr>
      <w:rFonts w:ascii="Wingdings" w:hAnsi="Wingdings"/>
    </w:rPr>
  </w:style>
  <w:style w:type="paragraph" w:customStyle="1" w:styleId="TableHeading">
    <w:name w:val="Table Heading"/>
    <w:basedOn w:val="HeadingBase"/>
    <w:rsid w:val="0041754D"/>
    <w:pPr>
      <w:keepLines/>
      <w:pBdr>
        <w:bottom w:val="single" w:sz="6" w:space="1" w:color="918585"/>
      </w:pBdr>
      <w:spacing w:before="240"/>
    </w:pPr>
  </w:style>
  <w:style w:type="character" w:customStyle="1" w:styleId="HotSpot">
    <w:name w:val="HotSpot"/>
    <w:rsid w:val="0041754D"/>
    <w:rPr>
      <w:color w:val="0033CC"/>
      <w:u w:val="none"/>
    </w:rPr>
  </w:style>
  <w:style w:type="paragraph" w:customStyle="1" w:styleId="BodyTextRight">
    <w:name w:val="Body Text Right"/>
    <w:basedOn w:val="BodyText"/>
    <w:rsid w:val="0041754D"/>
    <w:pPr>
      <w:spacing w:before="0" w:after="0"/>
      <w:jc w:val="right"/>
    </w:pPr>
  </w:style>
  <w:style w:type="paragraph" w:styleId="Index3">
    <w:name w:val="index 3"/>
    <w:basedOn w:val="ListNumber2"/>
    <w:next w:val="Normal"/>
    <w:semiHidden/>
    <w:rsid w:val="0041754D"/>
    <w:pPr>
      <w:numPr>
        <w:numId w:val="0"/>
      </w:numPr>
      <w:tabs>
        <w:tab w:val="right" w:leader="dot" w:pos="4176"/>
      </w:tabs>
    </w:pPr>
  </w:style>
  <w:style w:type="paragraph" w:styleId="ListNumber2">
    <w:name w:val="List Number 2"/>
    <w:basedOn w:val="List2"/>
    <w:rsid w:val="0041754D"/>
    <w:pPr>
      <w:numPr>
        <w:numId w:val="8"/>
      </w:numPr>
      <w:tabs>
        <w:tab w:val="clear" w:pos="1060"/>
      </w:tabs>
    </w:pPr>
  </w:style>
  <w:style w:type="paragraph" w:customStyle="1" w:styleId="MarginNote">
    <w:name w:val="Margin Note"/>
    <w:basedOn w:val="BodyText"/>
    <w:rsid w:val="004175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5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5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754D"/>
    <w:rPr>
      <w:sz w:val="32"/>
    </w:rPr>
  </w:style>
  <w:style w:type="paragraph" w:customStyle="1" w:styleId="HeadingProcedure">
    <w:name w:val="Heading Procedure"/>
    <w:basedOn w:val="HeadingBase"/>
    <w:next w:val="Normal"/>
    <w:rsid w:val="0041754D"/>
    <w:pPr>
      <w:tabs>
        <w:tab w:val="left" w:pos="0"/>
      </w:tabs>
      <w:spacing w:before="120" w:after="60"/>
    </w:pPr>
    <w:rPr>
      <w:i/>
      <w:color w:val="918585"/>
      <w:sz w:val="22"/>
    </w:rPr>
  </w:style>
  <w:style w:type="paragraph" w:customStyle="1" w:styleId="TableBodyText">
    <w:name w:val="Table Body Text"/>
    <w:basedOn w:val="BodyText"/>
    <w:rsid w:val="0041754D"/>
    <w:pPr>
      <w:spacing w:before="60" w:after="60"/>
    </w:pPr>
  </w:style>
  <w:style w:type="paragraph" w:styleId="ListContinue">
    <w:name w:val="List Continue"/>
    <w:basedOn w:val="List"/>
    <w:rsid w:val="0041754D"/>
    <w:pPr>
      <w:ind w:firstLine="0"/>
    </w:pPr>
  </w:style>
  <w:style w:type="paragraph" w:customStyle="1" w:styleId="ListNote">
    <w:name w:val="List Note"/>
    <w:basedOn w:val="List"/>
    <w:rsid w:val="0041754D"/>
    <w:pPr>
      <w:pBdr>
        <w:top w:val="single" w:sz="6" w:space="2" w:color="918585"/>
        <w:bottom w:val="single" w:sz="6" w:space="2" w:color="918585"/>
      </w:pBdr>
      <w:tabs>
        <w:tab w:val="left" w:pos="1021"/>
      </w:tabs>
      <w:ind w:firstLine="0"/>
    </w:pPr>
  </w:style>
  <w:style w:type="paragraph" w:customStyle="1" w:styleId="Warning">
    <w:name w:val="Warning"/>
    <w:basedOn w:val="BodyText"/>
    <w:rsid w:val="0041754D"/>
    <w:pPr>
      <w:shd w:val="clear" w:color="auto" w:fill="D9D9D9"/>
      <w:tabs>
        <w:tab w:val="left" w:pos="992"/>
      </w:tabs>
      <w:ind w:left="119" w:right="119"/>
    </w:pPr>
    <w:rPr>
      <w:sz w:val="20"/>
    </w:rPr>
  </w:style>
  <w:style w:type="paragraph" w:customStyle="1" w:styleId="MarginIcons">
    <w:name w:val="Margin Icons"/>
    <w:basedOn w:val="BodyText"/>
    <w:rsid w:val="004175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54D"/>
    <w:rPr>
      <w:rFonts w:ascii="Courier New" w:hAnsi="Courier New"/>
    </w:rPr>
  </w:style>
  <w:style w:type="paragraph" w:customStyle="1" w:styleId="NoteBullet">
    <w:name w:val="Note Bullet"/>
    <w:basedOn w:val="Note"/>
    <w:rsid w:val="0041754D"/>
    <w:pPr>
      <w:tabs>
        <w:tab w:val="clear" w:pos="680"/>
      </w:tabs>
      <w:spacing w:before="60" w:after="60"/>
    </w:pPr>
  </w:style>
  <w:style w:type="paragraph" w:customStyle="1" w:styleId="SubHeading2">
    <w:name w:val="SubHeading2"/>
    <w:basedOn w:val="HeadingBase"/>
    <w:rsid w:val="0041754D"/>
    <w:pPr>
      <w:spacing w:before="240" w:after="60"/>
    </w:pPr>
    <w:rPr>
      <w:sz w:val="20"/>
    </w:rPr>
  </w:style>
  <w:style w:type="paragraph" w:customStyle="1" w:styleId="SubHeading1">
    <w:name w:val="SubHeading1"/>
    <w:basedOn w:val="HeadingBase"/>
    <w:rsid w:val="0041754D"/>
    <w:pPr>
      <w:spacing w:before="240" w:after="60"/>
    </w:pPr>
    <w:rPr>
      <w:color w:val="918585"/>
      <w:sz w:val="22"/>
    </w:rPr>
  </w:style>
  <w:style w:type="paragraph" w:customStyle="1" w:styleId="SideHeading">
    <w:name w:val="Side Heading"/>
    <w:basedOn w:val="HeadingBase"/>
    <w:rsid w:val="004175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54D"/>
    <w:pPr>
      <w:numPr>
        <w:numId w:val="10"/>
      </w:numPr>
    </w:pPr>
  </w:style>
  <w:style w:type="paragraph" w:styleId="PlainText">
    <w:name w:val="Plain Text"/>
    <w:basedOn w:val="Normal"/>
    <w:link w:val="PlainTextChar"/>
    <w:rsid w:val="0041754D"/>
    <w:rPr>
      <w:sz w:val="20"/>
    </w:rPr>
  </w:style>
  <w:style w:type="character" w:customStyle="1" w:styleId="PlainTextChar">
    <w:name w:val="Plain Text Char"/>
    <w:basedOn w:val="DefaultParagraphFont"/>
    <w:link w:val="PlainText"/>
    <w:rsid w:val="0041754D"/>
    <w:rPr>
      <w:rFonts w:ascii="Courier New" w:eastAsia="Times New Roman" w:hAnsi="Courier New" w:cs="Times New Roman"/>
      <w:sz w:val="20"/>
      <w:szCs w:val="20"/>
      <w:lang w:eastAsia="en-US"/>
    </w:rPr>
  </w:style>
  <w:style w:type="character" w:customStyle="1" w:styleId="MenuOption">
    <w:name w:val="Menu Option"/>
    <w:basedOn w:val="DefaultParagraphFont"/>
    <w:rsid w:val="0041754D"/>
    <w:rPr>
      <w:b/>
      <w:smallCaps/>
    </w:rPr>
  </w:style>
  <w:style w:type="paragraph" w:customStyle="1" w:styleId="TableListNumber">
    <w:name w:val="Table List Number"/>
    <w:basedOn w:val="ListNumber"/>
    <w:rsid w:val="0041754D"/>
    <w:pPr>
      <w:numPr>
        <w:numId w:val="0"/>
      </w:numPr>
    </w:pPr>
  </w:style>
  <w:style w:type="paragraph" w:styleId="TOC4">
    <w:name w:val="toc 4"/>
    <w:basedOn w:val="TOCBase"/>
    <w:next w:val="Normal"/>
    <w:semiHidden/>
    <w:rsid w:val="0041754D"/>
    <w:pPr>
      <w:tabs>
        <w:tab w:val="right" w:leader="dot" w:pos="9071"/>
      </w:tabs>
      <w:ind w:left="1701"/>
    </w:pPr>
  </w:style>
  <w:style w:type="paragraph" w:customStyle="1" w:styleId="ListAlpha">
    <w:name w:val="List Alpha"/>
    <w:basedOn w:val="List"/>
    <w:rsid w:val="0041754D"/>
    <w:pPr>
      <w:numPr>
        <w:numId w:val="7"/>
      </w:numPr>
    </w:pPr>
  </w:style>
  <w:style w:type="paragraph" w:customStyle="1" w:styleId="ListAlpha2">
    <w:name w:val="List Alpha 2"/>
    <w:basedOn w:val="List2"/>
    <w:rsid w:val="0041754D"/>
    <w:pPr>
      <w:numPr>
        <w:numId w:val="6"/>
      </w:numPr>
    </w:pPr>
  </w:style>
  <w:style w:type="paragraph" w:styleId="List2">
    <w:name w:val="List 2"/>
    <w:basedOn w:val="BodyText"/>
    <w:rsid w:val="0041754D"/>
    <w:pPr>
      <w:tabs>
        <w:tab w:val="left" w:pos="680"/>
      </w:tabs>
      <w:spacing w:before="60" w:after="60"/>
      <w:ind w:left="680" w:hanging="340"/>
    </w:pPr>
  </w:style>
  <w:style w:type="paragraph" w:styleId="List3">
    <w:name w:val="List 3"/>
    <w:basedOn w:val="BodyText"/>
    <w:rsid w:val="0041754D"/>
    <w:pPr>
      <w:tabs>
        <w:tab w:val="left" w:pos="1021"/>
      </w:tabs>
      <w:spacing w:before="60" w:after="60"/>
      <w:ind w:left="1020" w:hanging="340"/>
    </w:pPr>
  </w:style>
  <w:style w:type="paragraph" w:styleId="List4">
    <w:name w:val="List 4"/>
    <w:basedOn w:val="BodyText"/>
    <w:rsid w:val="0041754D"/>
    <w:pPr>
      <w:tabs>
        <w:tab w:val="left" w:pos="1361"/>
      </w:tabs>
      <w:spacing w:before="60" w:after="60"/>
      <w:ind w:left="1361" w:hanging="340"/>
    </w:pPr>
  </w:style>
  <w:style w:type="paragraph" w:styleId="List5">
    <w:name w:val="List 5"/>
    <w:basedOn w:val="BodyText"/>
    <w:rsid w:val="0041754D"/>
    <w:pPr>
      <w:tabs>
        <w:tab w:val="left" w:pos="1701"/>
      </w:tabs>
      <w:spacing w:before="60" w:after="60"/>
      <w:ind w:left="1701" w:hanging="340"/>
    </w:pPr>
  </w:style>
  <w:style w:type="paragraph" w:styleId="ListBullet3">
    <w:name w:val="List Bullet 3"/>
    <w:basedOn w:val="List3"/>
    <w:rsid w:val="0041754D"/>
    <w:pPr>
      <w:numPr>
        <w:numId w:val="13"/>
      </w:numPr>
      <w:tabs>
        <w:tab w:val="clear" w:pos="1021"/>
      </w:tabs>
      <w:ind w:left="1037" w:hanging="357"/>
    </w:pPr>
  </w:style>
  <w:style w:type="paragraph" w:styleId="ListBullet4">
    <w:name w:val="List Bullet 4"/>
    <w:basedOn w:val="List4"/>
    <w:rsid w:val="0041754D"/>
    <w:pPr>
      <w:numPr>
        <w:numId w:val="1"/>
      </w:numPr>
    </w:pPr>
  </w:style>
  <w:style w:type="paragraph" w:styleId="ListBullet5">
    <w:name w:val="List Bullet 5"/>
    <w:basedOn w:val="List5"/>
    <w:rsid w:val="0041754D"/>
    <w:pPr>
      <w:numPr>
        <w:numId w:val="2"/>
      </w:numPr>
    </w:pPr>
  </w:style>
  <w:style w:type="paragraph" w:styleId="ListContinue2">
    <w:name w:val="List Continue 2"/>
    <w:basedOn w:val="List2"/>
    <w:rsid w:val="0041754D"/>
    <w:pPr>
      <w:ind w:firstLine="0"/>
    </w:pPr>
  </w:style>
  <w:style w:type="paragraph" w:styleId="ListContinue3">
    <w:name w:val="List Continue 3"/>
    <w:basedOn w:val="List3"/>
    <w:rsid w:val="0041754D"/>
    <w:pPr>
      <w:ind w:left="1021" w:firstLine="0"/>
    </w:pPr>
  </w:style>
  <w:style w:type="paragraph" w:styleId="ListContinue4">
    <w:name w:val="List Continue 4"/>
    <w:basedOn w:val="List4"/>
    <w:rsid w:val="0041754D"/>
    <w:pPr>
      <w:ind w:firstLine="0"/>
    </w:pPr>
  </w:style>
  <w:style w:type="paragraph" w:styleId="ListContinue5">
    <w:name w:val="List Continue 5"/>
    <w:basedOn w:val="List5"/>
    <w:rsid w:val="0041754D"/>
    <w:pPr>
      <w:ind w:firstLine="0"/>
    </w:pPr>
  </w:style>
  <w:style w:type="paragraph" w:styleId="ListNumber3">
    <w:name w:val="List Number 3"/>
    <w:basedOn w:val="List3"/>
    <w:rsid w:val="0041754D"/>
    <w:pPr>
      <w:numPr>
        <w:numId w:val="3"/>
      </w:numPr>
    </w:pPr>
  </w:style>
  <w:style w:type="paragraph" w:styleId="ListNumber4">
    <w:name w:val="List Number 4"/>
    <w:basedOn w:val="List4"/>
    <w:rsid w:val="0041754D"/>
    <w:pPr>
      <w:numPr>
        <w:numId w:val="4"/>
      </w:numPr>
    </w:pPr>
  </w:style>
  <w:style w:type="paragraph" w:styleId="ListNumber5">
    <w:name w:val="List Number 5"/>
    <w:basedOn w:val="List5"/>
    <w:rsid w:val="0041754D"/>
    <w:pPr>
      <w:numPr>
        <w:numId w:val="5"/>
      </w:numPr>
    </w:pPr>
  </w:style>
  <w:style w:type="paragraph" w:styleId="BlockText">
    <w:name w:val="Block Text"/>
    <w:basedOn w:val="Normal"/>
    <w:rsid w:val="0041754D"/>
    <w:pPr>
      <w:spacing w:after="120"/>
      <w:ind w:left="1440" w:right="1440"/>
    </w:pPr>
  </w:style>
  <w:style w:type="character" w:customStyle="1" w:styleId="Subscript">
    <w:name w:val="Subscript"/>
    <w:basedOn w:val="DefaultParagraphFont"/>
    <w:rsid w:val="0041754D"/>
    <w:rPr>
      <w:sz w:val="16"/>
      <w:vertAlign w:val="subscript"/>
    </w:rPr>
  </w:style>
  <w:style w:type="character" w:customStyle="1" w:styleId="Superscript">
    <w:name w:val="Superscript"/>
    <w:basedOn w:val="DefaultParagraphFont"/>
    <w:rsid w:val="0041754D"/>
    <w:rPr>
      <w:sz w:val="16"/>
      <w:vertAlign w:val="superscript"/>
    </w:rPr>
  </w:style>
  <w:style w:type="character" w:customStyle="1" w:styleId="Symbols">
    <w:name w:val="Symbols"/>
    <w:basedOn w:val="DefaultParagraphFont"/>
    <w:rsid w:val="0041754D"/>
    <w:rPr>
      <w:rFonts w:ascii="Symbol" w:hAnsi="Symbol"/>
    </w:rPr>
  </w:style>
  <w:style w:type="character" w:customStyle="1" w:styleId="MenuOptions">
    <w:name w:val="Menu Options"/>
    <w:basedOn w:val="DefaultParagraphFont"/>
    <w:rsid w:val="0041754D"/>
    <w:rPr>
      <w:rFonts w:ascii="Arial Narrow" w:hAnsi="Arial Narrow"/>
      <w:smallCaps/>
    </w:rPr>
  </w:style>
  <w:style w:type="character" w:customStyle="1" w:styleId="Buttons">
    <w:name w:val="Buttons"/>
    <w:basedOn w:val="DefaultParagraphFont"/>
    <w:rsid w:val="0041754D"/>
    <w:rPr>
      <w:b/>
    </w:rPr>
  </w:style>
  <w:style w:type="character" w:customStyle="1" w:styleId="Underlined">
    <w:name w:val="Underlined"/>
    <w:basedOn w:val="DefaultParagraphFont"/>
    <w:rsid w:val="0041754D"/>
    <w:rPr>
      <w:u w:val="single"/>
    </w:rPr>
  </w:style>
  <w:style w:type="paragraph" w:customStyle="1" w:styleId="TableBodyTextRight">
    <w:name w:val="Table Body Text Right"/>
    <w:basedOn w:val="TableBodyText"/>
    <w:rsid w:val="0041754D"/>
    <w:pPr>
      <w:widowControl w:val="0"/>
      <w:autoSpaceDE w:val="0"/>
      <w:autoSpaceDN w:val="0"/>
      <w:adjustRightInd w:val="0"/>
      <w:jc w:val="right"/>
    </w:pPr>
    <w:rPr>
      <w:rFonts w:cs="Arial"/>
      <w:szCs w:val="18"/>
    </w:rPr>
  </w:style>
  <w:style w:type="paragraph" w:customStyle="1" w:styleId="CopyrightText">
    <w:name w:val="Copyright Text"/>
    <w:basedOn w:val="BodyText"/>
    <w:rsid w:val="0041754D"/>
    <w:rPr>
      <w:sz w:val="18"/>
    </w:rPr>
  </w:style>
  <w:style w:type="paragraph" w:customStyle="1" w:styleId="BodySmallRight">
    <w:name w:val="Body Small Right"/>
    <w:basedOn w:val="BodyTextRight"/>
    <w:rsid w:val="0041754D"/>
    <w:rPr>
      <w:sz w:val="18"/>
      <w:szCs w:val="18"/>
    </w:rPr>
  </w:style>
  <w:style w:type="paragraph" w:customStyle="1" w:styleId="MarginEdition">
    <w:name w:val="Margin Edition"/>
    <w:basedOn w:val="MarginNote"/>
    <w:rsid w:val="0041754D"/>
    <w:pPr>
      <w:spacing w:before="0" w:after="0"/>
    </w:pPr>
    <w:rPr>
      <w:rFonts w:ascii="Times New Roman" w:hAnsi="Times New Roman"/>
      <w:color w:val="999999"/>
    </w:rPr>
  </w:style>
  <w:style w:type="paragraph" w:customStyle="1" w:styleId="Spacer">
    <w:name w:val="Spacer"/>
    <w:basedOn w:val="Normal"/>
    <w:rsid w:val="0041754D"/>
    <w:rPr>
      <w:sz w:val="2"/>
      <w:szCs w:val="2"/>
    </w:rPr>
  </w:style>
  <w:style w:type="character" w:customStyle="1" w:styleId="Small">
    <w:name w:val="Small"/>
    <w:basedOn w:val="DefaultParagraphFont"/>
    <w:rsid w:val="0041754D"/>
    <w:rPr>
      <w:sz w:val="16"/>
    </w:rPr>
  </w:style>
  <w:style w:type="paragraph" w:customStyle="1" w:styleId="WideTable">
    <w:name w:val="Wide Table"/>
    <w:basedOn w:val="Normal"/>
    <w:rsid w:val="0041754D"/>
    <w:pPr>
      <w:ind w:left="-1418"/>
    </w:pPr>
    <w:rPr>
      <w:sz w:val="2"/>
      <w:szCs w:val="2"/>
    </w:rPr>
  </w:style>
  <w:style w:type="character" w:styleId="PageNumber">
    <w:name w:val="page number"/>
    <w:basedOn w:val="DefaultParagraphFont"/>
    <w:rsid w:val="0041754D"/>
  </w:style>
  <w:style w:type="paragraph" w:styleId="Quote">
    <w:name w:val="Quote"/>
    <w:basedOn w:val="Heading1"/>
    <w:link w:val="QuoteChar"/>
    <w:qFormat/>
    <w:rsid w:val="0041754D"/>
    <w:rPr>
      <w:b w:val="0"/>
      <w:sz w:val="72"/>
      <w:szCs w:val="72"/>
      <w:lang w:val="en-NZ"/>
    </w:rPr>
  </w:style>
  <w:style w:type="character" w:customStyle="1" w:styleId="QuoteChar">
    <w:name w:val="Quote Char"/>
    <w:basedOn w:val="DefaultParagraphFont"/>
    <w:link w:val="Quote"/>
    <w:rsid w:val="004175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54D"/>
    <w:pPr>
      <w:pageBreakBefore/>
    </w:pPr>
  </w:style>
  <w:style w:type="paragraph" w:customStyle="1" w:styleId="Border">
    <w:name w:val="Border"/>
    <w:basedOn w:val="Normal"/>
    <w:qFormat/>
    <w:rsid w:val="004175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54D"/>
    <w:rPr>
      <w:b/>
      <w:bCs/>
      <w:i/>
      <w:iCs/>
      <w:color w:val="auto"/>
    </w:rPr>
  </w:style>
  <w:style w:type="paragraph" w:styleId="IntenseQuote">
    <w:name w:val="Intense Quote"/>
    <w:basedOn w:val="Normal"/>
    <w:next w:val="Normal"/>
    <w:link w:val="IntenseQuoteChar"/>
    <w:uiPriority w:val="30"/>
    <w:qFormat/>
    <w:rsid w:val="004175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5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754D"/>
    <w:rPr>
      <w:smallCaps/>
      <w:color w:val="auto"/>
      <w:u w:val="single"/>
    </w:rPr>
  </w:style>
  <w:style w:type="character" w:styleId="IntenseReference">
    <w:name w:val="Intense Reference"/>
    <w:basedOn w:val="DefaultParagraphFont"/>
    <w:uiPriority w:val="32"/>
    <w:qFormat/>
    <w:rsid w:val="0041754D"/>
    <w:rPr>
      <w:b/>
      <w:bCs/>
      <w:smallCaps/>
      <w:color w:val="auto"/>
      <w:spacing w:val="5"/>
      <w:u w:val="single"/>
    </w:rPr>
  </w:style>
  <w:style w:type="paragraph" w:customStyle="1" w:styleId="2ColumnHeading">
    <w:name w:val="2Column Heading"/>
    <w:basedOn w:val="BodyText"/>
    <w:qFormat/>
    <w:rsid w:val="0041754D"/>
    <w:pPr>
      <w:spacing w:after="60"/>
      <w:ind w:left="-2268"/>
    </w:pPr>
    <w:rPr>
      <w:b/>
    </w:rPr>
  </w:style>
  <w:style w:type="paragraph" w:customStyle="1" w:styleId="Heading1TOC">
    <w:name w:val="Heading1 TOC"/>
    <w:basedOn w:val="Normal"/>
    <w:qFormat/>
    <w:rsid w:val="0041754D"/>
    <w:pPr>
      <w:spacing w:before="240" w:after="120"/>
    </w:pPr>
    <w:rPr>
      <w:rFonts w:ascii="Times New Roman" w:hAnsi="Times New Roman"/>
      <w:b/>
      <w:sz w:val="32"/>
    </w:rPr>
  </w:style>
  <w:style w:type="paragraph" w:customStyle="1" w:styleId="Heading2TOC">
    <w:name w:val="Heading2 TOC"/>
    <w:basedOn w:val="Normal"/>
    <w:qFormat/>
    <w:rsid w:val="0041754D"/>
    <w:pPr>
      <w:spacing w:before="240" w:after="60"/>
    </w:pPr>
    <w:rPr>
      <w:rFonts w:ascii="Times New Roman" w:hAnsi="Times New Roman"/>
      <w:b/>
      <w:sz w:val="28"/>
    </w:rPr>
  </w:style>
  <w:style w:type="character" w:customStyle="1" w:styleId="Underline">
    <w:name w:val="Underline"/>
    <w:basedOn w:val="DefaultParagraphFont"/>
    <w:qFormat/>
    <w:rsid w:val="0041754D"/>
    <w:rPr>
      <w:u w:val="single"/>
    </w:rPr>
  </w:style>
  <w:style w:type="character" w:customStyle="1" w:styleId="BoldandItalics">
    <w:name w:val="Bold and Italics"/>
    <w:qFormat/>
    <w:rsid w:val="0041754D"/>
    <w:rPr>
      <w:b/>
      <w:i/>
      <w:u w:val="none"/>
    </w:rPr>
  </w:style>
  <w:style w:type="paragraph" w:styleId="BalloonText">
    <w:name w:val="Balloon Text"/>
    <w:basedOn w:val="Normal"/>
    <w:link w:val="BalloonTextChar"/>
    <w:rsid w:val="0041754D"/>
    <w:rPr>
      <w:rFonts w:ascii="Tahoma" w:hAnsi="Tahoma" w:cs="Tahoma"/>
      <w:sz w:val="16"/>
      <w:szCs w:val="16"/>
    </w:rPr>
  </w:style>
  <w:style w:type="character" w:customStyle="1" w:styleId="BalloonTextChar">
    <w:name w:val="Balloon Text Char"/>
    <w:basedOn w:val="DefaultParagraphFont"/>
    <w:link w:val="BalloonText"/>
    <w:rsid w:val="004175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75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75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754D"/>
    <w:rPr>
      <w:b/>
      <w:color w:val="660033"/>
      <w:spacing w:val="0"/>
    </w:rPr>
  </w:style>
  <w:style w:type="paragraph" w:customStyle="1" w:styleId="Nameditemlist">
    <w:name w:val="Named item list"/>
    <w:basedOn w:val="BodyText"/>
    <w:qFormat/>
    <w:rsid w:val="004175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771</Words>
  <Characters>4628</Characters>
  <Application>Microsoft Office Word</Application>
  <DocSecurity>0</DocSecurity>
  <Lines>242</Lines>
  <Paragraphs>138</Paragraphs>
  <ScaleCrop>false</ScaleCrop>
  <Company>Author-it Software Corporation Ltd.</Company>
  <LinksUpToDate>false</LinksUpToDate>
  <CharactersWithSpaces>5300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CUSGEN03A Collaborate with colleagues in planning and producing a project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2012-10-05T15:56:00Z</dcterms:created>
  <dcterms:modified xsi:type="dcterms:W3CDTF">2012-10-05T15:56:00Z</dcterms:modified>
</cp:coreProperties>
</file>