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630" w:rsidP="00C72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CULSS00006 Manage Collections Skill Set</w:t>
      </w:r>
      <w:r>
        <w:fldChar w:fldCharType="end"/>
      </w:r>
    </w:p>
    <w:p w:rsidR="00C72630" w:rsidP="00C72630">
      <w:pPr>
        <w:pStyle w:val="Version"/>
        <w:sectPr w:rsidSect="006C44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404" w:rsidP="006C4404">
      <w:pPr>
        <w:pStyle w:val="SuperHeading"/>
      </w:pPr>
      <w:r w:rsidRPr="006C4404">
        <w:t>CULSS00006 Manage Collections Skill Set</w:t>
      </w:r>
    </w:p>
    <w:p w:rsidR="00000000" w:rsidRPr="006C4404" w:rsidP="006C4404">
      <w:pPr>
        <w:pStyle w:val="Heading1"/>
      </w:pPr>
      <w:bookmarkStart w:id="1" w:name="O_390867"/>
      <w:bookmarkEnd w:id="1"/>
      <w:r w:rsidRPr="006C44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6C4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04" w:rsidP="006C4404">
            <w:pPr>
              <w:pStyle w:val="BodyText"/>
            </w:pPr>
            <w:r w:rsidRPr="006C4404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04">
            <w:pPr>
              <w:pStyle w:val="BodyText"/>
              <w:rPr>
                <w:lang w:val="en-NZ"/>
              </w:rPr>
            </w:pPr>
            <w:r w:rsidRPr="006C4404">
              <w:rPr>
                <w:rStyle w:val="SpecialBold"/>
              </w:rPr>
              <w:t>Comments</w:t>
            </w:r>
          </w:p>
        </w:tc>
      </w:tr>
      <w:tr w:rsidTr="006C4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04">
            <w:pPr>
              <w:pStyle w:val="BodyText"/>
              <w:rPr>
                <w:lang w:val="en-NZ"/>
              </w:rPr>
            </w:pPr>
            <w:r w:rsidRPr="006C4404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04" w:rsidP="006C4404">
            <w:pPr>
              <w:pStyle w:val="BodyText"/>
            </w:pPr>
            <w:r w:rsidRPr="006C4404">
              <w:t xml:space="preserve">This skill set first released with </w:t>
            </w:r>
            <w:r w:rsidRPr="006C4404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6C4404" w:rsidP="006C4404">
      <w:pPr>
        <w:pStyle w:val="BodyText"/>
      </w:pPr>
    </w:p>
    <w:p w:rsidR="00000000" w:rsidRPr="006C4404" w:rsidP="006C4404">
      <w:pPr>
        <w:pStyle w:val="AllowPageBreak"/>
      </w:pPr>
    </w:p>
    <w:p w:rsidR="00000000" w:rsidRPr="006C4404" w:rsidP="006C4404">
      <w:pPr>
        <w:pStyle w:val="Heading1"/>
      </w:pPr>
      <w:bookmarkStart w:id="2" w:name="O_390868"/>
      <w:bookmarkEnd w:id="2"/>
      <w:r w:rsidRPr="006C4404">
        <w:t>Description</w:t>
      </w:r>
    </w:p>
    <w:p w:rsidR="00000000" w:rsidRPr="006C4404" w:rsidP="006C4404">
      <w:pPr>
        <w:pStyle w:val="Heading1"/>
      </w:pPr>
      <w:bookmarkStart w:id="3" w:name="O_390869"/>
      <w:bookmarkEnd w:id="3"/>
      <w:r w:rsidRPr="006C4404">
        <w:t>Pathways Information</w:t>
      </w:r>
    </w:p>
    <w:p w:rsidR="00000000" w:rsidRPr="006C4404" w:rsidP="006C4404">
      <w:pPr>
        <w:pStyle w:val="BodyText"/>
      </w:pPr>
      <w:r w:rsidRPr="006C4404">
        <w:t>These units provide credit</w:t>
      </w:r>
      <w:r w:rsidRPr="006C4404">
        <w:t xml:space="preserve"> towards CUL40111 Certificate IV in Library, Information and Cultural Services and CUL50111 Diploma of Library and Information Services.</w:t>
      </w:r>
    </w:p>
    <w:p w:rsidR="00000000" w:rsidRPr="006C4404" w:rsidP="006C4404">
      <w:pPr>
        <w:pStyle w:val="AllowPageBreak"/>
      </w:pPr>
    </w:p>
    <w:p w:rsidR="00000000" w:rsidRPr="006C4404" w:rsidP="006C4404">
      <w:pPr>
        <w:pStyle w:val="Heading1"/>
      </w:pPr>
      <w:bookmarkStart w:id="4" w:name="O_390870"/>
      <w:bookmarkEnd w:id="4"/>
      <w:r w:rsidRPr="006C4404">
        <w:t>Licensing/Regulatory Information</w:t>
      </w:r>
    </w:p>
    <w:p w:rsidR="00000000" w:rsidRPr="006C4404" w:rsidP="006C4404">
      <w:pPr>
        <w:pStyle w:val="BodyText"/>
      </w:pPr>
      <w:r w:rsidRPr="006C4404">
        <w:t>Not applicable.</w:t>
      </w:r>
    </w:p>
    <w:p w:rsidR="00000000" w:rsidRPr="006C4404" w:rsidP="006C4404">
      <w:pPr>
        <w:pStyle w:val="AllowPageBreak"/>
      </w:pPr>
    </w:p>
    <w:p w:rsidR="00000000" w:rsidRPr="006C4404" w:rsidP="006C4404">
      <w:pPr>
        <w:pStyle w:val="Heading1"/>
      </w:pPr>
      <w:bookmarkStart w:id="5" w:name="O_390871"/>
      <w:bookmarkEnd w:id="5"/>
      <w:r w:rsidRPr="006C4404">
        <w:t>Skill Set Requirements</w:t>
      </w:r>
    </w:p>
    <w:p w:rsidR="00000000" w:rsidRPr="006C4404" w:rsidP="006C4404">
      <w:pPr>
        <w:pStyle w:val="ListBullet"/>
      </w:pPr>
      <w:r w:rsidRPr="006C4404">
        <w:t>CULCNM301A C</w:t>
      </w:r>
      <w:r w:rsidRPr="006C4404">
        <w:t>atalogue objects into collections</w:t>
      </w:r>
    </w:p>
    <w:p w:rsidR="00000000" w:rsidRPr="006C4404" w:rsidP="006C4404">
      <w:pPr>
        <w:pStyle w:val="ListBullet"/>
      </w:pPr>
      <w:r w:rsidRPr="006C4404">
        <w:t>CULCNM403A Record and maintain collection information</w:t>
      </w:r>
    </w:p>
    <w:p w:rsidR="00000000" w:rsidRPr="006C4404" w:rsidP="006C4404">
      <w:pPr>
        <w:pStyle w:val="ListBullet"/>
      </w:pPr>
      <w:r w:rsidRPr="006C4404">
        <w:t>CULICM501A Maintain digital repositories</w:t>
      </w:r>
    </w:p>
    <w:p w:rsidR="00000000" w:rsidRPr="006C4404" w:rsidP="006C4404">
      <w:pPr>
        <w:pStyle w:val="ListBullet"/>
      </w:pPr>
      <w:r w:rsidRPr="006C4404">
        <w:t>CULICM602A Manage collection maintenance and preservation procedures</w:t>
      </w:r>
    </w:p>
    <w:p w:rsidR="00000000" w:rsidRPr="006C4404" w:rsidP="006C4404">
      <w:pPr>
        <w:pStyle w:val="AllowPageBreak"/>
      </w:pPr>
    </w:p>
    <w:p w:rsidR="00000000" w:rsidRPr="006C4404" w:rsidP="006C4404">
      <w:pPr>
        <w:pStyle w:val="Heading1"/>
      </w:pPr>
      <w:bookmarkStart w:id="6" w:name="O_390873"/>
      <w:bookmarkEnd w:id="6"/>
      <w:r w:rsidRPr="006C4404">
        <w:t>Target Group</w:t>
      </w:r>
    </w:p>
    <w:p w:rsidR="00000000" w:rsidRPr="006C4404" w:rsidP="006C4404">
      <w:pPr>
        <w:pStyle w:val="BodyText"/>
      </w:pPr>
      <w:r w:rsidRPr="006C4404">
        <w:t>This skill set is for people who are responsible for managing small collections held in museums and galleries.</w:t>
      </w:r>
    </w:p>
    <w:p w:rsidR="00000000" w:rsidRPr="006C4404" w:rsidP="006C4404">
      <w:pPr>
        <w:pStyle w:val="AllowPageBreak"/>
      </w:pPr>
    </w:p>
    <w:p w:rsidR="00000000" w:rsidRPr="006C4404" w:rsidP="006C4404">
      <w:pPr>
        <w:pStyle w:val="Heading1"/>
      </w:pPr>
      <w:bookmarkStart w:id="7" w:name="O_390874"/>
      <w:bookmarkEnd w:id="7"/>
      <w:r w:rsidRPr="006C4404">
        <w:t>Suggested words for Statement of Attainment</w:t>
      </w:r>
    </w:p>
    <w:p w:rsidR="00000000" w:rsidRPr="006C4404" w:rsidP="006C4404">
      <w:pPr>
        <w:pStyle w:val="BodyText"/>
      </w:pPr>
      <w:r w:rsidRPr="006C4404">
        <w:t>These units of competency from CUL11 Library, Information and Cultural Services Trai</w:t>
      </w:r>
      <w:r w:rsidRPr="006C4404">
        <w:t>ning Package meet industry requirements for providing individuals with training in managing small collections.</w:t>
      </w:r>
    </w:p>
    <w:p w:rsidR="00000000" w:rsidRPr="006C4404" w:rsidP="006C4404"/>
    <w:sectPr w:rsidSect="006C44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04" w:rsidRPr="00C72630" w:rsidP="00C72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30" w:rsidP="006C44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72630" w:rsidP="006C44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2630" w:rsidP="006C44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04" w:rsidRPr="00C72630" w:rsidP="00C726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30" w:rsidRPr="002D2AF8" w:rsidP="006C44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CULSS00006 Manage Collections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72630" w:rsidP="006C44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CC9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1E5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4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4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4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4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4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4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4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4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4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4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4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404"/>
  </w:style>
  <w:style w:type="character" w:customStyle="1" w:styleId="Heading1Char">
    <w:name w:val="Heading 1 Char"/>
    <w:basedOn w:val="DefaultParagraphFont"/>
    <w:link w:val="Heading1"/>
    <w:rsid w:val="006C44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4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4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4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404"/>
    <w:rPr>
      <w:b/>
      <w:spacing w:val="0"/>
    </w:rPr>
  </w:style>
  <w:style w:type="character" w:styleId="Emphasis">
    <w:name w:val="Emphasis"/>
    <w:basedOn w:val="DefaultParagraphFont"/>
    <w:qFormat/>
    <w:rsid w:val="006C4404"/>
    <w:rPr>
      <w:i/>
    </w:rPr>
  </w:style>
  <w:style w:type="paragraph" w:customStyle="1" w:styleId="SuperHeading">
    <w:name w:val="SuperHeading"/>
    <w:basedOn w:val="Normal"/>
    <w:rsid w:val="006C44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4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4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4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4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4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4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4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4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4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4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4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4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4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4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4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4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4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4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4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4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4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4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4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4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4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4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4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4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4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4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4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4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4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404"/>
  </w:style>
  <w:style w:type="paragraph" w:styleId="TableofFigures">
    <w:name w:val="table of figures"/>
    <w:basedOn w:val="Normal"/>
    <w:next w:val="Normal"/>
    <w:semiHidden/>
    <w:rsid w:val="006C44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404"/>
    <w:pPr>
      <w:numPr>
        <w:numId w:val="10"/>
      </w:numPr>
    </w:pPr>
  </w:style>
  <w:style w:type="character" w:customStyle="1" w:styleId="WingdingSymbols">
    <w:name w:val="Wingding Symbols"/>
    <w:rsid w:val="006C4404"/>
    <w:rPr>
      <w:rFonts w:ascii="Wingdings" w:hAnsi="Wingdings"/>
    </w:rPr>
  </w:style>
  <w:style w:type="paragraph" w:customStyle="1" w:styleId="TableHeading">
    <w:name w:val="Table Heading"/>
    <w:basedOn w:val="HeadingBase"/>
    <w:rsid w:val="006C44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404"/>
    <w:rPr>
      <w:color w:val="0033CC"/>
      <w:u w:val="none"/>
    </w:rPr>
  </w:style>
  <w:style w:type="paragraph" w:customStyle="1" w:styleId="BodyTextRight">
    <w:name w:val="Body Text Right"/>
    <w:basedOn w:val="BodyText"/>
    <w:rsid w:val="006C44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4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4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4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4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4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404"/>
    <w:rPr>
      <w:sz w:val="32"/>
    </w:rPr>
  </w:style>
  <w:style w:type="paragraph" w:customStyle="1" w:styleId="HeadingProcedure">
    <w:name w:val="Heading Procedure"/>
    <w:basedOn w:val="HeadingBase"/>
    <w:next w:val="Normal"/>
    <w:rsid w:val="006C44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404"/>
    <w:pPr>
      <w:spacing w:before="60" w:after="60"/>
    </w:pPr>
  </w:style>
  <w:style w:type="paragraph" w:styleId="ListContinue">
    <w:name w:val="List Continue"/>
    <w:basedOn w:val="List"/>
    <w:rsid w:val="006C4404"/>
    <w:pPr>
      <w:ind w:firstLine="0"/>
    </w:pPr>
  </w:style>
  <w:style w:type="paragraph" w:customStyle="1" w:styleId="ListNote">
    <w:name w:val="List Note"/>
    <w:basedOn w:val="List"/>
    <w:rsid w:val="006C44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4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4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404"/>
    <w:rPr>
      <w:rFonts w:ascii="Courier New" w:hAnsi="Courier New"/>
    </w:rPr>
  </w:style>
  <w:style w:type="paragraph" w:customStyle="1" w:styleId="NoteBullet">
    <w:name w:val="Note Bullet"/>
    <w:basedOn w:val="Note"/>
    <w:rsid w:val="006C44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4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4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4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4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44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4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404"/>
    <w:rPr>
      <w:b/>
      <w:smallCaps/>
    </w:rPr>
  </w:style>
  <w:style w:type="paragraph" w:customStyle="1" w:styleId="TableListNumber">
    <w:name w:val="Table List Number"/>
    <w:basedOn w:val="ListNumber"/>
    <w:rsid w:val="006C44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4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404"/>
    <w:pPr>
      <w:numPr>
        <w:numId w:val="8"/>
      </w:numPr>
    </w:pPr>
  </w:style>
  <w:style w:type="paragraph" w:customStyle="1" w:styleId="ListAlpha2">
    <w:name w:val="List Alpha 2"/>
    <w:basedOn w:val="List2"/>
    <w:rsid w:val="006C4404"/>
    <w:pPr>
      <w:numPr>
        <w:numId w:val="7"/>
      </w:numPr>
    </w:pPr>
  </w:style>
  <w:style w:type="paragraph" w:styleId="List2">
    <w:name w:val="List 2"/>
    <w:basedOn w:val="BodyText"/>
    <w:rsid w:val="006C44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4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4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4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4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404"/>
    <w:pPr>
      <w:numPr>
        <w:numId w:val="2"/>
      </w:numPr>
    </w:pPr>
  </w:style>
  <w:style w:type="paragraph" w:styleId="ListBullet5">
    <w:name w:val="List Bullet 5"/>
    <w:basedOn w:val="List5"/>
    <w:rsid w:val="006C4404"/>
    <w:pPr>
      <w:numPr>
        <w:numId w:val="3"/>
      </w:numPr>
    </w:pPr>
  </w:style>
  <w:style w:type="paragraph" w:styleId="ListContinue2">
    <w:name w:val="List Continue 2"/>
    <w:basedOn w:val="List2"/>
    <w:rsid w:val="006C4404"/>
    <w:pPr>
      <w:ind w:firstLine="0"/>
    </w:pPr>
  </w:style>
  <w:style w:type="paragraph" w:styleId="ListContinue3">
    <w:name w:val="List Continue 3"/>
    <w:basedOn w:val="List3"/>
    <w:rsid w:val="006C4404"/>
    <w:pPr>
      <w:ind w:left="1021" w:firstLine="0"/>
    </w:pPr>
  </w:style>
  <w:style w:type="paragraph" w:styleId="ListContinue4">
    <w:name w:val="List Continue 4"/>
    <w:basedOn w:val="List4"/>
    <w:rsid w:val="006C4404"/>
    <w:pPr>
      <w:ind w:firstLine="0"/>
    </w:pPr>
  </w:style>
  <w:style w:type="paragraph" w:styleId="ListContinue5">
    <w:name w:val="List Continue 5"/>
    <w:basedOn w:val="List5"/>
    <w:rsid w:val="006C4404"/>
    <w:pPr>
      <w:ind w:firstLine="0"/>
    </w:pPr>
  </w:style>
  <w:style w:type="paragraph" w:styleId="ListNumber3">
    <w:name w:val="List Number 3"/>
    <w:basedOn w:val="List3"/>
    <w:rsid w:val="006C4404"/>
    <w:pPr>
      <w:numPr>
        <w:numId w:val="4"/>
      </w:numPr>
    </w:pPr>
  </w:style>
  <w:style w:type="paragraph" w:styleId="ListNumber4">
    <w:name w:val="List Number 4"/>
    <w:basedOn w:val="List4"/>
    <w:rsid w:val="006C4404"/>
    <w:pPr>
      <w:numPr>
        <w:numId w:val="5"/>
      </w:numPr>
    </w:pPr>
  </w:style>
  <w:style w:type="paragraph" w:styleId="ListNumber5">
    <w:name w:val="List Number 5"/>
    <w:basedOn w:val="List5"/>
    <w:rsid w:val="006C4404"/>
    <w:pPr>
      <w:numPr>
        <w:numId w:val="6"/>
      </w:numPr>
    </w:pPr>
  </w:style>
  <w:style w:type="paragraph" w:styleId="BlockText">
    <w:name w:val="Block Text"/>
    <w:basedOn w:val="Normal"/>
    <w:rsid w:val="006C44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4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404"/>
    <w:rPr>
      <w:sz w:val="16"/>
      <w:vertAlign w:val="superscript"/>
    </w:rPr>
  </w:style>
  <w:style w:type="character" w:customStyle="1" w:styleId="Symbols">
    <w:name w:val="Symbols"/>
    <w:basedOn w:val="DefaultParagraphFont"/>
    <w:rsid w:val="006C4404"/>
    <w:rPr>
      <w:rFonts w:ascii="Symbol" w:hAnsi="Symbol"/>
    </w:rPr>
  </w:style>
  <w:style w:type="character" w:customStyle="1" w:styleId="MenuOptions">
    <w:name w:val="Menu Options"/>
    <w:basedOn w:val="DefaultParagraphFont"/>
    <w:rsid w:val="006C44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404"/>
    <w:rPr>
      <w:b/>
    </w:rPr>
  </w:style>
  <w:style w:type="character" w:customStyle="1" w:styleId="Underlined">
    <w:name w:val="Underlined"/>
    <w:basedOn w:val="DefaultParagraphFont"/>
    <w:rsid w:val="006C4404"/>
    <w:rPr>
      <w:u w:val="single"/>
    </w:rPr>
  </w:style>
  <w:style w:type="paragraph" w:customStyle="1" w:styleId="TableBodyTextRight">
    <w:name w:val="Table Body Text Right"/>
    <w:basedOn w:val="TableBodyText"/>
    <w:rsid w:val="006C44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404"/>
    <w:rPr>
      <w:sz w:val="18"/>
    </w:rPr>
  </w:style>
  <w:style w:type="paragraph" w:customStyle="1" w:styleId="BodySmallRight">
    <w:name w:val="Body Small Right"/>
    <w:basedOn w:val="BodyTextRight"/>
    <w:rsid w:val="006C4404"/>
    <w:rPr>
      <w:sz w:val="18"/>
      <w:szCs w:val="18"/>
    </w:rPr>
  </w:style>
  <w:style w:type="paragraph" w:customStyle="1" w:styleId="MarginEdition">
    <w:name w:val="Margin Edition"/>
    <w:basedOn w:val="MarginNote"/>
    <w:rsid w:val="006C44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404"/>
    <w:rPr>
      <w:sz w:val="2"/>
      <w:szCs w:val="2"/>
    </w:rPr>
  </w:style>
  <w:style w:type="character" w:customStyle="1" w:styleId="Small">
    <w:name w:val="Small"/>
    <w:basedOn w:val="DefaultParagraphFont"/>
    <w:rsid w:val="006C4404"/>
    <w:rPr>
      <w:sz w:val="16"/>
    </w:rPr>
  </w:style>
  <w:style w:type="paragraph" w:customStyle="1" w:styleId="WideTable">
    <w:name w:val="Wide Table"/>
    <w:basedOn w:val="Normal"/>
    <w:rsid w:val="006C44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404"/>
  </w:style>
  <w:style w:type="paragraph" w:styleId="Quote">
    <w:name w:val="Quote"/>
    <w:basedOn w:val="Heading1"/>
    <w:link w:val="QuoteChar"/>
    <w:qFormat/>
    <w:rsid w:val="006C44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4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404"/>
    <w:pPr>
      <w:pageBreakBefore/>
    </w:pPr>
  </w:style>
  <w:style w:type="paragraph" w:customStyle="1" w:styleId="Border">
    <w:name w:val="Border"/>
    <w:basedOn w:val="Normal"/>
    <w:qFormat/>
    <w:rsid w:val="006C44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4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4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4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4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4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4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4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4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404"/>
    <w:rPr>
      <w:u w:val="single"/>
    </w:rPr>
  </w:style>
  <w:style w:type="character" w:customStyle="1" w:styleId="BoldandItalics">
    <w:name w:val="Bold and Italics"/>
    <w:qFormat/>
    <w:rsid w:val="006C4404"/>
    <w:rPr>
      <w:b/>
      <w:i/>
      <w:u w:val="none"/>
    </w:rPr>
  </w:style>
  <w:style w:type="paragraph" w:styleId="BalloonText">
    <w:name w:val="Balloon Text"/>
    <w:basedOn w:val="Normal"/>
    <w:link w:val="BalloonTextChar"/>
    <w:rsid w:val="006C44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4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4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4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4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4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958</Characters>
  <Application>Microsoft Office Word</Application>
  <DocSecurity>0</DocSecurity>
  <Lines>35</Lines>
  <Paragraphs>22</Paragraphs>
  <ScaleCrop>false</ScaleCrop>
  <Company>Author-it Software Corporation Ltd.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CULSS00006 Manage Collections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2013-04-19T05:39:00Z</dcterms:created>
  <dcterms:modified xsi:type="dcterms:W3CDTF">2013-04-19T05:39:00Z</dcterms:modified>
</cp:coreProperties>
</file>