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171B" w:rsidP="005117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CULSS00004 Develop and Manage Exhibitions Skill Set</w:t>
      </w:r>
      <w:r>
        <w:fldChar w:fldCharType="end"/>
      </w:r>
    </w:p>
    <w:p w:rsidR="0051171B" w:rsidP="0051171B">
      <w:pPr>
        <w:pStyle w:val="Version"/>
        <w:sectPr w:rsidSect="00F72A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2A14" w:rsidP="00F72A14">
      <w:pPr>
        <w:pStyle w:val="SuperHeading"/>
      </w:pPr>
      <w:r w:rsidRPr="00F72A14">
        <w:t>CULSS00004 Develop and Manage Exhibitions Skill Set</w:t>
      </w:r>
    </w:p>
    <w:p w:rsidR="00000000" w:rsidRPr="00F72A14" w:rsidP="00F72A14">
      <w:pPr>
        <w:pStyle w:val="Heading1"/>
      </w:pPr>
      <w:bookmarkStart w:id="1" w:name="O_390845"/>
      <w:bookmarkEnd w:id="1"/>
      <w:r w:rsidRPr="00F72A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49"/>
        <w:gridCol w:w="5866"/>
      </w:tblGrid>
      <w:tr w:rsidTr="00F72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A14" w:rsidP="00F72A14">
            <w:pPr>
              <w:pStyle w:val="BodyText"/>
            </w:pPr>
            <w:r w:rsidRPr="00F72A14">
              <w:rPr>
                <w:rStyle w:val="SpecialBold"/>
              </w:rPr>
              <w:t>Release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A14">
            <w:pPr>
              <w:pStyle w:val="BodyText"/>
              <w:rPr>
                <w:lang w:val="en-NZ"/>
              </w:rPr>
            </w:pPr>
            <w:r w:rsidRPr="00F72A14">
              <w:rPr>
                <w:rStyle w:val="SpecialBold"/>
              </w:rPr>
              <w:t>Comments</w:t>
            </w:r>
          </w:p>
        </w:tc>
      </w:tr>
      <w:tr w:rsidTr="00F72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A14">
            <w:pPr>
              <w:pStyle w:val="BodyText"/>
              <w:rPr>
                <w:lang w:val="en-NZ"/>
              </w:rPr>
            </w:pPr>
            <w:r w:rsidRPr="00F72A14">
              <w:t>Release 1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A14" w:rsidP="00F72A14">
            <w:pPr>
              <w:pStyle w:val="BodyText"/>
            </w:pPr>
            <w:r w:rsidRPr="00F72A14">
              <w:t xml:space="preserve">This skill set first released with </w:t>
            </w:r>
            <w:r w:rsidRPr="00F72A14">
              <w:rPr>
                <w:rStyle w:val="Emphasis"/>
              </w:rPr>
              <w:t>CUL11 Library, Information and Cultural Services Training Package version 1.0</w:t>
            </w:r>
          </w:p>
        </w:tc>
      </w:tr>
    </w:tbl>
    <w:p w:rsidR="00000000" w:rsidRPr="00F72A14" w:rsidP="00F72A14">
      <w:pPr>
        <w:pStyle w:val="BodyText"/>
      </w:pPr>
    </w:p>
    <w:p w:rsidR="00000000" w:rsidRPr="00F72A14" w:rsidP="00F72A14">
      <w:pPr>
        <w:pStyle w:val="AllowPageBreak"/>
      </w:pPr>
    </w:p>
    <w:p w:rsidR="00000000" w:rsidRPr="00F72A14" w:rsidP="00F72A14">
      <w:pPr>
        <w:pStyle w:val="Heading1"/>
      </w:pPr>
      <w:bookmarkStart w:id="2" w:name="O_390846"/>
      <w:bookmarkEnd w:id="2"/>
      <w:r w:rsidRPr="00F72A14">
        <w:t>Description</w:t>
      </w:r>
    </w:p>
    <w:p w:rsidR="00000000" w:rsidRPr="00F72A14" w:rsidP="00F72A14">
      <w:pPr>
        <w:pStyle w:val="Heading1"/>
      </w:pPr>
      <w:bookmarkStart w:id="3" w:name="O_390847"/>
      <w:bookmarkEnd w:id="3"/>
      <w:r w:rsidRPr="00F72A14">
        <w:t>Pathways Information</w:t>
      </w:r>
    </w:p>
    <w:p w:rsidR="00000000" w:rsidRPr="00F72A14" w:rsidP="00F72A14">
      <w:pPr>
        <w:pStyle w:val="BodyText"/>
      </w:pPr>
      <w:r w:rsidRPr="00F72A14">
        <w:t>These units provid</w:t>
      </w:r>
      <w:r w:rsidRPr="00F72A14">
        <w:t>e credit towards CUL40111 Certificate IV in Library, Information and Cultural Services and CUL50111 Diploma of Library and Information Services.</w:t>
      </w:r>
    </w:p>
    <w:p w:rsidR="00000000" w:rsidRPr="00F72A14" w:rsidP="00F72A14">
      <w:pPr>
        <w:pStyle w:val="AllowPageBreak"/>
      </w:pPr>
    </w:p>
    <w:p w:rsidR="00000000" w:rsidRPr="00F72A14" w:rsidP="00F72A14">
      <w:pPr>
        <w:pStyle w:val="Heading1"/>
      </w:pPr>
      <w:bookmarkStart w:id="4" w:name="O_390848"/>
      <w:bookmarkEnd w:id="4"/>
      <w:r w:rsidRPr="00F72A14">
        <w:t>Licensing/Regulatory Information</w:t>
      </w:r>
    </w:p>
    <w:p w:rsidR="00000000" w:rsidRPr="00F72A14" w:rsidP="00F72A14">
      <w:pPr>
        <w:pStyle w:val="BodyText"/>
      </w:pPr>
      <w:r w:rsidRPr="00F72A14">
        <w:t>Not applicable.</w:t>
      </w:r>
    </w:p>
    <w:p w:rsidR="00000000" w:rsidRPr="00F72A14" w:rsidP="00F72A14">
      <w:pPr>
        <w:pStyle w:val="AllowPageBreak"/>
      </w:pPr>
    </w:p>
    <w:p w:rsidR="00000000" w:rsidRPr="00F72A14" w:rsidP="00F72A14">
      <w:pPr>
        <w:pStyle w:val="Heading1"/>
      </w:pPr>
      <w:bookmarkStart w:id="5" w:name="O_390849"/>
      <w:bookmarkEnd w:id="5"/>
      <w:r w:rsidRPr="00F72A14">
        <w:t>Skill Set Requirements</w:t>
      </w:r>
    </w:p>
    <w:p w:rsidR="00000000" w:rsidRPr="00F72A14" w:rsidP="00F72A14">
      <w:pPr>
        <w:pStyle w:val="ListBullet"/>
      </w:pPr>
      <w:r w:rsidRPr="00F72A14">
        <w:t>CULC</w:t>
      </w:r>
      <w:r w:rsidRPr="00F72A14">
        <w:t>NM303A Move and store collection material</w:t>
      </w:r>
    </w:p>
    <w:p w:rsidR="00000000" w:rsidRPr="00F72A14" w:rsidP="00F72A14">
      <w:pPr>
        <w:pStyle w:val="ListBullet"/>
      </w:pPr>
      <w:r w:rsidRPr="00F72A14">
        <w:t>CULEVP402A Design and develop interpretive displays</w:t>
      </w:r>
    </w:p>
    <w:p w:rsidR="00000000" w:rsidRPr="00F72A14" w:rsidP="00F72A14">
      <w:pPr>
        <w:pStyle w:val="ListBullet"/>
      </w:pPr>
      <w:r w:rsidRPr="00F72A14">
        <w:t>CULEVP501A Coordinate the installation and dismantling of exhibitions</w:t>
      </w:r>
    </w:p>
    <w:p w:rsidR="00000000" w:rsidRPr="00F72A14" w:rsidP="00F72A14">
      <w:pPr>
        <w:pStyle w:val="ListBullet"/>
      </w:pPr>
      <w:r w:rsidRPr="00F72A14">
        <w:t>CULEVP502A Develop and implement exhibition interpretive strategies</w:t>
      </w:r>
    </w:p>
    <w:p w:rsidR="00000000" w:rsidRPr="00F72A14" w:rsidP="00F72A14">
      <w:pPr>
        <w:pStyle w:val="ListBullet"/>
      </w:pPr>
      <w:r w:rsidRPr="00F72A14">
        <w:t>CULEVP504A Develop exhibition concepts</w:t>
      </w:r>
    </w:p>
    <w:p w:rsidR="00000000" w:rsidRPr="00F72A14" w:rsidP="00F72A14">
      <w:pPr>
        <w:pStyle w:val="ListBullet"/>
      </w:pPr>
      <w:r w:rsidRPr="00F72A14">
        <w:t>CULPRE401A Implement preventive conservation activities</w:t>
      </w:r>
    </w:p>
    <w:p w:rsidR="00000000" w:rsidRPr="00F72A14" w:rsidP="00F72A14">
      <w:pPr>
        <w:pStyle w:val="AllowPageBreak"/>
      </w:pPr>
    </w:p>
    <w:p w:rsidR="00000000" w:rsidRPr="00F72A14" w:rsidP="00F72A14">
      <w:pPr>
        <w:pStyle w:val="Heading1"/>
      </w:pPr>
      <w:bookmarkStart w:id="6" w:name="O_390851"/>
      <w:bookmarkEnd w:id="6"/>
      <w:r w:rsidRPr="00F72A14">
        <w:t>Target Group</w:t>
      </w:r>
    </w:p>
    <w:p w:rsidR="00000000" w:rsidRPr="00F72A14" w:rsidP="00F72A14">
      <w:pPr>
        <w:pStyle w:val="BodyText"/>
      </w:pPr>
      <w:r w:rsidRPr="00F72A14">
        <w:t>This skill set is for people who are responsible for developing and managing small scale exhibitions.</w:t>
      </w:r>
    </w:p>
    <w:p w:rsidR="00000000" w:rsidRPr="00F72A14" w:rsidP="00F72A14">
      <w:pPr>
        <w:pStyle w:val="AllowPageBreak"/>
      </w:pPr>
    </w:p>
    <w:p w:rsidR="00000000" w:rsidRPr="00F72A14" w:rsidP="00F72A14">
      <w:pPr>
        <w:pStyle w:val="Heading1"/>
      </w:pPr>
      <w:bookmarkStart w:id="7" w:name="O_390852"/>
      <w:bookmarkEnd w:id="7"/>
      <w:r w:rsidRPr="00F72A14">
        <w:t>Suggested wo</w:t>
      </w:r>
      <w:r w:rsidRPr="00F72A14">
        <w:t>rds for Statement of Attainment</w:t>
      </w:r>
    </w:p>
    <w:p w:rsidR="00000000" w:rsidRPr="00F72A14" w:rsidP="00F72A14">
      <w:pPr>
        <w:pStyle w:val="BodyText"/>
      </w:pPr>
      <w:r w:rsidRPr="00F72A14">
        <w:t>These units of competency from CUL11 Library, Information and Cultural Services Training Package meet industry requirements for providing individuals with training in developing and managing exhibitions.</w:t>
      </w:r>
    </w:p>
    <w:p w:rsidR="00000000" w:rsidRPr="00F72A14" w:rsidP="00F72A14"/>
    <w:sectPr w:rsidSect="00F72A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7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71B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7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71B" w:rsidP="00F72A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1171B" w:rsidP="00F72A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1171B" w:rsidP="00F72A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7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A14" w:rsidRPr="0051171B" w:rsidP="0051171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7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71B" w:rsidRPr="002D2AF8" w:rsidP="00F72A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CULSS00004 Develop and Manage Exhibitions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51171B" w:rsidP="00F72A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9ACB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E0E3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A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2A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2A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2A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2A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2A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2A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2A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2A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2A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2A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2A14"/>
  </w:style>
  <w:style w:type="character" w:customStyle="1" w:styleId="Heading1Char">
    <w:name w:val="Heading 1 Char"/>
    <w:basedOn w:val="DefaultParagraphFont"/>
    <w:link w:val="Heading1"/>
    <w:rsid w:val="00F72A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2A1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2A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2A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2A14"/>
    <w:rPr>
      <w:b/>
      <w:spacing w:val="0"/>
    </w:rPr>
  </w:style>
  <w:style w:type="character" w:styleId="Emphasis">
    <w:name w:val="Emphasis"/>
    <w:basedOn w:val="DefaultParagraphFont"/>
    <w:qFormat/>
    <w:rsid w:val="00F72A14"/>
    <w:rPr>
      <w:i/>
    </w:rPr>
  </w:style>
  <w:style w:type="paragraph" w:customStyle="1" w:styleId="SuperHeading">
    <w:name w:val="SuperHeading"/>
    <w:basedOn w:val="Normal"/>
    <w:rsid w:val="00F72A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2A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2A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2A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2A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2A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2A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2A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2A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2A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2A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2A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2A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2A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2A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2A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2A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2A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2A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2A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2A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2A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2A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2A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2A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2A1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2A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2A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2A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2A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2A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2A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2A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2A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2A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2A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2A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2A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2A14"/>
  </w:style>
  <w:style w:type="paragraph" w:styleId="TableofFigures">
    <w:name w:val="table of figures"/>
    <w:basedOn w:val="Normal"/>
    <w:next w:val="Normal"/>
    <w:semiHidden/>
    <w:rsid w:val="00F72A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2A14"/>
    <w:pPr>
      <w:numPr>
        <w:numId w:val="10"/>
      </w:numPr>
    </w:pPr>
  </w:style>
  <w:style w:type="character" w:customStyle="1" w:styleId="WingdingSymbols">
    <w:name w:val="Wingding Symbols"/>
    <w:rsid w:val="00F72A14"/>
    <w:rPr>
      <w:rFonts w:ascii="Wingdings" w:hAnsi="Wingdings"/>
    </w:rPr>
  </w:style>
  <w:style w:type="paragraph" w:customStyle="1" w:styleId="TableHeading">
    <w:name w:val="Table Heading"/>
    <w:basedOn w:val="HeadingBase"/>
    <w:rsid w:val="00F72A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2A14"/>
    <w:rPr>
      <w:color w:val="0033CC"/>
      <w:u w:val="none"/>
    </w:rPr>
  </w:style>
  <w:style w:type="paragraph" w:customStyle="1" w:styleId="BodyTextRight">
    <w:name w:val="Body Text Right"/>
    <w:basedOn w:val="BodyText"/>
    <w:rsid w:val="00F72A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2A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2A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2A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2A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2A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2A14"/>
    <w:rPr>
      <w:sz w:val="32"/>
    </w:rPr>
  </w:style>
  <w:style w:type="paragraph" w:customStyle="1" w:styleId="HeadingProcedure">
    <w:name w:val="Heading Procedure"/>
    <w:basedOn w:val="HeadingBase"/>
    <w:next w:val="Normal"/>
    <w:rsid w:val="00F72A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2A14"/>
    <w:pPr>
      <w:spacing w:before="60" w:after="60"/>
    </w:pPr>
  </w:style>
  <w:style w:type="paragraph" w:styleId="ListContinue">
    <w:name w:val="List Continue"/>
    <w:basedOn w:val="List"/>
    <w:rsid w:val="00F72A14"/>
    <w:pPr>
      <w:ind w:firstLine="0"/>
    </w:pPr>
  </w:style>
  <w:style w:type="paragraph" w:customStyle="1" w:styleId="ListNote">
    <w:name w:val="List Note"/>
    <w:basedOn w:val="List"/>
    <w:rsid w:val="00F72A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2A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2A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2A14"/>
    <w:rPr>
      <w:rFonts w:ascii="Courier New" w:hAnsi="Courier New"/>
    </w:rPr>
  </w:style>
  <w:style w:type="paragraph" w:customStyle="1" w:styleId="NoteBullet">
    <w:name w:val="Note Bullet"/>
    <w:basedOn w:val="Note"/>
    <w:rsid w:val="00F72A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2A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2A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2A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2A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2A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2A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2A14"/>
    <w:rPr>
      <w:b/>
      <w:smallCaps/>
    </w:rPr>
  </w:style>
  <w:style w:type="paragraph" w:customStyle="1" w:styleId="TableListNumber">
    <w:name w:val="Table List Number"/>
    <w:basedOn w:val="ListNumber"/>
    <w:rsid w:val="00F72A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2A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2A14"/>
    <w:pPr>
      <w:numPr>
        <w:numId w:val="8"/>
      </w:numPr>
    </w:pPr>
  </w:style>
  <w:style w:type="paragraph" w:customStyle="1" w:styleId="ListAlpha2">
    <w:name w:val="List Alpha 2"/>
    <w:basedOn w:val="List2"/>
    <w:rsid w:val="00F72A14"/>
    <w:pPr>
      <w:numPr>
        <w:numId w:val="7"/>
      </w:numPr>
    </w:pPr>
  </w:style>
  <w:style w:type="paragraph" w:styleId="List2">
    <w:name w:val="List 2"/>
    <w:basedOn w:val="BodyText"/>
    <w:rsid w:val="00F72A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2A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2A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2A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2A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2A14"/>
    <w:pPr>
      <w:numPr>
        <w:numId w:val="2"/>
      </w:numPr>
    </w:pPr>
  </w:style>
  <w:style w:type="paragraph" w:styleId="ListBullet5">
    <w:name w:val="List Bullet 5"/>
    <w:basedOn w:val="List5"/>
    <w:rsid w:val="00F72A14"/>
    <w:pPr>
      <w:numPr>
        <w:numId w:val="3"/>
      </w:numPr>
    </w:pPr>
  </w:style>
  <w:style w:type="paragraph" w:styleId="ListContinue2">
    <w:name w:val="List Continue 2"/>
    <w:basedOn w:val="List2"/>
    <w:rsid w:val="00F72A14"/>
    <w:pPr>
      <w:ind w:firstLine="0"/>
    </w:pPr>
  </w:style>
  <w:style w:type="paragraph" w:styleId="ListContinue3">
    <w:name w:val="List Continue 3"/>
    <w:basedOn w:val="List3"/>
    <w:rsid w:val="00F72A14"/>
    <w:pPr>
      <w:ind w:left="1021" w:firstLine="0"/>
    </w:pPr>
  </w:style>
  <w:style w:type="paragraph" w:styleId="ListContinue4">
    <w:name w:val="List Continue 4"/>
    <w:basedOn w:val="List4"/>
    <w:rsid w:val="00F72A14"/>
    <w:pPr>
      <w:ind w:firstLine="0"/>
    </w:pPr>
  </w:style>
  <w:style w:type="paragraph" w:styleId="ListContinue5">
    <w:name w:val="List Continue 5"/>
    <w:basedOn w:val="List5"/>
    <w:rsid w:val="00F72A14"/>
    <w:pPr>
      <w:ind w:firstLine="0"/>
    </w:pPr>
  </w:style>
  <w:style w:type="paragraph" w:styleId="ListNumber3">
    <w:name w:val="List Number 3"/>
    <w:basedOn w:val="List3"/>
    <w:rsid w:val="00F72A14"/>
    <w:pPr>
      <w:numPr>
        <w:numId w:val="4"/>
      </w:numPr>
    </w:pPr>
  </w:style>
  <w:style w:type="paragraph" w:styleId="ListNumber4">
    <w:name w:val="List Number 4"/>
    <w:basedOn w:val="List4"/>
    <w:rsid w:val="00F72A14"/>
    <w:pPr>
      <w:numPr>
        <w:numId w:val="5"/>
      </w:numPr>
    </w:pPr>
  </w:style>
  <w:style w:type="paragraph" w:styleId="ListNumber5">
    <w:name w:val="List Number 5"/>
    <w:basedOn w:val="List5"/>
    <w:rsid w:val="00F72A14"/>
    <w:pPr>
      <w:numPr>
        <w:numId w:val="6"/>
      </w:numPr>
    </w:pPr>
  </w:style>
  <w:style w:type="paragraph" w:styleId="BlockText">
    <w:name w:val="Block Text"/>
    <w:basedOn w:val="Normal"/>
    <w:rsid w:val="00F72A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2A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2A14"/>
    <w:rPr>
      <w:sz w:val="16"/>
      <w:vertAlign w:val="superscript"/>
    </w:rPr>
  </w:style>
  <w:style w:type="character" w:customStyle="1" w:styleId="Symbols">
    <w:name w:val="Symbols"/>
    <w:basedOn w:val="DefaultParagraphFont"/>
    <w:rsid w:val="00F72A14"/>
    <w:rPr>
      <w:rFonts w:ascii="Symbol" w:hAnsi="Symbol"/>
    </w:rPr>
  </w:style>
  <w:style w:type="character" w:customStyle="1" w:styleId="MenuOptions">
    <w:name w:val="Menu Options"/>
    <w:basedOn w:val="DefaultParagraphFont"/>
    <w:rsid w:val="00F72A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2A14"/>
    <w:rPr>
      <w:b/>
    </w:rPr>
  </w:style>
  <w:style w:type="character" w:customStyle="1" w:styleId="Underlined">
    <w:name w:val="Underlined"/>
    <w:basedOn w:val="DefaultParagraphFont"/>
    <w:rsid w:val="00F72A14"/>
    <w:rPr>
      <w:u w:val="single"/>
    </w:rPr>
  </w:style>
  <w:style w:type="paragraph" w:customStyle="1" w:styleId="TableBodyTextRight">
    <w:name w:val="Table Body Text Right"/>
    <w:basedOn w:val="TableBodyText"/>
    <w:rsid w:val="00F72A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2A14"/>
    <w:rPr>
      <w:sz w:val="18"/>
    </w:rPr>
  </w:style>
  <w:style w:type="paragraph" w:customStyle="1" w:styleId="BodySmallRight">
    <w:name w:val="Body Small Right"/>
    <w:basedOn w:val="BodyTextRight"/>
    <w:rsid w:val="00F72A14"/>
    <w:rPr>
      <w:sz w:val="18"/>
      <w:szCs w:val="18"/>
    </w:rPr>
  </w:style>
  <w:style w:type="paragraph" w:customStyle="1" w:styleId="MarginEdition">
    <w:name w:val="Margin Edition"/>
    <w:basedOn w:val="MarginNote"/>
    <w:rsid w:val="00F72A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2A14"/>
    <w:rPr>
      <w:sz w:val="2"/>
      <w:szCs w:val="2"/>
    </w:rPr>
  </w:style>
  <w:style w:type="character" w:customStyle="1" w:styleId="Small">
    <w:name w:val="Small"/>
    <w:basedOn w:val="DefaultParagraphFont"/>
    <w:rsid w:val="00F72A14"/>
    <w:rPr>
      <w:sz w:val="16"/>
    </w:rPr>
  </w:style>
  <w:style w:type="paragraph" w:customStyle="1" w:styleId="WideTable">
    <w:name w:val="Wide Table"/>
    <w:basedOn w:val="Normal"/>
    <w:rsid w:val="00F72A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2A14"/>
  </w:style>
  <w:style w:type="paragraph" w:styleId="Quote">
    <w:name w:val="Quote"/>
    <w:basedOn w:val="Heading1"/>
    <w:link w:val="QuoteChar"/>
    <w:qFormat/>
    <w:rsid w:val="00F72A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2A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2A14"/>
    <w:pPr>
      <w:pageBreakBefore/>
    </w:pPr>
  </w:style>
  <w:style w:type="paragraph" w:customStyle="1" w:styleId="Border">
    <w:name w:val="Border"/>
    <w:basedOn w:val="Normal"/>
    <w:qFormat/>
    <w:rsid w:val="00F72A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2A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A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A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2A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2A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2A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2A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2A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2A14"/>
    <w:rPr>
      <w:u w:val="single"/>
    </w:rPr>
  </w:style>
  <w:style w:type="character" w:customStyle="1" w:styleId="BoldandItalics">
    <w:name w:val="Bold and Italics"/>
    <w:qFormat/>
    <w:rsid w:val="00F72A14"/>
    <w:rPr>
      <w:b/>
      <w:i/>
      <w:u w:val="none"/>
    </w:rPr>
  </w:style>
  <w:style w:type="paragraph" w:styleId="BalloonText">
    <w:name w:val="Balloon Text"/>
    <w:basedOn w:val="Normal"/>
    <w:link w:val="BalloonTextChar"/>
    <w:rsid w:val="00F72A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2A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2A1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2A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2A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2A1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</Words>
  <Characters>1088</Characters>
  <Application>Microsoft Office Word</Application>
  <DocSecurity>0</DocSecurity>
  <Lines>38</Lines>
  <Paragraphs>24</Paragraphs>
  <ScaleCrop>false</ScaleCrop>
  <Company>Author-it Software Corporation Ltd.</Company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CULSS00004 Develop and Manage Exhibitions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2013-04-19T05:25:00Z</dcterms:created>
  <dcterms:modified xsi:type="dcterms:W3CDTF">2013-04-19T05:25:00Z</dcterms:modified>
</cp:coreProperties>
</file>