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738" w:rsidP="005F37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CULSS00003 Deliver Public Programs Skill Set</w:t>
      </w:r>
      <w:r>
        <w:fldChar w:fldCharType="end"/>
      </w:r>
    </w:p>
    <w:p w:rsidR="005F3738" w:rsidP="005F3738">
      <w:pPr>
        <w:pStyle w:val="Version"/>
        <w:sectPr w:rsidSect="000D4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9B7" w:rsidP="000D49B7">
      <w:pPr>
        <w:pStyle w:val="SuperHeading"/>
      </w:pPr>
      <w:r w:rsidRPr="000D49B7">
        <w:t>CULSS00003 Deliver Public Programs Skill Set</w:t>
      </w:r>
    </w:p>
    <w:p w:rsidR="00000000" w:rsidRPr="000D49B7" w:rsidP="000D49B7">
      <w:pPr>
        <w:pStyle w:val="Heading1"/>
      </w:pPr>
      <w:bookmarkStart w:id="1" w:name="O_390834"/>
      <w:bookmarkEnd w:id="1"/>
      <w:r w:rsidRPr="000D49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0D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B7" w:rsidP="000D49B7">
            <w:pPr>
              <w:pStyle w:val="BodyText"/>
            </w:pPr>
            <w:r w:rsidRPr="000D49B7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B7">
            <w:pPr>
              <w:pStyle w:val="BodyText"/>
              <w:rPr>
                <w:lang w:val="en-NZ"/>
              </w:rPr>
            </w:pPr>
            <w:r w:rsidRPr="000D49B7">
              <w:rPr>
                <w:rStyle w:val="SpecialBold"/>
              </w:rPr>
              <w:t>Comments</w:t>
            </w:r>
          </w:p>
        </w:tc>
      </w:tr>
      <w:tr w:rsidTr="000D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B7">
            <w:pPr>
              <w:pStyle w:val="BodyText"/>
              <w:rPr>
                <w:lang w:val="en-NZ"/>
              </w:rPr>
            </w:pPr>
            <w:r w:rsidRPr="000D49B7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B7" w:rsidP="000D49B7">
            <w:pPr>
              <w:pStyle w:val="BodyText"/>
            </w:pPr>
            <w:r w:rsidRPr="000D49B7">
              <w:t xml:space="preserve">This skill set first released with </w:t>
            </w:r>
            <w:r w:rsidRPr="000D49B7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0D49B7" w:rsidP="000D49B7">
      <w:pPr>
        <w:pStyle w:val="BodyText"/>
      </w:pPr>
    </w:p>
    <w:p w:rsidR="00000000" w:rsidRPr="000D49B7" w:rsidP="000D49B7">
      <w:pPr>
        <w:pStyle w:val="AllowPageBreak"/>
      </w:pPr>
    </w:p>
    <w:p w:rsidR="00000000" w:rsidRPr="000D49B7" w:rsidP="000D49B7">
      <w:pPr>
        <w:pStyle w:val="Heading1"/>
      </w:pPr>
      <w:bookmarkStart w:id="2" w:name="O_390835"/>
      <w:bookmarkEnd w:id="2"/>
      <w:r w:rsidRPr="000D49B7">
        <w:t>Description</w:t>
      </w:r>
    </w:p>
    <w:p w:rsidR="00000000" w:rsidRPr="000D49B7" w:rsidP="000D49B7">
      <w:pPr>
        <w:pStyle w:val="Heading1"/>
      </w:pPr>
      <w:bookmarkStart w:id="3" w:name="O_390836"/>
      <w:bookmarkEnd w:id="3"/>
      <w:r w:rsidRPr="000D49B7">
        <w:t>Pathways Information</w:t>
      </w:r>
    </w:p>
    <w:p w:rsidR="00000000" w:rsidRPr="000D49B7" w:rsidP="000D49B7">
      <w:pPr>
        <w:pStyle w:val="BodyText"/>
      </w:pPr>
      <w:r w:rsidRPr="000D49B7">
        <w:t>These units provide credit</w:t>
      </w:r>
      <w:r w:rsidRPr="000D49B7">
        <w:t xml:space="preserve"> towards CUL30111 Certificate III in Information and Cultural Services and CUL40111 Certificate IV in Library, Information and Cultural Services.</w:t>
      </w:r>
    </w:p>
    <w:p w:rsidR="00000000" w:rsidRPr="000D49B7" w:rsidP="000D49B7">
      <w:pPr>
        <w:pStyle w:val="AllowPageBreak"/>
      </w:pPr>
    </w:p>
    <w:p w:rsidR="00000000" w:rsidRPr="000D49B7" w:rsidP="000D49B7">
      <w:pPr>
        <w:pStyle w:val="Heading1"/>
      </w:pPr>
      <w:bookmarkStart w:id="4" w:name="O_390837"/>
      <w:bookmarkEnd w:id="4"/>
      <w:r w:rsidRPr="000D49B7">
        <w:t>Licensing/Regulatory Information</w:t>
      </w:r>
    </w:p>
    <w:p w:rsidR="00000000" w:rsidRPr="000D49B7" w:rsidP="000D49B7">
      <w:pPr>
        <w:pStyle w:val="BodyText"/>
      </w:pPr>
      <w:r w:rsidRPr="000D49B7">
        <w:t>Not applicable.</w:t>
      </w:r>
    </w:p>
    <w:p w:rsidR="00000000" w:rsidRPr="000D49B7" w:rsidP="000D49B7">
      <w:pPr>
        <w:pStyle w:val="AllowPageBreak"/>
      </w:pPr>
    </w:p>
    <w:p w:rsidR="00000000" w:rsidRPr="000D49B7" w:rsidP="000D49B7">
      <w:pPr>
        <w:pStyle w:val="Heading1"/>
      </w:pPr>
      <w:bookmarkStart w:id="5" w:name="O_390838"/>
      <w:bookmarkEnd w:id="5"/>
      <w:r w:rsidRPr="000D49B7">
        <w:t>Skill Set Requirements</w:t>
      </w:r>
    </w:p>
    <w:p w:rsidR="00000000" w:rsidRPr="000D49B7" w:rsidP="000D49B7">
      <w:pPr>
        <w:pStyle w:val="ListBullet"/>
      </w:pPr>
      <w:r w:rsidRPr="000D49B7">
        <w:t>CUL</w:t>
      </w:r>
      <w:r w:rsidRPr="000D49B7">
        <w:t>EVP202A Provide visitors with venue information and assistance</w:t>
      </w:r>
    </w:p>
    <w:p w:rsidR="00000000" w:rsidRPr="000D49B7" w:rsidP="000D49B7">
      <w:pPr>
        <w:pStyle w:val="ListBullet"/>
      </w:pPr>
      <w:r w:rsidRPr="000D49B7">
        <w:t>CULEVP401A Present information on activities, events and public programs</w:t>
      </w:r>
    </w:p>
    <w:p w:rsidR="00000000" w:rsidRPr="000D49B7" w:rsidP="000D49B7">
      <w:pPr>
        <w:pStyle w:val="ListBullet"/>
      </w:pPr>
      <w:r w:rsidRPr="000D49B7">
        <w:t>SITTGDE006A Prepare and present tour commentaries or activities</w:t>
      </w:r>
    </w:p>
    <w:p w:rsidR="00000000" w:rsidRPr="000D49B7" w:rsidP="000D49B7">
      <w:pPr>
        <w:pStyle w:val="AllowPageBreak"/>
      </w:pPr>
    </w:p>
    <w:p w:rsidR="00000000" w:rsidRPr="000D49B7" w:rsidP="000D49B7">
      <w:pPr>
        <w:pStyle w:val="Heading1"/>
      </w:pPr>
      <w:bookmarkStart w:id="6" w:name="O_390840"/>
      <w:bookmarkEnd w:id="6"/>
      <w:r w:rsidRPr="000D49B7">
        <w:t>Target Group</w:t>
      </w:r>
    </w:p>
    <w:p w:rsidR="00000000" w:rsidRPr="000D49B7" w:rsidP="000D49B7">
      <w:pPr>
        <w:pStyle w:val="BodyText"/>
      </w:pPr>
      <w:r w:rsidRPr="000D49B7">
        <w:t>This skill set is for people who are responsible for delivering public programs for information and cultural service institutions.</w:t>
      </w:r>
    </w:p>
    <w:p w:rsidR="00000000" w:rsidRPr="000D49B7" w:rsidP="000D49B7">
      <w:pPr>
        <w:pStyle w:val="AllowPageBreak"/>
      </w:pPr>
    </w:p>
    <w:p w:rsidR="00000000" w:rsidRPr="000D49B7" w:rsidP="000D49B7">
      <w:pPr>
        <w:pStyle w:val="Heading1"/>
      </w:pPr>
      <w:bookmarkStart w:id="7" w:name="O_390841"/>
      <w:bookmarkEnd w:id="7"/>
      <w:r w:rsidRPr="000D49B7">
        <w:t>Suggested words for Statement of Attainment</w:t>
      </w:r>
    </w:p>
    <w:p w:rsidR="00000000" w:rsidRPr="000D49B7" w:rsidP="000D49B7">
      <w:pPr>
        <w:pStyle w:val="BodyText"/>
      </w:pPr>
      <w:r w:rsidRPr="000D49B7">
        <w:t>These units of competency from CUL11 Library, Information and Cu</w:t>
      </w:r>
      <w:r w:rsidRPr="000D49B7">
        <w:t>ltural Services Training Package and SIT07 Tourism, Hospitality and Events Training Package meet industry requirements for providing individuals with training in delivering public programs.</w:t>
      </w:r>
    </w:p>
    <w:p w:rsidR="00000000" w:rsidRPr="000D49B7" w:rsidP="000D49B7"/>
    <w:sectPr w:rsidSect="000D49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8" w:rsidP="000D4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F3738" w:rsidP="000D4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3738" w:rsidP="000D4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B7" w:rsidRPr="005F3738" w:rsidP="005F37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8" w:rsidRPr="002D2AF8" w:rsidP="000D4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CULSS00003 Deliver Public Programs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F3738" w:rsidP="000D4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F4E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0C4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9B7"/>
  </w:style>
  <w:style w:type="character" w:customStyle="1" w:styleId="Heading1Char">
    <w:name w:val="Heading 1 Char"/>
    <w:basedOn w:val="DefaultParagraphFont"/>
    <w:link w:val="Heading1"/>
    <w:rsid w:val="000D4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9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9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9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9B7"/>
    <w:rPr>
      <w:b/>
      <w:spacing w:val="0"/>
    </w:rPr>
  </w:style>
  <w:style w:type="character" w:styleId="Emphasis">
    <w:name w:val="Emphasis"/>
    <w:basedOn w:val="DefaultParagraphFont"/>
    <w:qFormat/>
    <w:rsid w:val="000D49B7"/>
    <w:rPr>
      <w:i/>
    </w:rPr>
  </w:style>
  <w:style w:type="paragraph" w:customStyle="1" w:styleId="SuperHeading">
    <w:name w:val="SuperHeading"/>
    <w:basedOn w:val="Normal"/>
    <w:rsid w:val="000D4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9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9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9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9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9B7"/>
  </w:style>
  <w:style w:type="paragraph" w:styleId="TableofFigures">
    <w:name w:val="table of figures"/>
    <w:basedOn w:val="Normal"/>
    <w:next w:val="Normal"/>
    <w:semiHidden/>
    <w:rsid w:val="000D4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9B7"/>
    <w:pPr>
      <w:numPr>
        <w:numId w:val="10"/>
      </w:numPr>
    </w:pPr>
  </w:style>
  <w:style w:type="character" w:customStyle="1" w:styleId="WingdingSymbols">
    <w:name w:val="Wingding Symbols"/>
    <w:rsid w:val="000D49B7"/>
    <w:rPr>
      <w:rFonts w:ascii="Wingdings" w:hAnsi="Wingdings"/>
    </w:rPr>
  </w:style>
  <w:style w:type="paragraph" w:customStyle="1" w:styleId="TableHeading">
    <w:name w:val="Table Heading"/>
    <w:basedOn w:val="HeadingBase"/>
    <w:rsid w:val="000D4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9B7"/>
    <w:rPr>
      <w:color w:val="0033CC"/>
      <w:u w:val="none"/>
    </w:rPr>
  </w:style>
  <w:style w:type="paragraph" w:customStyle="1" w:styleId="BodyTextRight">
    <w:name w:val="Body Text Right"/>
    <w:basedOn w:val="BodyText"/>
    <w:rsid w:val="000D4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9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9B7"/>
    <w:rPr>
      <w:sz w:val="32"/>
    </w:rPr>
  </w:style>
  <w:style w:type="paragraph" w:customStyle="1" w:styleId="HeadingProcedure">
    <w:name w:val="Heading Procedure"/>
    <w:basedOn w:val="HeadingBase"/>
    <w:next w:val="Normal"/>
    <w:rsid w:val="000D4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9B7"/>
    <w:pPr>
      <w:spacing w:before="60" w:after="60"/>
    </w:pPr>
  </w:style>
  <w:style w:type="paragraph" w:styleId="ListContinue">
    <w:name w:val="List Continue"/>
    <w:basedOn w:val="List"/>
    <w:rsid w:val="000D49B7"/>
    <w:pPr>
      <w:ind w:firstLine="0"/>
    </w:pPr>
  </w:style>
  <w:style w:type="paragraph" w:customStyle="1" w:styleId="ListNote">
    <w:name w:val="List Note"/>
    <w:basedOn w:val="List"/>
    <w:rsid w:val="000D4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9B7"/>
    <w:rPr>
      <w:rFonts w:ascii="Courier New" w:hAnsi="Courier New"/>
    </w:rPr>
  </w:style>
  <w:style w:type="paragraph" w:customStyle="1" w:styleId="NoteBullet">
    <w:name w:val="Note Bullet"/>
    <w:basedOn w:val="Note"/>
    <w:rsid w:val="000D4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9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4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9B7"/>
    <w:rPr>
      <w:b/>
      <w:smallCaps/>
    </w:rPr>
  </w:style>
  <w:style w:type="paragraph" w:customStyle="1" w:styleId="TableListNumber">
    <w:name w:val="Table List Number"/>
    <w:basedOn w:val="ListNumber"/>
    <w:rsid w:val="000D4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9B7"/>
    <w:pPr>
      <w:numPr>
        <w:numId w:val="8"/>
      </w:numPr>
    </w:pPr>
  </w:style>
  <w:style w:type="paragraph" w:customStyle="1" w:styleId="ListAlpha2">
    <w:name w:val="List Alpha 2"/>
    <w:basedOn w:val="List2"/>
    <w:rsid w:val="000D49B7"/>
    <w:pPr>
      <w:numPr>
        <w:numId w:val="7"/>
      </w:numPr>
    </w:pPr>
  </w:style>
  <w:style w:type="paragraph" w:styleId="List2">
    <w:name w:val="List 2"/>
    <w:basedOn w:val="BodyText"/>
    <w:rsid w:val="000D4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9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9B7"/>
    <w:pPr>
      <w:numPr>
        <w:numId w:val="2"/>
      </w:numPr>
    </w:pPr>
  </w:style>
  <w:style w:type="paragraph" w:styleId="ListBullet5">
    <w:name w:val="List Bullet 5"/>
    <w:basedOn w:val="List5"/>
    <w:rsid w:val="000D49B7"/>
    <w:pPr>
      <w:numPr>
        <w:numId w:val="3"/>
      </w:numPr>
    </w:pPr>
  </w:style>
  <w:style w:type="paragraph" w:styleId="ListContinue2">
    <w:name w:val="List Continue 2"/>
    <w:basedOn w:val="List2"/>
    <w:rsid w:val="000D49B7"/>
    <w:pPr>
      <w:ind w:firstLine="0"/>
    </w:pPr>
  </w:style>
  <w:style w:type="paragraph" w:styleId="ListContinue3">
    <w:name w:val="List Continue 3"/>
    <w:basedOn w:val="List3"/>
    <w:rsid w:val="000D49B7"/>
    <w:pPr>
      <w:ind w:left="1021" w:firstLine="0"/>
    </w:pPr>
  </w:style>
  <w:style w:type="paragraph" w:styleId="ListContinue4">
    <w:name w:val="List Continue 4"/>
    <w:basedOn w:val="List4"/>
    <w:rsid w:val="000D49B7"/>
    <w:pPr>
      <w:ind w:firstLine="0"/>
    </w:pPr>
  </w:style>
  <w:style w:type="paragraph" w:styleId="ListContinue5">
    <w:name w:val="List Continue 5"/>
    <w:basedOn w:val="List5"/>
    <w:rsid w:val="000D49B7"/>
    <w:pPr>
      <w:ind w:firstLine="0"/>
    </w:pPr>
  </w:style>
  <w:style w:type="paragraph" w:styleId="ListNumber3">
    <w:name w:val="List Number 3"/>
    <w:basedOn w:val="List3"/>
    <w:rsid w:val="000D49B7"/>
    <w:pPr>
      <w:numPr>
        <w:numId w:val="4"/>
      </w:numPr>
    </w:pPr>
  </w:style>
  <w:style w:type="paragraph" w:styleId="ListNumber4">
    <w:name w:val="List Number 4"/>
    <w:basedOn w:val="List4"/>
    <w:rsid w:val="000D49B7"/>
    <w:pPr>
      <w:numPr>
        <w:numId w:val="5"/>
      </w:numPr>
    </w:pPr>
  </w:style>
  <w:style w:type="paragraph" w:styleId="ListNumber5">
    <w:name w:val="List Number 5"/>
    <w:basedOn w:val="List5"/>
    <w:rsid w:val="000D49B7"/>
    <w:pPr>
      <w:numPr>
        <w:numId w:val="6"/>
      </w:numPr>
    </w:pPr>
  </w:style>
  <w:style w:type="paragraph" w:styleId="BlockText">
    <w:name w:val="Block Text"/>
    <w:basedOn w:val="Normal"/>
    <w:rsid w:val="000D4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9B7"/>
    <w:rPr>
      <w:sz w:val="16"/>
      <w:vertAlign w:val="superscript"/>
    </w:rPr>
  </w:style>
  <w:style w:type="character" w:customStyle="1" w:styleId="Symbols">
    <w:name w:val="Symbols"/>
    <w:basedOn w:val="DefaultParagraphFont"/>
    <w:rsid w:val="000D49B7"/>
    <w:rPr>
      <w:rFonts w:ascii="Symbol" w:hAnsi="Symbol"/>
    </w:rPr>
  </w:style>
  <w:style w:type="character" w:customStyle="1" w:styleId="MenuOptions">
    <w:name w:val="Menu Options"/>
    <w:basedOn w:val="DefaultParagraphFont"/>
    <w:rsid w:val="000D4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9B7"/>
    <w:rPr>
      <w:b/>
    </w:rPr>
  </w:style>
  <w:style w:type="character" w:customStyle="1" w:styleId="Underlined">
    <w:name w:val="Underlined"/>
    <w:basedOn w:val="DefaultParagraphFont"/>
    <w:rsid w:val="000D49B7"/>
    <w:rPr>
      <w:u w:val="single"/>
    </w:rPr>
  </w:style>
  <w:style w:type="paragraph" w:customStyle="1" w:styleId="TableBodyTextRight">
    <w:name w:val="Table Body Text Right"/>
    <w:basedOn w:val="TableBodyText"/>
    <w:rsid w:val="000D4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9B7"/>
    <w:rPr>
      <w:sz w:val="18"/>
    </w:rPr>
  </w:style>
  <w:style w:type="paragraph" w:customStyle="1" w:styleId="BodySmallRight">
    <w:name w:val="Body Small Right"/>
    <w:basedOn w:val="BodyTextRight"/>
    <w:rsid w:val="000D49B7"/>
    <w:rPr>
      <w:sz w:val="18"/>
      <w:szCs w:val="18"/>
    </w:rPr>
  </w:style>
  <w:style w:type="paragraph" w:customStyle="1" w:styleId="MarginEdition">
    <w:name w:val="Margin Edition"/>
    <w:basedOn w:val="MarginNote"/>
    <w:rsid w:val="000D4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9B7"/>
    <w:rPr>
      <w:sz w:val="2"/>
      <w:szCs w:val="2"/>
    </w:rPr>
  </w:style>
  <w:style w:type="character" w:customStyle="1" w:styleId="Small">
    <w:name w:val="Small"/>
    <w:basedOn w:val="DefaultParagraphFont"/>
    <w:rsid w:val="000D49B7"/>
    <w:rPr>
      <w:sz w:val="16"/>
    </w:rPr>
  </w:style>
  <w:style w:type="paragraph" w:customStyle="1" w:styleId="WideTable">
    <w:name w:val="Wide Table"/>
    <w:basedOn w:val="Normal"/>
    <w:rsid w:val="000D4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9B7"/>
  </w:style>
  <w:style w:type="paragraph" w:styleId="Quote">
    <w:name w:val="Quote"/>
    <w:basedOn w:val="Heading1"/>
    <w:link w:val="QuoteChar"/>
    <w:qFormat/>
    <w:rsid w:val="000D4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9B7"/>
    <w:pPr>
      <w:pageBreakBefore/>
    </w:pPr>
  </w:style>
  <w:style w:type="paragraph" w:customStyle="1" w:styleId="Border">
    <w:name w:val="Border"/>
    <w:basedOn w:val="Normal"/>
    <w:qFormat/>
    <w:rsid w:val="000D4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9B7"/>
    <w:rPr>
      <w:u w:val="single"/>
    </w:rPr>
  </w:style>
  <w:style w:type="character" w:customStyle="1" w:styleId="BoldandItalics">
    <w:name w:val="Bold and Italics"/>
    <w:qFormat/>
    <w:rsid w:val="000D49B7"/>
    <w:rPr>
      <w:b/>
      <w:i/>
      <w:u w:val="none"/>
    </w:rPr>
  </w:style>
  <w:style w:type="paragraph" w:styleId="BalloonText">
    <w:name w:val="Balloon Text"/>
    <w:basedOn w:val="Normal"/>
    <w:link w:val="BalloonTextChar"/>
    <w:rsid w:val="000D4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9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9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1033</Characters>
  <Application>Microsoft Office Word</Application>
  <DocSecurity>0</DocSecurity>
  <Lines>35</Lines>
  <Paragraphs>21</Paragraphs>
  <ScaleCrop>false</ScaleCrop>
  <Company>Author-it Software Corporation Ltd.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CULSS00003 Deliver Public Programs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2013-04-19T05:35:00Z</dcterms:created>
  <dcterms:modified xsi:type="dcterms:W3CDTF">2013-04-19T05:35:00Z</dcterms:modified>
</cp:coreProperties>
</file>