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7F6" w:rsidP="00CC37F6">
      <w:pPr>
        <w:pStyle w:val="Title"/>
      </w:pPr>
      <w:r>
        <w:fldChar w:fldCharType="begin"/>
      </w:r>
      <w:r>
        <w:instrText xml:space="preserve"> TITLE   \* MERGEFORMAT </w:instrText>
      </w:r>
      <w:r>
        <w:fldChar w:fldCharType="separate"/>
      </w:r>
      <w:r>
        <w:t>CULINM301A Use established cataloguing tools</w:t>
      </w:r>
      <w:r>
        <w:fldChar w:fldCharType="end"/>
      </w:r>
    </w:p>
    <w:p w:rsidR="00CC37F6" w:rsidP="00CC37F6">
      <w:pPr>
        <w:pStyle w:val="Version"/>
        <w:sectPr w:rsidSect="007569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69AA" w:rsidP="007569AA">
      <w:pPr>
        <w:pStyle w:val="SuperHeading"/>
      </w:pPr>
      <w:r w:rsidRPr="007569AA">
        <w:t>CULINM301A Use established cataloguing tools</w:t>
      </w:r>
    </w:p>
    <w:p w:rsidR="00000000" w:rsidRPr="007569AA" w:rsidP="007569AA">
      <w:pPr>
        <w:pStyle w:val="Heading1"/>
      </w:pPr>
      <w:bookmarkStart w:id="1" w:name="O_387330"/>
      <w:bookmarkEnd w:id="1"/>
      <w:r w:rsidRPr="007569AA">
        <w:t>Modification History</w:t>
      </w:r>
    </w:p>
    <w:tbl>
      <w:tblPr>
        <w:tblW w:w="0" w:type="auto"/>
        <w:tblLayout w:type="fixed"/>
        <w:tblCellMar>
          <w:left w:w="62" w:type="dxa"/>
          <w:right w:w="62" w:type="dxa"/>
        </w:tblCellMar>
        <w:tblLook w:val="0000"/>
      </w:tblPr>
      <w:tblGrid>
        <w:gridCol w:w="3073"/>
        <w:gridCol w:w="5702"/>
      </w:tblGrid>
      <w:tr w:rsidTr="007569AA">
        <w:tblPrEx>
          <w:tblW w:w="0" w:type="auto"/>
          <w:tblLayout w:type="fixed"/>
          <w:tblCellMar>
            <w:left w:w="62" w:type="dxa"/>
            <w:right w:w="62" w:type="dxa"/>
          </w:tblCellMar>
          <w:tblLook w:val="0000"/>
        </w:tblPrEx>
        <w:tc>
          <w:tcPr>
            <w:tcW w:w="30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AA" w:rsidP="007569AA">
            <w:pPr>
              <w:pStyle w:val="BodyText"/>
            </w:pPr>
            <w:r w:rsidRPr="007569AA">
              <w:rPr>
                <w:rStyle w:val="SpecialBold"/>
              </w:rPr>
              <w:t>Release</w:t>
            </w:r>
          </w:p>
        </w:tc>
        <w:tc>
          <w:tcPr>
            <w:tcW w:w="5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r w:rsidRPr="007569AA">
              <w:rPr>
                <w:rStyle w:val="SpecialBold"/>
              </w:rPr>
              <w:t>Comments</w:t>
            </w:r>
          </w:p>
        </w:tc>
      </w:tr>
      <w:tr w:rsidTr="007569AA">
        <w:tblPrEx>
          <w:tblW w:w="0" w:type="auto"/>
          <w:tblLayout w:type="fixed"/>
          <w:tblCellMar>
            <w:left w:w="62" w:type="dxa"/>
            <w:right w:w="62" w:type="dxa"/>
          </w:tblCellMar>
          <w:tblLook w:val="0000"/>
        </w:tblPrEx>
        <w:tc>
          <w:tcPr>
            <w:tcW w:w="30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r w:rsidRPr="007569AA">
              <w:t>Release 1</w:t>
            </w:r>
          </w:p>
        </w:tc>
        <w:tc>
          <w:tcPr>
            <w:tcW w:w="5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AA" w:rsidP="007569AA">
            <w:pPr>
              <w:pStyle w:val="BodyText"/>
            </w:pPr>
            <w:r w:rsidRPr="007569AA">
              <w:t xml:space="preserve">This unit of competency first released with </w:t>
            </w:r>
            <w:r w:rsidRPr="007569AA">
              <w:rPr>
                <w:rStyle w:val="Emphasis"/>
              </w:rPr>
              <w:t>CUL11 Library, Information and Cultural Services Training Package version 1.0</w:t>
            </w:r>
          </w:p>
        </w:tc>
      </w:tr>
    </w:tbl>
    <w:p w:rsidR="00000000" w:rsidRPr="007569AA" w:rsidP="007569AA">
      <w:pPr>
        <w:pStyle w:val="BodyText"/>
      </w:pPr>
    </w:p>
    <w:p w:rsidR="00000000" w:rsidRPr="007569AA" w:rsidP="007569AA">
      <w:pPr>
        <w:pStyle w:val="AllowPageBreak"/>
      </w:pPr>
    </w:p>
    <w:p w:rsidR="00000000" w:rsidRPr="007569AA" w:rsidP="007569AA">
      <w:pPr>
        <w:pStyle w:val="Heading1"/>
      </w:pPr>
      <w:bookmarkStart w:id="2" w:name="O_387331"/>
      <w:bookmarkEnd w:id="2"/>
      <w:r w:rsidRPr="007569AA">
        <w:t>Unit Descriptor</w:t>
      </w:r>
    </w:p>
    <w:p w:rsidR="00000000" w:rsidRPr="007569AA" w:rsidP="007569AA">
      <w:pPr>
        <w:pStyle w:val="BodyText"/>
      </w:pPr>
      <w:r w:rsidRPr="007569AA">
        <w:t>This unit describes the performance outcomes, skills and knowledge required to use established cataloguing tools and standards at an introductory level.</w:t>
      </w:r>
    </w:p>
    <w:p w:rsidR="00000000" w:rsidRPr="007569AA" w:rsidP="007569AA">
      <w:pPr>
        <w:pStyle w:val="AllowPageBreak"/>
      </w:pPr>
    </w:p>
    <w:p w:rsidR="00000000" w:rsidRPr="007569AA" w:rsidP="007569AA">
      <w:pPr>
        <w:pStyle w:val="Heading1"/>
      </w:pPr>
      <w:bookmarkStart w:id="3" w:name="O_387332"/>
      <w:bookmarkEnd w:id="3"/>
      <w:r w:rsidRPr="007569AA">
        <w:t>Application of the Unit</w:t>
      </w:r>
    </w:p>
    <w:p w:rsidR="00000000" w:rsidRPr="007569AA" w:rsidP="007569AA">
      <w:pPr>
        <w:pStyle w:val="BodyText"/>
      </w:pPr>
      <w:r w:rsidRPr="007569AA">
        <w:t>This unit applies to individuals working in a library or information services context who apply a general understanding of cataloguing and bibliographic concepts in their job.</w:t>
      </w:r>
    </w:p>
    <w:p w:rsidR="00000000" w:rsidRPr="007569AA" w:rsidP="007569AA">
      <w:pPr>
        <w:pStyle w:val="BodyText"/>
      </w:pPr>
      <w:r w:rsidRPr="007569AA">
        <w:t>Work is generally undertaken under supervision.</w:t>
      </w:r>
    </w:p>
    <w:p w:rsidR="00000000" w:rsidRPr="007569AA" w:rsidP="007569AA">
      <w:pPr>
        <w:pStyle w:val="AllowPageBreak"/>
      </w:pPr>
    </w:p>
    <w:p w:rsidR="00000000" w:rsidRPr="007569AA" w:rsidP="007569AA">
      <w:pPr>
        <w:pStyle w:val="Heading1"/>
      </w:pPr>
      <w:bookmarkStart w:id="4" w:name="O_387333"/>
      <w:bookmarkEnd w:id="4"/>
      <w:r w:rsidRPr="007569AA">
        <w:t>Licensing/Regul</w:t>
      </w:r>
      <w:r w:rsidRPr="007569AA">
        <w:t>atory Information</w:t>
      </w:r>
    </w:p>
    <w:p w:rsidR="00000000" w:rsidRPr="007569AA" w:rsidP="007569AA">
      <w:pPr>
        <w:pStyle w:val="BodyText"/>
      </w:pPr>
      <w:r w:rsidRPr="007569AA">
        <w:t>No licensing, legislative, regulatory or certification requirements apply to this unit at the time of endorsement.</w:t>
      </w:r>
    </w:p>
    <w:p w:rsidR="00000000" w:rsidRPr="007569AA" w:rsidP="007569AA">
      <w:pPr>
        <w:pStyle w:val="AllowPageBreak"/>
      </w:pPr>
    </w:p>
    <w:p w:rsidR="00000000" w:rsidRPr="007569AA" w:rsidP="007569AA">
      <w:pPr>
        <w:pStyle w:val="Heading1"/>
      </w:pPr>
      <w:bookmarkStart w:id="5" w:name="O_387334"/>
      <w:bookmarkEnd w:id="5"/>
      <w:r w:rsidRPr="007569AA">
        <w:t>Pre-Requisites</w:t>
      </w:r>
    </w:p>
    <w:p w:rsidR="00000000" w:rsidRPr="007569AA" w:rsidP="007569AA">
      <w:pPr>
        <w:pStyle w:val="BodyText"/>
      </w:pPr>
      <w:r w:rsidRPr="007569AA">
        <w:t>Not applicable.</w:t>
      </w:r>
    </w:p>
    <w:p w:rsidR="00000000" w:rsidRPr="007569AA" w:rsidP="007569AA">
      <w:pPr>
        <w:pStyle w:val="AllowPageBreak"/>
      </w:pPr>
    </w:p>
    <w:p w:rsidR="00000000" w:rsidRPr="007569AA" w:rsidP="007569AA">
      <w:pPr>
        <w:pStyle w:val="Heading1"/>
      </w:pPr>
      <w:bookmarkStart w:id="6" w:name="O_387335"/>
      <w:bookmarkEnd w:id="6"/>
      <w:r w:rsidRPr="007569AA">
        <w:t>Employability Skills Information</w:t>
      </w:r>
    </w:p>
    <w:p w:rsidR="00000000" w:rsidRPr="007569AA" w:rsidP="007569AA">
      <w:pPr>
        <w:pStyle w:val="BodyText"/>
      </w:pPr>
      <w:r w:rsidRPr="007569AA">
        <w:t>This unit contains employ</w:t>
      </w:r>
      <w:r w:rsidRPr="007569AA">
        <w:t>ability skills.</w:t>
      </w:r>
    </w:p>
    <w:p w:rsidR="00000000" w:rsidRPr="007569AA" w:rsidP="007569AA">
      <w:pPr>
        <w:pStyle w:val="AllowPageBreak"/>
      </w:pPr>
    </w:p>
    <w:p w:rsidR="00000000" w:rsidRPr="007569AA" w:rsidP="007569AA">
      <w:pPr>
        <w:pStyle w:val="Heading1"/>
      </w:pPr>
      <w:bookmarkStart w:id="7" w:name="O_387336"/>
      <w:bookmarkEnd w:id="7"/>
      <w:r w:rsidRPr="007569AA">
        <w:t>Elements and Performance Criteria Pre-Content</w:t>
      </w:r>
    </w:p>
    <w:tbl>
      <w:tblPr>
        <w:tblW w:w="0" w:type="auto"/>
        <w:tblLayout w:type="fixed"/>
        <w:tblCellMar>
          <w:left w:w="62" w:type="dxa"/>
          <w:right w:w="62" w:type="dxa"/>
        </w:tblCellMar>
        <w:tblLook w:val="0000"/>
      </w:tblPr>
      <w:tblGrid>
        <w:gridCol w:w="2475"/>
        <w:gridCol w:w="6300"/>
      </w:tblGrid>
      <w:tr w:rsidTr="007569AA">
        <w:tblPrEx>
          <w:tblW w:w="0" w:type="auto"/>
          <w:tblLayout w:type="fixed"/>
          <w:tblCellMar>
            <w:left w:w="62" w:type="dxa"/>
            <w:right w:w="62" w:type="dxa"/>
          </w:tblCellMar>
          <w:tblLook w:val="0000"/>
        </w:tblPrEx>
        <w:trPr>
          <w:tblHeader/>
        </w:trPr>
        <w:tc>
          <w:tcPr>
            <w:tcW w:w="24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569AA" w:rsidP="007569AA">
            <w:pPr>
              <w:pStyle w:val="BodyText"/>
            </w:pPr>
            <w:r w:rsidRPr="007569AA">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569AA">
            <w:pPr>
              <w:pStyle w:val="BodyText"/>
              <w:rPr>
                <w:lang w:val="en-NZ"/>
              </w:rPr>
            </w:pPr>
            <w:r w:rsidRPr="007569AA">
              <w:rPr>
                <w:rStyle w:val="SpecialBold"/>
              </w:rPr>
              <w:t>Performance Criteria</w:t>
            </w:r>
          </w:p>
        </w:tc>
      </w:tr>
      <w:tr w:rsidTr="007569AA">
        <w:tblPrEx>
          <w:tblW w:w="0" w:type="auto"/>
          <w:tblLayout w:type="fixed"/>
          <w:tblCellMar>
            <w:left w:w="62" w:type="dxa"/>
            <w:right w:w="62" w:type="dxa"/>
          </w:tblCellMar>
          <w:tblLook w:val="0000"/>
        </w:tblPrEx>
        <w:tc>
          <w:tcPr>
            <w:tcW w:w="24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569AA" w:rsidP="007569AA">
            <w:pPr>
              <w:pStyle w:val="BodyText"/>
            </w:pPr>
            <w:r w:rsidRPr="007569AA">
              <w:rPr>
                <w:rStyle w:val="Emphasis"/>
              </w:rPr>
              <w:t>Elements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569AA" w:rsidP="007569AA">
            <w:pPr>
              <w:pStyle w:val="BodyText"/>
            </w:pPr>
            <w:r w:rsidRPr="007569A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569AA">
              <w:rPr>
                <w:rStyle w:val="Emphasis"/>
              </w:rPr>
              <w:t>nce is to be consistent with the evidence guide.</w:t>
            </w:r>
          </w:p>
        </w:tc>
      </w:tr>
    </w:tbl>
    <w:p w:rsidR="00000000" w:rsidRPr="007569AA" w:rsidP="007569AA">
      <w:pPr>
        <w:pStyle w:val="BodyText"/>
      </w:pPr>
    </w:p>
    <w:p w:rsidR="00000000" w:rsidRPr="007569AA" w:rsidP="007569AA">
      <w:pPr>
        <w:pStyle w:val="AllowPageBreak"/>
      </w:pPr>
    </w:p>
    <w:p w:rsidR="00000000" w:rsidRPr="007569AA" w:rsidP="007569AA">
      <w:pPr>
        <w:pStyle w:val="Heading1"/>
      </w:pPr>
      <w:bookmarkStart w:id="8" w:name="O_387337"/>
      <w:bookmarkEnd w:id="8"/>
      <w:r w:rsidRPr="007569AA">
        <w:t>Elements and Performance Criteria</w:t>
      </w:r>
    </w:p>
    <w:tbl>
      <w:tblPr>
        <w:tblW w:w="0" w:type="auto"/>
        <w:tblLayout w:type="fixed"/>
        <w:tblCellMar>
          <w:left w:w="62" w:type="dxa"/>
          <w:right w:w="62" w:type="dxa"/>
        </w:tblCellMar>
        <w:tblLook w:val="0000"/>
      </w:tblPr>
      <w:tblGrid>
        <w:gridCol w:w="2516"/>
        <w:gridCol w:w="6259"/>
      </w:tblGrid>
      <w:tr w:rsidTr="007569AA">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r w:rsidRPr="007569AA">
              <w:t>1. Select cataloguing tools</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AA" w:rsidP="007569AA">
            <w:pPr>
              <w:pStyle w:val="BodyText"/>
            </w:pPr>
            <w:r w:rsidRPr="007569AA">
              <w:t xml:space="preserve">1.1 Access </w:t>
            </w:r>
            <w:r w:rsidRPr="007569AA">
              <w:rPr>
                <w:rStyle w:val="BoldandItalics"/>
              </w:rPr>
              <w:t>sources of cataloguing rules and tools</w:t>
            </w:r>
            <w:r w:rsidRPr="007569AA">
              <w:t xml:space="preserve"> relevant to organisation</w:t>
            </w:r>
          </w:p>
          <w:p w:rsidR="00000000" w:rsidRPr="007569AA" w:rsidP="007569AA">
            <w:pPr>
              <w:pStyle w:val="BodyText"/>
            </w:pPr>
            <w:r w:rsidRPr="007569AA">
              <w:t xml:space="preserve">1.2 Develop an understanding of the </w:t>
            </w:r>
            <w:r w:rsidRPr="007569AA">
              <w:rPr>
                <w:rStyle w:val="BoldandItalics"/>
              </w:rPr>
              <w:t>basic component</w:t>
            </w:r>
            <w:r w:rsidRPr="007569AA">
              <w:rPr>
                <w:rStyle w:val="BoldandItalics"/>
              </w:rPr>
              <w:t>s and structure of bibliographic records</w:t>
            </w:r>
          </w:p>
          <w:p w:rsidR="00000000" w:rsidRPr="007569AA" w:rsidP="007569AA">
            <w:pPr>
              <w:pStyle w:val="BodyText"/>
            </w:pPr>
            <w:r w:rsidRPr="007569AA">
              <w:t>1.3 Identify the relevance of different cataloguing tools to particular areas of work</w:t>
            </w:r>
          </w:p>
          <w:p w:rsidR="00000000" w:rsidP="007569AA">
            <w:pPr>
              <w:pStyle w:val="BodyText"/>
              <w:rPr>
                <w:lang w:val="en-NZ"/>
              </w:rPr>
            </w:pPr>
            <w:r w:rsidRPr="007569AA">
              <w:t xml:space="preserve">1.4 Select appropriate cataloguing tools to complete specific </w:t>
            </w:r>
            <w:r w:rsidRPr="007569AA">
              <w:rPr>
                <w:rStyle w:val="BoldandItalics"/>
              </w:rPr>
              <w:t>work activities</w:t>
            </w:r>
          </w:p>
        </w:tc>
      </w:tr>
      <w:tr w:rsidTr="007569AA">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r w:rsidRPr="007569AA">
              <w:t>2. Search and retrieve bibliographic records</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AA" w:rsidP="007569AA">
            <w:pPr>
              <w:pStyle w:val="BodyText"/>
            </w:pPr>
            <w:r w:rsidRPr="007569AA">
              <w:t>2.1 Search online catalogues to determine availability of existing bibliographic records in local system</w:t>
            </w:r>
          </w:p>
          <w:p w:rsidR="00000000" w:rsidRPr="007569AA" w:rsidP="007569AA">
            <w:pPr>
              <w:pStyle w:val="BodyText"/>
            </w:pPr>
            <w:r w:rsidRPr="007569AA">
              <w:t>2.2 Search other library catalogues or external databases to locate suitable bibliographic records</w:t>
            </w:r>
          </w:p>
          <w:p w:rsidR="00000000" w:rsidP="007569AA">
            <w:pPr>
              <w:pStyle w:val="BodyText"/>
              <w:rPr>
                <w:lang w:val="en-NZ"/>
              </w:rPr>
            </w:pPr>
            <w:r w:rsidRPr="007569AA">
              <w:t>2.3 Retrieve and download suitable bibliographic rec</w:t>
            </w:r>
            <w:r w:rsidRPr="007569AA">
              <w:t xml:space="preserve">ords to local system </w:t>
            </w:r>
          </w:p>
        </w:tc>
      </w:tr>
      <w:tr w:rsidTr="007569AA">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r w:rsidRPr="007569AA">
              <w:t>3. Apply cataloguing standards</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AA" w:rsidP="007569AA">
            <w:pPr>
              <w:pStyle w:val="BodyText"/>
            </w:pPr>
            <w:r w:rsidRPr="007569AA">
              <w:t>3.1 Check downloaded bibliographic records for accuracy according to cataloguing standards</w:t>
            </w:r>
          </w:p>
          <w:p w:rsidR="00000000" w:rsidRPr="007569AA" w:rsidP="007569AA">
            <w:pPr>
              <w:pStyle w:val="BodyText"/>
            </w:pPr>
            <w:r w:rsidRPr="007569AA">
              <w:t xml:space="preserve">3.2 </w:t>
            </w:r>
            <w:r w:rsidRPr="007569AA">
              <w:rPr>
                <w:rStyle w:val="BoldandItalics"/>
              </w:rPr>
              <w:t>Consult</w:t>
            </w:r>
            <w:r w:rsidRPr="007569AA">
              <w:t xml:space="preserve"> with relevant colleagues regarding accuracy of bibliographic records</w:t>
            </w:r>
          </w:p>
        </w:tc>
      </w:tr>
    </w:tbl>
    <w:p w:rsidR="00000000" w:rsidRPr="007569AA" w:rsidP="007569AA">
      <w:pPr>
        <w:pStyle w:val="BodyText"/>
      </w:pPr>
    </w:p>
    <w:p w:rsidR="00000000" w:rsidRPr="007569AA" w:rsidP="007569AA">
      <w:pPr>
        <w:pStyle w:val="AllowPageBreak"/>
      </w:pPr>
    </w:p>
    <w:p w:rsidR="00000000" w:rsidRPr="007569AA" w:rsidP="007569AA">
      <w:pPr>
        <w:pStyle w:val="Heading1"/>
      </w:pPr>
      <w:bookmarkStart w:id="9" w:name="O_387338"/>
      <w:bookmarkEnd w:id="9"/>
      <w:r w:rsidRPr="007569AA">
        <w:t>Required Sk</w:t>
      </w:r>
      <w:r w:rsidRPr="007569AA">
        <w:t>ills and Knowledge</w:t>
      </w:r>
    </w:p>
    <w:p w:rsidR="00000000" w:rsidRPr="007569AA" w:rsidP="007569AA">
      <w:pPr>
        <w:pStyle w:val="BodyText"/>
      </w:pPr>
      <w:r w:rsidRPr="007569AA">
        <w:rPr>
          <w:rStyle w:val="Emphasis"/>
        </w:rPr>
        <w:t>This section describes the skills and knowledge required for this unit.</w:t>
      </w:r>
    </w:p>
    <w:p w:rsidR="00000000" w:rsidRPr="007569AA" w:rsidP="007569AA">
      <w:pPr>
        <w:pStyle w:val="BodyText"/>
      </w:pPr>
    </w:p>
    <w:p w:rsidR="00000000" w:rsidRPr="007569AA" w:rsidP="007569AA">
      <w:pPr>
        <w:pStyle w:val="BodyText"/>
      </w:pPr>
      <w:r w:rsidRPr="007569AA">
        <w:rPr>
          <w:rStyle w:val="SpecialBold"/>
        </w:rPr>
        <w:t>Required skills</w:t>
      </w:r>
    </w:p>
    <w:p w:rsidR="00000000" w:rsidRPr="007569AA" w:rsidP="007569AA">
      <w:pPr>
        <w:pStyle w:val="ListBullet"/>
      </w:pPr>
      <w:r w:rsidRPr="007569AA">
        <w:t>communication and teamwork skills to work collaboratively with colleagues</w:t>
      </w:r>
    </w:p>
    <w:p w:rsidR="00000000" w:rsidRPr="007569AA" w:rsidP="007569AA">
      <w:pPr>
        <w:pStyle w:val="ListBullet"/>
      </w:pPr>
      <w:r w:rsidRPr="007569AA">
        <w:t>literacy skills to interpret and follow cataloguing rules, standards and procedures</w:t>
      </w:r>
    </w:p>
    <w:p w:rsidR="00000000" w:rsidRPr="007569AA" w:rsidP="007569AA">
      <w:pPr>
        <w:pStyle w:val="ListBullet"/>
      </w:pPr>
      <w:r w:rsidRPr="007569AA">
        <w:t>numeracy skills to use numerical aspects of cataloguing systems</w:t>
      </w:r>
    </w:p>
    <w:p w:rsidR="00000000" w:rsidRPr="007569AA" w:rsidP="007569AA">
      <w:pPr>
        <w:pStyle w:val="ListBullet"/>
      </w:pPr>
      <w:r w:rsidRPr="007569AA">
        <w:t>self-management skills to:</w:t>
      </w:r>
    </w:p>
    <w:p w:rsidR="00000000" w:rsidRPr="007569AA" w:rsidP="007569AA">
      <w:pPr>
        <w:pStyle w:val="ListBullet2"/>
      </w:pPr>
      <w:r w:rsidRPr="007569AA">
        <w:t>prioritise work tasks and meet deadlines</w:t>
      </w:r>
    </w:p>
    <w:p w:rsidR="00000000" w:rsidRPr="007569AA" w:rsidP="007569AA">
      <w:pPr>
        <w:pStyle w:val="ListBullet2"/>
      </w:pPr>
      <w:r w:rsidRPr="007569AA">
        <w:t>follow workplace procedures</w:t>
      </w:r>
    </w:p>
    <w:p w:rsidR="00000000" w:rsidRPr="007569AA" w:rsidP="007569AA">
      <w:pPr>
        <w:pStyle w:val="ListBullet"/>
      </w:pPr>
      <w:r w:rsidRPr="007569AA">
        <w:t>technology</w:t>
      </w:r>
      <w:r w:rsidRPr="007569AA">
        <w:t xml:space="preserve"> skills to use current industry systems.</w:t>
      </w:r>
    </w:p>
    <w:p w:rsidR="00000000" w:rsidRPr="007569AA" w:rsidP="007569AA">
      <w:pPr>
        <w:pStyle w:val="BodyText"/>
      </w:pPr>
    </w:p>
    <w:p w:rsidR="00000000" w:rsidRPr="007569AA" w:rsidP="007569AA">
      <w:pPr>
        <w:pStyle w:val="BodyText"/>
      </w:pPr>
      <w:r w:rsidRPr="007569AA">
        <w:rPr>
          <w:rStyle w:val="SpecialBold"/>
        </w:rPr>
        <w:t>Required knowledge</w:t>
      </w:r>
    </w:p>
    <w:p w:rsidR="00000000" w:rsidRPr="007569AA" w:rsidP="007569AA">
      <w:pPr>
        <w:pStyle w:val="ListBullet"/>
      </w:pPr>
      <w:r w:rsidRPr="007569AA">
        <w:t>cataloguing tools used in libraries and information services in Australia endorsed by the Australian Committee on Cataloguing (ACOC)</w:t>
      </w:r>
    </w:p>
    <w:p w:rsidR="00000000" w:rsidRPr="007569AA" w:rsidP="007569AA">
      <w:pPr>
        <w:pStyle w:val="ListBullet"/>
      </w:pPr>
      <w:r w:rsidRPr="007569AA">
        <w:t>application of tools to different areas of work</w:t>
      </w:r>
    </w:p>
    <w:p w:rsidR="00000000" w:rsidRPr="007569AA" w:rsidP="007569AA">
      <w:pPr>
        <w:pStyle w:val="ListBullet"/>
      </w:pPr>
      <w:r w:rsidRPr="007569AA">
        <w:t>rationale beh</w:t>
      </w:r>
      <w:r w:rsidRPr="007569AA">
        <w:t>ind cataloguing tools and systems in the broad library and information services context</w:t>
      </w:r>
    </w:p>
    <w:p w:rsidR="00000000" w:rsidRPr="007569AA" w:rsidP="007569AA">
      <w:pPr>
        <w:pStyle w:val="ListBullet"/>
      </w:pPr>
      <w:r w:rsidRPr="007569AA">
        <w:t>basic components and structure of bibliographic records, including descriptive cataloguing records and Machine Readable Cataloguing (MARC) formats</w:t>
      </w:r>
    </w:p>
    <w:p w:rsidR="00000000" w:rsidRPr="007569AA" w:rsidP="007569AA">
      <w:pPr>
        <w:pStyle w:val="ListBullet"/>
      </w:pPr>
      <w:r w:rsidRPr="007569AA">
        <w:t>basic knowledge of co</w:t>
      </w:r>
      <w:r w:rsidRPr="007569AA">
        <w:t>mmonly used classification and subject heading schemes.</w:t>
      </w:r>
    </w:p>
    <w:p w:rsidR="00000000" w:rsidRPr="007569AA" w:rsidP="007569AA">
      <w:pPr>
        <w:pStyle w:val="AllowPageBreak"/>
      </w:pPr>
    </w:p>
    <w:p w:rsidR="00000000" w:rsidRPr="007569AA" w:rsidP="007569AA">
      <w:pPr>
        <w:pStyle w:val="Heading1"/>
      </w:pPr>
      <w:bookmarkStart w:id="10" w:name="O_387339"/>
      <w:bookmarkEnd w:id="10"/>
      <w:r w:rsidRPr="007569AA">
        <w:t>Evidence Guide</w:t>
      </w:r>
    </w:p>
    <w:p w:rsidR="00000000" w:rsidRPr="007569AA" w:rsidP="007569AA">
      <w:pPr>
        <w:pStyle w:val="BodyText"/>
      </w:pPr>
      <w:r w:rsidRPr="007569AA">
        <w:rPr>
          <w:rStyle w:val="Emphasis"/>
        </w:rPr>
        <w:t xml:space="preserve">The evidence guide provides advice on assessment and must be read in conjunction with the performance criteria, required skills and knowledge, </w:t>
      </w:r>
      <w:r w:rsidRPr="007569AA">
        <w:rPr>
          <w:rStyle w:val="Emphasis"/>
        </w:rPr>
        <w:t>range statement and the Assessment Guidelines for the Training Package.</w:t>
      </w:r>
    </w:p>
    <w:p w:rsidR="00000000" w:rsidRPr="007569AA" w:rsidP="007569AA">
      <w:pPr>
        <w:pStyle w:val="BodyText"/>
      </w:pPr>
    </w:p>
    <w:tbl>
      <w:tblPr>
        <w:tblW w:w="0" w:type="auto"/>
        <w:tblLayout w:type="fixed"/>
        <w:tblCellMar>
          <w:left w:w="62" w:type="dxa"/>
          <w:right w:w="62" w:type="dxa"/>
        </w:tblCellMar>
        <w:tblLook w:val="0000"/>
      </w:tblPr>
      <w:tblGrid>
        <w:gridCol w:w="2499"/>
        <w:gridCol w:w="6276"/>
      </w:tblGrid>
      <w:tr w:rsidTr="007569AA">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r w:rsidRPr="007569AA">
              <w:rPr>
                <w:rStyle w:val="SpecialBold"/>
              </w:rPr>
              <w:t>Overview of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p>
        </w:tc>
      </w:tr>
      <w:tr w:rsidTr="007569AA">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r w:rsidRPr="007569AA">
              <w:rPr>
                <w:rStyle w:val="SpecialBold"/>
              </w:rPr>
              <w:t>Critical aspects for assessment and evidence required to demonstrate competency in this unit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AA" w:rsidP="007569AA">
            <w:pPr>
              <w:pStyle w:val="BodyText"/>
            </w:pPr>
            <w:r w:rsidRPr="007569AA">
              <w:t>Evidence of the ability to:</w:t>
            </w:r>
          </w:p>
          <w:p w:rsidR="00000000" w:rsidRPr="007569AA" w:rsidP="007569AA">
            <w:pPr>
              <w:pStyle w:val="ListBullet"/>
            </w:pPr>
            <w:r w:rsidRPr="007569AA">
              <w:t>apply general knowledge of catalogui</w:t>
            </w:r>
            <w:r w:rsidRPr="007569AA">
              <w:t>ng tools and standards to work activities</w:t>
            </w:r>
          </w:p>
          <w:p w:rsidR="00000000" w:rsidRPr="007569AA" w:rsidP="007569AA">
            <w:pPr>
              <w:pStyle w:val="ListBullet"/>
            </w:pPr>
            <w:r w:rsidRPr="007569AA">
              <w:t>demonstrate an understanding of cataloguing entries and components</w:t>
            </w:r>
          </w:p>
          <w:p w:rsidR="00000000" w:rsidP="007569AA">
            <w:pPr>
              <w:pStyle w:val="ListBullet"/>
              <w:rPr>
                <w:lang w:val="en-NZ"/>
              </w:rPr>
            </w:pPr>
            <w:r w:rsidRPr="007569AA">
              <w:t>use current industry systems, technologies and conventions.</w:t>
            </w:r>
          </w:p>
        </w:tc>
      </w:tr>
      <w:tr w:rsidTr="007569AA">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r w:rsidRPr="007569AA">
              <w:rPr>
                <w:rStyle w:val="SpecialBold"/>
              </w:rPr>
              <w:t>Context of and specific resources for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AA" w:rsidP="007569AA">
            <w:pPr>
              <w:pStyle w:val="BodyText"/>
            </w:pPr>
            <w:r w:rsidRPr="007569AA">
              <w:t>Assessment must ensure access to:</w:t>
            </w:r>
          </w:p>
          <w:p w:rsidR="00000000" w:rsidRPr="007569AA" w:rsidP="007569AA">
            <w:pPr>
              <w:pStyle w:val="ListBullet"/>
            </w:pPr>
            <w:r w:rsidRPr="007569AA">
              <w:t>current cataloguing rules, technologies and systems</w:t>
            </w:r>
          </w:p>
          <w:p w:rsidR="00000000" w:rsidP="007569AA">
            <w:pPr>
              <w:pStyle w:val="ListBullet"/>
              <w:rPr>
                <w:lang w:val="en-NZ"/>
              </w:rPr>
            </w:pPr>
            <w:r w:rsidRPr="007569AA">
              <w:t>relevant policy and procedures documents.</w:t>
            </w:r>
          </w:p>
        </w:tc>
      </w:tr>
      <w:tr w:rsidTr="007569AA">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r w:rsidRPr="007569AA">
              <w:rPr>
                <w:rStyle w:val="SpecialBold"/>
              </w:rPr>
              <w:t>Method of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AA" w:rsidP="007569AA">
            <w:pPr>
              <w:pStyle w:val="BodyText"/>
            </w:pPr>
            <w:r w:rsidRPr="007569AA">
              <w:t>A range of assessment methods should be used to assess practical skills and knowledge. The following examples are appropriate for this unit:</w:t>
            </w:r>
          </w:p>
          <w:p w:rsidR="00000000" w:rsidRPr="007569AA" w:rsidP="007569AA">
            <w:pPr>
              <w:pStyle w:val="ListBullet"/>
            </w:pPr>
            <w:r w:rsidRPr="007569AA">
              <w:t>direct questioning combined with review of portfolios of evidence and third-party workplace reports of on</w:t>
            </w:r>
            <w:r w:rsidRPr="007569AA">
              <w:noBreakHyphen/>
              <w:t>the</w:t>
            </w:r>
            <w:r w:rsidRPr="007569AA">
              <w:noBreakHyphen/>
              <w:t>job performance</w:t>
            </w:r>
          </w:p>
          <w:p w:rsidR="00000000" w:rsidRPr="007569AA" w:rsidP="007569AA">
            <w:pPr>
              <w:pStyle w:val="ListBullet"/>
            </w:pPr>
            <w:r w:rsidRPr="007569AA">
              <w:t>evaluation of copy catalogue records downloaded and edited by candidate</w:t>
            </w:r>
          </w:p>
          <w:p w:rsidR="00000000" w:rsidRPr="007569AA" w:rsidP="007569AA">
            <w:pPr>
              <w:pStyle w:val="ListBullet"/>
            </w:pPr>
            <w:r w:rsidRPr="007569AA">
              <w:t>verbal or written questioning to assess knowledge of cat</w:t>
            </w:r>
            <w:r w:rsidRPr="007569AA">
              <w:t>aloguing rules and procedures.</w:t>
            </w:r>
          </w:p>
          <w:p w:rsidR="00000000" w:rsidP="007569AA">
            <w:pPr>
              <w:pStyle w:val="BodyText"/>
              <w:rPr>
                <w:lang w:val="en-NZ"/>
              </w:rPr>
            </w:pPr>
            <w:r w:rsidRPr="007569AA">
              <w:t>Assessment methods should closely reflect workplace demands and the needs of particular client groups (consider the requirements of different age groups, clients with English as a second language, clients with disabilities, r</w:t>
            </w:r>
            <w:r w:rsidRPr="007569AA">
              <w:t>emote library users, etc.).</w:t>
            </w:r>
          </w:p>
        </w:tc>
      </w:tr>
      <w:tr w:rsidTr="007569AA">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r w:rsidRPr="007569AA">
              <w:rPr>
                <w:rStyle w:val="SpecialBold"/>
              </w:rPr>
              <w:t>Guidance information for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AA" w:rsidP="007569AA">
            <w:pPr>
              <w:pStyle w:val="BodyText"/>
            </w:pPr>
            <w:r w:rsidRPr="007569AA">
              <w:t>Holistic assessment with other units relevant to the industry sector, workplace and job role is recommended, for example:</w:t>
            </w:r>
          </w:p>
          <w:p w:rsidR="00000000" w:rsidRPr="007569AA" w:rsidP="007569AA">
            <w:pPr>
              <w:pStyle w:val="ListBullet"/>
            </w:pPr>
            <w:r w:rsidRPr="007569AA">
              <w:t>CULINS301A Process and maintain information resources.</w:t>
            </w:r>
          </w:p>
        </w:tc>
      </w:tr>
    </w:tbl>
    <w:p w:rsidR="00000000" w:rsidRPr="007569AA" w:rsidP="007569AA">
      <w:pPr>
        <w:pStyle w:val="BodyText"/>
      </w:pPr>
    </w:p>
    <w:p w:rsidR="00000000" w:rsidRPr="007569AA" w:rsidP="007569AA">
      <w:pPr>
        <w:pStyle w:val="AllowPageBreak"/>
      </w:pPr>
    </w:p>
    <w:p w:rsidR="00000000" w:rsidRPr="007569AA" w:rsidP="007569AA">
      <w:pPr>
        <w:pStyle w:val="Heading1"/>
      </w:pPr>
      <w:bookmarkStart w:id="11" w:name="O_387340"/>
      <w:bookmarkEnd w:id="11"/>
      <w:r w:rsidRPr="007569AA">
        <w:t>Range Statement</w:t>
      </w:r>
    </w:p>
    <w:p w:rsidR="00000000" w:rsidRPr="007569AA" w:rsidP="007569AA">
      <w:pPr>
        <w:pStyle w:val="BodyText"/>
      </w:pPr>
      <w:r w:rsidRPr="007569AA">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7569AA">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7569AA" w:rsidP="007569AA">
      <w:pPr>
        <w:pStyle w:val="BodyText"/>
      </w:pPr>
    </w:p>
    <w:tbl>
      <w:tblPr>
        <w:tblW w:w="0" w:type="auto"/>
        <w:tblLayout w:type="fixed"/>
        <w:tblCellMar>
          <w:left w:w="62" w:type="dxa"/>
          <w:right w:w="62" w:type="dxa"/>
        </w:tblCellMar>
        <w:tblLook w:val="0000"/>
      </w:tblPr>
      <w:tblGrid>
        <w:gridCol w:w="2494"/>
        <w:gridCol w:w="6281"/>
      </w:tblGrid>
      <w:tr w:rsidTr="007569AA">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r w:rsidRPr="007569AA">
              <w:rPr>
                <w:rStyle w:val="BoldandItalics"/>
              </w:rPr>
              <w:t>Sources of cataloguing ru</w:t>
            </w:r>
            <w:r w:rsidRPr="007569AA">
              <w:rPr>
                <w:rStyle w:val="BoldandItalics"/>
              </w:rPr>
              <w:t>les and tools</w:t>
            </w:r>
            <w:r w:rsidRPr="007569AA">
              <w:t xml:space="preserve"> may include:</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AA" w:rsidP="007569AA">
            <w:pPr>
              <w:pStyle w:val="ListBullet"/>
            </w:pPr>
            <w:r w:rsidRPr="007569AA">
              <w:t>Anglo-American Cataloguing Rules (AACR)</w:t>
            </w:r>
          </w:p>
          <w:p w:rsidR="00000000" w:rsidRPr="007569AA" w:rsidP="007569AA">
            <w:pPr>
              <w:pStyle w:val="ListBullet"/>
            </w:pPr>
            <w:r w:rsidRPr="007569AA">
              <w:t>cataloguers desktop</w:t>
            </w:r>
          </w:p>
          <w:p w:rsidR="00000000" w:rsidRPr="007569AA" w:rsidP="007569AA">
            <w:pPr>
              <w:pStyle w:val="ListBullet"/>
            </w:pPr>
            <w:r w:rsidRPr="007569AA">
              <w:t>International Standard Bibliographic Description (ISBD)</w:t>
            </w:r>
          </w:p>
          <w:p w:rsidR="00000000" w:rsidRPr="007569AA" w:rsidP="007569AA">
            <w:pPr>
              <w:pStyle w:val="ListBullet"/>
            </w:pPr>
            <w:r w:rsidRPr="007569AA">
              <w:t>Libraries Australia Cataloguing standards</w:t>
            </w:r>
          </w:p>
          <w:p w:rsidR="00000000" w:rsidRPr="007569AA" w:rsidP="007569AA">
            <w:pPr>
              <w:pStyle w:val="ListBullet"/>
            </w:pPr>
            <w:r w:rsidRPr="007569AA">
              <w:t>MARC coding formats</w:t>
            </w:r>
          </w:p>
          <w:p w:rsidR="00000000" w:rsidRPr="007569AA" w:rsidP="007569AA">
            <w:pPr>
              <w:pStyle w:val="ListBullet"/>
            </w:pPr>
            <w:r w:rsidRPr="007569AA">
              <w:t>Resource Description and Access (RDA) toolkit</w:t>
            </w:r>
          </w:p>
          <w:p w:rsidR="00000000" w:rsidRPr="007569AA" w:rsidP="007569AA">
            <w:pPr>
              <w:pStyle w:val="ListBullet"/>
            </w:pPr>
            <w:r w:rsidRPr="007569AA">
              <w:t>Schools Cataloguing Information Service (SCIS)</w:t>
            </w:r>
          </w:p>
          <w:p w:rsidR="00000000" w:rsidRPr="007569AA" w:rsidP="007569AA">
            <w:pPr>
              <w:pStyle w:val="ListBullet"/>
            </w:pPr>
            <w:r w:rsidRPr="007569AA">
              <w:t>standard classification schemes, such as:</w:t>
            </w:r>
          </w:p>
          <w:p w:rsidR="00000000" w:rsidRPr="007569AA" w:rsidP="007569AA">
            <w:pPr>
              <w:pStyle w:val="ListBullet2"/>
            </w:pPr>
            <w:r w:rsidRPr="007569AA">
              <w:t>Dewey Decimal Classification (DDC)</w:t>
            </w:r>
          </w:p>
          <w:p w:rsidR="00000000" w:rsidRPr="007569AA" w:rsidP="007569AA">
            <w:pPr>
              <w:pStyle w:val="ListBullet2"/>
            </w:pPr>
            <w:r w:rsidRPr="007569AA">
              <w:t>Library of Congress Authorities (LCA)</w:t>
            </w:r>
          </w:p>
          <w:p w:rsidR="00000000" w:rsidRPr="007569AA" w:rsidP="007569AA">
            <w:pPr>
              <w:pStyle w:val="ListBullet2"/>
            </w:pPr>
            <w:r w:rsidRPr="007569AA">
              <w:t>Universal Decimal Classification (UDC)</w:t>
            </w:r>
          </w:p>
          <w:p w:rsidR="00000000" w:rsidP="007569AA">
            <w:pPr>
              <w:pStyle w:val="ListBullet"/>
              <w:rPr>
                <w:lang w:val="en-NZ"/>
              </w:rPr>
            </w:pPr>
            <w:r w:rsidRPr="007569AA">
              <w:t xml:space="preserve">standard subject heading systems, such as Library of </w:t>
            </w:r>
            <w:r w:rsidRPr="007569AA">
              <w:t>Congress Subject Headings (LCSH).</w:t>
            </w:r>
          </w:p>
        </w:tc>
      </w:tr>
      <w:tr w:rsidTr="007569AA">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r w:rsidRPr="007569AA">
              <w:rPr>
                <w:rStyle w:val="BoldandItalics"/>
              </w:rPr>
              <w:t>Basic components and structure of bibliographic records</w:t>
            </w:r>
            <w:r w:rsidRPr="007569AA">
              <w:t xml:space="preserve"> should include:</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AA" w:rsidP="007569AA">
            <w:pPr>
              <w:pStyle w:val="ListBullet"/>
            </w:pPr>
            <w:r w:rsidRPr="007569AA">
              <w:t>author</w:t>
            </w:r>
          </w:p>
          <w:p w:rsidR="00000000" w:rsidRPr="007569AA" w:rsidP="007569AA">
            <w:pPr>
              <w:pStyle w:val="ListBullet"/>
            </w:pPr>
            <w:r w:rsidRPr="007569AA">
              <w:t>cataloguing description</w:t>
            </w:r>
          </w:p>
          <w:p w:rsidR="00000000" w:rsidRPr="007569AA" w:rsidP="007569AA">
            <w:pPr>
              <w:pStyle w:val="ListBullet"/>
            </w:pPr>
            <w:r w:rsidRPr="007569AA">
              <w:t>edition</w:t>
            </w:r>
          </w:p>
          <w:p w:rsidR="00000000" w:rsidRPr="007569AA" w:rsidP="007569AA">
            <w:pPr>
              <w:pStyle w:val="ListBullet"/>
            </w:pPr>
            <w:r w:rsidRPr="007569AA">
              <w:t>Intentional Standard Bibliographic Description (ISBD) format</w:t>
            </w:r>
          </w:p>
          <w:p w:rsidR="00000000" w:rsidRPr="007569AA" w:rsidP="007569AA">
            <w:pPr>
              <w:pStyle w:val="ListBullet"/>
            </w:pPr>
            <w:r w:rsidRPr="007569AA">
              <w:t>MARC format for catalogue records</w:t>
            </w:r>
          </w:p>
          <w:p w:rsidR="00000000" w:rsidRPr="007569AA" w:rsidP="007569AA">
            <w:pPr>
              <w:pStyle w:val="ListBullet"/>
            </w:pPr>
            <w:r w:rsidRPr="007569AA">
              <w:t>material type</w:t>
            </w:r>
          </w:p>
          <w:p w:rsidR="00000000" w:rsidRPr="007569AA" w:rsidP="007569AA">
            <w:pPr>
              <w:pStyle w:val="ListBullet"/>
            </w:pPr>
            <w:r w:rsidRPr="007569AA">
              <w:t>notes fields</w:t>
            </w:r>
          </w:p>
          <w:p w:rsidR="00000000" w:rsidRPr="007569AA" w:rsidP="007569AA">
            <w:pPr>
              <w:pStyle w:val="ListBullet"/>
            </w:pPr>
            <w:r w:rsidRPr="007569AA">
              <w:t>physical description</w:t>
            </w:r>
          </w:p>
          <w:p w:rsidR="00000000" w:rsidRPr="007569AA" w:rsidP="007569AA">
            <w:pPr>
              <w:pStyle w:val="ListBullet"/>
            </w:pPr>
            <w:r w:rsidRPr="007569AA">
              <w:t>publication details</w:t>
            </w:r>
          </w:p>
          <w:p w:rsidR="00000000" w:rsidRPr="007569AA" w:rsidP="007569AA">
            <w:pPr>
              <w:pStyle w:val="ListBullet"/>
            </w:pPr>
            <w:r w:rsidRPr="007569AA">
              <w:t>resource identifiers, such as:</w:t>
            </w:r>
          </w:p>
          <w:p w:rsidR="00000000" w:rsidRPr="007569AA" w:rsidP="007569AA">
            <w:pPr>
              <w:pStyle w:val="ListBullet2"/>
            </w:pPr>
            <w:r w:rsidRPr="007569AA">
              <w:t>International Standard Book Number (ISBN)</w:t>
            </w:r>
          </w:p>
          <w:p w:rsidR="00000000" w:rsidRPr="007569AA" w:rsidP="007569AA">
            <w:pPr>
              <w:pStyle w:val="ListBullet2"/>
            </w:pPr>
            <w:r w:rsidRPr="007569AA">
              <w:t>International Standard Serial Number (ISSN)</w:t>
            </w:r>
          </w:p>
          <w:p w:rsidR="00000000" w:rsidP="007569AA">
            <w:pPr>
              <w:pStyle w:val="ListBullet"/>
              <w:rPr>
                <w:lang w:val="en-NZ"/>
              </w:rPr>
            </w:pPr>
            <w:r w:rsidRPr="007569AA">
              <w:t>title and statement of responsibility.</w:t>
            </w:r>
          </w:p>
        </w:tc>
      </w:tr>
      <w:tr w:rsidTr="007569AA">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r w:rsidRPr="007569AA">
              <w:rPr>
                <w:rStyle w:val="BoldandItalics"/>
              </w:rPr>
              <w:t>Work activities</w:t>
            </w:r>
            <w:r w:rsidRPr="007569AA">
              <w:t xml:space="preserve"> may include:</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AA" w:rsidP="007569AA">
            <w:pPr>
              <w:pStyle w:val="ListBullet"/>
            </w:pPr>
            <w:r w:rsidRPr="007569AA">
              <w:t>basic copy cataloguing</w:t>
            </w:r>
          </w:p>
          <w:p w:rsidR="00000000" w:rsidRPr="007569AA" w:rsidP="007569AA">
            <w:pPr>
              <w:pStyle w:val="ListBullet"/>
            </w:pPr>
            <w:r w:rsidRPr="007569AA">
              <w:t>checking classification numbers</w:t>
            </w:r>
          </w:p>
          <w:p w:rsidR="00000000" w:rsidRPr="007569AA" w:rsidP="007569AA">
            <w:pPr>
              <w:pStyle w:val="ListBullet"/>
            </w:pPr>
            <w:r w:rsidRPr="007569AA">
              <w:t>checking downloaded records for accuracy</w:t>
            </w:r>
          </w:p>
          <w:p w:rsidR="00000000" w:rsidRPr="007569AA" w:rsidP="007569AA">
            <w:pPr>
              <w:pStyle w:val="ListBullet"/>
            </w:pPr>
            <w:r w:rsidRPr="007569AA">
              <w:t>checking subject headings</w:t>
            </w:r>
          </w:p>
          <w:p w:rsidR="00000000" w:rsidRPr="007569AA" w:rsidP="007569AA">
            <w:pPr>
              <w:pStyle w:val="ListBullet"/>
            </w:pPr>
            <w:r w:rsidRPr="007569AA">
              <w:t>maintaining and editing copy catalogue records</w:t>
            </w:r>
          </w:p>
          <w:p w:rsidR="00000000" w:rsidRPr="007569AA" w:rsidP="007569AA">
            <w:pPr>
              <w:pStyle w:val="ListBullet"/>
            </w:pPr>
            <w:r w:rsidRPr="007569AA">
              <w:t>retrieving and downloading bibliographic records</w:t>
            </w:r>
          </w:p>
          <w:p w:rsidR="00000000" w:rsidP="007569AA">
            <w:pPr>
              <w:pStyle w:val="ListBullet"/>
              <w:rPr>
                <w:lang w:val="en-NZ"/>
              </w:rPr>
            </w:pPr>
            <w:r w:rsidRPr="007569AA">
              <w:t>searching online catalogues.</w:t>
            </w:r>
          </w:p>
        </w:tc>
      </w:tr>
      <w:tr w:rsidTr="007569AA">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AA">
            <w:pPr>
              <w:pStyle w:val="BodyText"/>
              <w:rPr>
                <w:lang w:val="en-NZ"/>
              </w:rPr>
            </w:pPr>
            <w:r w:rsidRPr="007569AA">
              <w:rPr>
                <w:rStyle w:val="BoldandItalics"/>
              </w:rPr>
              <w:t>Consulting</w:t>
            </w:r>
            <w:r w:rsidRPr="007569AA">
              <w:t xml:space="preserve"> may relate to:</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AA" w:rsidP="007569AA">
            <w:pPr>
              <w:pStyle w:val="ListBullet"/>
            </w:pPr>
            <w:r w:rsidRPr="007569AA">
              <w:t>checking correct bibliographic record has been downloaded</w:t>
            </w:r>
          </w:p>
          <w:p w:rsidR="00000000" w:rsidRPr="007569AA" w:rsidP="007569AA">
            <w:pPr>
              <w:pStyle w:val="ListBullet"/>
            </w:pPr>
            <w:r w:rsidRPr="007569AA">
              <w:t>checking edited copy catalogue record for accuracy</w:t>
            </w:r>
          </w:p>
          <w:p w:rsidR="00000000" w:rsidRPr="007569AA" w:rsidP="007569AA">
            <w:pPr>
              <w:pStyle w:val="ListBullet"/>
            </w:pPr>
            <w:r w:rsidRPr="007569AA">
              <w:t>checking correct procedures for cataloguing tasks.</w:t>
            </w:r>
          </w:p>
        </w:tc>
      </w:tr>
    </w:tbl>
    <w:p w:rsidR="00000000" w:rsidRPr="007569AA" w:rsidP="007569AA">
      <w:pPr>
        <w:pStyle w:val="BodyText"/>
      </w:pPr>
    </w:p>
    <w:p w:rsidR="00000000" w:rsidRPr="007569AA" w:rsidP="007569AA">
      <w:pPr>
        <w:pStyle w:val="AllowPageBreak"/>
      </w:pPr>
    </w:p>
    <w:p w:rsidR="00000000" w:rsidRPr="007569AA" w:rsidP="007569AA">
      <w:pPr>
        <w:pStyle w:val="Heading1"/>
      </w:pPr>
      <w:bookmarkStart w:id="12" w:name="O_387341"/>
      <w:bookmarkEnd w:id="12"/>
      <w:r w:rsidRPr="007569AA">
        <w:t>Unit Sector(s)</w:t>
      </w:r>
    </w:p>
    <w:p w:rsidR="00000000" w:rsidRPr="007569AA" w:rsidP="007569AA">
      <w:pPr>
        <w:pStyle w:val="BodyText"/>
      </w:pPr>
      <w:r w:rsidRPr="007569AA">
        <w:t xml:space="preserve">Knowledge management - Information </w:t>
      </w:r>
      <w:r w:rsidRPr="007569AA">
        <w:t>management</w:t>
      </w:r>
    </w:p>
    <w:p w:rsidR="00000000" w:rsidRPr="007569AA" w:rsidP="007569AA"/>
    <w:sectPr w:rsidSect="007569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7F6" w:rsidP="00CC3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F6" w:rsidP="007569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C37F6" w:rsidP="007569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37F6" w:rsidP="007569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7F6" w:rsidP="00CC37F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F6" w:rsidP="007569AA">
    <w:pPr>
      <w:pStyle w:val="Header"/>
      <w:framePr w:wrap="around"/>
    </w:pPr>
    <w:r>
      <w:fldChar w:fldCharType="begin"/>
    </w:r>
    <w:r>
      <w:instrText xml:space="preserve"> TITLE   \* MERGEFORMAT </w:instrText>
    </w:r>
    <w:r>
      <w:fldChar w:fldCharType="separate"/>
    </w:r>
    <w:r>
      <w:t>CULINM301A Use established cataloguing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37F6" w:rsidP="007569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FEA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6C4A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74AE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9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69AA"/>
    <w:pPr>
      <w:spacing w:before="360" w:after="60"/>
      <w:outlineLvl w:val="0"/>
    </w:pPr>
    <w:rPr>
      <w:sz w:val="32"/>
    </w:rPr>
  </w:style>
  <w:style w:type="paragraph" w:styleId="Heading2">
    <w:name w:val="heading 2"/>
    <w:basedOn w:val="HeadingBase"/>
    <w:next w:val="BodyText"/>
    <w:link w:val="Heading2Char"/>
    <w:qFormat/>
    <w:rsid w:val="007569AA"/>
    <w:pPr>
      <w:keepLines/>
      <w:spacing w:before="240" w:after="120"/>
      <w:outlineLvl w:val="1"/>
    </w:pPr>
    <w:rPr>
      <w:sz w:val="28"/>
      <w:szCs w:val="40"/>
    </w:rPr>
  </w:style>
  <w:style w:type="paragraph" w:styleId="Heading3">
    <w:name w:val="heading 3"/>
    <w:basedOn w:val="HeadingBase"/>
    <w:next w:val="BodyText"/>
    <w:link w:val="Heading3Char"/>
    <w:qFormat/>
    <w:rsid w:val="007569AA"/>
    <w:pPr>
      <w:spacing w:before="180" w:after="120"/>
      <w:outlineLvl w:val="2"/>
    </w:pPr>
    <w:rPr>
      <w:spacing w:val="-10"/>
      <w:kern w:val="32"/>
    </w:rPr>
  </w:style>
  <w:style w:type="paragraph" w:styleId="Heading4">
    <w:name w:val="heading 4"/>
    <w:basedOn w:val="HeadingBase"/>
    <w:next w:val="BodyText"/>
    <w:link w:val="Heading4Char"/>
    <w:qFormat/>
    <w:rsid w:val="007569AA"/>
    <w:pPr>
      <w:spacing w:before="160" w:after="120"/>
      <w:outlineLvl w:val="3"/>
    </w:pPr>
    <w:rPr>
      <w:sz w:val="22"/>
    </w:rPr>
  </w:style>
  <w:style w:type="paragraph" w:styleId="Heading5">
    <w:name w:val="heading 5"/>
    <w:basedOn w:val="HeadingBase"/>
    <w:next w:val="Normal"/>
    <w:link w:val="Heading5Char"/>
    <w:qFormat/>
    <w:rsid w:val="007569AA"/>
    <w:pPr>
      <w:spacing w:before="80"/>
      <w:outlineLvl w:val="4"/>
    </w:pPr>
    <w:rPr>
      <w:color w:val="918585"/>
      <w:sz w:val="20"/>
    </w:rPr>
  </w:style>
  <w:style w:type="paragraph" w:styleId="Heading6">
    <w:name w:val="heading 6"/>
    <w:basedOn w:val="HeadingBase"/>
    <w:next w:val="Normal"/>
    <w:link w:val="Heading6Char"/>
    <w:qFormat/>
    <w:rsid w:val="007569AA"/>
    <w:pPr>
      <w:spacing w:before="60"/>
      <w:outlineLvl w:val="5"/>
    </w:pPr>
    <w:rPr>
      <w:color w:val="918585"/>
      <w:sz w:val="20"/>
    </w:rPr>
  </w:style>
  <w:style w:type="paragraph" w:styleId="Heading7">
    <w:name w:val="heading 7"/>
    <w:basedOn w:val="Normal"/>
    <w:next w:val="Normal"/>
    <w:link w:val="Heading7Char"/>
    <w:qFormat/>
    <w:rsid w:val="007569AA"/>
    <w:pPr>
      <w:ind w:left="720"/>
      <w:outlineLvl w:val="6"/>
    </w:pPr>
    <w:rPr>
      <w:i/>
    </w:rPr>
  </w:style>
  <w:style w:type="paragraph" w:styleId="Heading8">
    <w:name w:val="heading 8"/>
    <w:basedOn w:val="Normal"/>
    <w:next w:val="Normal"/>
    <w:link w:val="Heading8Char"/>
    <w:qFormat/>
    <w:rsid w:val="007569AA"/>
    <w:pPr>
      <w:ind w:left="720"/>
      <w:outlineLvl w:val="7"/>
    </w:pPr>
    <w:rPr>
      <w:i/>
    </w:rPr>
  </w:style>
  <w:style w:type="paragraph" w:styleId="Heading9">
    <w:name w:val="heading 9"/>
    <w:basedOn w:val="Normal"/>
    <w:next w:val="Normal"/>
    <w:link w:val="Heading9Char"/>
    <w:qFormat/>
    <w:rsid w:val="007569AA"/>
    <w:pPr>
      <w:ind w:left="720"/>
      <w:outlineLvl w:val="8"/>
    </w:pPr>
    <w:rPr>
      <w:i/>
    </w:rPr>
  </w:style>
  <w:style w:type="character" w:default="1" w:styleId="DefaultParagraphFont">
    <w:name w:val="Default Paragraph Font"/>
    <w:uiPriority w:val="1"/>
    <w:unhideWhenUsed/>
    <w:rsid w:val="007569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9AA"/>
  </w:style>
  <w:style w:type="character" w:customStyle="1" w:styleId="Heading1Char">
    <w:name w:val="Heading 1 Char"/>
    <w:link w:val="Heading1"/>
    <w:rsid w:val="007569AA"/>
    <w:rPr>
      <w:rFonts w:ascii="Times New Roman" w:eastAsia="Times New Roman" w:hAnsi="Times New Roman" w:cs="Times New Roman"/>
      <w:b/>
      <w:sz w:val="32"/>
      <w:szCs w:val="20"/>
      <w:lang w:eastAsia="en-US"/>
    </w:rPr>
  </w:style>
  <w:style w:type="paragraph" w:styleId="BodyText">
    <w:name w:val="Body Text"/>
    <w:basedOn w:val="Normal"/>
    <w:link w:val="BodyTextChar"/>
    <w:rsid w:val="007569AA"/>
    <w:pPr>
      <w:spacing w:before="120" w:after="120"/>
      <w:contextualSpacing/>
    </w:pPr>
    <w:rPr>
      <w:rFonts w:ascii="Times New Roman" w:hAnsi="Times New Roman"/>
      <w:sz w:val="24"/>
      <w:szCs w:val="22"/>
    </w:rPr>
  </w:style>
  <w:style w:type="character" w:customStyle="1" w:styleId="BodyTextChar">
    <w:name w:val="Body Text Char"/>
    <w:link w:val="BodyText"/>
    <w:rsid w:val="007569AA"/>
    <w:rPr>
      <w:rFonts w:ascii="Times New Roman" w:eastAsia="Times New Roman" w:hAnsi="Times New Roman" w:cs="Times New Roman"/>
      <w:sz w:val="24"/>
      <w:lang w:val="en-US" w:eastAsia="en-US"/>
    </w:rPr>
  </w:style>
  <w:style w:type="paragraph" w:styleId="Footer">
    <w:name w:val="footer"/>
    <w:basedOn w:val="Normal"/>
    <w:link w:val="FooterChar"/>
    <w:rsid w:val="007569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569AA"/>
    <w:rPr>
      <w:rFonts w:ascii="Times New Roman" w:eastAsia="Times New Roman" w:hAnsi="Times New Roman" w:cs="Times New Roman"/>
      <w:sz w:val="16"/>
      <w:lang w:val="en-US" w:eastAsia="en-US"/>
    </w:rPr>
  </w:style>
  <w:style w:type="paragraph" w:styleId="ListBullet">
    <w:name w:val="List Bullet"/>
    <w:basedOn w:val="List"/>
    <w:rsid w:val="007569AA"/>
    <w:pPr>
      <w:numPr>
        <w:numId w:val="13"/>
      </w:numPr>
      <w:tabs>
        <w:tab w:val="clear" w:pos="340"/>
      </w:tabs>
      <w:spacing w:before="40" w:after="40"/>
    </w:pPr>
  </w:style>
  <w:style w:type="character" w:customStyle="1" w:styleId="SpecialBold">
    <w:name w:val="Special Bold"/>
    <w:rsid w:val="007569AA"/>
    <w:rPr>
      <w:b/>
      <w:spacing w:val="0"/>
    </w:rPr>
  </w:style>
  <w:style w:type="paragraph" w:styleId="ListBullet2">
    <w:name w:val="List Bullet 2"/>
    <w:basedOn w:val="List2"/>
    <w:rsid w:val="007569AA"/>
    <w:pPr>
      <w:numPr>
        <w:numId w:val="14"/>
      </w:numPr>
      <w:tabs>
        <w:tab w:val="clear" w:pos="680"/>
      </w:tabs>
    </w:pPr>
  </w:style>
  <w:style w:type="paragraph" w:styleId="Header">
    <w:name w:val="header"/>
    <w:basedOn w:val="Normal"/>
    <w:link w:val="HeaderChar"/>
    <w:rsid w:val="007569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569AA"/>
    <w:rPr>
      <w:rFonts w:ascii="Times New Roman" w:eastAsia="Times New Roman" w:hAnsi="Times New Roman" w:cs="Times New Roman"/>
      <w:sz w:val="16"/>
      <w:szCs w:val="20"/>
      <w:lang w:val="en-GB" w:eastAsia="en-US"/>
    </w:rPr>
  </w:style>
  <w:style w:type="character" w:styleId="Emphasis">
    <w:name w:val="Emphasis"/>
    <w:qFormat/>
    <w:rsid w:val="007569AA"/>
    <w:rPr>
      <w:i/>
    </w:rPr>
  </w:style>
  <w:style w:type="paragraph" w:customStyle="1" w:styleId="SuperHeading">
    <w:name w:val="SuperHeading"/>
    <w:basedOn w:val="Normal"/>
    <w:rsid w:val="007569AA"/>
    <w:pPr>
      <w:spacing w:before="240" w:after="120"/>
      <w:outlineLvl w:val="0"/>
    </w:pPr>
    <w:rPr>
      <w:rFonts w:ascii="Times New Roman" w:hAnsi="Times New Roman"/>
      <w:b/>
      <w:sz w:val="28"/>
    </w:rPr>
  </w:style>
  <w:style w:type="paragraph" w:customStyle="1" w:styleId="AllowPageBreak">
    <w:name w:val="AllowPageBreak"/>
    <w:rsid w:val="007569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69AA"/>
    <w:rPr>
      <w:b/>
      <w:i/>
      <w:u w:val="none"/>
    </w:rPr>
  </w:style>
  <w:style w:type="character" w:customStyle="1" w:styleId="Heading2Char">
    <w:name w:val="Heading 2 Char"/>
    <w:link w:val="Heading2"/>
    <w:rsid w:val="007569AA"/>
    <w:rPr>
      <w:rFonts w:ascii="Times New Roman" w:eastAsia="Times New Roman" w:hAnsi="Times New Roman" w:cs="Times New Roman"/>
      <w:b/>
      <w:sz w:val="28"/>
      <w:szCs w:val="40"/>
      <w:lang w:eastAsia="en-US"/>
    </w:rPr>
  </w:style>
  <w:style w:type="character" w:customStyle="1" w:styleId="Heading3Char">
    <w:name w:val="Heading 3 Char"/>
    <w:link w:val="Heading3"/>
    <w:rsid w:val="007569A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569AA"/>
    <w:rPr>
      <w:rFonts w:ascii="Times New Roman" w:eastAsia="Times New Roman" w:hAnsi="Times New Roman" w:cs="Times New Roman"/>
      <w:b/>
      <w:szCs w:val="20"/>
      <w:lang w:eastAsia="en-US"/>
    </w:rPr>
  </w:style>
  <w:style w:type="character" w:customStyle="1" w:styleId="Heading5Char">
    <w:name w:val="Heading 5 Char"/>
    <w:link w:val="Heading5"/>
    <w:rsid w:val="007569A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569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9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69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69AA"/>
    <w:rPr>
      <w:rFonts w:ascii="Courier New" w:eastAsia="Times New Roman" w:hAnsi="Courier New" w:cs="Times New Roman"/>
      <w:i/>
      <w:szCs w:val="20"/>
      <w:lang w:val="en-US" w:eastAsia="en-US"/>
    </w:rPr>
  </w:style>
  <w:style w:type="paragraph" w:customStyle="1" w:styleId="HeadingBase">
    <w:name w:val="Heading Base"/>
    <w:rsid w:val="007569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9AA"/>
    <w:pPr>
      <w:tabs>
        <w:tab w:val="right" w:leader="dot" w:pos="9072"/>
      </w:tabs>
      <w:ind w:left="567"/>
    </w:pPr>
    <w:rPr>
      <w:szCs w:val="22"/>
    </w:rPr>
  </w:style>
  <w:style w:type="paragraph" w:customStyle="1" w:styleId="TOCBase">
    <w:name w:val="TOC Base"/>
    <w:rsid w:val="007569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9AA"/>
    <w:pPr>
      <w:tabs>
        <w:tab w:val="right" w:leader="dot" w:pos="9072"/>
      </w:tabs>
      <w:spacing w:before="40" w:after="40"/>
      <w:ind w:left="284"/>
    </w:pPr>
    <w:rPr>
      <w:rFonts w:ascii="Times New Roman" w:hAnsi="Times New Roman"/>
    </w:rPr>
  </w:style>
  <w:style w:type="paragraph" w:styleId="TOC1">
    <w:name w:val="toc 1"/>
    <w:basedOn w:val="TOCBase"/>
    <w:next w:val="Normal"/>
    <w:rsid w:val="007569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69AA"/>
    <w:pPr>
      <w:spacing w:before="5040"/>
      <w:jc w:val="center"/>
    </w:pPr>
    <w:rPr>
      <w:sz w:val="48"/>
      <w:szCs w:val="72"/>
      <w:lang w:val="en-US"/>
    </w:rPr>
  </w:style>
  <w:style w:type="character" w:customStyle="1" w:styleId="TitleChar">
    <w:name w:val="Title Char"/>
    <w:link w:val="Title"/>
    <w:rsid w:val="007569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9AA"/>
    <w:pPr>
      <w:tabs>
        <w:tab w:val="left" w:pos="3600"/>
        <w:tab w:val="left" w:pos="3958"/>
      </w:tabs>
    </w:pPr>
  </w:style>
  <w:style w:type="paragraph" w:styleId="List">
    <w:name w:val="List"/>
    <w:basedOn w:val="BodyText"/>
    <w:next w:val="BodyText"/>
    <w:rsid w:val="007569AA"/>
    <w:pPr>
      <w:tabs>
        <w:tab w:val="left" w:pos="340"/>
      </w:tabs>
      <w:spacing w:before="60" w:after="60"/>
      <w:ind w:left="340" w:hanging="340"/>
    </w:pPr>
  </w:style>
  <w:style w:type="paragraph" w:customStyle="1" w:styleId="Note">
    <w:name w:val="Note"/>
    <w:basedOn w:val="BodyText"/>
    <w:rsid w:val="007569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9AA"/>
    <w:pPr>
      <w:framePr w:wrap="auto" w:hAnchor="text" w:y="6049"/>
    </w:pPr>
    <w:rPr>
      <w:color w:val="000000"/>
      <w:sz w:val="40"/>
    </w:rPr>
  </w:style>
  <w:style w:type="paragraph" w:customStyle="1" w:styleId="TOCTitle">
    <w:name w:val="TOCTitle"/>
    <w:basedOn w:val="Heading1"/>
    <w:rsid w:val="007569AA"/>
    <w:pPr>
      <w:spacing w:after="240"/>
      <w:jc w:val="center"/>
      <w:outlineLvl w:val="9"/>
    </w:pPr>
    <w:rPr>
      <w:caps/>
    </w:rPr>
  </w:style>
  <w:style w:type="paragraph" w:customStyle="1" w:styleId="Version">
    <w:name w:val="Version"/>
    <w:rsid w:val="007569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9AA"/>
    <w:pPr>
      <w:keepNext w:val="0"/>
      <w:tabs>
        <w:tab w:val="right" w:pos="4176"/>
      </w:tabs>
      <w:ind w:left="198" w:hanging="198"/>
    </w:pPr>
    <w:rPr>
      <w:rFonts w:ascii="Garamond" w:hAnsi="Garamond"/>
    </w:rPr>
  </w:style>
  <w:style w:type="paragraph" w:styleId="IndexHeading">
    <w:name w:val="index heading"/>
    <w:basedOn w:val="Normal"/>
    <w:next w:val="Index1"/>
    <w:semiHidden/>
    <w:rsid w:val="007569AA"/>
    <w:pPr>
      <w:spacing w:before="120" w:after="120"/>
    </w:pPr>
    <w:rPr>
      <w:rFonts w:ascii="Arial" w:hAnsi="Arial"/>
      <w:b/>
      <w:color w:val="918585"/>
      <w:sz w:val="24"/>
    </w:rPr>
  </w:style>
  <w:style w:type="paragraph" w:customStyle="1" w:styleId="Chapter">
    <w:name w:val="Chapter"/>
    <w:basedOn w:val="Normal"/>
    <w:rsid w:val="007569AA"/>
    <w:pPr>
      <w:spacing w:before="240"/>
    </w:pPr>
    <w:rPr>
      <w:rFonts w:ascii="Times New Roman" w:hAnsi="Times New Roman"/>
      <w:smallCaps/>
      <w:spacing w:val="80"/>
      <w:sz w:val="28"/>
    </w:rPr>
  </w:style>
  <w:style w:type="paragraph" w:customStyle="1" w:styleId="InChapter">
    <w:name w:val="InChapter"/>
    <w:basedOn w:val="Heading3"/>
    <w:rsid w:val="007569AA"/>
    <w:pPr>
      <w:spacing w:after="240"/>
      <w:outlineLvl w:val="9"/>
    </w:pPr>
    <w:rPr>
      <w:noProof/>
    </w:rPr>
  </w:style>
  <w:style w:type="paragraph" w:styleId="Index2">
    <w:name w:val="index 2"/>
    <w:basedOn w:val="Normal"/>
    <w:next w:val="Normal"/>
    <w:semiHidden/>
    <w:rsid w:val="007569AA"/>
    <w:pPr>
      <w:tabs>
        <w:tab w:val="right" w:pos="4176"/>
      </w:tabs>
      <w:ind w:left="568" w:hanging="284"/>
    </w:pPr>
    <w:rPr>
      <w:rFonts w:ascii="Garamond" w:hAnsi="Garamond"/>
    </w:rPr>
  </w:style>
  <w:style w:type="paragraph" w:customStyle="1" w:styleId="Byline">
    <w:name w:val="Byline"/>
    <w:rsid w:val="007569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9AA"/>
    <w:pPr>
      <w:tabs>
        <w:tab w:val="clear" w:pos="3600"/>
        <w:tab w:val="clear" w:pos="3958"/>
      </w:tabs>
      <w:jc w:val="right"/>
    </w:pPr>
  </w:style>
  <w:style w:type="paragraph" w:styleId="Caption">
    <w:name w:val="caption"/>
    <w:basedOn w:val="BodyText"/>
    <w:next w:val="Normal"/>
    <w:qFormat/>
    <w:rsid w:val="007569AA"/>
    <w:pPr>
      <w:framePr w:w="2268" w:hSpace="181" w:vSpace="181" w:wrap="around" w:vAnchor="text" w:hAnchor="page" w:x="1135" w:y="285" w:anchorLock="1"/>
    </w:pPr>
    <w:rPr>
      <w:i/>
    </w:rPr>
  </w:style>
  <w:style w:type="paragraph" w:customStyle="1" w:styleId="MiniTOCTitle">
    <w:name w:val="MiniTOCTitle"/>
    <w:basedOn w:val="Heading4"/>
    <w:rsid w:val="007569AA"/>
    <w:pPr>
      <w:spacing w:before="240"/>
      <w:outlineLvl w:val="9"/>
    </w:pPr>
    <w:rPr>
      <w:noProof/>
      <w:sz w:val="24"/>
    </w:rPr>
  </w:style>
  <w:style w:type="paragraph" w:customStyle="1" w:styleId="MiniTOCItem">
    <w:name w:val="MiniTOCItem"/>
    <w:basedOn w:val="ListBullet"/>
    <w:rsid w:val="007569AA"/>
    <w:pPr>
      <w:numPr>
        <w:numId w:val="0"/>
      </w:numPr>
      <w:tabs>
        <w:tab w:val="right" w:leader="dot" w:pos="6521"/>
      </w:tabs>
      <w:spacing w:before="0" w:after="0"/>
    </w:pPr>
  </w:style>
  <w:style w:type="paragraph" w:customStyle="1" w:styleId="TOFTitle">
    <w:name w:val="TOFTitle"/>
    <w:basedOn w:val="TOCTitle"/>
    <w:rsid w:val="007569AA"/>
  </w:style>
  <w:style w:type="paragraph" w:styleId="TableofFigures">
    <w:name w:val="table of figures"/>
    <w:basedOn w:val="Normal"/>
    <w:next w:val="Normal"/>
    <w:semiHidden/>
    <w:rsid w:val="007569AA"/>
    <w:pPr>
      <w:tabs>
        <w:tab w:val="right" w:leader="dot" w:pos="9072"/>
      </w:tabs>
      <w:ind w:left="970" w:hanging="403"/>
    </w:pPr>
    <w:rPr>
      <w:rFonts w:ascii="Times New Roman" w:hAnsi="Times New Roman"/>
      <w:b/>
    </w:rPr>
  </w:style>
  <w:style w:type="paragraph" w:styleId="ListNumber">
    <w:name w:val="List Number"/>
    <w:basedOn w:val="List"/>
    <w:rsid w:val="007569AA"/>
    <w:pPr>
      <w:numPr>
        <w:numId w:val="11"/>
      </w:numPr>
    </w:pPr>
  </w:style>
  <w:style w:type="character" w:customStyle="1" w:styleId="WingdingSymbols">
    <w:name w:val="Wingding Symbols"/>
    <w:rsid w:val="007569AA"/>
    <w:rPr>
      <w:rFonts w:ascii="Wingdings" w:hAnsi="Wingdings"/>
    </w:rPr>
  </w:style>
  <w:style w:type="paragraph" w:customStyle="1" w:styleId="TableHeading">
    <w:name w:val="Table Heading"/>
    <w:basedOn w:val="HeadingBase"/>
    <w:rsid w:val="007569AA"/>
    <w:pPr>
      <w:keepLines/>
      <w:pBdr>
        <w:bottom w:val="single" w:sz="6" w:space="1" w:color="918585"/>
      </w:pBdr>
      <w:spacing w:before="240"/>
    </w:pPr>
  </w:style>
  <w:style w:type="character" w:customStyle="1" w:styleId="HotSpot">
    <w:name w:val="HotSpot"/>
    <w:rsid w:val="007569AA"/>
    <w:rPr>
      <w:color w:val="0033CC"/>
      <w:u w:val="none"/>
    </w:rPr>
  </w:style>
  <w:style w:type="paragraph" w:customStyle="1" w:styleId="BodyTextRight">
    <w:name w:val="Body Text Right"/>
    <w:basedOn w:val="BodyText"/>
    <w:rsid w:val="007569AA"/>
    <w:pPr>
      <w:spacing w:before="0" w:after="0"/>
      <w:jc w:val="right"/>
    </w:pPr>
  </w:style>
  <w:style w:type="paragraph" w:styleId="Index3">
    <w:name w:val="index 3"/>
    <w:basedOn w:val="ListNumber2"/>
    <w:next w:val="Normal"/>
    <w:semiHidden/>
    <w:rsid w:val="007569AA"/>
    <w:pPr>
      <w:numPr>
        <w:numId w:val="0"/>
      </w:numPr>
      <w:tabs>
        <w:tab w:val="right" w:leader="dot" w:pos="4176"/>
      </w:tabs>
    </w:pPr>
  </w:style>
  <w:style w:type="paragraph" w:styleId="ListNumber2">
    <w:name w:val="List Number 2"/>
    <w:basedOn w:val="List2"/>
    <w:rsid w:val="007569AA"/>
    <w:pPr>
      <w:numPr>
        <w:numId w:val="10"/>
      </w:numPr>
      <w:tabs>
        <w:tab w:val="clear" w:pos="1060"/>
      </w:tabs>
    </w:pPr>
  </w:style>
  <w:style w:type="paragraph" w:customStyle="1" w:styleId="MarginNote">
    <w:name w:val="Margin Note"/>
    <w:basedOn w:val="BodyText"/>
    <w:rsid w:val="007569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9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569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69AA"/>
    <w:rPr>
      <w:sz w:val="32"/>
    </w:rPr>
  </w:style>
  <w:style w:type="paragraph" w:customStyle="1" w:styleId="HeadingProcedure">
    <w:name w:val="Heading Procedure"/>
    <w:basedOn w:val="HeadingBase"/>
    <w:next w:val="Normal"/>
    <w:rsid w:val="007569AA"/>
    <w:pPr>
      <w:tabs>
        <w:tab w:val="left" w:pos="0"/>
      </w:tabs>
      <w:spacing w:before="120" w:after="60"/>
    </w:pPr>
    <w:rPr>
      <w:i/>
      <w:color w:val="918585"/>
      <w:sz w:val="22"/>
    </w:rPr>
  </w:style>
  <w:style w:type="paragraph" w:customStyle="1" w:styleId="TableBodyText">
    <w:name w:val="Table Body Text"/>
    <w:basedOn w:val="BodyText"/>
    <w:rsid w:val="007569AA"/>
    <w:pPr>
      <w:spacing w:before="60" w:after="60"/>
    </w:pPr>
  </w:style>
  <w:style w:type="paragraph" w:styleId="ListContinue">
    <w:name w:val="List Continue"/>
    <w:basedOn w:val="List"/>
    <w:rsid w:val="007569AA"/>
    <w:pPr>
      <w:ind w:firstLine="0"/>
    </w:pPr>
  </w:style>
  <w:style w:type="paragraph" w:customStyle="1" w:styleId="ListNote">
    <w:name w:val="List Note"/>
    <w:basedOn w:val="List"/>
    <w:rsid w:val="007569AA"/>
    <w:pPr>
      <w:pBdr>
        <w:top w:val="single" w:sz="6" w:space="2" w:color="918585"/>
        <w:bottom w:val="single" w:sz="6" w:space="2" w:color="918585"/>
      </w:pBdr>
      <w:tabs>
        <w:tab w:val="left" w:pos="1021"/>
      </w:tabs>
      <w:ind w:firstLine="0"/>
    </w:pPr>
  </w:style>
  <w:style w:type="paragraph" w:customStyle="1" w:styleId="Warning">
    <w:name w:val="Warning"/>
    <w:basedOn w:val="BodyText"/>
    <w:rsid w:val="007569AA"/>
    <w:pPr>
      <w:shd w:val="clear" w:color="auto" w:fill="D9D9D9"/>
      <w:tabs>
        <w:tab w:val="left" w:pos="992"/>
      </w:tabs>
      <w:ind w:left="119" w:right="119"/>
    </w:pPr>
    <w:rPr>
      <w:sz w:val="20"/>
    </w:rPr>
  </w:style>
  <w:style w:type="paragraph" w:customStyle="1" w:styleId="MarginIcons">
    <w:name w:val="Margin Icons"/>
    <w:basedOn w:val="BodyText"/>
    <w:rsid w:val="007569A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569AA"/>
    <w:rPr>
      <w:rFonts w:ascii="Courier New" w:hAnsi="Courier New"/>
    </w:rPr>
  </w:style>
  <w:style w:type="paragraph" w:customStyle="1" w:styleId="NoteBullet">
    <w:name w:val="Note Bullet"/>
    <w:basedOn w:val="Note"/>
    <w:rsid w:val="007569AA"/>
    <w:pPr>
      <w:tabs>
        <w:tab w:val="clear" w:pos="680"/>
      </w:tabs>
      <w:spacing w:before="60" w:after="60"/>
    </w:pPr>
  </w:style>
  <w:style w:type="paragraph" w:customStyle="1" w:styleId="SubHeading2">
    <w:name w:val="SubHeading2"/>
    <w:basedOn w:val="HeadingBase"/>
    <w:rsid w:val="007569AA"/>
    <w:pPr>
      <w:spacing w:before="240" w:after="60"/>
    </w:pPr>
    <w:rPr>
      <w:sz w:val="20"/>
    </w:rPr>
  </w:style>
  <w:style w:type="paragraph" w:customStyle="1" w:styleId="SubHeading1">
    <w:name w:val="SubHeading1"/>
    <w:basedOn w:val="HeadingBase"/>
    <w:rsid w:val="007569AA"/>
    <w:pPr>
      <w:spacing w:before="240" w:after="60"/>
    </w:pPr>
    <w:rPr>
      <w:color w:val="918585"/>
      <w:sz w:val="22"/>
    </w:rPr>
  </w:style>
  <w:style w:type="paragraph" w:customStyle="1" w:styleId="SideHeading">
    <w:name w:val="Side Heading"/>
    <w:basedOn w:val="HeadingBase"/>
    <w:rsid w:val="007569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9AA"/>
    <w:pPr>
      <w:numPr>
        <w:numId w:val="12"/>
      </w:numPr>
    </w:pPr>
  </w:style>
  <w:style w:type="paragraph" w:styleId="PlainText">
    <w:name w:val="Plain Text"/>
    <w:basedOn w:val="Normal"/>
    <w:link w:val="PlainTextChar"/>
    <w:rsid w:val="007569AA"/>
    <w:rPr>
      <w:sz w:val="20"/>
    </w:rPr>
  </w:style>
  <w:style w:type="character" w:customStyle="1" w:styleId="PlainTextChar">
    <w:name w:val="Plain Text Char"/>
    <w:basedOn w:val="DefaultParagraphFont"/>
    <w:link w:val="PlainText"/>
    <w:rsid w:val="007569AA"/>
    <w:rPr>
      <w:rFonts w:ascii="Courier New" w:eastAsia="Times New Roman" w:hAnsi="Courier New" w:cs="Times New Roman"/>
      <w:sz w:val="20"/>
      <w:szCs w:val="20"/>
      <w:lang w:val="en-US" w:eastAsia="en-US"/>
    </w:rPr>
  </w:style>
  <w:style w:type="character" w:customStyle="1" w:styleId="MenuOption">
    <w:name w:val="Menu Option"/>
    <w:rsid w:val="007569AA"/>
    <w:rPr>
      <w:b/>
      <w:smallCaps/>
    </w:rPr>
  </w:style>
  <w:style w:type="paragraph" w:customStyle="1" w:styleId="TableListNumber">
    <w:name w:val="Table List Number"/>
    <w:basedOn w:val="ListNumber"/>
    <w:rsid w:val="007569AA"/>
    <w:pPr>
      <w:numPr>
        <w:numId w:val="0"/>
      </w:numPr>
    </w:pPr>
  </w:style>
  <w:style w:type="paragraph" w:styleId="TOC4">
    <w:name w:val="toc 4"/>
    <w:basedOn w:val="TOCBase"/>
    <w:next w:val="Normal"/>
    <w:semiHidden/>
    <w:rsid w:val="007569AA"/>
    <w:pPr>
      <w:tabs>
        <w:tab w:val="right" w:leader="dot" w:pos="9071"/>
      </w:tabs>
      <w:ind w:left="1701"/>
    </w:pPr>
  </w:style>
  <w:style w:type="paragraph" w:customStyle="1" w:styleId="ListAlpha">
    <w:name w:val="List Alpha"/>
    <w:basedOn w:val="List"/>
    <w:rsid w:val="007569AA"/>
    <w:pPr>
      <w:numPr>
        <w:numId w:val="9"/>
      </w:numPr>
    </w:pPr>
  </w:style>
  <w:style w:type="paragraph" w:customStyle="1" w:styleId="ListAlpha2">
    <w:name w:val="List Alpha 2"/>
    <w:basedOn w:val="List2"/>
    <w:rsid w:val="007569AA"/>
    <w:pPr>
      <w:numPr>
        <w:numId w:val="8"/>
      </w:numPr>
    </w:pPr>
  </w:style>
  <w:style w:type="paragraph" w:styleId="List2">
    <w:name w:val="List 2"/>
    <w:basedOn w:val="BodyText"/>
    <w:rsid w:val="007569AA"/>
    <w:pPr>
      <w:tabs>
        <w:tab w:val="left" w:pos="680"/>
      </w:tabs>
      <w:spacing w:before="60" w:after="60"/>
      <w:ind w:left="680" w:hanging="340"/>
    </w:pPr>
  </w:style>
  <w:style w:type="paragraph" w:styleId="List3">
    <w:name w:val="List 3"/>
    <w:basedOn w:val="BodyText"/>
    <w:rsid w:val="007569AA"/>
    <w:pPr>
      <w:tabs>
        <w:tab w:val="left" w:pos="1021"/>
      </w:tabs>
      <w:spacing w:before="60" w:after="60"/>
      <w:ind w:left="1020" w:hanging="340"/>
    </w:pPr>
  </w:style>
  <w:style w:type="paragraph" w:styleId="List4">
    <w:name w:val="List 4"/>
    <w:basedOn w:val="BodyText"/>
    <w:rsid w:val="007569AA"/>
    <w:pPr>
      <w:tabs>
        <w:tab w:val="left" w:pos="1361"/>
      </w:tabs>
      <w:spacing w:before="60" w:after="60"/>
      <w:ind w:left="1361" w:hanging="340"/>
    </w:pPr>
  </w:style>
  <w:style w:type="paragraph" w:styleId="List5">
    <w:name w:val="List 5"/>
    <w:basedOn w:val="BodyText"/>
    <w:rsid w:val="007569AA"/>
    <w:pPr>
      <w:tabs>
        <w:tab w:val="left" w:pos="1701"/>
      </w:tabs>
      <w:spacing w:before="60" w:after="60"/>
      <w:ind w:left="1701" w:hanging="340"/>
    </w:pPr>
  </w:style>
  <w:style w:type="paragraph" w:styleId="ListBullet3">
    <w:name w:val="List Bullet 3"/>
    <w:basedOn w:val="List3"/>
    <w:rsid w:val="007569AA"/>
    <w:pPr>
      <w:numPr>
        <w:numId w:val="15"/>
      </w:numPr>
      <w:tabs>
        <w:tab w:val="clear" w:pos="1021"/>
      </w:tabs>
      <w:ind w:left="1037" w:hanging="357"/>
    </w:pPr>
  </w:style>
  <w:style w:type="paragraph" w:styleId="ListBullet4">
    <w:name w:val="List Bullet 4"/>
    <w:basedOn w:val="List4"/>
    <w:rsid w:val="007569AA"/>
    <w:pPr>
      <w:numPr>
        <w:numId w:val="3"/>
      </w:numPr>
    </w:pPr>
  </w:style>
  <w:style w:type="paragraph" w:styleId="ListBullet5">
    <w:name w:val="List Bullet 5"/>
    <w:basedOn w:val="List5"/>
    <w:rsid w:val="007569AA"/>
    <w:pPr>
      <w:numPr>
        <w:numId w:val="4"/>
      </w:numPr>
    </w:pPr>
  </w:style>
  <w:style w:type="paragraph" w:styleId="ListContinue2">
    <w:name w:val="List Continue 2"/>
    <w:basedOn w:val="List2"/>
    <w:rsid w:val="007569AA"/>
    <w:pPr>
      <w:ind w:firstLine="0"/>
    </w:pPr>
  </w:style>
  <w:style w:type="paragraph" w:styleId="ListContinue3">
    <w:name w:val="List Continue 3"/>
    <w:basedOn w:val="List3"/>
    <w:rsid w:val="007569AA"/>
    <w:pPr>
      <w:ind w:left="1021" w:firstLine="0"/>
    </w:pPr>
  </w:style>
  <w:style w:type="paragraph" w:styleId="ListContinue4">
    <w:name w:val="List Continue 4"/>
    <w:basedOn w:val="List4"/>
    <w:rsid w:val="007569AA"/>
    <w:pPr>
      <w:ind w:firstLine="0"/>
    </w:pPr>
  </w:style>
  <w:style w:type="paragraph" w:styleId="ListContinue5">
    <w:name w:val="List Continue 5"/>
    <w:basedOn w:val="List5"/>
    <w:rsid w:val="007569AA"/>
    <w:pPr>
      <w:ind w:firstLine="0"/>
    </w:pPr>
  </w:style>
  <w:style w:type="paragraph" w:styleId="ListNumber3">
    <w:name w:val="List Number 3"/>
    <w:basedOn w:val="List3"/>
    <w:rsid w:val="007569AA"/>
    <w:pPr>
      <w:numPr>
        <w:numId w:val="5"/>
      </w:numPr>
    </w:pPr>
  </w:style>
  <w:style w:type="paragraph" w:styleId="ListNumber4">
    <w:name w:val="List Number 4"/>
    <w:basedOn w:val="List4"/>
    <w:rsid w:val="007569AA"/>
    <w:pPr>
      <w:numPr>
        <w:numId w:val="6"/>
      </w:numPr>
    </w:pPr>
  </w:style>
  <w:style w:type="paragraph" w:styleId="ListNumber5">
    <w:name w:val="List Number 5"/>
    <w:basedOn w:val="List5"/>
    <w:rsid w:val="007569AA"/>
    <w:pPr>
      <w:numPr>
        <w:numId w:val="7"/>
      </w:numPr>
    </w:pPr>
  </w:style>
  <w:style w:type="paragraph" w:styleId="BlockText">
    <w:name w:val="Block Text"/>
    <w:basedOn w:val="Normal"/>
    <w:rsid w:val="007569AA"/>
    <w:pPr>
      <w:spacing w:after="120"/>
      <w:ind w:left="1440" w:right="1440"/>
    </w:pPr>
  </w:style>
  <w:style w:type="character" w:customStyle="1" w:styleId="Subscript">
    <w:name w:val="Subscript"/>
    <w:rsid w:val="007569AA"/>
    <w:rPr>
      <w:sz w:val="16"/>
      <w:vertAlign w:val="subscript"/>
    </w:rPr>
  </w:style>
  <w:style w:type="character" w:customStyle="1" w:styleId="Superscript">
    <w:name w:val="Superscript"/>
    <w:rsid w:val="007569AA"/>
    <w:rPr>
      <w:sz w:val="16"/>
      <w:vertAlign w:val="superscript"/>
    </w:rPr>
  </w:style>
  <w:style w:type="character" w:customStyle="1" w:styleId="Symbols">
    <w:name w:val="Symbols"/>
    <w:rsid w:val="007569AA"/>
    <w:rPr>
      <w:rFonts w:ascii="Symbol" w:hAnsi="Symbol"/>
    </w:rPr>
  </w:style>
  <w:style w:type="character" w:customStyle="1" w:styleId="MenuOptions">
    <w:name w:val="Menu Options"/>
    <w:rsid w:val="007569AA"/>
    <w:rPr>
      <w:rFonts w:ascii="Arial Narrow" w:hAnsi="Arial Narrow"/>
      <w:smallCaps/>
    </w:rPr>
  </w:style>
  <w:style w:type="character" w:customStyle="1" w:styleId="Buttons">
    <w:name w:val="Buttons"/>
    <w:rsid w:val="007569AA"/>
    <w:rPr>
      <w:b/>
    </w:rPr>
  </w:style>
  <w:style w:type="character" w:customStyle="1" w:styleId="Underlined">
    <w:name w:val="Underlined"/>
    <w:rsid w:val="007569AA"/>
    <w:rPr>
      <w:u w:val="single"/>
    </w:rPr>
  </w:style>
  <w:style w:type="paragraph" w:customStyle="1" w:styleId="TableBodyTextRight">
    <w:name w:val="Table Body Text Right"/>
    <w:basedOn w:val="TableBodyText"/>
    <w:rsid w:val="007569AA"/>
    <w:pPr>
      <w:widowControl w:val="0"/>
      <w:autoSpaceDE w:val="0"/>
      <w:autoSpaceDN w:val="0"/>
      <w:adjustRightInd w:val="0"/>
      <w:jc w:val="right"/>
    </w:pPr>
    <w:rPr>
      <w:rFonts w:cs="Arial"/>
      <w:szCs w:val="18"/>
    </w:rPr>
  </w:style>
  <w:style w:type="paragraph" w:customStyle="1" w:styleId="CopyrightText">
    <w:name w:val="Copyright Text"/>
    <w:basedOn w:val="BodyText"/>
    <w:rsid w:val="007569AA"/>
    <w:rPr>
      <w:sz w:val="18"/>
    </w:rPr>
  </w:style>
  <w:style w:type="paragraph" w:customStyle="1" w:styleId="BodySmallRight">
    <w:name w:val="Body Small Right"/>
    <w:basedOn w:val="BodyTextRight"/>
    <w:rsid w:val="007569AA"/>
    <w:rPr>
      <w:sz w:val="18"/>
      <w:szCs w:val="18"/>
    </w:rPr>
  </w:style>
  <w:style w:type="paragraph" w:customStyle="1" w:styleId="MarginEdition">
    <w:name w:val="Margin Edition"/>
    <w:basedOn w:val="MarginNote"/>
    <w:rsid w:val="007569AA"/>
    <w:pPr>
      <w:spacing w:before="0" w:after="0"/>
    </w:pPr>
    <w:rPr>
      <w:rFonts w:ascii="Times New Roman" w:hAnsi="Times New Roman"/>
      <w:color w:val="999999"/>
    </w:rPr>
  </w:style>
  <w:style w:type="paragraph" w:customStyle="1" w:styleId="Spacer">
    <w:name w:val="Spacer"/>
    <w:basedOn w:val="Normal"/>
    <w:rsid w:val="007569AA"/>
    <w:rPr>
      <w:sz w:val="2"/>
      <w:szCs w:val="2"/>
    </w:rPr>
  </w:style>
  <w:style w:type="character" w:customStyle="1" w:styleId="Small">
    <w:name w:val="Small"/>
    <w:rsid w:val="007569AA"/>
    <w:rPr>
      <w:sz w:val="16"/>
    </w:rPr>
  </w:style>
  <w:style w:type="paragraph" w:customStyle="1" w:styleId="WideTable">
    <w:name w:val="Wide Table"/>
    <w:basedOn w:val="Normal"/>
    <w:rsid w:val="007569AA"/>
    <w:pPr>
      <w:ind w:left="-1418"/>
    </w:pPr>
    <w:rPr>
      <w:sz w:val="2"/>
      <w:szCs w:val="2"/>
    </w:rPr>
  </w:style>
  <w:style w:type="character" w:styleId="PageNumber">
    <w:name w:val="page number"/>
    <w:rsid w:val="007569AA"/>
  </w:style>
  <w:style w:type="paragraph" w:styleId="Quote">
    <w:name w:val="Quote"/>
    <w:basedOn w:val="Heading1"/>
    <w:link w:val="QuoteChar"/>
    <w:qFormat/>
    <w:rsid w:val="007569AA"/>
    <w:rPr>
      <w:b w:val="0"/>
      <w:sz w:val="72"/>
      <w:szCs w:val="72"/>
      <w:lang w:val="en-NZ"/>
    </w:rPr>
  </w:style>
  <w:style w:type="character" w:customStyle="1" w:styleId="QuoteChar">
    <w:name w:val="Quote Char"/>
    <w:link w:val="Quote"/>
    <w:rsid w:val="007569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9AA"/>
    <w:pPr>
      <w:pageBreakBefore/>
    </w:pPr>
  </w:style>
  <w:style w:type="paragraph" w:customStyle="1" w:styleId="Border">
    <w:name w:val="Border"/>
    <w:basedOn w:val="Normal"/>
    <w:qFormat/>
    <w:rsid w:val="007569AA"/>
    <w:pPr>
      <w:pBdr>
        <w:top w:val="single" w:sz="18" w:space="1" w:color="auto"/>
      </w:pBdr>
    </w:pPr>
    <w:rPr>
      <w:rFonts w:ascii="Times New Roman" w:hAnsi="Times New Roman"/>
      <w:color w:val="FFFFFF"/>
      <w:sz w:val="2"/>
    </w:rPr>
  </w:style>
  <w:style w:type="character" w:styleId="IntenseEmphasis">
    <w:name w:val="Intense Emphasis"/>
    <w:uiPriority w:val="21"/>
    <w:qFormat/>
    <w:rsid w:val="007569AA"/>
    <w:rPr>
      <w:b/>
      <w:bCs/>
      <w:i/>
      <w:iCs/>
      <w:color w:val="auto"/>
    </w:rPr>
  </w:style>
  <w:style w:type="paragraph" w:styleId="IntenseQuote">
    <w:name w:val="Intense Quote"/>
    <w:basedOn w:val="Normal"/>
    <w:next w:val="Normal"/>
    <w:link w:val="IntenseQuoteChar"/>
    <w:uiPriority w:val="30"/>
    <w:qFormat/>
    <w:rsid w:val="007569A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569AA"/>
    <w:rPr>
      <w:rFonts w:ascii="Courier New" w:eastAsia="Times New Roman" w:hAnsi="Courier New" w:cs="Times New Roman"/>
      <w:b/>
      <w:bCs/>
      <w:i/>
      <w:iCs/>
      <w:szCs w:val="20"/>
      <w:lang w:val="en-US" w:eastAsia="en-US"/>
    </w:rPr>
  </w:style>
  <w:style w:type="character" w:styleId="SubtleReference">
    <w:name w:val="Subtle Reference"/>
    <w:uiPriority w:val="31"/>
    <w:qFormat/>
    <w:rsid w:val="007569AA"/>
    <w:rPr>
      <w:smallCaps/>
      <w:color w:val="auto"/>
      <w:u w:val="single"/>
    </w:rPr>
  </w:style>
  <w:style w:type="character" w:styleId="IntenseReference">
    <w:name w:val="Intense Reference"/>
    <w:uiPriority w:val="32"/>
    <w:qFormat/>
    <w:rsid w:val="007569AA"/>
    <w:rPr>
      <w:b/>
      <w:bCs/>
      <w:smallCaps/>
      <w:color w:val="auto"/>
      <w:spacing w:val="5"/>
      <w:u w:val="single"/>
    </w:rPr>
  </w:style>
  <w:style w:type="paragraph" w:customStyle="1" w:styleId="2ColumnHeading">
    <w:name w:val="2Column Heading"/>
    <w:basedOn w:val="BodyText"/>
    <w:qFormat/>
    <w:rsid w:val="007569AA"/>
    <w:pPr>
      <w:spacing w:after="60"/>
      <w:ind w:left="-2268"/>
    </w:pPr>
    <w:rPr>
      <w:b/>
    </w:rPr>
  </w:style>
  <w:style w:type="paragraph" w:customStyle="1" w:styleId="Heading1TOC">
    <w:name w:val="Heading1 TOC"/>
    <w:basedOn w:val="Normal"/>
    <w:qFormat/>
    <w:rsid w:val="007569AA"/>
    <w:pPr>
      <w:spacing w:before="240" w:after="120"/>
    </w:pPr>
    <w:rPr>
      <w:rFonts w:ascii="Times New Roman" w:hAnsi="Times New Roman"/>
      <w:b/>
      <w:sz w:val="32"/>
    </w:rPr>
  </w:style>
  <w:style w:type="paragraph" w:customStyle="1" w:styleId="Heading2TOC">
    <w:name w:val="Heading2 TOC"/>
    <w:basedOn w:val="Normal"/>
    <w:qFormat/>
    <w:rsid w:val="007569AA"/>
    <w:pPr>
      <w:spacing w:before="240" w:after="60"/>
    </w:pPr>
    <w:rPr>
      <w:rFonts w:ascii="Times New Roman" w:hAnsi="Times New Roman"/>
      <w:b/>
      <w:sz w:val="28"/>
    </w:rPr>
  </w:style>
  <w:style w:type="character" w:customStyle="1" w:styleId="Underline">
    <w:name w:val="Underline"/>
    <w:qFormat/>
    <w:rsid w:val="007569AA"/>
    <w:rPr>
      <w:u w:val="single"/>
    </w:rPr>
  </w:style>
  <w:style w:type="paragraph" w:styleId="BalloonText">
    <w:name w:val="Balloon Text"/>
    <w:basedOn w:val="Normal"/>
    <w:link w:val="BalloonTextChar"/>
    <w:rsid w:val="007569AA"/>
    <w:rPr>
      <w:rFonts w:ascii="Tahoma" w:hAnsi="Tahoma" w:cs="Tahoma"/>
      <w:sz w:val="16"/>
      <w:szCs w:val="16"/>
    </w:rPr>
  </w:style>
  <w:style w:type="character" w:customStyle="1" w:styleId="BalloonTextChar">
    <w:name w:val="Balloon Text Char"/>
    <w:link w:val="BalloonText"/>
    <w:rsid w:val="007569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69A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569A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CA65F1C2.dotm</Template>
  <TotalTime>0</TotalTime>
  <Pages>6</Pages>
  <Words>924</Words>
  <Characters>6113</Characters>
  <Application>Microsoft Office Word</Application>
  <DocSecurity>0</DocSecurity>
  <Lines>204</Lines>
  <Paragraphs>117</Paragraphs>
  <ScaleCrop>false</ScaleCrop>
  <Company>Author-it Software Corporation Ltd.</Company>
  <LinksUpToDate>false</LinksUpToDate>
  <CharactersWithSpaces>6976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CULINM301A Use established cataloguing tools</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2012-05-26T15:20:00Z</dcterms:created>
  <dcterms:modified xsi:type="dcterms:W3CDTF">2012-05-26T15:20:00Z</dcterms:modified>
</cp:coreProperties>
</file>