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B23" w:rsidP="001A6B23">
      <w:pPr>
        <w:pStyle w:val="Title"/>
      </w:pPr>
      <w:bookmarkStart w:id="0" w:name="_GoBack"/>
      <w:bookmarkEnd w:id="0"/>
      <w:r>
        <w:fldChar w:fldCharType="begin"/>
      </w:r>
      <w:r>
        <w:instrText xml:space="preserve"> TITLE   \* MERGEFORMAT </w:instrText>
      </w:r>
      <w:r>
        <w:fldChar w:fldCharType="separate"/>
      </w:r>
      <w:r>
        <w:t>CULINL601A Extend own information literacy skills to locate information</w:t>
      </w:r>
      <w:r>
        <w:fldChar w:fldCharType="end"/>
      </w:r>
    </w:p>
    <w:p w:rsidR="001A6B23" w:rsidP="001A6B23">
      <w:pPr>
        <w:pStyle w:val="Version"/>
        <w:sectPr w:rsidSect="00DF5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2DE" w:rsidP="00DF52DE">
      <w:pPr>
        <w:pStyle w:val="SuperHeading"/>
      </w:pPr>
      <w:r w:rsidRPr="00DF52DE">
        <w:t>CULINL601A Extend own information literacy skills to locate information</w:t>
      </w:r>
    </w:p>
    <w:p w:rsidR="00000000" w:rsidRPr="00DF52DE" w:rsidP="00DF52DE">
      <w:pPr>
        <w:pStyle w:val="Heading1"/>
      </w:pPr>
      <w:bookmarkStart w:id="1" w:name="O_387315"/>
      <w:bookmarkEnd w:id="1"/>
      <w:r w:rsidRPr="00DF52DE">
        <w:t>Modification History</w:t>
      </w:r>
    </w:p>
    <w:tbl>
      <w:tblPr>
        <w:tblW w:w="0" w:type="auto"/>
        <w:tblLayout w:type="fixed"/>
        <w:tblCellMar>
          <w:left w:w="62" w:type="dxa"/>
          <w:right w:w="62" w:type="dxa"/>
        </w:tblCellMar>
        <w:tblLook w:val="0000"/>
      </w:tblPr>
      <w:tblGrid>
        <w:gridCol w:w="3073"/>
        <w:gridCol w:w="5702"/>
      </w:tblGrid>
      <w:tr w:rsidTr="00DF52DE">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BodyText"/>
            </w:pPr>
            <w:r w:rsidRPr="00DF52DE">
              <w:rPr>
                <w:rStyle w:val="SpecialBold"/>
              </w:rPr>
              <w:t>Release</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SpecialBold"/>
              </w:rPr>
              <w:t>Comments</w:t>
            </w:r>
          </w:p>
        </w:tc>
      </w:tr>
      <w:tr w:rsidTr="00DF52DE">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t>Release 1</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BodyText"/>
            </w:pPr>
            <w:r w:rsidRPr="00DF52DE">
              <w:t>This unit of competency first</w:t>
            </w:r>
            <w:r w:rsidRPr="00DF52DE">
              <w:t xml:space="preserve"> released with </w:t>
            </w:r>
            <w:r w:rsidRPr="00DF52DE">
              <w:rPr>
                <w:rStyle w:val="Emphasis"/>
              </w:rPr>
              <w:t>CUL11 Library, Information and Cultural Services Training Package version 1.0</w:t>
            </w:r>
          </w:p>
        </w:tc>
      </w:tr>
    </w:tbl>
    <w:p w:rsidR="00000000" w:rsidRPr="00DF52DE" w:rsidP="00DF52DE">
      <w:pPr>
        <w:pStyle w:val="BodyText"/>
      </w:pPr>
    </w:p>
    <w:p w:rsidR="00000000" w:rsidRPr="00DF52DE" w:rsidP="00DF52DE">
      <w:pPr>
        <w:pStyle w:val="AllowPageBreak"/>
      </w:pPr>
    </w:p>
    <w:p w:rsidR="00000000" w:rsidRPr="00DF52DE" w:rsidP="00DF52DE">
      <w:pPr>
        <w:pStyle w:val="Heading1"/>
      </w:pPr>
      <w:bookmarkStart w:id="2" w:name="O_387316"/>
      <w:bookmarkEnd w:id="2"/>
      <w:r w:rsidRPr="00DF52DE">
        <w:t>Unit Descriptor</w:t>
      </w:r>
    </w:p>
    <w:p w:rsidR="00000000" w:rsidRPr="00DF52DE" w:rsidP="00DF52DE">
      <w:pPr>
        <w:pStyle w:val="BodyText"/>
      </w:pPr>
      <w:r w:rsidRPr="00DF52DE">
        <w:t>This unit describes the performance outcomes, skills and knowledge required to use and extend one’</w:t>
      </w:r>
      <w:r w:rsidRPr="00DF52DE">
        <w:t>s own information literacy skills to locate information for customers.</w:t>
      </w:r>
    </w:p>
    <w:p w:rsidR="00000000" w:rsidRPr="00DF52DE" w:rsidP="00DF52DE">
      <w:pPr>
        <w:pStyle w:val="BodyText"/>
      </w:pPr>
      <w:r w:rsidRPr="00DF52DE">
        <w:t>The unit focuses on research, analysis and communication of information, ideas and concepts at a complex level, as well as the evaluation and extension of one’s own information literacy</w:t>
      </w:r>
      <w:r w:rsidRPr="00DF52DE">
        <w:t xml:space="preserve"> skills.</w:t>
      </w:r>
    </w:p>
    <w:p w:rsidR="00000000" w:rsidRPr="00DF52DE" w:rsidP="00DF52DE">
      <w:pPr>
        <w:pStyle w:val="AllowPageBreak"/>
      </w:pPr>
    </w:p>
    <w:p w:rsidR="00000000" w:rsidRPr="00DF52DE" w:rsidP="00DF52DE">
      <w:pPr>
        <w:pStyle w:val="Heading1"/>
      </w:pPr>
      <w:bookmarkStart w:id="3" w:name="O_387317"/>
      <w:bookmarkEnd w:id="3"/>
      <w:r w:rsidRPr="00DF52DE">
        <w:t>Application of the Unit</w:t>
      </w:r>
    </w:p>
    <w:p w:rsidR="00000000" w:rsidRPr="00DF52DE" w:rsidP="00DF52DE">
      <w:pPr>
        <w:pStyle w:val="BodyText"/>
      </w:pPr>
      <w:r w:rsidRPr="00DF52DE">
        <w:t>This unit applies to individuals working in any industry sector with particular relevance to those working in the library and information services sectors. It also applies to occupations that are required t</w:t>
      </w:r>
      <w:r w:rsidRPr="00DF52DE">
        <w:t>o use technology to locate authoritative information for customers from local and other sources.</w:t>
      </w:r>
    </w:p>
    <w:p w:rsidR="00000000" w:rsidRPr="00DF52DE" w:rsidP="00DF52DE">
      <w:pPr>
        <w:pStyle w:val="BodyText"/>
      </w:pPr>
      <w:r w:rsidRPr="00DF52DE">
        <w:t>The unit is suitable for individuals operating autonomously, with limited guidance from others.</w:t>
      </w:r>
    </w:p>
    <w:p w:rsidR="00000000" w:rsidRPr="00DF52DE" w:rsidP="00DF52DE">
      <w:pPr>
        <w:pStyle w:val="AllowPageBreak"/>
      </w:pPr>
    </w:p>
    <w:p w:rsidR="00000000" w:rsidRPr="00DF52DE" w:rsidP="00DF52DE">
      <w:pPr>
        <w:pStyle w:val="Heading1"/>
      </w:pPr>
      <w:bookmarkStart w:id="4" w:name="O_387318"/>
      <w:bookmarkEnd w:id="4"/>
      <w:r w:rsidRPr="00DF52DE">
        <w:t>Licensing/Regulatory Information</w:t>
      </w:r>
    </w:p>
    <w:p w:rsidR="00000000" w:rsidRPr="00DF52DE" w:rsidP="00DF52DE">
      <w:pPr>
        <w:pStyle w:val="BodyText"/>
      </w:pPr>
      <w:r w:rsidRPr="00DF52DE">
        <w:t>No licensing,</w:t>
      </w:r>
      <w:r w:rsidRPr="00DF52DE">
        <w:t xml:space="preserve"> legislative, regulatory or certification requirements apply to this unit at the time of endorsement.</w:t>
      </w:r>
    </w:p>
    <w:p w:rsidR="00000000" w:rsidRPr="00DF52DE" w:rsidP="00DF52DE">
      <w:pPr>
        <w:pStyle w:val="AllowPageBreak"/>
      </w:pPr>
    </w:p>
    <w:p w:rsidR="00000000" w:rsidRPr="00DF52DE" w:rsidP="00DF52DE">
      <w:pPr>
        <w:pStyle w:val="Heading1"/>
      </w:pPr>
      <w:bookmarkStart w:id="5" w:name="O_387319"/>
      <w:bookmarkEnd w:id="5"/>
      <w:r w:rsidRPr="00DF52DE">
        <w:t>Pre-Requisites</w:t>
      </w:r>
    </w:p>
    <w:p w:rsidR="00000000" w:rsidRPr="00DF52DE" w:rsidP="00DF52DE">
      <w:pPr>
        <w:pStyle w:val="BodyText"/>
      </w:pPr>
      <w:r w:rsidRPr="00DF52DE">
        <w:t>Not applicable.</w:t>
      </w:r>
    </w:p>
    <w:p w:rsidR="00000000" w:rsidRPr="00DF52DE" w:rsidP="00DF52DE">
      <w:pPr>
        <w:pStyle w:val="AllowPageBreak"/>
      </w:pPr>
    </w:p>
    <w:p w:rsidR="00000000" w:rsidRPr="00DF52DE" w:rsidP="00DF52DE">
      <w:pPr>
        <w:pStyle w:val="Heading1"/>
      </w:pPr>
      <w:bookmarkStart w:id="6" w:name="O_387320"/>
      <w:bookmarkEnd w:id="6"/>
      <w:r w:rsidRPr="00DF52DE">
        <w:t>Employability Skills Information</w:t>
      </w:r>
    </w:p>
    <w:p w:rsidR="00000000" w:rsidRPr="00DF52DE" w:rsidP="00DF52DE">
      <w:pPr>
        <w:pStyle w:val="BodyText"/>
      </w:pPr>
      <w:r w:rsidRPr="00DF52DE">
        <w:t>This unit contains employability skills.</w:t>
      </w:r>
    </w:p>
    <w:p w:rsidR="00000000" w:rsidRPr="00DF52DE" w:rsidP="00DF52DE">
      <w:pPr>
        <w:pStyle w:val="AllowPageBreak"/>
      </w:pPr>
    </w:p>
    <w:p w:rsidR="00000000" w:rsidRPr="00DF52DE" w:rsidP="00DF52DE">
      <w:pPr>
        <w:pStyle w:val="Heading1"/>
      </w:pPr>
      <w:bookmarkStart w:id="7" w:name="O_387321"/>
      <w:bookmarkEnd w:id="7"/>
      <w:r w:rsidRPr="00DF52DE">
        <w:t>Elements and Performance Criteria Pre-Content</w:t>
      </w:r>
    </w:p>
    <w:tbl>
      <w:tblPr>
        <w:tblW w:w="0" w:type="auto"/>
        <w:tblLayout w:type="fixed"/>
        <w:tblCellMar>
          <w:left w:w="62" w:type="dxa"/>
          <w:right w:w="62" w:type="dxa"/>
        </w:tblCellMar>
        <w:tblLook w:val="0000"/>
      </w:tblPr>
      <w:tblGrid>
        <w:gridCol w:w="2475"/>
        <w:gridCol w:w="6300"/>
      </w:tblGrid>
      <w:tr w:rsidTr="00DF52DE">
        <w:tblPrEx>
          <w:tblW w:w="0" w:type="auto"/>
          <w:tblLayout w:type="fixed"/>
          <w:tblCellMar>
            <w:left w:w="62" w:type="dxa"/>
            <w:right w:w="62" w:type="dxa"/>
          </w:tblCellMar>
          <w:tblLook w:val="0000"/>
        </w:tblPrEx>
        <w:trPr>
          <w:tblHeader/>
        </w:trPr>
        <w:tc>
          <w:tcPr>
            <w:tcW w:w="24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F52DE" w:rsidP="00DF52DE">
            <w:pPr>
              <w:pStyle w:val="BodyText"/>
            </w:pPr>
            <w:r w:rsidRPr="00DF52DE">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F52DE">
            <w:pPr>
              <w:pStyle w:val="BodyText"/>
              <w:rPr>
                <w:lang w:val="en-NZ"/>
              </w:rPr>
            </w:pPr>
            <w:r w:rsidRPr="00DF52DE">
              <w:rPr>
                <w:rStyle w:val="SpecialBold"/>
              </w:rPr>
              <w:t>PERFORMANCE CRITERIA</w:t>
            </w:r>
          </w:p>
        </w:tc>
      </w:tr>
      <w:tr w:rsidTr="00DF52DE">
        <w:tblPrEx>
          <w:tblW w:w="0" w:type="auto"/>
          <w:tblLayout w:type="fixed"/>
          <w:tblCellMar>
            <w:left w:w="62" w:type="dxa"/>
            <w:right w:w="62" w:type="dxa"/>
          </w:tblCellMar>
          <w:tblLook w:val="0000"/>
        </w:tblPrEx>
        <w:tc>
          <w:tcPr>
            <w:tcW w:w="24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F52DE" w:rsidP="00DF52DE">
            <w:pPr>
              <w:pStyle w:val="BodyText"/>
            </w:pPr>
            <w:r w:rsidRPr="00DF52DE">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F52DE" w:rsidP="00DF52DE">
            <w:pPr>
              <w:pStyle w:val="BodyText"/>
            </w:pPr>
            <w:r w:rsidRPr="00DF52D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F52DE">
              <w:rPr>
                <w:rStyle w:val="Emphasis"/>
              </w:rPr>
              <w:t>nce is to be consistent with the evidence guide.</w:t>
            </w:r>
          </w:p>
        </w:tc>
      </w:tr>
    </w:tbl>
    <w:p w:rsidR="00000000" w:rsidRPr="00DF52DE" w:rsidP="00DF52DE">
      <w:pPr>
        <w:pStyle w:val="BodyText"/>
      </w:pPr>
    </w:p>
    <w:p w:rsidR="00000000" w:rsidRPr="00DF52DE" w:rsidP="00DF52DE">
      <w:pPr>
        <w:pStyle w:val="AllowPageBreak"/>
      </w:pPr>
    </w:p>
    <w:p w:rsidR="00000000" w:rsidRPr="00DF52DE" w:rsidP="00DF52DE">
      <w:pPr>
        <w:pStyle w:val="Heading1"/>
      </w:pPr>
      <w:bookmarkStart w:id="8" w:name="O_387322"/>
      <w:bookmarkEnd w:id="8"/>
      <w:r w:rsidRPr="00DF52DE">
        <w:t>Elements and Performance Criteria</w:t>
      </w:r>
    </w:p>
    <w:tbl>
      <w:tblPr>
        <w:tblW w:w="0" w:type="auto"/>
        <w:tblLayout w:type="fixed"/>
        <w:tblCellMar>
          <w:left w:w="62" w:type="dxa"/>
          <w:right w:w="62" w:type="dxa"/>
        </w:tblCellMar>
        <w:tblLook w:val="0000"/>
      </w:tblPr>
      <w:tblGrid>
        <w:gridCol w:w="2475"/>
        <w:gridCol w:w="6300"/>
      </w:tblGrid>
      <w:tr w:rsidTr="00DF52D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t>1. Apply information literacy skills to meet needs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BodyText"/>
            </w:pPr>
            <w:r w:rsidRPr="00DF52DE">
              <w:t xml:space="preserve">1.1 Refine understanding of </w:t>
            </w:r>
            <w:r w:rsidRPr="00DF52DE">
              <w:rPr>
                <w:rStyle w:val="BoldandItalics"/>
              </w:rPr>
              <w:t>information literacy</w:t>
            </w:r>
            <w:r w:rsidRPr="00DF52DE">
              <w:t xml:space="preserve"> concepts and what constitutes an </w:t>
            </w:r>
            <w:r w:rsidRPr="00DF52DE">
              <w:rPr>
                <w:rStyle w:val="BoldandItalics"/>
              </w:rPr>
              <w:t xml:space="preserve">information literate </w:t>
            </w:r>
            <w:r w:rsidRPr="00DF52DE">
              <w:rPr>
                <w:rStyle w:val="BoldandItalics"/>
              </w:rPr>
              <w:t>person</w:t>
            </w:r>
          </w:p>
          <w:p w:rsidR="00000000" w:rsidRPr="00DF52DE" w:rsidP="00DF52DE">
            <w:pPr>
              <w:pStyle w:val="BodyText"/>
            </w:pPr>
            <w:r w:rsidRPr="00DF52DE">
              <w:t xml:space="preserve">1.2 Determine exact nature and extent of </w:t>
            </w:r>
            <w:r w:rsidRPr="00DF52DE">
              <w:rPr>
                <w:rStyle w:val="BoldandItalics"/>
              </w:rPr>
              <w:t>information needs</w:t>
            </w:r>
          </w:p>
          <w:p w:rsidR="00000000" w:rsidRPr="00DF52DE" w:rsidP="00DF52DE">
            <w:pPr>
              <w:pStyle w:val="BodyText"/>
            </w:pPr>
            <w:r w:rsidRPr="00DF52DE">
              <w:t xml:space="preserve">1.3 Develop effective </w:t>
            </w:r>
            <w:r w:rsidRPr="00DF52DE">
              <w:rPr>
                <w:rStyle w:val="BoldandItalics"/>
              </w:rPr>
              <w:t>search strategies</w:t>
            </w:r>
            <w:r w:rsidRPr="00DF52DE">
              <w:t xml:space="preserve"> and select appropriate </w:t>
            </w:r>
            <w:r w:rsidRPr="00DF52DE">
              <w:rPr>
                <w:rStyle w:val="BoldandItalics"/>
              </w:rPr>
              <w:t>search tools</w:t>
            </w:r>
            <w:r w:rsidRPr="00DF52DE">
              <w:t xml:space="preserve"> to locate information</w:t>
            </w:r>
          </w:p>
          <w:p w:rsidR="00000000" w:rsidRPr="00DF52DE" w:rsidP="00DF52DE">
            <w:pPr>
              <w:pStyle w:val="BodyText"/>
            </w:pPr>
            <w:r w:rsidRPr="00DF52DE">
              <w:t>1.4 Assess the usefulness and relevance of information resources in relation to customer req</w:t>
            </w:r>
            <w:r w:rsidRPr="00DF52DE">
              <w:t>uests</w:t>
            </w:r>
          </w:p>
          <w:p w:rsidR="00000000" w:rsidP="00DF52DE">
            <w:pPr>
              <w:pStyle w:val="BodyText"/>
              <w:rPr>
                <w:lang w:val="en-NZ"/>
              </w:rPr>
            </w:pPr>
            <w:r w:rsidRPr="00DF52DE">
              <w:t xml:space="preserve">1.5 Evaluate </w:t>
            </w:r>
            <w:r w:rsidRPr="00DF52DE">
              <w:rPr>
                <w:rStyle w:val="BoldandItalics"/>
              </w:rPr>
              <w:t>search results</w:t>
            </w:r>
            <w:r w:rsidRPr="00DF52DE">
              <w:t xml:space="preserve"> and adjust search strategies to meet information needs</w:t>
            </w:r>
          </w:p>
        </w:tc>
      </w:tr>
      <w:tr w:rsidTr="00DF52D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t>2. Provide customers with search results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BodyText"/>
            </w:pPr>
            <w:r w:rsidRPr="00DF52DE">
              <w:t xml:space="preserve">2.1 </w:t>
            </w:r>
            <w:r w:rsidRPr="00DF52DE">
              <w:rPr>
                <w:rStyle w:val="BoldandItalics"/>
              </w:rPr>
              <w:t>Critically analyse</w:t>
            </w:r>
            <w:r w:rsidRPr="00DF52DE">
              <w:t xml:space="preserve"> search results and select relevant information to meet purpose</w:t>
            </w:r>
          </w:p>
          <w:p w:rsidR="00000000" w:rsidRPr="00DF52DE" w:rsidP="00DF52DE">
            <w:pPr>
              <w:pStyle w:val="BodyText"/>
            </w:pPr>
            <w:r w:rsidRPr="00DF52DE">
              <w:t xml:space="preserve">2.2 Compile reference lists and bibliographies of relevant information resources following </w:t>
            </w:r>
            <w:r w:rsidRPr="00DF52DE">
              <w:rPr>
                <w:rStyle w:val="BoldandItalics"/>
              </w:rPr>
              <w:t>standard referencing styles</w:t>
            </w:r>
          </w:p>
          <w:p w:rsidR="00000000" w:rsidRPr="00DF52DE" w:rsidP="00DF52DE">
            <w:pPr>
              <w:pStyle w:val="BodyText"/>
            </w:pPr>
            <w:r w:rsidRPr="00DF52DE">
              <w:t xml:space="preserve">2.3 Select appropriate </w:t>
            </w:r>
            <w:r w:rsidRPr="00DF52DE">
              <w:rPr>
                <w:rStyle w:val="BoldandItalics"/>
              </w:rPr>
              <w:t>communication methods</w:t>
            </w:r>
            <w:r w:rsidRPr="00DF52DE">
              <w:t xml:space="preserve"> for presenting information to customers based on nature and purpose of requests and intended</w:t>
            </w:r>
            <w:r w:rsidRPr="00DF52DE">
              <w:t xml:space="preserve"> audience</w:t>
            </w:r>
          </w:p>
          <w:p w:rsidR="00000000" w:rsidRPr="00DF52DE" w:rsidP="00DF52DE">
            <w:pPr>
              <w:pStyle w:val="BodyText"/>
            </w:pPr>
            <w:r w:rsidRPr="00DF52DE">
              <w:t>2.4 Communicate with customers in relation to information requests according to organisational policies</w:t>
            </w:r>
          </w:p>
          <w:p w:rsidR="00000000" w:rsidP="00DF52DE">
            <w:pPr>
              <w:pStyle w:val="BodyText"/>
              <w:rPr>
                <w:lang w:val="en-NZ"/>
              </w:rPr>
            </w:pPr>
            <w:r w:rsidRPr="00DF52DE">
              <w:t xml:space="preserve">2.5 Acknowledge </w:t>
            </w:r>
            <w:r w:rsidRPr="00DF52DE">
              <w:rPr>
                <w:rStyle w:val="BoldandItalics"/>
              </w:rPr>
              <w:t>copyright and licensing issues</w:t>
            </w:r>
            <w:r w:rsidRPr="00DF52DE">
              <w:t xml:space="preserve"> related to access and use of information</w:t>
            </w:r>
          </w:p>
        </w:tc>
      </w:tr>
      <w:tr w:rsidTr="00DF52D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t>3. Evaluate own work and skills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BodyText"/>
            </w:pPr>
            <w:r w:rsidRPr="00DF52DE">
              <w:t>3.1 Seek feedback fro</w:t>
            </w:r>
            <w:r w:rsidRPr="00DF52DE">
              <w:t>m colleagues regarding own information literacy skills</w:t>
            </w:r>
          </w:p>
          <w:p w:rsidR="00000000" w:rsidRPr="00DF52DE" w:rsidP="00DF52DE">
            <w:pPr>
              <w:pStyle w:val="BodyText"/>
            </w:pPr>
            <w:r w:rsidRPr="00DF52DE">
              <w:t xml:space="preserve">3.2 Plan and implement </w:t>
            </w:r>
            <w:r w:rsidRPr="00DF52DE">
              <w:rPr>
                <w:rStyle w:val="BoldandItalics"/>
              </w:rPr>
              <w:t>strategies and opportunities</w:t>
            </w:r>
            <w:r w:rsidRPr="00DF52DE">
              <w:t xml:space="preserve"> to support </w:t>
            </w:r>
            <w:r w:rsidRPr="00DF52DE">
              <w:rPr>
                <w:rStyle w:val="BoldandItalics"/>
              </w:rPr>
              <w:t>lifelong learning</w:t>
            </w:r>
          </w:p>
          <w:p w:rsidR="00000000" w:rsidRPr="00DF52DE" w:rsidP="00DF52DE">
            <w:pPr>
              <w:pStyle w:val="BodyText"/>
            </w:pPr>
            <w:r w:rsidRPr="00DF52DE">
              <w:t>3.3 Evaluate own information literacy skills against own goals</w:t>
            </w:r>
          </w:p>
          <w:p w:rsidR="00000000" w:rsidRPr="00DF52DE" w:rsidP="00DF52DE">
            <w:pPr>
              <w:pStyle w:val="BodyText"/>
            </w:pPr>
            <w:r w:rsidRPr="00DF52DE">
              <w:t xml:space="preserve">3.4 Update knowledge of </w:t>
            </w:r>
            <w:r w:rsidRPr="00DF52DE">
              <w:rPr>
                <w:rStyle w:val="BoldandItalics"/>
              </w:rPr>
              <w:t>current and emerging technologies</w:t>
            </w:r>
            <w:r w:rsidRPr="00DF52DE">
              <w:t xml:space="preserve"> that impact on information literacy skills</w:t>
            </w:r>
          </w:p>
        </w:tc>
      </w:tr>
    </w:tbl>
    <w:p w:rsidR="00000000" w:rsidRPr="00DF52DE" w:rsidP="00DF52DE">
      <w:pPr>
        <w:pStyle w:val="BodyText"/>
      </w:pPr>
    </w:p>
    <w:p w:rsidR="00000000" w:rsidRPr="00DF52DE" w:rsidP="00DF52DE">
      <w:pPr>
        <w:pStyle w:val="AllowPageBreak"/>
      </w:pPr>
    </w:p>
    <w:p w:rsidR="00000000" w:rsidRPr="00DF52DE" w:rsidP="00DF52DE">
      <w:pPr>
        <w:pStyle w:val="Heading1"/>
      </w:pPr>
      <w:bookmarkStart w:id="9" w:name="O_387323"/>
      <w:bookmarkEnd w:id="9"/>
      <w:r w:rsidRPr="00DF52DE">
        <w:t>Required Skills and Knowledge</w:t>
      </w:r>
    </w:p>
    <w:p w:rsidR="00000000" w:rsidRPr="00DF52DE" w:rsidP="00DF52DE">
      <w:pPr>
        <w:pStyle w:val="BodyText"/>
      </w:pPr>
      <w:r w:rsidRPr="00DF52DE">
        <w:rPr>
          <w:rStyle w:val="Emphasis"/>
        </w:rPr>
        <w:t>This section describes the skills and knowledge required for this unit.</w:t>
      </w:r>
    </w:p>
    <w:p w:rsidR="00000000" w:rsidRPr="00DF52DE" w:rsidP="00DF52DE">
      <w:pPr>
        <w:pStyle w:val="BodyText"/>
      </w:pPr>
    </w:p>
    <w:p w:rsidR="00000000" w:rsidRPr="00DF52DE" w:rsidP="00DF52DE">
      <w:pPr>
        <w:pStyle w:val="BodyText"/>
      </w:pPr>
      <w:r w:rsidRPr="00DF52DE">
        <w:rPr>
          <w:rStyle w:val="SpecialBold"/>
        </w:rPr>
        <w:t>Required skills</w:t>
      </w:r>
    </w:p>
    <w:p w:rsidR="00000000" w:rsidRPr="00DF52DE" w:rsidP="00DF52DE">
      <w:pPr>
        <w:pStyle w:val="ListBullet"/>
      </w:pPr>
      <w:r w:rsidRPr="00DF52DE">
        <w:t>analytical skills to:</w:t>
      </w:r>
    </w:p>
    <w:p w:rsidR="00000000" w:rsidRPr="00DF52DE" w:rsidP="00DF52DE">
      <w:pPr>
        <w:pStyle w:val="ListBullet2"/>
      </w:pPr>
      <w:r w:rsidRPr="00DF52DE">
        <w:t>assess and interpret complex searches</w:t>
      </w:r>
    </w:p>
    <w:p w:rsidR="00000000" w:rsidRPr="00DF52DE" w:rsidP="00DF52DE">
      <w:pPr>
        <w:pStyle w:val="ListBullet2"/>
      </w:pPr>
      <w:r w:rsidRPr="00DF52DE">
        <w:t>review research outcomes</w:t>
      </w:r>
    </w:p>
    <w:p w:rsidR="00000000" w:rsidRPr="00DF52DE" w:rsidP="00DF52DE">
      <w:pPr>
        <w:pStyle w:val="ListBullet"/>
      </w:pPr>
      <w:r w:rsidRPr="00DF52DE">
        <w:t>communication skills to:</w:t>
      </w:r>
    </w:p>
    <w:p w:rsidR="00000000" w:rsidRPr="00DF52DE" w:rsidP="00DF52DE">
      <w:pPr>
        <w:pStyle w:val="ListBullet2"/>
      </w:pPr>
      <w:r w:rsidRPr="00DF52DE">
        <w:t>determine information requirements</w:t>
      </w:r>
    </w:p>
    <w:p w:rsidR="00000000" w:rsidRPr="00DF52DE" w:rsidP="00DF52DE">
      <w:pPr>
        <w:pStyle w:val="ListBullet2"/>
      </w:pPr>
      <w:r w:rsidRPr="00DF52DE">
        <w:t>discuss and present information to colleagues and customers</w:t>
      </w:r>
    </w:p>
    <w:p w:rsidR="00000000" w:rsidRPr="00DF52DE" w:rsidP="00DF52DE">
      <w:pPr>
        <w:pStyle w:val="ListBullet"/>
      </w:pPr>
      <w:r w:rsidRPr="00DF52DE">
        <w:t>literacy skills to critically evaluate complex and varied information, ideas and concepts</w:t>
      </w:r>
    </w:p>
    <w:p w:rsidR="00000000" w:rsidRPr="00DF52DE" w:rsidP="00DF52DE">
      <w:pPr>
        <w:pStyle w:val="ListBullet"/>
      </w:pPr>
      <w:r w:rsidRPr="00DF52DE">
        <w:t>learning and self</w:t>
      </w:r>
      <w:r w:rsidRPr="00DF52DE">
        <w:noBreakHyphen/>
        <w:t>ma</w:t>
      </w:r>
      <w:r w:rsidRPr="00DF52DE">
        <w:t>nagement skills to:</w:t>
      </w:r>
    </w:p>
    <w:p w:rsidR="00000000" w:rsidRPr="00DF52DE" w:rsidP="00DF52DE">
      <w:pPr>
        <w:pStyle w:val="ListBullet2"/>
      </w:pPr>
      <w:r w:rsidRPr="00DF52DE">
        <w:t>recognise own information literacy skills</w:t>
      </w:r>
    </w:p>
    <w:p w:rsidR="00000000" w:rsidRPr="00DF52DE" w:rsidP="00DF52DE">
      <w:pPr>
        <w:pStyle w:val="ListBullet2"/>
      </w:pPr>
      <w:r w:rsidRPr="00DF52DE">
        <w:t>take responsibility for own ongoing learning and professional development</w:t>
      </w:r>
    </w:p>
    <w:p w:rsidR="00000000" w:rsidRPr="00DF52DE" w:rsidP="00DF52DE">
      <w:pPr>
        <w:pStyle w:val="ListBullet"/>
      </w:pPr>
      <w:r w:rsidRPr="00DF52DE">
        <w:t>problem-solving skills to locate the best sources of information for specific needs</w:t>
      </w:r>
    </w:p>
    <w:p w:rsidR="00000000" w:rsidRPr="00DF52DE" w:rsidP="00DF52DE">
      <w:pPr>
        <w:pStyle w:val="ListBullet"/>
      </w:pPr>
      <w:r w:rsidRPr="00DF52DE">
        <w:t>research skills to source, analyse,</w:t>
      </w:r>
      <w:r w:rsidRPr="00DF52DE">
        <w:t xml:space="preserve"> interpret and apply complex and varied information references</w:t>
      </w:r>
    </w:p>
    <w:p w:rsidR="00000000" w:rsidRPr="00DF52DE" w:rsidP="00DF52DE">
      <w:pPr>
        <w:pStyle w:val="ListBullet"/>
      </w:pPr>
      <w:r w:rsidRPr="00DF52DE">
        <w:t>self-management skills to:</w:t>
      </w:r>
    </w:p>
    <w:p w:rsidR="00000000" w:rsidRPr="00DF52DE" w:rsidP="00DF52DE">
      <w:pPr>
        <w:pStyle w:val="ListBullet2"/>
      </w:pPr>
      <w:r w:rsidRPr="00DF52DE">
        <w:t>prioritise work tasks and meet deadlines</w:t>
      </w:r>
    </w:p>
    <w:p w:rsidR="00000000" w:rsidRPr="00DF52DE" w:rsidP="00DF52DE">
      <w:pPr>
        <w:pStyle w:val="ListBullet2"/>
      </w:pPr>
      <w:r w:rsidRPr="00DF52DE">
        <w:t>follow workplace procedures</w:t>
      </w:r>
    </w:p>
    <w:p w:rsidR="00000000" w:rsidRPr="00DF52DE" w:rsidP="00DF52DE">
      <w:pPr>
        <w:pStyle w:val="ListBullet"/>
      </w:pPr>
      <w:r w:rsidRPr="00DF52DE">
        <w:t>teamwork skills to seek feedback from colleagues</w:t>
      </w:r>
    </w:p>
    <w:p w:rsidR="00000000" w:rsidRPr="00DF52DE" w:rsidP="00DF52DE">
      <w:pPr>
        <w:pStyle w:val="ListBullet"/>
      </w:pPr>
      <w:r w:rsidRPr="00DF52DE">
        <w:t>technology skills to:</w:t>
      </w:r>
    </w:p>
    <w:p w:rsidR="00000000" w:rsidRPr="00DF52DE" w:rsidP="00DF52DE">
      <w:pPr>
        <w:pStyle w:val="ListBullet2"/>
      </w:pPr>
      <w:r w:rsidRPr="00DF52DE">
        <w:t>use automated systems fo</w:t>
      </w:r>
      <w:r w:rsidRPr="00DF52DE">
        <w:t>r research purposes</w:t>
      </w:r>
    </w:p>
    <w:p w:rsidR="00000000" w:rsidRPr="00DF52DE" w:rsidP="00DF52DE">
      <w:pPr>
        <w:pStyle w:val="ListBullet2"/>
      </w:pPr>
      <w:r w:rsidRPr="00DF52DE">
        <w:t>use complex databases.</w:t>
      </w:r>
    </w:p>
    <w:p w:rsidR="00000000" w:rsidRPr="00DF52DE" w:rsidP="00DF52DE">
      <w:pPr>
        <w:pStyle w:val="BodyText"/>
      </w:pPr>
    </w:p>
    <w:p w:rsidR="00000000" w:rsidRPr="00DF52DE" w:rsidP="00DF52DE">
      <w:pPr>
        <w:pStyle w:val="BodyText"/>
      </w:pPr>
      <w:r w:rsidRPr="00DF52DE">
        <w:rPr>
          <w:rStyle w:val="SpecialBold"/>
        </w:rPr>
        <w:t>Required knowledge</w:t>
      </w:r>
    </w:p>
    <w:p w:rsidR="00000000" w:rsidRPr="00DF52DE" w:rsidP="00DF52DE">
      <w:pPr>
        <w:pStyle w:val="ListBullet"/>
      </w:pPr>
      <w:r w:rsidRPr="00DF52DE">
        <w:t>concepts of information literacy and the information literate person</w:t>
      </w:r>
    </w:p>
    <w:p w:rsidR="00000000" w:rsidRPr="00DF52DE" w:rsidP="00DF52DE">
      <w:pPr>
        <w:pStyle w:val="ListBullet"/>
      </w:pPr>
      <w:r w:rsidRPr="00DF52DE">
        <w:t>range of information sources and technologies available to meet a wide range of information needs</w:t>
      </w:r>
    </w:p>
    <w:p w:rsidR="00000000" w:rsidRPr="00DF52DE" w:rsidP="00DF52DE">
      <w:pPr>
        <w:pStyle w:val="ListBullet"/>
      </w:pPr>
      <w:r w:rsidRPr="00DF52DE">
        <w:t>copyright, moral rights and intellectual property issues and legislation that impact on the research, use and distribution of information</w:t>
      </w:r>
    </w:p>
    <w:p w:rsidR="00000000" w:rsidRPr="00DF52DE" w:rsidP="00DF52DE">
      <w:pPr>
        <w:pStyle w:val="ListBullet"/>
      </w:pPr>
      <w:r w:rsidRPr="00DF52DE">
        <w:t>information and resources available for the development of information literacy skills</w:t>
      </w:r>
    </w:p>
    <w:p w:rsidR="00000000" w:rsidRPr="00DF52DE" w:rsidP="00DF52DE">
      <w:pPr>
        <w:pStyle w:val="ListBullet"/>
      </w:pPr>
      <w:r w:rsidRPr="00DF52DE">
        <w:t>professional development opport</w:t>
      </w:r>
      <w:r w:rsidRPr="00DF52DE">
        <w:t>unities and career development strategies in the relevant work context</w:t>
      </w:r>
    </w:p>
    <w:p w:rsidR="00000000" w:rsidRPr="00DF52DE" w:rsidP="00DF52DE">
      <w:pPr>
        <w:pStyle w:val="ListBullet"/>
      </w:pPr>
      <w:r w:rsidRPr="00DF52DE">
        <w:t>principles of lifelong learning and how they relate to information literacy</w:t>
      </w:r>
    </w:p>
    <w:p w:rsidR="00000000" w:rsidRPr="00DF52DE" w:rsidP="00DF52DE">
      <w:pPr>
        <w:pStyle w:val="ListBullet"/>
      </w:pPr>
      <w:r w:rsidRPr="00DF52DE">
        <w:t>role of information literacy in different occupations.</w:t>
      </w:r>
    </w:p>
    <w:p w:rsidR="00000000" w:rsidRPr="00DF52DE" w:rsidP="00DF52DE">
      <w:pPr>
        <w:pStyle w:val="AllowPageBreak"/>
      </w:pPr>
    </w:p>
    <w:p w:rsidR="00000000" w:rsidRPr="00DF52DE" w:rsidP="00DF52DE">
      <w:pPr>
        <w:pStyle w:val="Heading1"/>
      </w:pPr>
      <w:bookmarkStart w:id="10" w:name="O_387324"/>
      <w:bookmarkEnd w:id="10"/>
      <w:r w:rsidRPr="00DF52DE">
        <w:t>Evidence Guide</w:t>
      </w:r>
    </w:p>
    <w:p w:rsidR="00000000" w:rsidRPr="00DF52DE" w:rsidP="00DF52DE">
      <w:pPr>
        <w:pStyle w:val="BodyText"/>
      </w:pPr>
      <w:r w:rsidRPr="00DF52DE">
        <w:rPr>
          <w:rStyle w:val="Emphasis"/>
        </w:rPr>
        <w:t>The evidence guide pro</w:t>
      </w:r>
      <w:r w:rsidRPr="00DF52DE">
        <w:rPr>
          <w:rStyle w:val="Emphasis"/>
        </w:rPr>
        <w:t>vides advice on assessment and must be read in conjunction with the performance criteria, required skills and knowledge, range statement and the Assessment Guidelines for the Training Package.</w:t>
      </w:r>
    </w:p>
    <w:p w:rsidR="00000000" w:rsidRPr="00DF52DE" w:rsidP="00DF52DE">
      <w:pPr>
        <w:pStyle w:val="BodyText"/>
      </w:pPr>
    </w:p>
    <w:tbl>
      <w:tblPr>
        <w:tblW w:w="0" w:type="auto"/>
        <w:tblLayout w:type="fixed"/>
        <w:tblCellMar>
          <w:left w:w="62" w:type="dxa"/>
          <w:right w:w="62" w:type="dxa"/>
        </w:tblCellMar>
        <w:tblLook w:val="0000"/>
      </w:tblPr>
      <w:tblGrid>
        <w:gridCol w:w="2499"/>
        <w:gridCol w:w="6276"/>
      </w:tblGrid>
      <w:tr w:rsidTr="00DF52DE">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SpecialBold"/>
              </w:rPr>
              <w:t>Overview of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p>
        </w:tc>
      </w:tr>
      <w:tr w:rsidTr="00DF52DE">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SpecialBold"/>
              </w:rPr>
              <w:t>Critical aspects for assessment and evidence required to demonstrate competency in this unit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BodyText"/>
            </w:pPr>
            <w:r w:rsidRPr="00DF52DE">
              <w:t>Evidence of the ability to:</w:t>
            </w:r>
          </w:p>
          <w:p w:rsidR="00000000" w:rsidRPr="00DF52DE" w:rsidP="00DF52DE">
            <w:pPr>
              <w:pStyle w:val="ListBullet"/>
            </w:pPr>
            <w:r w:rsidRPr="00DF52DE">
              <w:t>source and present varied complex information, ideas or concepts</w:t>
            </w:r>
          </w:p>
          <w:p w:rsidR="00000000" w:rsidRPr="00DF52DE" w:rsidP="00DF52DE">
            <w:pPr>
              <w:pStyle w:val="ListBullet"/>
            </w:pPr>
            <w:r w:rsidRPr="00DF52DE">
              <w:t>implement planned stra</w:t>
            </w:r>
            <w:r w:rsidRPr="00DF52DE">
              <w:t>tegies to develop and extend own information literacy skills</w:t>
            </w:r>
          </w:p>
          <w:p w:rsidR="00000000" w:rsidP="00DF52DE">
            <w:pPr>
              <w:pStyle w:val="ListBullet"/>
              <w:rPr>
                <w:lang w:val="en-NZ"/>
              </w:rPr>
            </w:pPr>
            <w:r w:rsidRPr="00DF52DE">
              <w:t>use complex and contemporary technology to provide information in response to customer requests.</w:t>
            </w:r>
          </w:p>
        </w:tc>
      </w:tr>
      <w:tr w:rsidTr="00DF52DE">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SpecialBold"/>
              </w:rPr>
              <w:t>Context of and specific resources for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BodyText"/>
            </w:pPr>
            <w:r w:rsidRPr="00DF52DE">
              <w:t>Assessment must ensure access to:</w:t>
            </w:r>
          </w:p>
          <w:p w:rsidR="00000000" w:rsidRPr="00DF52DE" w:rsidP="00DF52DE">
            <w:pPr>
              <w:pStyle w:val="ListBullet"/>
            </w:pPr>
            <w:r w:rsidRPr="00DF52DE">
              <w:t>a range of inf</w:t>
            </w:r>
            <w:r w:rsidRPr="00DF52DE">
              <w:t>ormation sources, including print and electronic</w:t>
            </w:r>
          </w:p>
          <w:p w:rsidR="00000000" w:rsidP="00DF52DE">
            <w:pPr>
              <w:pStyle w:val="ListBullet"/>
              <w:rPr>
                <w:lang w:val="en-NZ"/>
              </w:rPr>
            </w:pPr>
            <w:r w:rsidRPr="00DF52DE">
              <w:t>industry-current systems and technology.</w:t>
            </w:r>
          </w:p>
        </w:tc>
      </w:tr>
      <w:tr w:rsidTr="00DF52DE">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SpecialBold"/>
              </w:rPr>
              <w:t>Method of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BodyText"/>
            </w:pPr>
            <w:r w:rsidRPr="00DF52DE">
              <w:t>A range of assessment methods should be used to assess practical skills and knowledge. The following examples are appropriate for this unit:</w:t>
            </w:r>
          </w:p>
          <w:p w:rsidR="00000000" w:rsidRPr="00DF52DE" w:rsidP="00DF52DE">
            <w:pPr>
              <w:pStyle w:val="ListBullet"/>
            </w:pPr>
            <w:r w:rsidRPr="00DF52DE">
              <w:t>dir</w:t>
            </w:r>
            <w:r w:rsidRPr="00DF52DE">
              <w:t>ect questioning combined with review of portfolios of evidence and third-party workplace reports of on</w:t>
            </w:r>
            <w:r w:rsidRPr="00DF52DE">
              <w:noBreakHyphen/>
              <w:t>the</w:t>
            </w:r>
            <w:r w:rsidRPr="00DF52DE">
              <w:noBreakHyphen/>
              <w:t>job performance</w:t>
            </w:r>
          </w:p>
          <w:p w:rsidR="00000000" w:rsidRPr="00DF52DE" w:rsidP="00DF52DE">
            <w:pPr>
              <w:pStyle w:val="ListBullet"/>
            </w:pPr>
            <w:r w:rsidRPr="00DF52DE">
              <w:t>project to research a work-related topic and a brief presentation on information sourced</w:t>
            </w:r>
          </w:p>
          <w:p w:rsidR="00000000" w:rsidRPr="00DF52DE" w:rsidP="00DF52DE">
            <w:pPr>
              <w:pStyle w:val="ListBullet"/>
            </w:pPr>
            <w:r w:rsidRPr="00DF52DE">
              <w:t>review of a simple report prepared in respon</w:t>
            </w:r>
            <w:r w:rsidRPr="00DF52DE">
              <w:t>se to a specified information need.</w:t>
            </w:r>
          </w:p>
          <w:p w:rsidR="00000000" w:rsidP="00DF52DE">
            <w:pPr>
              <w:pStyle w:val="BodyText"/>
              <w:rPr>
                <w:lang w:val="en-NZ"/>
              </w:rPr>
            </w:pPr>
            <w:r w:rsidRPr="00DF52DE">
              <w:t>Assessment methods should closely reflect workplace demands and the needs of particular client groups (consider the requirements of different age groups, clients with English as a second language, clients with disabiliti</w:t>
            </w:r>
            <w:r w:rsidRPr="00DF52DE">
              <w:t>es, remote library users, etc.).</w:t>
            </w:r>
          </w:p>
        </w:tc>
      </w:tr>
      <w:tr w:rsidTr="00DF52DE">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SpecialBold"/>
              </w:rPr>
              <w:t>Guidance information for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BodyText"/>
            </w:pPr>
            <w:r w:rsidRPr="00DF52DE">
              <w:t>Holistic assessment with other units relevant to the industry sector, workplace and job role is recommended, for example:</w:t>
            </w:r>
          </w:p>
          <w:p w:rsidR="00000000" w:rsidRPr="00DF52DE" w:rsidP="00DF52DE">
            <w:pPr>
              <w:pStyle w:val="ListBullet"/>
            </w:pPr>
            <w:r w:rsidRPr="00DF52DE">
              <w:t>CULINM501A Analyse and describe information resources.</w:t>
            </w:r>
          </w:p>
        </w:tc>
      </w:tr>
    </w:tbl>
    <w:p w:rsidR="00000000" w:rsidRPr="00DF52DE" w:rsidP="00DF52DE">
      <w:pPr>
        <w:pStyle w:val="BodyText"/>
      </w:pPr>
    </w:p>
    <w:p w:rsidR="00000000" w:rsidRPr="00DF52DE" w:rsidP="00DF52DE">
      <w:pPr>
        <w:pStyle w:val="AllowPageBreak"/>
      </w:pPr>
    </w:p>
    <w:p w:rsidR="00000000" w:rsidRPr="00DF52DE" w:rsidP="00DF52DE">
      <w:pPr>
        <w:pStyle w:val="Heading1"/>
      </w:pPr>
      <w:bookmarkStart w:id="11" w:name="O_387325"/>
      <w:bookmarkEnd w:id="11"/>
      <w:r w:rsidRPr="00DF52DE">
        <w:t>Range Statement</w:t>
      </w:r>
    </w:p>
    <w:p w:rsidR="00000000" w:rsidRPr="00DF52DE" w:rsidP="00DF52DE">
      <w:pPr>
        <w:pStyle w:val="BodyText"/>
      </w:pPr>
      <w:r w:rsidRPr="00DF52DE">
        <w:rPr>
          <w:rStyle w:val="Emphasis"/>
        </w:rPr>
        <w:t>The range statement relates to the unit of competency as a whole. It allows for different work environments and situations that may affect performance. Bold italicised wording, if used in the performance criteria, is detaile</w:t>
      </w:r>
      <w:r w:rsidRPr="00DF52DE">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DF52DE" w:rsidP="00DF52DE">
      <w:pPr>
        <w:pStyle w:val="BodyText"/>
      </w:pPr>
    </w:p>
    <w:tbl>
      <w:tblPr>
        <w:tblW w:w="0" w:type="auto"/>
        <w:tblLayout w:type="fixed"/>
        <w:tblCellMar>
          <w:left w:w="62" w:type="dxa"/>
          <w:right w:w="62" w:type="dxa"/>
        </w:tblCellMar>
        <w:tblLook w:val="0000"/>
      </w:tblPr>
      <w:tblGrid>
        <w:gridCol w:w="2516"/>
        <w:gridCol w:w="6259"/>
      </w:tblGrid>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Information liter</w:t>
            </w:r>
            <w:r w:rsidRPr="00DF52DE">
              <w:rPr>
                <w:rStyle w:val="BoldandItalics"/>
              </w:rPr>
              <w:t>acy</w:t>
            </w:r>
            <w:r w:rsidRPr="00DF52DE">
              <w:t xml:space="preserve"> may relate to:</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being able to locate, evaluate and use information effectively</w:t>
            </w:r>
          </w:p>
          <w:p w:rsidR="00000000" w:rsidRPr="00DF52DE" w:rsidP="00DF52DE">
            <w:pPr>
              <w:pStyle w:val="ListBullet"/>
            </w:pPr>
            <w:r w:rsidRPr="00DF52DE">
              <w:t>information seeking skills</w:t>
            </w:r>
          </w:p>
          <w:p w:rsidR="00000000" w:rsidRPr="00DF52DE" w:rsidP="00DF52DE">
            <w:pPr>
              <w:pStyle w:val="ListBullet"/>
            </w:pPr>
            <w:r w:rsidRPr="00DF52DE">
              <w:t>recognising when information is needed</w:t>
            </w:r>
          </w:p>
          <w:p w:rsidR="00000000" w:rsidP="00DF52DE">
            <w:pPr>
              <w:pStyle w:val="ListBullet"/>
              <w:rPr>
                <w:lang w:val="en-NZ"/>
              </w:rPr>
            </w:pPr>
            <w:r w:rsidRPr="00DF52DE">
              <w:t>research and computer literacy skills.</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BodyText"/>
            </w:pPr>
            <w:r w:rsidRPr="00DF52DE">
              <w:t xml:space="preserve">An </w:t>
            </w:r>
            <w:r w:rsidRPr="00DF52DE">
              <w:rPr>
                <w:rStyle w:val="BoldandItalics"/>
              </w:rPr>
              <w:t>information literate person</w:t>
            </w:r>
            <w:r w:rsidRPr="00DF52DE">
              <w:t xml:space="preserve"> may be defined as one who:</w:t>
            </w:r>
          </w:p>
          <w:p w:rsidR="00000000" w:rsidP="00DF52DE">
            <w:pPr>
              <w:pStyle w:val="BodyText"/>
              <w:rPr>
                <w:lang w:val="en-NZ"/>
              </w:rPr>
            </w:pPr>
            <w:r w:rsidRPr="00DF52DE">
              <w:t>(Australia</w:t>
            </w:r>
            <w:r w:rsidRPr="00DF52DE">
              <w:t>n and New Zealand Information Literacy Framework 2004)</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applies prior and new information to construct new concepts or create new understandings</w:t>
            </w:r>
          </w:p>
          <w:p w:rsidR="00000000" w:rsidRPr="00DF52DE" w:rsidP="00DF52DE">
            <w:pPr>
              <w:pStyle w:val="ListBullet"/>
            </w:pPr>
            <w:r w:rsidRPr="00DF52DE">
              <w:t>critically evaluates information and the information seeking process</w:t>
            </w:r>
          </w:p>
          <w:p w:rsidR="00000000" w:rsidRPr="00DF52DE" w:rsidP="00DF52DE">
            <w:pPr>
              <w:pStyle w:val="ListBullet"/>
            </w:pPr>
            <w:r w:rsidRPr="00DF52DE">
              <w:t>finds needed information effectively and ef</w:t>
            </w:r>
            <w:r w:rsidRPr="00DF52DE">
              <w:t>ficiently</w:t>
            </w:r>
          </w:p>
          <w:p w:rsidR="00000000" w:rsidRPr="00DF52DE" w:rsidP="00DF52DE">
            <w:pPr>
              <w:pStyle w:val="ListBullet"/>
            </w:pPr>
            <w:r w:rsidRPr="00DF52DE">
              <w:t>manages information collected or generated</w:t>
            </w:r>
          </w:p>
          <w:p w:rsidR="00000000" w:rsidP="00DF52DE">
            <w:pPr>
              <w:pStyle w:val="ListBullet"/>
              <w:rPr>
                <w:lang w:val="en-NZ"/>
              </w:rPr>
            </w:pPr>
            <w:r w:rsidRPr="00DF52DE">
              <w:t>recognises the need for information and determines the nature and extent of the information need.</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Information needs</w:t>
            </w:r>
            <w:r w:rsidRPr="00DF52DE">
              <w:t xml:space="preserve"> may relate to:</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authoritative source</w:t>
            </w:r>
          </w:p>
          <w:p w:rsidR="00000000" w:rsidRPr="00DF52DE" w:rsidP="00DF52DE">
            <w:pPr>
              <w:pStyle w:val="ListBullet"/>
            </w:pPr>
            <w:r w:rsidRPr="00DF52DE">
              <w:t>currency</w:t>
            </w:r>
          </w:p>
          <w:p w:rsidR="00000000" w:rsidRPr="00DF52DE" w:rsidP="00DF52DE">
            <w:pPr>
              <w:pStyle w:val="ListBullet"/>
            </w:pPr>
            <w:r w:rsidRPr="00DF52DE">
              <w:t>format of required information, such as:</w:t>
            </w:r>
          </w:p>
          <w:p w:rsidR="00000000" w:rsidRPr="00DF52DE" w:rsidP="00DF52DE">
            <w:pPr>
              <w:pStyle w:val="ListBullet2"/>
            </w:pPr>
            <w:r w:rsidRPr="00DF52DE">
              <w:t>audio or video recordings</w:t>
            </w:r>
          </w:p>
          <w:p w:rsidR="00000000" w:rsidRPr="00DF52DE" w:rsidP="00DF52DE">
            <w:pPr>
              <w:pStyle w:val="ListBullet2"/>
            </w:pPr>
            <w:r w:rsidRPr="00DF52DE">
              <w:t>electronic files</w:t>
            </w:r>
          </w:p>
          <w:p w:rsidR="00000000" w:rsidRPr="00DF52DE" w:rsidP="00DF52DE">
            <w:pPr>
              <w:pStyle w:val="ListBullet2"/>
            </w:pPr>
            <w:r w:rsidRPr="00DF52DE">
              <w:t>images</w:t>
            </w:r>
          </w:p>
          <w:p w:rsidR="00000000" w:rsidRPr="00DF52DE" w:rsidP="00DF52DE">
            <w:pPr>
              <w:pStyle w:val="ListBullet2"/>
            </w:pPr>
            <w:r w:rsidRPr="00DF52DE">
              <w:t>texts</w:t>
            </w:r>
          </w:p>
          <w:p w:rsidR="00000000" w:rsidRPr="00DF52DE" w:rsidP="00DF52DE">
            <w:pPr>
              <w:pStyle w:val="ListBullet"/>
            </w:pPr>
            <w:r w:rsidRPr="00DF52DE">
              <w:t>level of readership required, such as suitable for:</w:t>
            </w:r>
          </w:p>
          <w:p w:rsidR="00000000" w:rsidRPr="00DF52DE" w:rsidP="00DF52DE">
            <w:pPr>
              <w:pStyle w:val="ListBullet2"/>
            </w:pPr>
            <w:r w:rsidRPr="00DF52DE">
              <w:t>different age groups</w:t>
            </w:r>
          </w:p>
          <w:p w:rsidR="00000000" w:rsidRPr="00DF52DE" w:rsidP="00DF52DE">
            <w:pPr>
              <w:pStyle w:val="ListBullet2"/>
            </w:pPr>
            <w:r w:rsidRPr="00DF52DE">
              <w:t>general interest</w:t>
            </w:r>
          </w:p>
          <w:p w:rsidR="00000000" w:rsidRPr="00DF52DE" w:rsidP="00DF52DE">
            <w:pPr>
              <w:pStyle w:val="ListBullet2"/>
            </w:pPr>
            <w:r w:rsidRPr="00DF52DE">
              <w:t>scholarly and academic research</w:t>
            </w:r>
          </w:p>
          <w:p w:rsidR="00000000" w:rsidRPr="00DF52DE" w:rsidP="00DF52DE">
            <w:pPr>
              <w:pStyle w:val="ListBullet2"/>
            </w:pPr>
            <w:r w:rsidRPr="00DF52DE">
              <w:t>school assignments</w:t>
            </w:r>
          </w:p>
          <w:p w:rsidR="00000000" w:rsidP="00DF52DE">
            <w:pPr>
              <w:pStyle w:val="ListBullet"/>
              <w:rPr>
                <w:lang w:val="en-NZ"/>
              </w:rPr>
            </w:pPr>
            <w:r w:rsidRPr="00DF52DE">
              <w:t>purpose and intended outcomes of information search.</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Search strategies</w:t>
            </w:r>
            <w:r w:rsidRPr="00DF52DE">
              <w:t xml:space="preserve"> may relate to:</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brainstorming keywords and phrases</w:t>
            </w:r>
          </w:p>
          <w:p w:rsidR="00000000" w:rsidRPr="00DF52DE" w:rsidP="00DF52DE">
            <w:pPr>
              <w:pStyle w:val="ListBullet"/>
            </w:pPr>
            <w:r w:rsidRPr="00DF52DE">
              <w:t>consulting with colleagues regarding similar searches</w:t>
            </w:r>
          </w:p>
          <w:p w:rsidR="00000000" w:rsidRPr="00DF52DE" w:rsidP="00DF52DE">
            <w:pPr>
              <w:pStyle w:val="ListBullet"/>
            </w:pPr>
            <w:r w:rsidRPr="00DF52DE">
              <w:t>consulting with topic experts or external organisations</w:t>
            </w:r>
          </w:p>
          <w:p w:rsidR="00000000" w:rsidRPr="00DF52DE" w:rsidP="00DF52DE">
            <w:pPr>
              <w:pStyle w:val="ListBullet"/>
            </w:pPr>
            <w:r w:rsidRPr="00DF52DE">
              <w:t>internet searches</w:t>
            </w:r>
          </w:p>
          <w:p w:rsidR="00000000" w:rsidRPr="00DF52DE" w:rsidP="00DF52DE">
            <w:pPr>
              <w:pStyle w:val="ListBullet"/>
            </w:pPr>
            <w:r w:rsidRPr="00DF52DE">
              <w:t>mind mapping</w:t>
            </w:r>
          </w:p>
          <w:p w:rsidR="00000000" w:rsidRPr="00DF52DE" w:rsidP="00DF52DE">
            <w:pPr>
              <w:pStyle w:val="ListBullet"/>
            </w:pPr>
            <w:r w:rsidRPr="00DF52DE">
              <w:t>refining or narrowing search terms</w:t>
            </w:r>
          </w:p>
          <w:p w:rsidR="00000000" w:rsidRPr="00DF52DE" w:rsidP="00DF52DE">
            <w:pPr>
              <w:pStyle w:val="ListBullet"/>
            </w:pPr>
            <w:r w:rsidRPr="00DF52DE">
              <w:t>searching, such as:</w:t>
            </w:r>
          </w:p>
          <w:p w:rsidR="00000000" w:rsidRPr="00DF52DE" w:rsidP="00DF52DE">
            <w:pPr>
              <w:pStyle w:val="ListBullet2"/>
            </w:pPr>
            <w:r w:rsidRPr="00DF52DE">
              <w:t>electronic databases</w:t>
            </w:r>
          </w:p>
          <w:p w:rsidR="00000000" w:rsidRPr="00DF52DE" w:rsidP="00DF52DE">
            <w:pPr>
              <w:pStyle w:val="ListBullet2"/>
            </w:pPr>
            <w:r w:rsidRPr="00DF52DE">
              <w:t>external organisations’ websites or remote databases</w:t>
            </w:r>
          </w:p>
          <w:p w:rsidR="00000000" w:rsidRPr="00DF52DE" w:rsidP="00DF52DE">
            <w:pPr>
              <w:pStyle w:val="ListBullet2"/>
            </w:pPr>
            <w:r w:rsidRPr="00DF52DE">
              <w:t>other library catalogues</w:t>
            </w:r>
          </w:p>
          <w:p w:rsidR="00000000" w:rsidRPr="00DF52DE" w:rsidP="00DF52DE">
            <w:pPr>
              <w:pStyle w:val="ListBullet2"/>
            </w:pPr>
            <w:r w:rsidRPr="00DF52DE">
              <w:t>own library catalogue</w:t>
            </w:r>
          </w:p>
          <w:p w:rsidR="00000000" w:rsidRPr="00DF52DE" w:rsidP="00DF52DE">
            <w:pPr>
              <w:pStyle w:val="ListBullet"/>
            </w:pPr>
            <w:r w:rsidRPr="00DF52DE">
              <w:t>subject headings</w:t>
            </w:r>
          </w:p>
          <w:p w:rsidR="00000000" w:rsidRPr="00DF52DE" w:rsidP="00DF52DE">
            <w:pPr>
              <w:pStyle w:val="ListBullet"/>
            </w:pPr>
            <w:r w:rsidRPr="00DF52DE">
              <w:t>topics</w:t>
            </w:r>
          </w:p>
          <w:p w:rsidR="00000000" w:rsidP="00DF52DE">
            <w:pPr>
              <w:pStyle w:val="ListBullet"/>
              <w:rPr>
                <w:lang w:val="en-NZ"/>
              </w:rPr>
            </w:pPr>
            <w:r w:rsidRPr="00DF52DE">
              <w:t>use of Boolean operators.</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Search tools</w:t>
            </w:r>
            <w:r w:rsidRPr="00DF52DE">
              <w:t xml:space="preserve"> may include:</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card/paper indexes</w:t>
            </w:r>
          </w:p>
          <w:p w:rsidR="00000000" w:rsidRPr="00DF52DE" w:rsidP="00DF52DE">
            <w:pPr>
              <w:pStyle w:val="ListBullet"/>
            </w:pPr>
            <w:r w:rsidRPr="00DF52DE">
              <w:t>datasets</w:t>
            </w:r>
          </w:p>
          <w:p w:rsidR="00000000" w:rsidRPr="00DF52DE" w:rsidP="00DF52DE">
            <w:pPr>
              <w:pStyle w:val="ListBullet"/>
            </w:pPr>
            <w:r w:rsidRPr="00DF52DE">
              <w:t>electronic databases</w:t>
            </w:r>
          </w:p>
          <w:p w:rsidR="00000000" w:rsidRPr="00DF52DE" w:rsidP="00DF52DE">
            <w:pPr>
              <w:pStyle w:val="ListBullet"/>
            </w:pPr>
            <w:r w:rsidRPr="00DF52DE">
              <w:t>internet</w:t>
            </w:r>
          </w:p>
          <w:p w:rsidR="00000000" w:rsidRPr="00DF52DE" w:rsidP="00DF52DE">
            <w:pPr>
              <w:pStyle w:val="ListBullet"/>
            </w:pPr>
            <w:r w:rsidRPr="00DF52DE">
              <w:t>online catalogues</w:t>
            </w:r>
          </w:p>
          <w:p w:rsidR="00000000" w:rsidP="00DF52DE">
            <w:pPr>
              <w:pStyle w:val="ListBullet"/>
              <w:rPr>
                <w:lang w:val="en-NZ"/>
              </w:rPr>
            </w:pPr>
            <w:r w:rsidRPr="00DF52DE">
              <w:t>print or online indexing services.</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Search results</w:t>
            </w:r>
            <w:r w:rsidRPr="00DF52DE">
              <w:t xml:space="preserve"> may include:</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bibliographic citations</w:t>
            </w:r>
          </w:p>
          <w:p w:rsidR="00000000" w:rsidRPr="00DF52DE" w:rsidP="00DF52DE">
            <w:pPr>
              <w:pStyle w:val="ListBullet"/>
            </w:pPr>
            <w:r w:rsidRPr="00DF52DE">
              <w:t>explanation of search strategy used</w:t>
            </w:r>
          </w:p>
          <w:p w:rsidR="00000000" w:rsidRPr="00DF52DE" w:rsidP="00DF52DE">
            <w:pPr>
              <w:pStyle w:val="ListBullet"/>
            </w:pPr>
            <w:r w:rsidRPr="00DF52DE">
              <w:t>information obtained from websites or external organisations</w:t>
            </w:r>
          </w:p>
          <w:p w:rsidR="00000000" w:rsidRPr="00DF52DE" w:rsidP="00DF52DE">
            <w:pPr>
              <w:pStyle w:val="ListBullet"/>
            </w:pPr>
            <w:r w:rsidRPr="00DF52DE">
              <w:t>list of records retriev</w:t>
            </w:r>
            <w:r w:rsidRPr="00DF52DE">
              <w:t>ed from internet search</w:t>
            </w:r>
          </w:p>
          <w:p w:rsidR="00000000" w:rsidRPr="00DF52DE" w:rsidP="00DF52DE">
            <w:pPr>
              <w:pStyle w:val="ListBullet"/>
            </w:pPr>
            <w:r w:rsidRPr="00DF52DE">
              <w:t>list of records retrieved from searching electronic databases</w:t>
            </w:r>
          </w:p>
          <w:p w:rsidR="00000000" w:rsidP="00DF52DE">
            <w:pPr>
              <w:pStyle w:val="ListBullet"/>
              <w:rPr>
                <w:lang w:val="en-NZ"/>
              </w:rPr>
            </w:pPr>
            <w:r w:rsidRPr="00DF52DE">
              <w:t>results of catalogue search.</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Critically analysing</w:t>
            </w:r>
            <w:r w:rsidRPr="00DF52DE">
              <w:t xml:space="preserve"> may involve:</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comparing</w:t>
            </w:r>
          </w:p>
          <w:p w:rsidR="00000000" w:rsidRPr="00DF52DE" w:rsidP="00DF52DE">
            <w:pPr>
              <w:pStyle w:val="ListBullet"/>
            </w:pPr>
            <w:r w:rsidRPr="00DF52DE">
              <w:t>considering merit</w:t>
            </w:r>
          </w:p>
          <w:p w:rsidR="00000000" w:rsidRPr="00DF52DE" w:rsidP="00DF52DE">
            <w:pPr>
              <w:pStyle w:val="ListBullet"/>
            </w:pPr>
            <w:r w:rsidRPr="00DF52DE">
              <w:t>contrasting</w:t>
            </w:r>
          </w:p>
          <w:p w:rsidR="00000000" w:rsidRPr="00DF52DE" w:rsidP="00DF52DE">
            <w:pPr>
              <w:pStyle w:val="ListBullet"/>
            </w:pPr>
            <w:r w:rsidRPr="00DF52DE">
              <w:t>critiquing</w:t>
            </w:r>
          </w:p>
          <w:p w:rsidR="00000000" w:rsidRPr="00DF52DE" w:rsidP="00DF52DE">
            <w:pPr>
              <w:pStyle w:val="ListBullet"/>
            </w:pPr>
            <w:r w:rsidRPr="00DF52DE">
              <w:t>currency</w:t>
            </w:r>
          </w:p>
          <w:p w:rsidR="00000000" w:rsidRPr="00DF52DE" w:rsidP="00DF52DE">
            <w:pPr>
              <w:pStyle w:val="ListBullet"/>
            </w:pPr>
            <w:r w:rsidRPr="00DF52DE">
              <w:t>discussion and debate</w:t>
            </w:r>
          </w:p>
          <w:p w:rsidR="00000000" w:rsidP="00DF52DE">
            <w:pPr>
              <w:pStyle w:val="ListBullet"/>
              <w:rPr>
                <w:lang w:val="en-NZ"/>
              </w:rPr>
            </w:pPr>
            <w:r w:rsidRPr="00DF52DE">
              <w:t>reflecting.</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Standard referencing styles</w:t>
            </w:r>
            <w:r w:rsidRPr="00DF52DE">
              <w:t xml:space="preserve"> may include:</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Australian Government Information Management Office (AGIMO)</w:t>
            </w:r>
          </w:p>
          <w:p w:rsidR="00000000" w:rsidRPr="00DF52DE" w:rsidP="00DF52DE">
            <w:pPr>
              <w:pStyle w:val="ListBullet"/>
            </w:pPr>
            <w:r w:rsidRPr="00DF52DE">
              <w:t>Australian Government Publishing Service (AGPS)</w:t>
            </w:r>
          </w:p>
          <w:p w:rsidR="00000000" w:rsidRPr="00DF52DE" w:rsidP="00DF52DE">
            <w:pPr>
              <w:pStyle w:val="ListBullet"/>
            </w:pPr>
            <w:r w:rsidRPr="00DF52DE">
              <w:t>American Psychological Association (APA)</w:t>
            </w:r>
          </w:p>
          <w:p w:rsidR="00000000" w:rsidRPr="00DF52DE" w:rsidP="00DF52DE">
            <w:pPr>
              <w:pStyle w:val="ListBullet"/>
            </w:pPr>
            <w:r w:rsidRPr="00DF52DE">
              <w:t>Chicago Manual of Style</w:t>
            </w:r>
          </w:p>
          <w:p w:rsidR="00000000" w:rsidRPr="00DF52DE" w:rsidP="00DF52DE">
            <w:pPr>
              <w:pStyle w:val="ListBullet"/>
            </w:pPr>
            <w:r w:rsidRPr="00DF52DE">
              <w:t>Harvard referencing style</w:t>
            </w:r>
          </w:p>
          <w:p w:rsidR="00000000" w:rsidP="00DF52DE">
            <w:pPr>
              <w:pStyle w:val="ListBullet"/>
              <w:rPr>
                <w:lang w:val="en-NZ"/>
              </w:rPr>
            </w:pPr>
            <w:r w:rsidRPr="00DF52DE">
              <w:t xml:space="preserve">Modern Language </w:t>
            </w:r>
            <w:r w:rsidRPr="00DF52DE">
              <w:t>Association (MLA) of America.</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Communication methods</w:t>
            </w:r>
            <w:r w:rsidRPr="00DF52DE">
              <w:t xml:space="preserve"> may include:</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blogs</w:t>
            </w:r>
          </w:p>
          <w:p w:rsidR="00000000" w:rsidRPr="00DF52DE" w:rsidP="00DF52DE">
            <w:pPr>
              <w:pStyle w:val="ListBullet"/>
            </w:pPr>
            <w:r w:rsidRPr="00DF52DE">
              <w:t>documents</w:t>
            </w:r>
          </w:p>
          <w:p w:rsidR="00000000" w:rsidRPr="00DF52DE" w:rsidP="00DF52DE">
            <w:pPr>
              <w:pStyle w:val="ListBullet"/>
            </w:pPr>
            <w:r w:rsidRPr="00DF52DE">
              <w:t>email</w:t>
            </w:r>
          </w:p>
          <w:p w:rsidR="00000000" w:rsidRPr="00DF52DE" w:rsidP="00DF52DE">
            <w:pPr>
              <w:pStyle w:val="ListBullet"/>
            </w:pPr>
            <w:r w:rsidRPr="00DF52DE">
              <w:t>face-to-face (individual or group)</w:t>
            </w:r>
          </w:p>
          <w:p w:rsidR="00000000" w:rsidRPr="00DF52DE" w:rsidP="00DF52DE">
            <w:pPr>
              <w:pStyle w:val="ListBullet"/>
            </w:pPr>
            <w:r w:rsidRPr="00DF52DE">
              <w:t>fax</w:t>
            </w:r>
          </w:p>
          <w:p w:rsidR="00000000" w:rsidRPr="00DF52DE" w:rsidP="00DF52DE">
            <w:pPr>
              <w:pStyle w:val="ListBullet"/>
            </w:pPr>
            <w:r w:rsidRPr="00DF52DE">
              <w:t>mail</w:t>
            </w:r>
          </w:p>
          <w:p w:rsidR="00000000" w:rsidRPr="00DF52DE" w:rsidP="00DF52DE">
            <w:pPr>
              <w:pStyle w:val="ListBullet"/>
            </w:pPr>
            <w:r w:rsidRPr="00DF52DE">
              <w:t>phone</w:t>
            </w:r>
          </w:p>
          <w:p w:rsidR="00000000" w:rsidRPr="00DF52DE" w:rsidP="00DF52DE">
            <w:pPr>
              <w:pStyle w:val="ListBullet"/>
            </w:pPr>
            <w:r w:rsidRPr="00DF52DE">
              <w:t>SMS</w:t>
            </w:r>
          </w:p>
          <w:p w:rsidR="00000000" w:rsidRPr="00DF52DE" w:rsidP="00DF52DE">
            <w:pPr>
              <w:pStyle w:val="ListBullet"/>
            </w:pPr>
            <w:r w:rsidRPr="00DF52DE">
              <w:t>Twitter</w:t>
            </w:r>
          </w:p>
          <w:p w:rsidR="00000000" w:rsidRPr="00DF52DE" w:rsidP="00DF52DE">
            <w:pPr>
              <w:pStyle w:val="ListBullet"/>
            </w:pPr>
            <w:r w:rsidRPr="00DF52DE">
              <w:t>verbal</w:t>
            </w:r>
          </w:p>
          <w:p w:rsidR="00000000" w:rsidP="00DF52DE">
            <w:pPr>
              <w:pStyle w:val="ListBullet"/>
              <w:rPr>
                <w:lang w:val="en-NZ"/>
              </w:rPr>
            </w:pPr>
            <w:r w:rsidRPr="00DF52DE">
              <w:t>web technologies.</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Copyright and licensing issues</w:t>
            </w:r>
            <w:r w:rsidRPr="00DF52DE">
              <w:t xml:space="preserve"> may include:</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conditions of licensing agreements for digital resources</w:t>
            </w:r>
          </w:p>
          <w:p w:rsidR="00000000" w:rsidRPr="00DF52DE" w:rsidP="00DF52DE">
            <w:pPr>
              <w:pStyle w:val="ListBullet"/>
            </w:pPr>
            <w:r w:rsidRPr="00DF52DE">
              <w:t>copyright declarations</w:t>
            </w:r>
          </w:p>
          <w:p w:rsidR="00000000" w:rsidRPr="00DF52DE" w:rsidP="00DF52DE">
            <w:pPr>
              <w:pStyle w:val="ListBullet"/>
            </w:pPr>
            <w:r w:rsidRPr="00DF52DE">
              <w:t>copyright warnings</w:t>
            </w:r>
          </w:p>
          <w:p w:rsidR="00000000" w:rsidRPr="00DF52DE" w:rsidP="00DF52DE">
            <w:pPr>
              <w:pStyle w:val="ListBullet"/>
            </w:pPr>
            <w:r w:rsidRPr="00DF52DE">
              <w:t>restrictions on access and use of electronic resources</w:t>
            </w:r>
          </w:p>
          <w:p w:rsidR="00000000" w:rsidP="00DF52DE">
            <w:pPr>
              <w:pStyle w:val="ListBullet"/>
              <w:rPr>
                <w:lang w:val="en-NZ"/>
              </w:rPr>
            </w:pPr>
            <w:r w:rsidRPr="00DF52DE">
              <w:t>restrictions regarding reproduction of works or parts of works.</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Strategies and opportunities</w:t>
            </w:r>
            <w:r w:rsidRPr="00DF52DE">
              <w:t xml:space="preserve"> may </w:t>
            </w:r>
            <w:r w:rsidRPr="00DF52DE">
              <w:t>incl</w:t>
            </w:r>
            <w:r w:rsidRPr="00DF52DE">
              <w:t>ude:</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participating actively in relevant industry associations</w:t>
            </w:r>
          </w:p>
          <w:p w:rsidR="00000000" w:rsidRPr="00DF52DE" w:rsidP="00DF52DE">
            <w:pPr>
              <w:pStyle w:val="ListBullet"/>
            </w:pPr>
            <w:r w:rsidRPr="00DF52DE">
              <w:t>participating in professional development and other learning opportunities</w:t>
            </w:r>
          </w:p>
          <w:p w:rsidR="00000000" w:rsidRPr="00DF52DE" w:rsidP="00DF52DE">
            <w:pPr>
              <w:pStyle w:val="ListBullet"/>
            </w:pPr>
            <w:r w:rsidRPr="00DF52DE">
              <w:t>participating in, and contributing to, discussion through:</w:t>
            </w:r>
          </w:p>
          <w:p w:rsidR="00000000" w:rsidRPr="00DF52DE" w:rsidP="00DF52DE">
            <w:pPr>
              <w:pStyle w:val="ListBullet2"/>
            </w:pPr>
            <w:r w:rsidRPr="00DF52DE">
              <w:t>conferences</w:t>
            </w:r>
          </w:p>
          <w:p w:rsidR="00000000" w:rsidRPr="00DF52DE" w:rsidP="00DF52DE">
            <w:pPr>
              <w:pStyle w:val="ListBullet2"/>
            </w:pPr>
            <w:r w:rsidRPr="00DF52DE">
              <w:t>courses</w:t>
            </w:r>
          </w:p>
          <w:p w:rsidR="00000000" w:rsidRPr="00DF52DE" w:rsidP="00DF52DE">
            <w:pPr>
              <w:pStyle w:val="ListBullet2"/>
            </w:pPr>
            <w:r w:rsidRPr="00DF52DE">
              <w:t>journals</w:t>
            </w:r>
          </w:p>
          <w:p w:rsidR="00000000" w:rsidRPr="00DF52DE" w:rsidP="00DF52DE">
            <w:pPr>
              <w:pStyle w:val="ListBullet2"/>
            </w:pPr>
            <w:r w:rsidRPr="00DF52DE">
              <w:t>meetings</w:t>
            </w:r>
          </w:p>
          <w:p w:rsidR="00000000" w:rsidRPr="00DF52DE" w:rsidP="00DF52DE">
            <w:pPr>
              <w:pStyle w:val="ListBullet2"/>
            </w:pPr>
            <w:r w:rsidRPr="00DF52DE">
              <w:t>seminars</w:t>
            </w:r>
          </w:p>
          <w:p w:rsidR="00000000" w:rsidRPr="00DF52DE" w:rsidP="00DF52DE">
            <w:pPr>
              <w:pStyle w:val="ListBullet"/>
            </w:pPr>
            <w:r w:rsidRPr="00DF52DE">
              <w:t>reading current literature, including specialist journals and industry magazines</w:t>
            </w:r>
          </w:p>
          <w:p w:rsidR="00000000" w:rsidRPr="00DF52DE" w:rsidP="00DF52DE">
            <w:pPr>
              <w:pStyle w:val="ListBullet"/>
            </w:pPr>
            <w:r w:rsidRPr="00DF52DE">
              <w:t>seeking opportunities for coaching or mentoring</w:t>
            </w:r>
          </w:p>
          <w:p w:rsidR="00000000" w:rsidP="00DF52DE">
            <w:pPr>
              <w:pStyle w:val="ListBullet"/>
              <w:rPr>
                <w:lang w:val="en-NZ"/>
              </w:rPr>
            </w:pPr>
            <w:r w:rsidRPr="00DF52DE">
              <w:t>supporting the development of information literacy skills in the workplace.</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Lifelong learning</w:t>
            </w:r>
            <w:r w:rsidRPr="00DF52DE">
              <w:t xml:space="preserve"> relates to:</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 xml:space="preserve">continuous building </w:t>
            </w:r>
            <w:r w:rsidRPr="00DF52DE">
              <w:t>of skills and knowledge throughout life</w:t>
            </w:r>
          </w:p>
          <w:p w:rsidR="00000000" w:rsidRPr="00DF52DE" w:rsidP="00DF52DE">
            <w:pPr>
              <w:pStyle w:val="ListBullet"/>
            </w:pPr>
            <w:r w:rsidRPr="00DF52DE">
              <w:t>equipping library clients with the skills to seek information for themselves</w:t>
            </w:r>
          </w:p>
          <w:p w:rsidR="00000000" w:rsidRPr="00DF52DE" w:rsidP="00DF52DE">
            <w:pPr>
              <w:pStyle w:val="ListBullet"/>
            </w:pPr>
            <w:r w:rsidRPr="00DF52DE">
              <w:t>fostering learning throughout life</w:t>
            </w:r>
          </w:p>
          <w:p w:rsidR="00000000" w:rsidP="00DF52DE">
            <w:pPr>
              <w:pStyle w:val="ListBullet"/>
              <w:rPr>
                <w:lang w:val="en-NZ"/>
              </w:rPr>
            </w:pPr>
            <w:r w:rsidRPr="00DF52DE">
              <w:t>ways that libraries promote lifelong learning, for example, through user education programs.</w:t>
            </w:r>
          </w:p>
        </w:tc>
      </w:tr>
      <w:tr w:rsidTr="00DF52DE">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2DE">
            <w:pPr>
              <w:pStyle w:val="BodyText"/>
              <w:rPr>
                <w:lang w:val="en-NZ"/>
              </w:rPr>
            </w:pPr>
            <w:r w:rsidRPr="00DF52DE">
              <w:rPr>
                <w:rStyle w:val="BoldandItalics"/>
              </w:rPr>
              <w:t>Current and emerging technologies</w:t>
            </w:r>
            <w:r w:rsidRPr="00DF52DE">
              <w:t xml:space="preserve"> may include:</w:t>
            </w:r>
          </w:p>
        </w:tc>
        <w:tc>
          <w:tcPr>
            <w:tcW w:w="6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2DE" w:rsidP="00DF52DE">
            <w:pPr>
              <w:pStyle w:val="ListBullet"/>
            </w:pPr>
            <w:r w:rsidRPr="00DF52DE">
              <w:t>digital technologies and their applications in contemporary libraries</w:t>
            </w:r>
          </w:p>
          <w:p w:rsidR="00000000" w:rsidRPr="00DF52DE" w:rsidP="00DF52DE">
            <w:pPr>
              <w:pStyle w:val="ListBullet"/>
            </w:pPr>
            <w:r w:rsidRPr="00DF52DE">
              <w:t>electronic networks, such as:</w:t>
            </w:r>
          </w:p>
          <w:p w:rsidR="00000000" w:rsidRPr="00DF52DE" w:rsidP="00DF52DE">
            <w:pPr>
              <w:pStyle w:val="ListBullet2"/>
            </w:pPr>
            <w:r w:rsidRPr="00DF52DE">
              <w:t>e-lists</w:t>
            </w:r>
          </w:p>
          <w:p w:rsidR="00000000" w:rsidRPr="00DF52DE" w:rsidP="00DF52DE">
            <w:pPr>
              <w:pStyle w:val="ListBullet2"/>
            </w:pPr>
            <w:r w:rsidRPr="00DF52DE">
              <w:t>electronic newsletters</w:t>
            </w:r>
          </w:p>
          <w:p w:rsidR="00000000" w:rsidRPr="00DF52DE" w:rsidP="00DF52DE">
            <w:pPr>
              <w:pStyle w:val="ListBullet2"/>
            </w:pPr>
            <w:r w:rsidRPr="00DF52DE">
              <w:t>rich site summary (RSS) feeds</w:t>
            </w:r>
          </w:p>
          <w:p w:rsidR="00000000" w:rsidRPr="00DF52DE" w:rsidP="00DF52DE">
            <w:pPr>
              <w:pStyle w:val="ListBullet"/>
            </w:pPr>
            <w:r w:rsidRPr="00DF52DE">
              <w:t>internet/web-based systems and services</w:t>
            </w:r>
          </w:p>
          <w:p w:rsidR="00000000" w:rsidRPr="00DF52DE" w:rsidP="00DF52DE">
            <w:pPr>
              <w:pStyle w:val="ListBullet"/>
            </w:pPr>
            <w:r w:rsidRPr="00DF52DE">
              <w:t>podcast</w:t>
            </w:r>
            <w:r w:rsidRPr="00DF52DE">
              <w:t>s</w:t>
            </w:r>
          </w:p>
          <w:p w:rsidR="00000000" w:rsidRPr="00DF52DE" w:rsidP="00DF52DE">
            <w:pPr>
              <w:pStyle w:val="ListBullet"/>
            </w:pPr>
            <w:r w:rsidRPr="00DF52DE">
              <w:t>social networking applications</w:t>
            </w:r>
          </w:p>
          <w:p w:rsidR="00000000" w:rsidRPr="00DF52DE" w:rsidP="00DF52DE">
            <w:pPr>
              <w:pStyle w:val="ListBullet"/>
            </w:pPr>
            <w:r w:rsidRPr="00DF52DE">
              <w:t>software applications</w:t>
            </w:r>
          </w:p>
          <w:p w:rsidR="00000000" w:rsidRPr="00DF52DE" w:rsidP="00DF52DE">
            <w:pPr>
              <w:pStyle w:val="ListBullet"/>
            </w:pPr>
            <w:r w:rsidRPr="00DF52DE">
              <w:t>videoconferencing</w:t>
            </w:r>
          </w:p>
          <w:p w:rsidR="00000000" w:rsidRPr="00DF52DE" w:rsidP="00DF52DE">
            <w:pPr>
              <w:pStyle w:val="ListBullet"/>
            </w:pPr>
            <w:r w:rsidRPr="00DF52DE">
              <w:t>web technologies.</w:t>
            </w:r>
          </w:p>
        </w:tc>
      </w:tr>
    </w:tbl>
    <w:p w:rsidR="00000000" w:rsidRPr="00DF52DE" w:rsidP="00DF52DE">
      <w:pPr>
        <w:pStyle w:val="BodyText"/>
      </w:pPr>
    </w:p>
    <w:p w:rsidR="00000000" w:rsidRPr="00DF52DE" w:rsidP="00DF52DE">
      <w:pPr>
        <w:pStyle w:val="AllowPageBreak"/>
      </w:pPr>
    </w:p>
    <w:p w:rsidR="00000000" w:rsidRPr="00DF52DE" w:rsidP="00DF52DE">
      <w:pPr>
        <w:pStyle w:val="Heading1"/>
      </w:pPr>
      <w:bookmarkStart w:id="12" w:name="O_387326"/>
      <w:bookmarkEnd w:id="12"/>
      <w:r w:rsidRPr="00DF52DE">
        <w:t>Unit Sector(s)</w:t>
      </w:r>
    </w:p>
    <w:p w:rsidR="00000000" w:rsidRPr="00DF52DE" w:rsidP="00DF52DE">
      <w:pPr>
        <w:pStyle w:val="BodyText"/>
      </w:pPr>
      <w:r w:rsidRPr="00DF52DE">
        <w:t>Knowledge management - Information literacy</w:t>
      </w:r>
    </w:p>
    <w:p w:rsidR="00000000" w:rsidRPr="00DF52DE" w:rsidP="00DF52DE"/>
    <w:sectPr w:rsidSect="00DF5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B23" w:rsidP="001A6B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23" w:rsidP="00DF52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A6B23" w:rsidP="00DF52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6B23" w:rsidP="00DF52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DE" w:rsidRPr="001A6B23" w:rsidP="001A6B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23" w:rsidRPr="002D2AF8" w:rsidP="00DF52DE">
    <w:pPr>
      <w:pStyle w:val="Header"/>
      <w:framePr w:wrap="around"/>
    </w:pPr>
    <w:r>
      <w:fldChar w:fldCharType="begin"/>
    </w:r>
    <w:r>
      <w:instrText xml:space="preserve"> TITLE   \* MERGEFORMAT </w:instrText>
    </w:r>
    <w:r>
      <w:fldChar w:fldCharType="separate"/>
    </w:r>
    <w:r>
      <w:t>CULINL601A Extend own information literacy skills to locate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A6B23" w:rsidP="00DF5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7AA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32E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E4E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2DE"/>
    <w:pPr>
      <w:spacing w:before="360" w:after="60"/>
      <w:outlineLvl w:val="0"/>
    </w:pPr>
    <w:rPr>
      <w:sz w:val="32"/>
    </w:rPr>
  </w:style>
  <w:style w:type="paragraph" w:styleId="Heading2">
    <w:name w:val="heading 2"/>
    <w:basedOn w:val="HeadingBase"/>
    <w:next w:val="BodyText"/>
    <w:link w:val="Heading2Char"/>
    <w:qFormat/>
    <w:rsid w:val="00DF52DE"/>
    <w:pPr>
      <w:keepLines/>
      <w:spacing w:before="240" w:after="120"/>
      <w:outlineLvl w:val="1"/>
    </w:pPr>
    <w:rPr>
      <w:sz w:val="28"/>
      <w:szCs w:val="40"/>
    </w:rPr>
  </w:style>
  <w:style w:type="paragraph" w:styleId="Heading3">
    <w:name w:val="heading 3"/>
    <w:basedOn w:val="HeadingBase"/>
    <w:next w:val="BodyText"/>
    <w:link w:val="Heading3Char"/>
    <w:qFormat/>
    <w:rsid w:val="00DF52DE"/>
    <w:pPr>
      <w:spacing w:before="180" w:after="120"/>
      <w:outlineLvl w:val="2"/>
    </w:pPr>
    <w:rPr>
      <w:spacing w:val="-10"/>
      <w:kern w:val="32"/>
    </w:rPr>
  </w:style>
  <w:style w:type="paragraph" w:styleId="Heading4">
    <w:name w:val="heading 4"/>
    <w:basedOn w:val="HeadingBase"/>
    <w:next w:val="BodyText"/>
    <w:link w:val="Heading4Char"/>
    <w:qFormat/>
    <w:rsid w:val="00DF52DE"/>
    <w:pPr>
      <w:spacing w:before="160" w:after="120"/>
      <w:outlineLvl w:val="3"/>
    </w:pPr>
    <w:rPr>
      <w:sz w:val="22"/>
    </w:rPr>
  </w:style>
  <w:style w:type="paragraph" w:styleId="Heading5">
    <w:name w:val="heading 5"/>
    <w:basedOn w:val="HeadingBase"/>
    <w:next w:val="Normal"/>
    <w:link w:val="Heading5Char"/>
    <w:qFormat/>
    <w:rsid w:val="00DF52DE"/>
    <w:pPr>
      <w:spacing w:before="80"/>
      <w:outlineLvl w:val="4"/>
    </w:pPr>
    <w:rPr>
      <w:color w:val="918585"/>
      <w:sz w:val="20"/>
    </w:rPr>
  </w:style>
  <w:style w:type="paragraph" w:styleId="Heading6">
    <w:name w:val="heading 6"/>
    <w:basedOn w:val="HeadingBase"/>
    <w:next w:val="Normal"/>
    <w:link w:val="Heading6Char"/>
    <w:qFormat/>
    <w:rsid w:val="00DF52DE"/>
    <w:pPr>
      <w:spacing w:before="60"/>
      <w:outlineLvl w:val="5"/>
    </w:pPr>
    <w:rPr>
      <w:color w:val="918585"/>
      <w:sz w:val="20"/>
    </w:rPr>
  </w:style>
  <w:style w:type="paragraph" w:styleId="Heading7">
    <w:name w:val="heading 7"/>
    <w:basedOn w:val="Normal"/>
    <w:next w:val="Normal"/>
    <w:link w:val="Heading7Char"/>
    <w:qFormat/>
    <w:rsid w:val="00DF52DE"/>
    <w:pPr>
      <w:ind w:left="720"/>
      <w:outlineLvl w:val="6"/>
    </w:pPr>
    <w:rPr>
      <w:i/>
    </w:rPr>
  </w:style>
  <w:style w:type="paragraph" w:styleId="Heading8">
    <w:name w:val="heading 8"/>
    <w:basedOn w:val="Normal"/>
    <w:next w:val="Normal"/>
    <w:link w:val="Heading8Char"/>
    <w:qFormat/>
    <w:rsid w:val="00DF52DE"/>
    <w:pPr>
      <w:ind w:left="720"/>
      <w:outlineLvl w:val="7"/>
    </w:pPr>
    <w:rPr>
      <w:i/>
    </w:rPr>
  </w:style>
  <w:style w:type="paragraph" w:styleId="Heading9">
    <w:name w:val="heading 9"/>
    <w:basedOn w:val="Normal"/>
    <w:next w:val="Normal"/>
    <w:link w:val="Heading9Char"/>
    <w:qFormat/>
    <w:rsid w:val="00DF52DE"/>
    <w:pPr>
      <w:ind w:left="720"/>
      <w:outlineLvl w:val="8"/>
    </w:pPr>
    <w:rPr>
      <w:i/>
    </w:rPr>
  </w:style>
  <w:style w:type="character" w:default="1" w:styleId="DefaultParagraphFont">
    <w:name w:val="Default Paragraph Font"/>
    <w:uiPriority w:val="1"/>
    <w:unhideWhenUsed/>
    <w:rsid w:val="00DF5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2DE"/>
  </w:style>
  <w:style w:type="character" w:customStyle="1" w:styleId="Heading1Char">
    <w:name w:val="Heading 1 Char"/>
    <w:basedOn w:val="DefaultParagraphFont"/>
    <w:link w:val="Heading1"/>
    <w:rsid w:val="00DF52DE"/>
    <w:rPr>
      <w:rFonts w:ascii="Times New Roman" w:eastAsia="Times New Roman" w:hAnsi="Times New Roman" w:cs="Times New Roman"/>
      <w:b/>
      <w:sz w:val="32"/>
      <w:szCs w:val="20"/>
      <w:lang w:eastAsia="en-US"/>
    </w:rPr>
  </w:style>
  <w:style w:type="paragraph" w:styleId="BodyText">
    <w:name w:val="Body Text"/>
    <w:basedOn w:val="Normal"/>
    <w:link w:val="BodyTextChar"/>
    <w:rsid w:val="00DF52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52DE"/>
    <w:rPr>
      <w:rFonts w:ascii="Times New Roman" w:eastAsia="Times New Roman" w:hAnsi="Times New Roman" w:cs="Times New Roman"/>
      <w:sz w:val="24"/>
      <w:lang w:eastAsia="en-US"/>
    </w:rPr>
  </w:style>
  <w:style w:type="paragraph" w:styleId="Footer">
    <w:name w:val="footer"/>
    <w:basedOn w:val="Normal"/>
    <w:link w:val="FooterChar"/>
    <w:rsid w:val="00DF5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2DE"/>
    <w:rPr>
      <w:rFonts w:ascii="Times New Roman" w:eastAsia="Times New Roman" w:hAnsi="Times New Roman" w:cs="Times New Roman"/>
      <w:sz w:val="16"/>
      <w:lang w:eastAsia="en-US"/>
    </w:rPr>
  </w:style>
  <w:style w:type="paragraph" w:styleId="ListBullet">
    <w:name w:val="List Bullet"/>
    <w:basedOn w:val="List"/>
    <w:rsid w:val="00DF52DE"/>
    <w:pPr>
      <w:numPr>
        <w:numId w:val="13"/>
      </w:numPr>
      <w:tabs>
        <w:tab w:val="clear" w:pos="340"/>
      </w:tabs>
      <w:spacing w:before="40" w:after="40"/>
    </w:pPr>
  </w:style>
  <w:style w:type="character" w:customStyle="1" w:styleId="SpecialBold">
    <w:name w:val="Special Bold"/>
    <w:basedOn w:val="DefaultParagraphFont"/>
    <w:rsid w:val="00DF52DE"/>
    <w:rPr>
      <w:b/>
      <w:spacing w:val="0"/>
    </w:rPr>
  </w:style>
  <w:style w:type="paragraph" w:styleId="ListBullet2">
    <w:name w:val="List Bullet 2"/>
    <w:basedOn w:val="List2"/>
    <w:rsid w:val="00DF52DE"/>
    <w:pPr>
      <w:numPr>
        <w:numId w:val="14"/>
      </w:numPr>
      <w:tabs>
        <w:tab w:val="clear" w:pos="680"/>
      </w:tabs>
    </w:pPr>
  </w:style>
  <w:style w:type="character" w:styleId="Emphasis">
    <w:name w:val="Emphasis"/>
    <w:basedOn w:val="DefaultParagraphFont"/>
    <w:qFormat/>
    <w:rsid w:val="00DF52DE"/>
    <w:rPr>
      <w:i/>
    </w:rPr>
  </w:style>
  <w:style w:type="paragraph" w:customStyle="1" w:styleId="SuperHeading">
    <w:name w:val="SuperHeading"/>
    <w:basedOn w:val="Normal"/>
    <w:rsid w:val="00DF52DE"/>
    <w:pPr>
      <w:spacing w:before="240" w:after="120"/>
      <w:outlineLvl w:val="0"/>
    </w:pPr>
    <w:rPr>
      <w:rFonts w:ascii="Times New Roman" w:hAnsi="Times New Roman"/>
      <w:b/>
      <w:sz w:val="28"/>
    </w:rPr>
  </w:style>
  <w:style w:type="paragraph" w:customStyle="1" w:styleId="AllowPageBreak">
    <w:name w:val="AllowPageBreak"/>
    <w:rsid w:val="00DF52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52DE"/>
    <w:rPr>
      <w:b/>
      <w:i/>
      <w:u w:val="none"/>
    </w:rPr>
  </w:style>
  <w:style w:type="character" w:customStyle="1" w:styleId="Heading2Char">
    <w:name w:val="Heading 2 Char"/>
    <w:basedOn w:val="DefaultParagraphFont"/>
    <w:link w:val="Heading2"/>
    <w:rsid w:val="00DF5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2DE"/>
    <w:rPr>
      <w:rFonts w:ascii="Courier New" w:eastAsia="Times New Roman" w:hAnsi="Courier New" w:cs="Times New Roman"/>
      <w:i/>
      <w:szCs w:val="20"/>
      <w:lang w:eastAsia="en-US"/>
    </w:rPr>
  </w:style>
  <w:style w:type="paragraph" w:customStyle="1" w:styleId="HeadingBase">
    <w:name w:val="Heading Base"/>
    <w:rsid w:val="00DF5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2DE"/>
    <w:pPr>
      <w:tabs>
        <w:tab w:val="right" w:leader="dot" w:pos="9072"/>
      </w:tabs>
      <w:ind w:left="567"/>
    </w:pPr>
    <w:rPr>
      <w:szCs w:val="22"/>
    </w:rPr>
  </w:style>
  <w:style w:type="paragraph" w:customStyle="1" w:styleId="TOCBase">
    <w:name w:val="TOC Base"/>
    <w:rsid w:val="00DF5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2DE"/>
    <w:pPr>
      <w:tabs>
        <w:tab w:val="right" w:leader="dot" w:pos="9072"/>
      </w:tabs>
      <w:spacing w:before="40" w:after="40"/>
      <w:ind w:left="284"/>
    </w:pPr>
    <w:rPr>
      <w:rFonts w:ascii="Times New Roman" w:hAnsi="Times New Roman"/>
    </w:rPr>
  </w:style>
  <w:style w:type="paragraph" w:styleId="TOC1">
    <w:name w:val="toc 1"/>
    <w:basedOn w:val="TOCBase"/>
    <w:next w:val="Normal"/>
    <w:rsid w:val="00DF52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52DE"/>
    <w:pPr>
      <w:spacing w:before="5040"/>
      <w:jc w:val="center"/>
    </w:pPr>
    <w:rPr>
      <w:sz w:val="48"/>
      <w:szCs w:val="72"/>
      <w:lang w:val="en-US"/>
    </w:rPr>
  </w:style>
  <w:style w:type="character" w:customStyle="1" w:styleId="TitleChar">
    <w:name w:val="Title Char"/>
    <w:basedOn w:val="DefaultParagraphFont"/>
    <w:link w:val="Title"/>
    <w:rsid w:val="00DF5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2DE"/>
    <w:pPr>
      <w:tabs>
        <w:tab w:val="left" w:pos="3600"/>
        <w:tab w:val="left" w:pos="3958"/>
      </w:tabs>
    </w:pPr>
  </w:style>
  <w:style w:type="paragraph" w:styleId="List">
    <w:name w:val="List"/>
    <w:basedOn w:val="BodyText"/>
    <w:next w:val="BodyText"/>
    <w:rsid w:val="00DF52DE"/>
    <w:pPr>
      <w:tabs>
        <w:tab w:val="left" w:pos="340"/>
      </w:tabs>
      <w:spacing w:before="60" w:after="60"/>
      <w:ind w:left="340" w:hanging="340"/>
    </w:pPr>
  </w:style>
  <w:style w:type="paragraph" w:customStyle="1" w:styleId="Note">
    <w:name w:val="Note"/>
    <w:basedOn w:val="BodyText"/>
    <w:rsid w:val="00DF5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2DE"/>
    <w:pPr>
      <w:framePr w:wrap="auto" w:hAnchor="text" w:y="6049"/>
    </w:pPr>
    <w:rPr>
      <w:color w:val="000000"/>
      <w:sz w:val="40"/>
    </w:rPr>
  </w:style>
  <w:style w:type="paragraph" w:customStyle="1" w:styleId="TOCTitle">
    <w:name w:val="TOCTitle"/>
    <w:basedOn w:val="Heading1"/>
    <w:rsid w:val="00DF52DE"/>
    <w:pPr>
      <w:spacing w:after="240"/>
      <w:jc w:val="center"/>
      <w:outlineLvl w:val="9"/>
    </w:pPr>
    <w:rPr>
      <w:caps/>
    </w:rPr>
  </w:style>
  <w:style w:type="paragraph" w:customStyle="1" w:styleId="Version">
    <w:name w:val="Version"/>
    <w:rsid w:val="00DF52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2DE"/>
    <w:pPr>
      <w:keepNext w:val="0"/>
      <w:tabs>
        <w:tab w:val="right" w:pos="4176"/>
      </w:tabs>
      <w:ind w:left="198" w:hanging="198"/>
    </w:pPr>
    <w:rPr>
      <w:rFonts w:ascii="Garamond" w:hAnsi="Garamond"/>
    </w:rPr>
  </w:style>
  <w:style w:type="paragraph" w:styleId="IndexHeading">
    <w:name w:val="index heading"/>
    <w:basedOn w:val="Normal"/>
    <w:next w:val="Index1"/>
    <w:semiHidden/>
    <w:rsid w:val="00DF52DE"/>
    <w:pPr>
      <w:spacing w:before="120" w:after="120"/>
    </w:pPr>
    <w:rPr>
      <w:rFonts w:ascii="Arial" w:hAnsi="Arial"/>
      <w:b/>
      <w:color w:val="918585"/>
      <w:sz w:val="24"/>
    </w:rPr>
  </w:style>
  <w:style w:type="paragraph" w:styleId="Header">
    <w:name w:val="header"/>
    <w:basedOn w:val="Normal"/>
    <w:link w:val="HeaderChar"/>
    <w:rsid w:val="00DF5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2DE"/>
    <w:rPr>
      <w:rFonts w:ascii="Times New Roman" w:eastAsia="Times New Roman" w:hAnsi="Times New Roman" w:cs="Times New Roman"/>
      <w:sz w:val="16"/>
      <w:szCs w:val="20"/>
      <w:lang w:val="en-GB" w:eastAsia="en-US"/>
    </w:rPr>
  </w:style>
  <w:style w:type="paragraph" w:customStyle="1" w:styleId="Chapter">
    <w:name w:val="Chapter"/>
    <w:basedOn w:val="Normal"/>
    <w:rsid w:val="00DF52DE"/>
    <w:pPr>
      <w:spacing w:before="240"/>
    </w:pPr>
    <w:rPr>
      <w:rFonts w:ascii="Times New Roman" w:hAnsi="Times New Roman"/>
      <w:smallCaps/>
      <w:spacing w:val="80"/>
      <w:sz w:val="28"/>
    </w:rPr>
  </w:style>
  <w:style w:type="paragraph" w:customStyle="1" w:styleId="InChapter">
    <w:name w:val="InChapter"/>
    <w:basedOn w:val="Heading3"/>
    <w:rsid w:val="00DF52DE"/>
    <w:pPr>
      <w:spacing w:after="240"/>
      <w:outlineLvl w:val="9"/>
    </w:pPr>
    <w:rPr>
      <w:noProof/>
    </w:rPr>
  </w:style>
  <w:style w:type="paragraph" w:styleId="Index2">
    <w:name w:val="index 2"/>
    <w:basedOn w:val="Normal"/>
    <w:next w:val="Normal"/>
    <w:semiHidden/>
    <w:rsid w:val="00DF52DE"/>
    <w:pPr>
      <w:tabs>
        <w:tab w:val="right" w:pos="4176"/>
      </w:tabs>
      <w:ind w:left="568" w:hanging="284"/>
    </w:pPr>
    <w:rPr>
      <w:rFonts w:ascii="Garamond" w:hAnsi="Garamond"/>
    </w:rPr>
  </w:style>
  <w:style w:type="paragraph" w:customStyle="1" w:styleId="Byline">
    <w:name w:val="Byline"/>
    <w:rsid w:val="00DF5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2DE"/>
    <w:pPr>
      <w:tabs>
        <w:tab w:val="clear" w:pos="3600"/>
        <w:tab w:val="clear" w:pos="3958"/>
      </w:tabs>
      <w:jc w:val="right"/>
    </w:pPr>
  </w:style>
  <w:style w:type="paragraph" w:styleId="Caption">
    <w:name w:val="caption"/>
    <w:basedOn w:val="BodyText"/>
    <w:next w:val="Normal"/>
    <w:qFormat/>
    <w:rsid w:val="00DF52DE"/>
    <w:pPr>
      <w:framePr w:w="2268" w:hSpace="181" w:vSpace="181" w:wrap="around" w:vAnchor="text" w:hAnchor="page" w:x="1135" w:y="285" w:anchorLock="1"/>
    </w:pPr>
    <w:rPr>
      <w:i/>
    </w:rPr>
  </w:style>
  <w:style w:type="paragraph" w:customStyle="1" w:styleId="MiniTOCTitle">
    <w:name w:val="MiniTOCTitle"/>
    <w:basedOn w:val="Heading4"/>
    <w:rsid w:val="00DF52DE"/>
    <w:pPr>
      <w:spacing w:before="240"/>
      <w:outlineLvl w:val="9"/>
    </w:pPr>
    <w:rPr>
      <w:noProof/>
      <w:sz w:val="24"/>
    </w:rPr>
  </w:style>
  <w:style w:type="paragraph" w:customStyle="1" w:styleId="MiniTOCItem">
    <w:name w:val="MiniTOCItem"/>
    <w:basedOn w:val="ListBullet"/>
    <w:rsid w:val="00DF52DE"/>
    <w:pPr>
      <w:numPr>
        <w:numId w:val="0"/>
      </w:numPr>
      <w:tabs>
        <w:tab w:val="right" w:leader="dot" w:pos="6521"/>
      </w:tabs>
      <w:spacing w:before="0" w:after="0"/>
    </w:pPr>
  </w:style>
  <w:style w:type="paragraph" w:customStyle="1" w:styleId="TOFTitle">
    <w:name w:val="TOFTitle"/>
    <w:basedOn w:val="TOCTitle"/>
    <w:rsid w:val="00DF52DE"/>
  </w:style>
  <w:style w:type="paragraph" w:styleId="TableofFigures">
    <w:name w:val="table of figures"/>
    <w:basedOn w:val="Normal"/>
    <w:next w:val="Normal"/>
    <w:semiHidden/>
    <w:rsid w:val="00DF52DE"/>
    <w:pPr>
      <w:tabs>
        <w:tab w:val="right" w:leader="dot" w:pos="9072"/>
      </w:tabs>
      <w:ind w:left="970" w:hanging="403"/>
    </w:pPr>
    <w:rPr>
      <w:rFonts w:ascii="Times New Roman" w:hAnsi="Times New Roman"/>
      <w:b/>
    </w:rPr>
  </w:style>
  <w:style w:type="paragraph" w:styleId="ListNumber">
    <w:name w:val="List Number"/>
    <w:basedOn w:val="List"/>
    <w:rsid w:val="00DF52DE"/>
    <w:pPr>
      <w:numPr>
        <w:numId w:val="11"/>
      </w:numPr>
    </w:pPr>
  </w:style>
  <w:style w:type="character" w:customStyle="1" w:styleId="WingdingSymbols">
    <w:name w:val="Wingding Symbols"/>
    <w:rsid w:val="00DF52DE"/>
    <w:rPr>
      <w:rFonts w:ascii="Wingdings" w:hAnsi="Wingdings"/>
    </w:rPr>
  </w:style>
  <w:style w:type="paragraph" w:customStyle="1" w:styleId="TableHeading">
    <w:name w:val="Table Heading"/>
    <w:basedOn w:val="HeadingBase"/>
    <w:rsid w:val="00DF52DE"/>
    <w:pPr>
      <w:keepLines/>
      <w:pBdr>
        <w:bottom w:val="single" w:sz="6" w:space="1" w:color="918585"/>
      </w:pBdr>
      <w:spacing w:before="240"/>
    </w:pPr>
  </w:style>
  <w:style w:type="character" w:customStyle="1" w:styleId="HotSpot">
    <w:name w:val="HotSpot"/>
    <w:rsid w:val="00DF52DE"/>
    <w:rPr>
      <w:color w:val="0033CC"/>
      <w:u w:val="none"/>
    </w:rPr>
  </w:style>
  <w:style w:type="paragraph" w:customStyle="1" w:styleId="BodyTextRight">
    <w:name w:val="Body Text Right"/>
    <w:basedOn w:val="BodyText"/>
    <w:rsid w:val="00DF52DE"/>
    <w:pPr>
      <w:spacing w:before="0" w:after="0"/>
      <w:jc w:val="right"/>
    </w:pPr>
  </w:style>
  <w:style w:type="paragraph" w:styleId="Index3">
    <w:name w:val="index 3"/>
    <w:basedOn w:val="ListNumber2"/>
    <w:next w:val="Normal"/>
    <w:semiHidden/>
    <w:rsid w:val="00DF52DE"/>
    <w:pPr>
      <w:numPr>
        <w:numId w:val="0"/>
      </w:numPr>
      <w:tabs>
        <w:tab w:val="right" w:leader="dot" w:pos="4176"/>
      </w:tabs>
    </w:pPr>
  </w:style>
  <w:style w:type="paragraph" w:styleId="ListNumber2">
    <w:name w:val="List Number 2"/>
    <w:basedOn w:val="List2"/>
    <w:rsid w:val="00DF52DE"/>
    <w:pPr>
      <w:numPr>
        <w:numId w:val="10"/>
      </w:numPr>
      <w:tabs>
        <w:tab w:val="clear" w:pos="1060"/>
      </w:tabs>
    </w:pPr>
  </w:style>
  <w:style w:type="paragraph" w:customStyle="1" w:styleId="MarginNote">
    <w:name w:val="Margin Note"/>
    <w:basedOn w:val="BodyText"/>
    <w:rsid w:val="00DF5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2DE"/>
    <w:rPr>
      <w:sz w:val="32"/>
    </w:rPr>
  </w:style>
  <w:style w:type="paragraph" w:customStyle="1" w:styleId="HeadingProcedure">
    <w:name w:val="Heading Procedure"/>
    <w:basedOn w:val="HeadingBase"/>
    <w:next w:val="Normal"/>
    <w:rsid w:val="00DF52DE"/>
    <w:pPr>
      <w:tabs>
        <w:tab w:val="left" w:pos="0"/>
      </w:tabs>
      <w:spacing w:before="120" w:after="60"/>
    </w:pPr>
    <w:rPr>
      <w:i/>
      <w:color w:val="918585"/>
      <w:sz w:val="22"/>
    </w:rPr>
  </w:style>
  <w:style w:type="paragraph" w:customStyle="1" w:styleId="TableBodyText">
    <w:name w:val="Table Body Text"/>
    <w:basedOn w:val="BodyText"/>
    <w:rsid w:val="00DF52DE"/>
    <w:pPr>
      <w:spacing w:before="60" w:after="60"/>
    </w:pPr>
  </w:style>
  <w:style w:type="paragraph" w:styleId="ListContinue">
    <w:name w:val="List Continue"/>
    <w:basedOn w:val="List"/>
    <w:rsid w:val="00DF52DE"/>
    <w:pPr>
      <w:ind w:firstLine="0"/>
    </w:pPr>
  </w:style>
  <w:style w:type="paragraph" w:customStyle="1" w:styleId="ListNote">
    <w:name w:val="List Note"/>
    <w:basedOn w:val="List"/>
    <w:rsid w:val="00DF52DE"/>
    <w:pPr>
      <w:pBdr>
        <w:top w:val="single" w:sz="6" w:space="2" w:color="918585"/>
        <w:bottom w:val="single" w:sz="6" w:space="2" w:color="918585"/>
      </w:pBdr>
      <w:tabs>
        <w:tab w:val="left" w:pos="1021"/>
      </w:tabs>
      <w:ind w:firstLine="0"/>
    </w:pPr>
  </w:style>
  <w:style w:type="paragraph" w:customStyle="1" w:styleId="Warning">
    <w:name w:val="Warning"/>
    <w:basedOn w:val="BodyText"/>
    <w:rsid w:val="00DF52DE"/>
    <w:pPr>
      <w:shd w:val="clear" w:color="auto" w:fill="D9D9D9"/>
      <w:tabs>
        <w:tab w:val="left" w:pos="992"/>
      </w:tabs>
      <w:ind w:left="119" w:right="119"/>
    </w:pPr>
    <w:rPr>
      <w:sz w:val="20"/>
    </w:rPr>
  </w:style>
  <w:style w:type="paragraph" w:customStyle="1" w:styleId="MarginIcons">
    <w:name w:val="Margin Icons"/>
    <w:basedOn w:val="BodyText"/>
    <w:rsid w:val="00DF5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2DE"/>
    <w:rPr>
      <w:rFonts w:ascii="Courier New" w:hAnsi="Courier New"/>
    </w:rPr>
  </w:style>
  <w:style w:type="paragraph" w:customStyle="1" w:styleId="NoteBullet">
    <w:name w:val="Note Bullet"/>
    <w:basedOn w:val="Note"/>
    <w:rsid w:val="00DF52DE"/>
    <w:pPr>
      <w:tabs>
        <w:tab w:val="clear" w:pos="680"/>
      </w:tabs>
      <w:spacing w:before="60" w:after="60"/>
    </w:pPr>
  </w:style>
  <w:style w:type="paragraph" w:customStyle="1" w:styleId="SubHeading2">
    <w:name w:val="SubHeading2"/>
    <w:basedOn w:val="HeadingBase"/>
    <w:rsid w:val="00DF52DE"/>
    <w:pPr>
      <w:spacing w:before="240" w:after="60"/>
    </w:pPr>
    <w:rPr>
      <w:sz w:val="20"/>
    </w:rPr>
  </w:style>
  <w:style w:type="paragraph" w:customStyle="1" w:styleId="SubHeading1">
    <w:name w:val="SubHeading1"/>
    <w:basedOn w:val="HeadingBase"/>
    <w:rsid w:val="00DF52DE"/>
    <w:pPr>
      <w:spacing w:before="240" w:after="60"/>
    </w:pPr>
    <w:rPr>
      <w:color w:val="918585"/>
      <w:sz w:val="22"/>
    </w:rPr>
  </w:style>
  <w:style w:type="paragraph" w:customStyle="1" w:styleId="SideHeading">
    <w:name w:val="Side Heading"/>
    <w:basedOn w:val="HeadingBase"/>
    <w:rsid w:val="00DF5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2DE"/>
    <w:pPr>
      <w:numPr>
        <w:numId w:val="12"/>
      </w:numPr>
    </w:pPr>
  </w:style>
  <w:style w:type="paragraph" w:styleId="PlainText">
    <w:name w:val="Plain Text"/>
    <w:basedOn w:val="Normal"/>
    <w:link w:val="PlainTextChar"/>
    <w:rsid w:val="00DF52DE"/>
    <w:rPr>
      <w:sz w:val="20"/>
    </w:rPr>
  </w:style>
  <w:style w:type="character" w:customStyle="1" w:styleId="PlainTextChar">
    <w:name w:val="Plain Text Char"/>
    <w:basedOn w:val="DefaultParagraphFont"/>
    <w:link w:val="PlainText"/>
    <w:rsid w:val="00DF52DE"/>
    <w:rPr>
      <w:rFonts w:ascii="Courier New" w:eastAsia="Times New Roman" w:hAnsi="Courier New" w:cs="Times New Roman"/>
      <w:sz w:val="20"/>
      <w:szCs w:val="20"/>
      <w:lang w:eastAsia="en-US"/>
    </w:rPr>
  </w:style>
  <w:style w:type="character" w:customStyle="1" w:styleId="MenuOption">
    <w:name w:val="Menu Option"/>
    <w:basedOn w:val="DefaultParagraphFont"/>
    <w:rsid w:val="00DF52DE"/>
    <w:rPr>
      <w:b/>
      <w:smallCaps/>
    </w:rPr>
  </w:style>
  <w:style w:type="paragraph" w:customStyle="1" w:styleId="TableListNumber">
    <w:name w:val="Table List Number"/>
    <w:basedOn w:val="ListNumber"/>
    <w:rsid w:val="00DF52DE"/>
    <w:pPr>
      <w:numPr>
        <w:numId w:val="0"/>
      </w:numPr>
    </w:pPr>
  </w:style>
  <w:style w:type="paragraph" w:styleId="TOC4">
    <w:name w:val="toc 4"/>
    <w:basedOn w:val="TOCBase"/>
    <w:next w:val="Normal"/>
    <w:semiHidden/>
    <w:rsid w:val="00DF52DE"/>
    <w:pPr>
      <w:tabs>
        <w:tab w:val="right" w:leader="dot" w:pos="9071"/>
      </w:tabs>
      <w:ind w:left="1701"/>
    </w:pPr>
  </w:style>
  <w:style w:type="paragraph" w:customStyle="1" w:styleId="ListAlpha">
    <w:name w:val="List Alpha"/>
    <w:basedOn w:val="List"/>
    <w:rsid w:val="00DF52DE"/>
    <w:pPr>
      <w:numPr>
        <w:numId w:val="9"/>
      </w:numPr>
    </w:pPr>
  </w:style>
  <w:style w:type="paragraph" w:customStyle="1" w:styleId="ListAlpha2">
    <w:name w:val="List Alpha 2"/>
    <w:basedOn w:val="List2"/>
    <w:rsid w:val="00DF52DE"/>
    <w:pPr>
      <w:numPr>
        <w:numId w:val="8"/>
      </w:numPr>
    </w:pPr>
  </w:style>
  <w:style w:type="paragraph" w:styleId="List2">
    <w:name w:val="List 2"/>
    <w:basedOn w:val="BodyText"/>
    <w:rsid w:val="00DF52DE"/>
    <w:pPr>
      <w:tabs>
        <w:tab w:val="left" w:pos="680"/>
      </w:tabs>
      <w:spacing w:before="60" w:after="60"/>
      <w:ind w:left="680" w:hanging="340"/>
    </w:pPr>
  </w:style>
  <w:style w:type="paragraph" w:styleId="List3">
    <w:name w:val="List 3"/>
    <w:basedOn w:val="BodyText"/>
    <w:rsid w:val="00DF52DE"/>
    <w:pPr>
      <w:tabs>
        <w:tab w:val="left" w:pos="1021"/>
      </w:tabs>
      <w:spacing w:before="60" w:after="60"/>
      <w:ind w:left="1020" w:hanging="340"/>
    </w:pPr>
  </w:style>
  <w:style w:type="paragraph" w:styleId="List4">
    <w:name w:val="List 4"/>
    <w:basedOn w:val="BodyText"/>
    <w:rsid w:val="00DF52DE"/>
    <w:pPr>
      <w:tabs>
        <w:tab w:val="left" w:pos="1361"/>
      </w:tabs>
      <w:spacing w:before="60" w:after="60"/>
      <w:ind w:left="1361" w:hanging="340"/>
    </w:pPr>
  </w:style>
  <w:style w:type="paragraph" w:styleId="List5">
    <w:name w:val="List 5"/>
    <w:basedOn w:val="BodyText"/>
    <w:rsid w:val="00DF52DE"/>
    <w:pPr>
      <w:tabs>
        <w:tab w:val="left" w:pos="1701"/>
      </w:tabs>
      <w:spacing w:before="60" w:after="60"/>
      <w:ind w:left="1701" w:hanging="340"/>
    </w:pPr>
  </w:style>
  <w:style w:type="paragraph" w:styleId="ListBullet3">
    <w:name w:val="List Bullet 3"/>
    <w:basedOn w:val="List3"/>
    <w:rsid w:val="00DF52DE"/>
    <w:pPr>
      <w:numPr>
        <w:numId w:val="15"/>
      </w:numPr>
      <w:tabs>
        <w:tab w:val="clear" w:pos="1021"/>
      </w:tabs>
      <w:ind w:left="1037" w:hanging="357"/>
    </w:pPr>
  </w:style>
  <w:style w:type="paragraph" w:styleId="ListBullet4">
    <w:name w:val="List Bullet 4"/>
    <w:basedOn w:val="List4"/>
    <w:rsid w:val="00DF52DE"/>
    <w:pPr>
      <w:numPr>
        <w:numId w:val="3"/>
      </w:numPr>
    </w:pPr>
  </w:style>
  <w:style w:type="paragraph" w:styleId="ListBullet5">
    <w:name w:val="List Bullet 5"/>
    <w:basedOn w:val="List5"/>
    <w:rsid w:val="00DF52DE"/>
    <w:pPr>
      <w:numPr>
        <w:numId w:val="4"/>
      </w:numPr>
    </w:pPr>
  </w:style>
  <w:style w:type="paragraph" w:styleId="ListContinue2">
    <w:name w:val="List Continue 2"/>
    <w:basedOn w:val="List2"/>
    <w:rsid w:val="00DF52DE"/>
    <w:pPr>
      <w:ind w:firstLine="0"/>
    </w:pPr>
  </w:style>
  <w:style w:type="paragraph" w:styleId="ListContinue3">
    <w:name w:val="List Continue 3"/>
    <w:basedOn w:val="List3"/>
    <w:rsid w:val="00DF52DE"/>
    <w:pPr>
      <w:ind w:left="1021" w:firstLine="0"/>
    </w:pPr>
  </w:style>
  <w:style w:type="paragraph" w:styleId="ListContinue4">
    <w:name w:val="List Continue 4"/>
    <w:basedOn w:val="List4"/>
    <w:rsid w:val="00DF52DE"/>
    <w:pPr>
      <w:ind w:firstLine="0"/>
    </w:pPr>
  </w:style>
  <w:style w:type="paragraph" w:styleId="ListContinue5">
    <w:name w:val="List Continue 5"/>
    <w:basedOn w:val="List5"/>
    <w:rsid w:val="00DF52DE"/>
    <w:pPr>
      <w:ind w:firstLine="0"/>
    </w:pPr>
  </w:style>
  <w:style w:type="paragraph" w:styleId="ListNumber3">
    <w:name w:val="List Number 3"/>
    <w:basedOn w:val="List3"/>
    <w:rsid w:val="00DF52DE"/>
    <w:pPr>
      <w:numPr>
        <w:numId w:val="5"/>
      </w:numPr>
    </w:pPr>
  </w:style>
  <w:style w:type="paragraph" w:styleId="ListNumber4">
    <w:name w:val="List Number 4"/>
    <w:basedOn w:val="List4"/>
    <w:rsid w:val="00DF52DE"/>
    <w:pPr>
      <w:numPr>
        <w:numId w:val="6"/>
      </w:numPr>
    </w:pPr>
  </w:style>
  <w:style w:type="paragraph" w:styleId="ListNumber5">
    <w:name w:val="List Number 5"/>
    <w:basedOn w:val="List5"/>
    <w:rsid w:val="00DF52DE"/>
    <w:pPr>
      <w:numPr>
        <w:numId w:val="7"/>
      </w:numPr>
    </w:pPr>
  </w:style>
  <w:style w:type="paragraph" w:styleId="BlockText">
    <w:name w:val="Block Text"/>
    <w:basedOn w:val="Normal"/>
    <w:rsid w:val="00DF52DE"/>
    <w:pPr>
      <w:spacing w:after="120"/>
      <w:ind w:left="1440" w:right="1440"/>
    </w:pPr>
  </w:style>
  <w:style w:type="character" w:customStyle="1" w:styleId="Subscript">
    <w:name w:val="Subscript"/>
    <w:basedOn w:val="DefaultParagraphFont"/>
    <w:rsid w:val="00DF52DE"/>
    <w:rPr>
      <w:sz w:val="16"/>
      <w:vertAlign w:val="subscript"/>
    </w:rPr>
  </w:style>
  <w:style w:type="character" w:customStyle="1" w:styleId="Superscript">
    <w:name w:val="Superscript"/>
    <w:basedOn w:val="DefaultParagraphFont"/>
    <w:rsid w:val="00DF52DE"/>
    <w:rPr>
      <w:sz w:val="16"/>
      <w:vertAlign w:val="superscript"/>
    </w:rPr>
  </w:style>
  <w:style w:type="character" w:customStyle="1" w:styleId="Symbols">
    <w:name w:val="Symbols"/>
    <w:basedOn w:val="DefaultParagraphFont"/>
    <w:rsid w:val="00DF52DE"/>
    <w:rPr>
      <w:rFonts w:ascii="Symbol" w:hAnsi="Symbol"/>
    </w:rPr>
  </w:style>
  <w:style w:type="character" w:customStyle="1" w:styleId="MenuOptions">
    <w:name w:val="Menu Options"/>
    <w:basedOn w:val="DefaultParagraphFont"/>
    <w:rsid w:val="00DF52DE"/>
    <w:rPr>
      <w:rFonts w:ascii="Arial Narrow" w:hAnsi="Arial Narrow"/>
      <w:smallCaps/>
    </w:rPr>
  </w:style>
  <w:style w:type="character" w:customStyle="1" w:styleId="Buttons">
    <w:name w:val="Buttons"/>
    <w:basedOn w:val="DefaultParagraphFont"/>
    <w:rsid w:val="00DF52DE"/>
    <w:rPr>
      <w:b/>
    </w:rPr>
  </w:style>
  <w:style w:type="character" w:customStyle="1" w:styleId="Underlined">
    <w:name w:val="Underlined"/>
    <w:basedOn w:val="DefaultParagraphFont"/>
    <w:rsid w:val="00DF52DE"/>
    <w:rPr>
      <w:u w:val="single"/>
    </w:rPr>
  </w:style>
  <w:style w:type="paragraph" w:customStyle="1" w:styleId="TableBodyTextRight">
    <w:name w:val="Table Body Text Right"/>
    <w:basedOn w:val="TableBodyText"/>
    <w:rsid w:val="00DF52DE"/>
    <w:pPr>
      <w:widowControl w:val="0"/>
      <w:autoSpaceDE w:val="0"/>
      <w:autoSpaceDN w:val="0"/>
      <w:adjustRightInd w:val="0"/>
      <w:jc w:val="right"/>
    </w:pPr>
    <w:rPr>
      <w:rFonts w:cs="Arial"/>
      <w:szCs w:val="18"/>
    </w:rPr>
  </w:style>
  <w:style w:type="paragraph" w:customStyle="1" w:styleId="CopyrightText">
    <w:name w:val="Copyright Text"/>
    <w:basedOn w:val="BodyText"/>
    <w:rsid w:val="00DF52DE"/>
    <w:rPr>
      <w:sz w:val="18"/>
    </w:rPr>
  </w:style>
  <w:style w:type="paragraph" w:customStyle="1" w:styleId="BodySmallRight">
    <w:name w:val="Body Small Right"/>
    <w:basedOn w:val="BodyTextRight"/>
    <w:rsid w:val="00DF52DE"/>
    <w:rPr>
      <w:sz w:val="18"/>
      <w:szCs w:val="18"/>
    </w:rPr>
  </w:style>
  <w:style w:type="paragraph" w:customStyle="1" w:styleId="MarginEdition">
    <w:name w:val="Margin Edition"/>
    <w:basedOn w:val="MarginNote"/>
    <w:rsid w:val="00DF52DE"/>
    <w:pPr>
      <w:spacing w:before="0" w:after="0"/>
    </w:pPr>
    <w:rPr>
      <w:rFonts w:ascii="Times New Roman" w:hAnsi="Times New Roman"/>
      <w:color w:val="999999"/>
    </w:rPr>
  </w:style>
  <w:style w:type="paragraph" w:customStyle="1" w:styleId="Spacer">
    <w:name w:val="Spacer"/>
    <w:basedOn w:val="Normal"/>
    <w:rsid w:val="00DF52DE"/>
    <w:rPr>
      <w:sz w:val="2"/>
      <w:szCs w:val="2"/>
    </w:rPr>
  </w:style>
  <w:style w:type="character" w:customStyle="1" w:styleId="Small">
    <w:name w:val="Small"/>
    <w:basedOn w:val="DefaultParagraphFont"/>
    <w:rsid w:val="00DF52DE"/>
    <w:rPr>
      <w:sz w:val="16"/>
    </w:rPr>
  </w:style>
  <w:style w:type="paragraph" w:customStyle="1" w:styleId="WideTable">
    <w:name w:val="Wide Table"/>
    <w:basedOn w:val="Normal"/>
    <w:rsid w:val="00DF52DE"/>
    <w:pPr>
      <w:ind w:left="-1418"/>
    </w:pPr>
    <w:rPr>
      <w:sz w:val="2"/>
      <w:szCs w:val="2"/>
    </w:rPr>
  </w:style>
  <w:style w:type="character" w:styleId="PageNumber">
    <w:name w:val="page number"/>
    <w:basedOn w:val="DefaultParagraphFont"/>
    <w:rsid w:val="00DF52DE"/>
  </w:style>
  <w:style w:type="paragraph" w:styleId="Quote">
    <w:name w:val="Quote"/>
    <w:basedOn w:val="Heading1"/>
    <w:link w:val="QuoteChar"/>
    <w:qFormat/>
    <w:rsid w:val="00DF52DE"/>
    <w:rPr>
      <w:b w:val="0"/>
      <w:sz w:val="72"/>
      <w:szCs w:val="72"/>
      <w:lang w:val="en-NZ"/>
    </w:rPr>
  </w:style>
  <w:style w:type="character" w:customStyle="1" w:styleId="QuoteChar">
    <w:name w:val="Quote Char"/>
    <w:basedOn w:val="DefaultParagraphFont"/>
    <w:link w:val="Quote"/>
    <w:rsid w:val="00DF5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2DE"/>
    <w:pPr>
      <w:pageBreakBefore/>
    </w:pPr>
  </w:style>
  <w:style w:type="paragraph" w:customStyle="1" w:styleId="Border">
    <w:name w:val="Border"/>
    <w:basedOn w:val="Normal"/>
    <w:qFormat/>
    <w:rsid w:val="00DF5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2DE"/>
    <w:rPr>
      <w:b/>
      <w:bCs/>
      <w:i/>
      <w:iCs/>
      <w:color w:val="auto"/>
    </w:rPr>
  </w:style>
  <w:style w:type="paragraph" w:styleId="IntenseQuote">
    <w:name w:val="Intense Quote"/>
    <w:basedOn w:val="Normal"/>
    <w:next w:val="Normal"/>
    <w:link w:val="IntenseQuoteChar"/>
    <w:uiPriority w:val="30"/>
    <w:qFormat/>
    <w:rsid w:val="00DF5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2DE"/>
    <w:rPr>
      <w:smallCaps/>
      <w:color w:val="auto"/>
      <w:u w:val="single"/>
    </w:rPr>
  </w:style>
  <w:style w:type="character" w:styleId="IntenseReference">
    <w:name w:val="Intense Reference"/>
    <w:basedOn w:val="DefaultParagraphFont"/>
    <w:uiPriority w:val="32"/>
    <w:qFormat/>
    <w:rsid w:val="00DF52DE"/>
    <w:rPr>
      <w:b/>
      <w:bCs/>
      <w:smallCaps/>
      <w:color w:val="auto"/>
      <w:spacing w:val="5"/>
      <w:u w:val="single"/>
    </w:rPr>
  </w:style>
  <w:style w:type="paragraph" w:customStyle="1" w:styleId="2ColumnHeading">
    <w:name w:val="2Column Heading"/>
    <w:basedOn w:val="BodyText"/>
    <w:qFormat/>
    <w:rsid w:val="00DF52DE"/>
    <w:pPr>
      <w:spacing w:after="60"/>
      <w:ind w:left="-2268"/>
    </w:pPr>
    <w:rPr>
      <w:b/>
    </w:rPr>
  </w:style>
  <w:style w:type="paragraph" w:customStyle="1" w:styleId="Heading1TOC">
    <w:name w:val="Heading1 TOC"/>
    <w:basedOn w:val="Normal"/>
    <w:qFormat/>
    <w:rsid w:val="00DF52DE"/>
    <w:pPr>
      <w:spacing w:before="240" w:after="120"/>
    </w:pPr>
    <w:rPr>
      <w:rFonts w:ascii="Times New Roman" w:hAnsi="Times New Roman"/>
      <w:b/>
      <w:sz w:val="32"/>
    </w:rPr>
  </w:style>
  <w:style w:type="paragraph" w:customStyle="1" w:styleId="Heading2TOC">
    <w:name w:val="Heading2 TOC"/>
    <w:basedOn w:val="Normal"/>
    <w:qFormat/>
    <w:rsid w:val="00DF52DE"/>
    <w:pPr>
      <w:spacing w:before="240" w:after="60"/>
    </w:pPr>
    <w:rPr>
      <w:rFonts w:ascii="Times New Roman" w:hAnsi="Times New Roman"/>
      <w:b/>
      <w:sz w:val="28"/>
    </w:rPr>
  </w:style>
  <w:style w:type="character" w:customStyle="1" w:styleId="Underline">
    <w:name w:val="Underline"/>
    <w:basedOn w:val="DefaultParagraphFont"/>
    <w:qFormat/>
    <w:rsid w:val="00DF52DE"/>
    <w:rPr>
      <w:u w:val="single"/>
    </w:rPr>
  </w:style>
  <w:style w:type="paragraph" w:styleId="BalloonText">
    <w:name w:val="Balloon Text"/>
    <w:basedOn w:val="Normal"/>
    <w:link w:val="BalloonTextChar"/>
    <w:rsid w:val="00DF52DE"/>
    <w:rPr>
      <w:rFonts w:ascii="Tahoma" w:hAnsi="Tahoma" w:cs="Tahoma"/>
      <w:sz w:val="16"/>
      <w:szCs w:val="16"/>
    </w:rPr>
  </w:style>
  <w:style w:type="character" w:customStyle="1" w:styleId="BalloonTextChar">
    <w:name w:val="Balloon Text Char"/>
    <w:basedOn w:val="DefaultParagraphFont"/>
    <w:link w:val="BalloonText"/>
    <w:rsid w:val="00DF5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2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5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2DE"/>
    <w:rPr>
      <w:b/>
      <w:color w:val="660033"/>
      <w:spacing w:val="0"/>
    </w:rPr>
  </w:style>
  <w:style w:type="paragraph" w:customStyle="1" w:styleId="Nameditemlist">
    <w:name w:val="Named item list"/>
    <w:basedOn w:val="BodyText"/>
    <w:qFormat/>
    <w:rsid w:val="00DF52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1473</Words>
  <Characters>9695</Characters>
  <Application>Microsoft Office Word</Application>
  <DocSecurity>0</DocSecurity>
  <Lines>339</Lines>
  <Paragraphs>215</Paragraphs>
  <ScaleCrop>false</ScaleCrop>
  <Company>Author-it Software Corporation Ltd.</Company>
  <LinksUpToDate>false</LinksUpToDate>
  <CharactersWithSpaces>11090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CULINL601A Extend own information literacy skills to locate information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2012-10-05T12:38:00Z</dcterms:created>
  <dcterms:modified xsi:type="dcterms:W3CDTF">2012-10-05T12:39:00Z</dcterms:modified>
</cp:coreProperties>
</file>