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C23" w:rsidP="009F1C23">
      <w:pPr>
        <w:pStyle w:val="Title"/>
      </w:pPr>
      <w:r>
        <w:fldChar w:fldCharType="begin"/>
      </w:r>
      <w:r>
        <w:instrText xml:space="preserve"> TITLE   \* MERGEFORMAT </w:instrText>
      </w:r>
      <w:r>
        <w:fldChar w:fldCharType="separate"/>
      </w:r>
      <w:r>
        <w:t>CULLB203C Develop and use information literacy skills</w:t>
      </w:r>
      <w:r>
        <w:fldChar w:fldCharType="end"/>
      </w:r>
    </w:p>
    <w:p w:rsidR="009F1C23" w:rsidP="009F1C23">
      <w:pPr>
        <w:pStyle w:val="Version"/>
        <w:sectPr w:rsidSect="00EB32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32EC" w:rsidP="00EB32EC">
      <w:pPr>
        <w:pStyle w:val="SuperHeading"/>
      </w:pPr>
      <w:r w:rsidRPr="00EB32EC">
        <w:t>CULLB203C Develop and use information literacy skills</w:t>
      </w:r>
    </w:p>
    <w:p w:rsidR="00000000" w:rsidRPr="00EB32EC" w:rsidP="00EB32EC">
      <w:pPr>
        <w:pStyle w:val="SuperHeading"/>
      </w:pPr>
    </w:p>
    <w:p w:rsidR="00000000" w:rsidRPr="00EB32EC" w:rsidP="00EB32EC">
      <w:pPr>
        <w:pStyle w:val="Heading1"/>
      </w:pPr>
      <w:bookmarkStart w:id="1" w:name="O_72375"/>
      <w:bookmarkEnd w:id="1"/>
      <w:r w:rsidRPr="00EB32EC">
        <w:t>Modification History</w:t>
      </w:r>
    </w:p>
    <w:p w:rsidR="00000000" w:rsidRPr="00EB32EC" w:rsidP="00EB32EC">
      <w:pPr>
        <w:pStyle w:val="BodyText"/>
      </w:pPr>
      <w:r w:rsidRPr="00EB32EC">
        <w:t>Not applicable.</w:t>
      </w:r>
    </w:p>
    <w:p w:rsidR="00000000" w:rsidRPr="00EB32EC" w:rsidP="00EB32EC">
      <w:pPr>
        <w:pStyle w:val="AllowPageBreak"/>
      </w:pPr>
    </w:p>
    <w:p w:rsidR="00000000" w:rsidRPr="00EB32EC" w:rsidP="00EB32EC">
      <w:pPr>
        <w:pStyle w:val="Heading1"/>
      </w:pPr>
      <w:bookmarkStart w:id="2" w:name="O_72376"/>
      <w:bookmarkEnd w:id="2"/>
      <w:r w:rsidRPr="00EB32EC">
        <w:t>Unit Descriptor</w:t>
      </w:r>
    </w:p>
    <w:tbl>
      <w:tblPr>
        <w:tblW w:w="0" w:type="auto"/>
        <w:tblLayout w:type="fixed"/>
        <w:tblCellMar>
          <w:left w:w="62" w:type="dxa"/>
          <w:right w:w="62" w:type="dxa"/>
        </w:tblCellMar>
        <w:tblLook w:val="0000"/>
      </w:tblPr>
      <w:tblGrid>
        <w:gridCol w:w="2694"/>
        <w:gridCol w:w="5811"/>
      </w:tblGrid>
      <w:tr w:rsidTr="009F1C2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EB32EC" w:rsidP="00EB32EC">
            <w:pPr>
              <w:pStyle w:val="BodyText"/>
            </w:pPr>
            <w:r w:rsidRPr="00EB32EC">
              <w:t>This unit describes the performance outcomes, skills and knowledge required to conduct basic resear</w:t>
            </w:r>
            <w:r w:rsidRPr="00EB32EC">
              <w:t xml:space="preserve">ch and present information in response to an identified need. </w:t>
            </w:r>
          </w:p>
          <w:p w:rsidR="00000000" w:rsidRPr="00EB32EC" w:rsidP="00EB32EC">
            <w:pPr>
              <w:pStyle w:val="BodyText"/>
            </w:pPr>
            <w:r w:rsidRPr="00EB32EC">
              <w:t>No licensing, legislative, regulatory or certification requirements apply to this unit at the time of endorsement.</w:t>
            </w:r>
          </w:p>
        </w:tc>
      </w:tr>
    </w:tbl>
    <w:p w:rsidR="00000000" w:rsidRPr="00EB32EC" w:rsidP="00EB32EC">
      <w:pPr>
        <w:pStyle w:val="BodyText"/>
      </w:pPr>
    </w:p>
    <w:p w:rsidR="00000000" w:rsidRPr="00EB32EC" w:rsidP="00EB32EC">
      <w:pPr>
        <w:pStyle w:val="AllowPageBreak"/>
      </w:pPr>
    </w:p>
    <w:p w:rsidR="00000000" w:rsidRPr="00EB32EC" w:rsidP="00EB32EC">
      <w:pPr>
        <w:pStyle w:val="Heading1"/>
      </w:pPr>
      <w:bookmarkStart w:id="3" w:name="O_72377"/>
      <w:bookmarkEnd w:id="3"/>
      <w:r w:rsidRPr="00EB32EC">
        <w:t>Application of the Unit</w:t>
      </w:r>
    </w:p>
    <w:tbl>
      <w:tblPr>
        <w:tblW w:w="0" w:type="auto"/>
        <w:tblLayout w:type="fixed"/>
        <w:tblCellMar>
          <w:left w:w="62" w:type="dxa"/>
          <w:right w:w="62" w:type="dxa"/>
        </w:tblCellMar>
        <w:tblLook w:val="0000"/>
      </w:tblPr>
      <w:tblGrid>
        <w:gridCol w:w="2694"/>
        <w:gridCol w:w="5811"/>
      </w:tblGrid>
      <w:tr w:rsidTr="009F1C2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EB32EC" w:rsidP="00EB32EC">
            <w:pPr>
              <w:pStyle w:val="BodyText"/>
            </w:pPr>
            <w:r w:rsidRPr="00EB32EC">
              <w:t>This unit describes the essential foundation information literacy skills required by workers and members of the wider community. It therefore has broad application across all industry and broader life skills contexts.</w:t>
            </w:r>
          </w:p>
        </w:tc>
      </w:tr>
    </w:tbl>
    <w:p w:rsidR="00000000" w:rsidRPr="00EB32EC" w:rsidP="00EB32EC">
      <w:pPr>
        <w:pStyle w:val="BodyText"/>
      </w:pPr>
    </w:p>
    <w:p w:rsidR="00000000" w:rsidRPr="00EB32EC" w:rsidP="00EB32EC">
      <w:pPr>
        <w:pStyle w:val="AllowPageBreak"/>
      </w:pPr>
    </w:p>
    <w:p w:rsidR="00000000" w:rsidRPr="00EB32EC" w:rsidP="00EB32EC">
      <w:pPr>
        <w:pStyle w:val="Heading1"/>
      </w:pPr>
      <w:bookmarkStart w:id="4" w:name="O_72378"/>
      <w:bookmarkEnd w:id="4"/>
      <w:r w:rsidRPr="00EB32EC">
        <w:t xml:space="preserve">Licensing/Regulatory </w:t>
      </w:r>
      <w:r w:rsidRPr="00EB32EC">
        <w:t>Information</w:t>
      </w:r>
    </w:p>
    <w:p w:rsidR="00000000" w:rsidRPr="00EB32EC" w:rsidP="00EB32EC">
      <w:pPr>
        <w:pStyle w:val="BodyText"/>
      </w:pPr>
      <w:r w:rsidRPr="00EB32EC">
        <w:t>Not applicable.</w:t>
      </w:r>
    </w:p>
    <w:p w:rsidR="00000000" w:rsidRPr="00EB32EC" w:rsidP="00EB32EC">
      <w:pPr>
        <w:pStyle w:val="AllowPageBreak"/>
      </w:pPr>
    </w:p>
    <w:p w:rsidR="00000000" w:rsidRPr="00EB32EC" w:rsidP="00EB32EC">
      <w:pPr>
        <w:pStyle w:val="Heading1"/>
      </w:pPr>
      <w:bookmarkStart w:id="5" w:name="O_72379"/>
      <w:bookmarkEnd w:id="5"/>
      <w:r w:rsidRPr="00EB32EC">
        <w:t>Pre-Requisites</w:t>
      </w:r>
    </w:p>
    <w:tbl>
      <w:tblPr>
        <w:tblW w:w="0" w:type="auto"/>
        <w:tblLayout w:type="fixed"/>
        <w:tblCellMar>
          <w:left w:w="62" w:type="dxa"/>
          <w:right w:w="62" w:type="dxa"/>
        </w:tblCellMar>
        <w:tblLook w:val="0000"/>
      </w:tblPr>
      <w:tblGrid>
        <w:gridCol w:w="2694"/>
        <w:gridCol w:w="5811"/>
      </w:tblGrid>
      <w:tr w:rsidTr="009F1C2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SpecialBold"/>
              </w:rPr>
              <w:t>Prerequisite units</w:t>
            </w:r>
            <w:r w:rsidRPr="00EB32EC">
              <w:t xml:space="preserve"> </w:t>
            </w:r>
          </w:p>
        </w:tc>
        <w:tc>
          <w:tcPr>
            <w:tcW w:w="5811" w:type="dxa"/>
            <w:tcBorders>
              <w:top w:val="nil"/>
              <w:left w:val="nil"/>
              <w:bottom w:val="nil"/>
              <w:right w:val="nil"/>
            </w:tcBorders>
            <w:tcMar>
              <w:top w:w="0" w:type="dxa"/>
              <w:left w:w="62" w:type="dxa"/>
              <w:bottom w:w="0" w:type="dxa"/>
              <w:right w:w="62" w:type="dxa"/>
            </w:tcMar>
          </w:tcPr>
          <w:p w:rsidR="00000000" w:rsidRPr="00EB32EC" w:rsidP="00EB32EC">
            <w:pPr>
              <w:pStyle w:val="BodyText"/>
            </w:pPr>
            <w:r w:rsidRPr="00EB32EC">
              <w:t>Nil</w:t>
            </w:r>
          </w:p>
        </w:tc>
      </w:tr>
    </w:tbl>
    <w:p w:rsidR="00000000" w:rsidRPr="00EB32EC" w:rsidP="00EB32EC">
      <w:pPr>
        <w:pStyle w:val="BodyText"/>
      </w:pPr>
    </w:p>
    <w:p w:rsidR="00000000" w:rsidRPr="00EB32EC" w:rsidP="00EB32EC">
      <w:pPr>
        <w:pStyle w:val="AllowPageBreak"/>
      </w:pPr>
    </w:p>
    <w:p w:rsidR="00000000" w:rsidRPr="00EB32EC" w:rsidP="00EB32EC">
      <w:pPr>
        <w:pStyle w:val="Heading1"/>
      </w:pPr>
      <w:bookmarkStart w:id="6" w:name="O_72380"/>
      <w:bookmarkEnd w:id="6"/>
      <w:r w:rsidRPr="00EB32EC">
        <w:t>Employability Skills Information</w:t>
      </w:r>
    </w:p>
    <w:tbl>
      <w:tblPr>
        <w:tblW w:w="0" w:type="auto"/>
        <w:tblLayout w:type="fixed"/>
        <w:tblCellMar>
          <w:left w:w="62" w:type="dxa"/>
          <w:right w:w="62" w:type="dxa"/>
        </w:tblCellMar>
        <w:tblLook w:val="0000"/>
      </w:tblPr>
      <w:tblGrid>
        <w:gridCol w:w="2694"/>
        <w:gridCol w:w="5811"/>
      </w:tblGrid>
      <w:tr w:rsidTr="009F1C2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EB32EC" w:rsidP="00EB32EC">
            <w:pPr>
              <w:pStyle w:val="BodyText"/>
            </w:pPr>
            <w:r w:rsidRPr="00EB32EC">
              <w:t>The required outcomes described in this unit of competency contain applicable facets of Employability Skills. The Employability Skills Summary for the qualification in which this unit of competency is packaged, will assist in identifying Employability Skil</w:t>
            </w:r>
            <w:r w:rsidRPr="00EB32EC">
              <w:t>ls requirements.</w:t>
            </w:r>
          </w:p>
        </w:tc>
      </w:tr>
    </w:tbl>
    <w:p w:rsidR="00000000" w:rsidRPr="00EB32EC" w:rsidP="00EB32EC">
      <w:pPr>
        <w:pStyle w:val="BodyText"/>
      </w:pPr>
    </w:p>
    <w:p w:rsidR="00000000" w:rsidRPr="00EB32EC" w:rsidP="00EB32EC">
      <w:pPr>
        <w:pStyle w:val="AllowPageBreak"/>
      </w:pPr>
    </w:p>
    <w:p w:rsidR="00000000" w:rsidRPr="00EB32EC" w:rsidP="00EB32EC">
      <w:pPr>
        <w:pStyle w:val="Heading1"/>
      </w:pPr>
      <w:bookmarkStart w:id="7" w:name="O_72381"/>
      <w:bookmarkEnd w:id="7"/>
      <w:r w:rsidRPr="00EB32EC">
        <w:t>Elements and Performance Criteria Pre-Content</w:t>
      </w:r>
    </w:p>
    <w:tbl>
      <w:tblPr>
        <w:tblW w:w="0" w:type="auto"/>
        <w:tblLayout w:type="fixed"/>
        <w:tblCellMar>
          <w:left w:w="62" w:type="dxa"/>
          <w:right w:w="62" w:type="dxa"/>
        </w:tblCellMar>
        <w:tblLook w:val="0000"/>
      </w:tblPr>
      <w:tblGrid>
        <w:gridCol w:w="2694"/>
        <w:gridCol w:w="5811"/>
      </w:tblGrid>
      <w:tr w:rsidTr="009F1C2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EB32EC" w:rsidP="00EB32EC">
            <w:pPr>
              <w:pStyle w:val="BodyText"/>
            </w:pPr>
            <w:r w:rsidRPr="00EB32EC">
              <w:t>Performance criteria describe the performance needed to demonstrate achievement of the element. Where bol</w:t>
            </w:r>
            <w:r w:rsidRPr="00EB32EC">
              <w:t>d italicised text is used, further information is detailed in the required skills and knowledge section and the range statement. Assessment of performance is to be consistent with the evidence guide.</w:t>
            </w:r>
          </w:p>
        </w:tc>
      </w:tr>
    </w:tbl>
    <w:p w:rsidR="00000000" w:rsidRPr="00EB32EC" w:rsidP="00EB32EC">
      <w:pPr>
        <w:pStyle w:val="BodyText"/>
      </w:pPr>
    </w:p>
    <w:p w:rsidR="00000000" w:rsidRPr="00EB32EC" w:rsidP="00EB32EC">
      <w:pPr>
        <w:pStyle w:val="AllowPageBreak"/>
      </w:pPr>
    </w:p>
    <w:p w:rsidR="00000000" w:rsidRPr="00EB32EC" w:rsidP="00EB32EC">
      <w:pPr>
        <w:pStyle w:val="Heading1"/>
      </w:pPr>
      <w:bookmarkStart w:id="8" w:name="O_72382"/>
      <w:bookmarkEnd w:id="8"/>
      <w:r w:rsidRPr="00EB32EC">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9F1C23">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EB32EC" w:rsidP="00EB32EC">
            <w:pPr>
              <w:pStyle w:val="BodyText"/>
            </w:pPr>
            <w:r w:rsidRPr="00EB32EC">
              <w:rPr>
                <w:rStyle w:val="SpecialBold"/>
              </w:rPr>
              <w:t>ELEME</w:t>
            </w:r>
            <w:r w:rsidRPr="00EB32EC">
              <w:rPr>
                <w:rStyle w:val="SpecialBold"/>
              </w:rPr>
              <w:t>NT</w:t>
            </w:r>
          </w:p>
        </w:tc>
        <w:tc>
          <w:tcPr>
            <w:tcW w:w="5811" w:type="dxa"/>
            <w:gridSpan w:val="2"/>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SpecialBold"/>
              </w:rPr>
              <w:t>PERFORMANCE CRITERIA</w:t>
            </w:r>
          </w:p>
        </w:tc>
      </w:tr>
      <w:tr w:rsidTr="009F1C2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EB32EC" w:rsidP="00EB32EC">
            <w:pPr>
              <w:pStyle w:val="BodyText"/>
            </w:pPr>
            <w:r w:rsidRPr="00EB32EC">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SpecialBold"/>
              </w:rPr>
              <w:t>Source information</w:t>
            </w:r>
          </w:p>
        </w:tc>
        <w:tc>
          <w:tcPr>
            <w:tcW w:w="519" w:type="dxa"/>
            <w:tcBorders>
              <w:top w:val="nil"/>
              <w:left w:val="nil"/>
              <w:bottom w:val="nil"/>
              <w:right w:val="nil"/>
            </w:tcBorders>
            <w:tcMar>
              <w:top w:w="0" w:type="dxa"/>
              <w:left w:w="62" w:type="dxa"/>
              <w:bottom w:w="0" w:type="dxa"/>
              <w:right w:w="62" w:type="dxa"/>
            </w:tcMar>
          </w:tcPr>
          <w:p w:rsidR="00000000" w:rsidP="00EB32EC">
            <w:pPr>
              <w:pStyle w:val="List"/>
              <w:rPr>
                <w:lang w:val="en-NZ"/>
              </w:rPr>
            </w:pPr>
            <w:r w:rsidRPr="00EB32EC">
              <w:t>1.1</w:t>
            </w:r>
            <w:r w:rsidRPr="00EB32EC">
              <w:tab/>
            </w:r>
          </w:p>
        </w:tc>
        <w:tc>
          <w:tcPr>
            <w:tcW w:w="5292"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t>Determine the nature of the information need, in accordance with work requirement and in consultation with relevant colleagues</w:t>
            </w:r>
          </w:p>
        </w:tc>
      </w:tr>
      <w:tr w:rsidTr="009F1C2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B32EC">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B32EC">
            <w:pPr>
              <w:pStyle w:val="List"/>
              <w:rPr>
                <w:lang w:val="en-NZ"/>
              </w:rPr>
            </w:pPr>
            <w:r w:rsidRPr="00EB32EC">
              <w:t>1.2</w:t>
            </w:r>
            <w:r w:rsidRPr="00EB32EC">
              <w:tab/>
            </w:r>
          </w:p>
        </w:tc>
        <w:tc>
          <w:tcPr>
            <w:tcW w:w="5292"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t>Accurately define the purpose, or required outcome, of the information search</w:t>
            </w:r>
          </w:p>
        </w:tc>
      </w:tr>
      <w:tr w:rsidTr="009F1C2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B32EC">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B32EC">
            <w:pPr>
              <w:pStyle w:val="List"/>
              <w:rPr>
                <w:lang w:val="en-NZ"/>
              </w:rPr>
            </w:pPr>
            <w:r w:rsidRPr="00EB32EC">
              <w:t>1.3</w:t>
            </w:r>
            <w:r w:rsidRPr="00EB32EC">
              <w:tab/>
            </w:r>
          </w:p>
        </w:tc>
        <w:tc>
          <w:tcPr>
            <w:tcW w:w="5292"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t xml:space="preserve">Identify a range of potentially appropriate sources </w:t>
            </w:r>
            <w:r w:rsidRPr="00EB32EC">
              <w:rPr>
                <w:rStyle w:val="BoldandItalics"/>
              </w:rPr>
              <w:t>of information</w:t>
            </w:r>
          </w:p>
        </w:tc>
      </w:tr>
      <w:tr w:rsidTr="009F1C2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B32EC">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B32EC">
            <w:pPr>
              <w:pStyle w:val="List"/>
              <w:rPr>
                <w:lang w:val="en-NZ"/>
              </w:rPr>
            </w:pPr>
            <w:r w:rsidRPr="00EB32EC">
              <w:t>1.4</w:t>
            </w:r>
            <w:r w:rsidRPr="00EB32EC">
              <w:tab/>
            </w:r>
          </w:p>
        </w:tc>
        <w:tc>
          <w:tcPr>
            <w:tcW w:w="5292"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t>Select and use appropriate information retrieval strategies</w:t>
            </w:r>
          </w:p>
        </w:tc>
      </w:tr>
      <w:tr w:rsidTr="009F1C23">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EB32EC">
            <w:pPr>
              <w:pStyle w:val="BodyText"/>
              <w:rPr>
                <w:lang w:val="en-NZ"/>
              </w:rPr>
            </w:pPr>
          </w:p>
        </w:tc>
      </w:tr>
      <w:tr w:rsidTr="009F1C2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EB32EC" w:rsidP="00EB32EC">
            <w:pPr>
              <w:pStyle w:val="BodyText"/>
            </w:pPr>
            <w:r w:rsidRPr="00EB32EC">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SpecialBold"/>
              </w:rPr>
              <w:t>Assess information</w:t>
            </w:r>
          </w:p>
        </w:tc>
        <w:tc>
          <w:tcPr>
            <w:tcW w:w="519" w:type="dxa"/>
            <w:tcBorders>
              <w:top w:val="nil"/>
              <w:left w:val="nil"/>
              <w:bottom w:val="nil"/>
              <w:right w:val="nil"/>
            </w:tcBorders>
            <w:tcMar>
              <w:top w:w="0" w:type="dxa"/>
              <w:left w:w="62" w:type="dxa"/>
              <w:bottom w:w="0" w:type="dxa"/>
              <w:right w:w="62" w:type="dxa"/>
            </w:tcMar>
          </w:tcPr>
          <w:p w:rsidR="00000000" w:rsidP="00EB32EC">
            <w:pPr>
              <w:pStyle w:val="List"/>
              <w:rPr>
                <w:lang w:val="en-NZ"/>
              </w:rPr>
            </w:pPr>
            <w:r w:rsidRPr="00EB32EC">
              <w:t>2.1</w:t>
            </w:r>
            <w:r w:rsidRPr="00EB32EC">
              <w:tab/>
            </w:r>
          </w:p>
        </w:tc>
        <w:tc>
          <w:tcPr>
            <w:tcW w:w="5292"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t>Review information and select content to suit specific needs</w:t>
            </w:r>
          </w:p>
        </w:tc>
      </w:tr>
      <w:tr w:rsidTr="009F1C2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B32EC">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B32EC">
            <w:pPr>
              <w:pStyle w:val="List"/>
              <w:rPr>
                <w:lang w:val="en-NZ"/>
              </w:rPr>
            </w:pPr>
            <w:r w:rsidRPr="00EB32EC">
              <w:t>2.2</w:t>
            </w:r>
            <w:r w:rsidRPr="00EB32EC">
              <w:tab/>
            </w:r>
          </w:p>
        </w:tc>
        <w:tc>
          <w:tcPr>
            <w:tcW w:w="5292"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t>Check the capacity of information retrieved to meet the required purpose, and take action accordingly</w:t>
            </w:r>
          </w:p>
        </w:tc>
      </w:tr>
      <w:tr w:rsidTr="009F1C23">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EB32EC">
            <w:pPr>
              <w:pStyle w:val="BodyText"/>
              <w:rPr>
                <w:lang w:val="en-NZ"/>
              </w:rPr>
            </w:pPr>
          </w:p>
        </w:tc>
      </w:tr>
      <w:tr w:rsidTr="009F1C2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EB32EC" w:rsidP="00EB32EC">
            <w:pPr>
              <w:pStyle w:val="BodyText"/>
            </w:pPr>
            <w:r w:rsidRPr="00EB32EC">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SpecialBold"/>
              </w:rPr>
              <w:t>Prepare</w:t>
            </w:r>
            <w:r w:rsidRPr="00EB32EC">
              <w:t>/</w:t>
            </w:r>
            <w:r w:rsidRPr="00EB32EC">
              <w:rPr>
                <w:rStyle w:val="SpecialBold"/>
              </w:rPr>
              <w:t>present information</w:t>
            </w:r>
          </w:p>
        </w:tc>
        <w:tc>
          <w:tcPr>
            <w:tcW w:w="519" w:type="dxa"/>
            <w:tcBorders>
              <w:top w:val="nil"/>
              <w:left w:val="nil"/>
              <w:bottom w:val="nil"/>
              <w:right w:val="nil"/>
            </w:tcBorders>
            <w:tcMar>
              <w:top w:w="0" w:type="dxa"/>
              <w:left w:w="62" w:type="dxa"/>
              <w:bottom w:w="0" w:type="dxa"/>
              <w:right w:w="62" w:type="dxa"/>
            </w:tcMar>
          </w:tcPr>
          <w:p w:rsidR="00000000" w:rsidP="00EB32EC">
            <w:pPr>
              <w:pStyle w:val="List"/>
              <w:rPr>
                <w:lang w:val="en-NZ"/>
              </w:rPr>
            </w:pPr>
            <w:r w:rsidRPr="00EB32EC">
              <w:t>3.1</w:t>
            </w:r>
            <w:r w:rsidRPr="00EB32EC">
              <w:tab/>
            </w:r>
          </w:p>
        </w:tc>
        <w:tc>
          <w:tcPr>
            <w:tcW w:w="5292"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t>Record information in line with organisational or user requirements</w:t>
            </w:r>
          </w:p>
        </w:tc>
      </w:tr>
      <w:tr w:rsidTr="009F1C2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B32EC">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B32EC">
            <w:pPr>
              <w:pStyle w:val="List"/>
              <w:rPr>
                <w:lang w:val="en-NZ"/>
              </w:rPr>
            </w:pPr>
            <w:r w:rsidRPr="00EB32EC">
              <w:t>3.2</w:t>
            </w:r>
            <w:r w:rsidRPr="00EB32EC">
              <w:tab/>
            </w:r>
          </w:p>
        </w:tc>
        <w:tc>
          <w:tcPr>
            <w:tcW w:w="5292"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t>Draft text, if required, including all appropriate information</w:t>
            </w:r>
          </w:p>
        </w:tc>
      </w:tr>
      <w:tr w:rsidTr="009F1C2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B32EC">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B32EC">
            <w:pPr>
              <w:pStyle w:val="List"/>
              <w:rPr>
                <w:lang w:val="en-NZ"/>
              </w:rPr>
            </w:pPr>
            <w:r w:rsidRPr="00EB32EC">
              <w:t>3.3</w:t>
            </w:r>
            <w:r w:rsidRPr="00EB32EC">
              <w:tab/>
            </w:r>
          </w:p>
        </w:tc>
        <w:tc>
          <w:tcPr>
            <w:tcW w:w="5292"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t>Express information within the text clearly, concisely and accurately</w:t>
            </w:r>
          </w:p>
        </w:tc>
      </w:tr>
      <w:tr w:rsidTr="009F1C2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B32EC">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B32EC">
            <w:pPr>
              <w:pStyle w:val="List"/>
              <w:rPr>
                <w:lang w:val="en-NZ"/>
              </w:rPr>
            </w:pPr>
            <w:r w:rsidRPr="00EB32EC">
              <w:t>3.4</w:t>
            </w:r>
            <w:r w:rsidRPr="00EB32EC">
              <w:tab/>
            </w:r>
          </w:p>
        </w:tc>
        <w:tc>
          <w:tcPr>
            <w:tcW w:w="5292"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t xml:space="preserve">Present information accurately in an appropriate </w:t>
            </w:r>
            <w:r w:rsidRPr="00EB32EC">
              <w:rPr>
                <w:rStyle w:val="BoldandItalics"/>
              </w:rPr>
              <w:t>context or format</w:t>
            </w:r>
            <w:r w:rsidRPr="00EB32EC">
              <w:t xml:space="preserve"> appropriate to the purpose and in accordance with required guidelines</w:t>
            </w:r>
          </w:p>
        </w:tc>
      </w:tr>
      <w:tr w:rsidTr="009F1C23">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EB32EC">
            <w:pPr>
              <w:pStyle w:val="BodyText"/>
              <w:rPr>
                <w:lang w:val="en-NZ"/>
              </w:rPr>
            </w:pPr>
          </w:p>
        </w:tc>
      </w:tr>
      <w:tr w:rsidTr="009F1C2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EB32EC" w:rsidP="00EB32EC">
            <w:pPr>
              <w:pStyle w:val="BodyText"/>
            </w:pPr>
            <w:r w:rsidRPr="00EB32EC">
              <w:rPr>
                <w:rStyle w:val="SpecialBold"/>
              </w:rPr>
              <w:t>4</w:t>
            </w:r>
          </w:p>
        </w:tc>
        <w:tc>
          <w:tcPr>
            <w:tcW w:w="2410" w:type="dxa"/>
            <w:vMerge w:val="restart"/>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SpecialBold"/>
              </w:rPr>
              <w:t>Develop information literacy skills</w:t>
            </w:r>
          </w:p>
        </w:tc>
        <w:tc>
          <w:tcPr>
            <w:tcW w:w="519" w:type="dxa"/>
            <w:tcBorders>
              <w:top w:val="nil"/>
              <w:left w:val="nil"/>
              <w:bottom w:val="nil"/>
              <w:right w:val="nil"/>
            </w:tcBorders>
            <w:tcMar>
              <w:top w:w="0" w:type="dxa"/>
              <w:left w:w="62" w:type="dxa"/>
              <w:bottom w:w="0" w:type="dxa"/>
              <w:right w:w="62" w:type="dxa"/>
            </w:tcMar>
          </w:tcPr>
          <w:p w:rsidR="00000000" w:rsidP="00EB32EC">
            <w:pPr>
              <w:pStyle w:val="List"/>
              <w:rPr>
                <w:lang w:val="en-NZ"/>
              </w:rPr>
            </w:pPr>
            <w:r w:rsidRPr="00EB32EC">
              <w:t>4.1</w:t>
            </w:r>
            <w:r w:rsidRPr="00EB32EC">
              <w:tab/>
            </w:r>
          </w:p>
        </w:tc>
        <w:tc>
          <w:tcPr>
            <w:tcW w:w="5292"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t>Assess information literacy needs against work requirements/planned ca</w:t>
            </w:r>
            <w:r w:rsidRPr="00EB32EC">
              <w:t>reer outcomes</w:t>
            </w:r>
          </w:p>
        </w:tc>
      </w:tr>
      <w:tr w:rsidTr="009F1C2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B32EC">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B32EC">
            <w:pPr>
              <w:pStyle w:val="List"/>
              <w:rPr>
                <w:lang w:val="en-NZ"/>
              </w:rPr>
            </w:pPr>
            <w:r w:rsidRPr="00EB32EC">
              <w:t>4.2</w:t>
            </w:r>
            <w:r w:rsidRPr="00EB32EC">
              <w:tab/>
            </w:r>
          </w:p>
        </w:tc>
        <w:tc>
          <w:tcPr>
            <w:tcW w:w="5292" w:type="dxa"/>
            <w:tcBorders>
              <w:top w:val="nil"/>
              <w:left w:val="nil"/>
              <w:bottom w:val="nil"/>
              <w:right w:val="nil"/>
            </w:tcBorders>
            <w:tcMar>
              <w:top w:w="0" w:type="dxa"/>
              <w:left w:w="62" w:type="dxa"/>
              <w:bottom w:w="0" w:type="dxa"/>
              <w:right w:w="62" w:type="dxa"/>
            </w:tcMar>
          </w:tcPr>
          <w:p w:rsidR="00000000" w:rsidP="00EB32EC">
            <w:pPr>
              <w:pStyle w:val="List"/>
              <w:rPr>
                <w:lang w:val="en-NZ"/>
              </w:rPr>
            </w:pPr>
            <w:r w:rsidRPr="00EB32EC">
              <w:t xml:space="preserve">Take </w:t>
            </w:r>
            <w:r w:rsidRPr="00EB32EC">
              <w:rPr>
                <w:rStyle w:val="BoldandItalics"/>
              </w:rPr>
              <w:t>actions to develop own information literacy skills</w:t>
            </w:r>
            <w:r w:rsidRPr="00EB32EC">
              <w:t xml:space="preserve"> based on identified needs</w:t>
            </w:r>
          </w:p>
        </w:tc>
      </w:tr>
      <w:tr w:rsidTr="009F1C23">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EB32EC" w:rsidP="00EB32EC">
            <w:pPr>
              <w:pStyle w:val="BodyText"/>
            </w:pPr>
          </w:p>
        </w:tc>
      </w:tr>
    </w:tbl>
    <w:p w:rsidR="00000000" w:rsidRPr="00EB32EC" w:rsidP="00EB32EC">
      <w:pPr>
        <w:pStyle w:val="BodyText"/>
      </w:pPr>
    </w:p>
    <w:p w:rsidR="00000000" w:rsidRPr="00EB32EC" w:rsidP="00EB32EC">
      <w:pPr>
        <w:pStyle w:val="AllowPageBreak"/>
      </w:pPr>
    </w:p>
    <w:p w:rsidR="00000000" w:rsidRPr="00EB32EC" w:rsidP="00EB32EC">
      <w:pPr>
        <w:pStyle w:val="Heading1"/>
      </w:pPr>
      <w:bookmarkStart w:id="9" w:name="O_72383"/>
      <w:bookmarkEnd w:id="9"/>
      <w:r w:rsidRPr="00EB32EC">
        <w:t>Required Skills and Knowledge</w:t>
      </w:r>
    </w:p>
    <w:tbl>
      <w:tblPr>
        <w:tblW w:w="0" w:type="auto"/>
        <w:tblLayout w:type="fixed"/>
        <w:tblCellMar>
          <w:left w:w="62" w:type="dxa"/>
          <w:right w:w="62" w:type="dxa"/>
        </w:tblCellMar>
        <w:tblLook w:val="0000"/>
      </w:tblPr>
      <w:tblGrid>
        <w:gridCol w:w="8505"/>
      </w:tblGrid>
      <w:tr w:rsidTr="009F1C23">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SpecialBold"/>
              </w:rPr>
              <w:t>Required Skills and knowledge</w:t>
            </w:r>
            <w:r w:rsidRPr="00EB32EC">
              <w:t xml:space="preserve"> </w:t>
            </w:r>
          </w:p>
        </w:tc>
      </w:tr>
      <w:tr w:rsidTr="009F1C2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t>This section describes the skills and knowledge required for this unit.</w:t>
            </w:r>
          </w:p>
        </w:tc>
      </w:tr>
      <w:tr w:rsidTr="009F1C2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SpecialBold"/>
              </w:rPr>
              <w:t>Required skills</w:t>
            </w:r>
          </w:p>
        </w:tc>
      </w:tr>
      <w:tr w:rsidTr="009F1C2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B32EC" w:rsidP="00EB32EC">
            <w:pPr>
              <w:pStyle w:val="ListBullet"/>
            </w:pPr>
            <w:r w:rsidRPr="00EB32EC">
              <w:t>basic research skills to:</w:t>
            </w:r>
          </w:p>
          <w:p w:rsidR="00000000" w:rsidRPr="00EB32EC" w:rsidP="00EB32EC">
            <w:pPr>
              <w:pStyle w:val="ListBullet2"/>
            </w:pPr>
            <w:r w:rsidRPr="00EB32EC">
              <w:t>identify appropriate sources</w:t>
            </w:r>
          </w:p>
          <w:p w:rsidR="00000000" w:rsidRPr="00EB32EC" w:rsidP="00EB32EC">
            <w:pPr>
              <w:pStyle w:val="ListBullet2"/>
            </w:pPr>
            <w:r w:rsidRPr="00EB32EC">
              <w:t>use questioning and active listening skills to elicit information</w:t>
            </w:r>
          </w:p>
          <w:p w:rsidR="00000000" w:rsidRPr="00EB32EC" w:rsidP="00EB32EC">
            <w:pPr>
              <w:pStyle w:val="ListBullet2"/>
            </w:pPr>
            <w:r w:rsidRPr="00EB32EC">
              <w:t>take notes</w:t>
            </w:r>
          </w:p>
          <w:p w:rsidR="00000000" w:rsidRPr="00EB32EC" w:rsidP="00EB32EC">
            <w:pPr>
              <w:pStyle w:val="ListBullet2"/>
            </w:pPr>
            <w:r w:rsidRPr="00EB32EC">
              <w:t>sort and process information</w:t>
            </w:r>
          </w:p>
          <w:p w:rsidR="00000000" w:rsidRPr="00EB32EC" w:rsidP="00EB32EC">
            <w:pPr>
              <w:pStyle w:val="ListBullet"/>
            </w:pPr>
            <w:r w:rsidRPr="00EB32EC">
              <w:t>technology skills to source information on an automated system</w:t>
            </w:r>
          </w:p>
          <w:p w:rsidR="00000000" w:rsidP="00EB32EC">
            <w:pPr>
              <w:pStyle w:val="ListBullet"/>
              <w:rPr>
                <w:lang w:val="en-NZ"/>
              </w:rPr>
            </w:pPr>
            <w:r w:rsidRPr="00EB32EC">
              <w:t>literacy skills to convey information clearly, concisely and coherently.</w:t>
            </w:r>
          </w:p>
        </w:tc>
      </w:tr>
      <w:tr w:rsidTr="009F1C2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p>
        </w:tc>
      </w:tr>
      <w:tr w:rsidTr="009F1C2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SpecialBold"/>
              </w:rPr>
              <w:t>Required knowledge</w:t>
            </w:r>
          </w:p>
        </w:tc>
      </w:tr>
      <w:tr w:rsidTr="009F1C2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B32EC" w:rsidP="00EB32EC">
            <w:pPr>
              <w:pStyle w:val="ListBullet"/>
            </w:pPr>
            <w:r w:rsidRPr="00EB32EC">
              <w:t xml:space="preserve">types of information resources available on a range of topics relevant to the job </w:t>
            </w:r>
            <w:r w:rsidRPr="00EB32EC">
              <w:t>role or required outcome</w:t>
            </w:r>
          </w:p>
          <w:p w:rsidR="00000000" w:rsidRPr="00EB32EC" w:rsidP="00EB32EC">
            <w:pPr>
              <w:pStyle w:val="ListBullet"/>
            </w:pPr>
            <w:r w:rsidRPr="00EB32EC">
              <w:t>techniques and procedures for accessing different information sources, including the use of current technology</w:t>
            </w:r>
          </w:p>
          <w:p w:rsidR="00000000" w:rsidP="00EB32EC">
            <w:pPr>
              <w:pStyle w:val="ListBullet"/>
              <w:rPr>
                <w:lang w:val="en-NZ"/>
              </w:rPr>
            </w:pPr>
            <w:r w:rsidRPr="00EB32EC">
              <w:t>relevant protocols or organisational policies and procedures in relation to the presentation or recording of different t</w:t>
            </w:r>
            <w:r w:rsidRPr="00EB32EC">
              <w:t>ypes of information.</w:t>
            </w:r>
          </w:p>
        </w:tc>
      </w:tr>
      <w:tr w:rsidTr="009F1C2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B32EC" w:rsidP="00EB32EC">
            <w:pPr>
              <w:pStyle w:val="BodyText"/>
            </w:pPr>
          </w:p>
        </w:tc>
      </w:tr>
    </w:tbl>
    <w:p w:rsidR="00000000" w:rsidRPr="00EB32EC" w:rsidP="00EB32EC">
      <w:pPr>
        <w:pStyle w:val="BodyText"/>
      </w:pPr>
    </w:p>
    <w:p w:rsidR="00000000" w:rsidRPr="00EB32EC" w:rsidP="00EB32EC">
      <w:pPr>
        <w:pStyle w:val="AllowPageBreak"/>
      </w:pPr>
    </w:p>
    <w:p w:rsidR="00000000" w:rsidRPr="00EB32EC" w:rsidP="00EB32EC">
      <w:pPr>
        <w:pStyle w:val="Heading1"/>
      </w:pPr>
      <w:bookmarkStart w:id="10" w:name="O_72384"/>
      <w:bookmarkEnd w:id="10"/>
      <w:r w:rsidRPr="00EB32EC">
        <w:t>Evidence Guide</w:t>
      </w:r>
    </w:p>
    <w:tbl>
      <w:tblPr>
        <w:tblW w:w="0" w:type="auto"/>
        <w:tblLayout w:type="fixed"/>
        <w:tblCellMar>
          <w:left w:w="62" w:type="dxa"/>
          <w:right w:w="62" w:type="dxa"/>
        </w:tblCellMar>
        <w:tblLook w:val="0000"/>
      </w:tblPr>
      <w:tblGrid>
        <w:gridCol w:w="3061"/>
        <w:gridCol w:w="5444"/>
      </w:tblGrid>
      <w:tr w:rsidTr="009F1C23">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SpecialBold"/>
              </w:rPr>
              <w:t>EVIDENCE GUIDE</w:t>
            </w:r>
          </w:p>
        </w:tc>
      </w:tr>
      <w:tr w:rsidTr="009F1C2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t xml:space="preserve">The Evidence Guide provides advice on assessment and must be read in conjunction with the performance criteria, required skills and knowledge, </w:t>
            </w:r>
            <w:r w:rsidRPr="00EB32EC">
              <w:t>range statement and the Assessment Guidelines for the Training Package.</w:t>
            </w:r>
          </w:p>
        </w:tc>
      </w:tr>
      <w:tr w:rsidTr="009F1C2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EB32EC" w:rsidP="00EB32EC">
            <w:pPr>
              <w:pStyle w:val="BodyText"/>
            </w:pPr>
            <w:r w:rsidRPr="00EB32EC">
              <w:t>Evidence of the following is essential:</w:t>
            </w:r>
          </w:p>
          <w:p w:rsidR="00000000" w:rsidRPr="00EB32EC" w:rsidP="00EB32EC">
            <w:pPr>
              <w:pStyle w:val="ListBullet"/>
            </w:pPr>
            <w:r w:rsidRPr="00EB32EC">
              <w:t>ability to locate, evaluate and use relevant inf</w:t>
            </w:r>
            <w:r w:rsidRPr="00EB32EC">
              <w:t>ormation in response to an identified need</w:t>
            </w:r>
          </w:p>
          <w:p w:rsidR="00000000" w:rsidRPr="00EB32EC" w:rsidP="00EB32EC">
            <w:pPr>
              <w:pStyle w:val="ListBullet"/>
            </w:pPr>
            <w:r w:rsidRPr="00EB32EC">
              <w:t>ability to present information in a logical, well-organised and appropriate manner</w:t>
            </w:r>
          </w:p>
          <w:p w:rsidR="00000000" w:rsidRPr="00EB32EC" w:rsidP="00EB32EC">
            <w:pPr>
              <w:pStyle w:val="ListBullet"/>
            </w:pPr>
            <w:r w:rsidRPr="00EB32EC">
              <w:t>active development of own information literacy skills</w:t>
            </w:r>
          </w:p>
          <w:p w:rsidR="00000000" w:rsidP="00EB32EC">
            <w:pPr>
              <w:pStyle w:val="ListBullet"/>
              <w:rPr>
                <w:lang w:val="en-NZ"/>
              </w:rPr>
            </w:pPr>
            <w:r w:rsidRPr="00EB32EC">
              <w:t>industry-realistic time lines and conditions for completion of tasks.</w:t>
            </w:r>
          </w:p>
        </w:tc>
      </w:tr>
      <w:tr w:rsidTr="009F1C2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B32EC">
            <w:pPr>
              <w:pStyle w:val="BodyText"/>
              <w:rPr>
                <w:lang w:val="en-NZ"/>
              </w:rPr>
            </w:pPr>
          </w:p>
        </w:tc>
      </w:tr>
      <w:tr w:rsidTr="009F1C2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EB32EC" w:rsidP="00EB32EC">
            <w:pPr>
              <w:pStyle w:val="BodyText"/>
            </w:pPr>
            <w:r w:rsidRPr="00EB32EC">
              <w:t>Assessment must ensure:</w:t>
            </w:r>
          </w:p>
          <w:p w:rsidR="00000000" w:rsidRPr="00EB32EC" w:rsidP="00EB32EC">
            <w:pPr>
              <w:pStyle w:val="ListBullet"/>
            </w:pPr>
            <w:r w:rsidRPr="00EB32EC">
              <w:t>use of current information, data and information systems</w:t>
            </w:r>
          </w:p>
          <w:p w:rsidR="00000000" w:rsidP="00EB32EC">
            <w:pPr>
              <w:pStyle w:val="ListBullet"/>
              <w:rPr>
                <w:lang w:val="en-NZ"/>
              </w:rPr>
            </w:pPr>
            <w:r w:rsidRPr="00EB32EC">
              <w:t>access to information sources, including relevant technology.</w:t>
            </w:r>
          </w:p>
        </w:tc>
      </w:tr>
      <w:tr w:rsidTr="009F1C2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B32EC">
            <w:pPr>
              <w:pStyle w:val="BodyText"/>
              <w:rPr>
                <w:lang w:val="en-NZ"/>
              </w:rPr>
            </w:pPr>
          </w:p>
        </w:tc>
      </w:tr>
      <w:tr w:rsidTr="009F1C2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EB32EC" w:rsidP="00EB32EC">
            <w:pPr>
              <w:pStyle w:val="BodyText"/>
            </w:pPr>
            <w:r w:rsidRPr="00EB32EC">
              <w:t>A range of assessment methods should be used to assess practical skills and knowledge. The following examples are appropriate for this unit:</w:t>
            </w:r>
          </w:p>
          <w:p w:rsidR="00000000" w:rsidRPr="00EB32EC" w:rsidP="00EB32EC">
            <w:pPr>
              <w:pStyle w:val="ListBullet"/>
            </w:pPr>
            <w:r w:rsidRPr="00EB32EC">
              <w:t xml:space="preserve">direct questioning combined with review of portfolios of evidence and third party workplace reports of on-the-job </w:t>
            </w:r>
            <w:r w:rsidRPr="00EB32EC">
              <w:t xml:space="preserve">performance by the candidate </w:t>
            </w:r>
          </w:p>
          <w:p w:rsidR="00000000" w:rsidRPr="00EB32EC" w:rsidP="00EB32EC">
            <w:pPr>
              <w:pStyle w:val="ListBullet"/>
            </w:pPr>
            <w:r w:rsidRPr="00EB32EC">
              <w:t>project to research work-related topic and to deliver information sourced in a brief presentation</w:t>
            </w:r>
          </w:p>
          <w:p w:rsidR="00000000" w:rsidP="00EB32EC">
            <w:pPr>
              <w:pStyle w:val="ListBullet"/>
              <w:rPr>
                <w:lang w:val="en-NZ"/>
              </w:rPr>
            </w:pPr>
            <w:r w:rsidRPr="00EB32EC">
              <w:t>review of a simple report prepared by the candidate in response to a specified information need.</w:t>
            </w:r>
          </w:p>
        </w:tc>
      </w:tr>
      <w:tr w:rsidTr="009F1C2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1C2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EB32EC" w:rsidP="00EB32EC">
            <w:pPr>
              <w:pStyle w:val="BodyText"/>
            </w:pPr>
            <w:r w:rsidRPr="00EB32EC">
              <w:t>Holistic assessment with other units relevant to the industry sector, workplace and job role is recommended.</w:t>
            </w:r>
          </w:p>
        </w:tc>
      </w:tr>
    </w:tbl>
    <w:p w:rsidR="00000000" w:rsidRPr="00EB32EC" w:rsidP="00EB32EC">
      <w:pPr>
        <w:pStyle w:val="BodyText"/>
      </w:pPr>
    </w:p>
    <w:p w:rsidR="00000000" w:rsidRPr="00EB32EC" w:rsidP="00EB32EC">
      <w:pPr>
        <w:pStyle w:val="AllowPageBreak"/>
      </w:pPr>
    </w:p>
    <w:p w:rsidR="00000000" w:rsidRPr="00EB32EC" w:rsidP="00EB32EC">
      <w:pPr>
        <w:pStyle w:val="Heading1"/>
      </w:pPr>
      <w:bookmarkStart w:id="11" w:name="O_72385"/>
      <w:bookmarkEnd w:id="11"/>
      <w:r w:rsidRPr="00EB32EC">
        <w:t>Range Statement</w:t>
      </w:r>
    </w:p>
    <w:tbl>
      <w:tblPr>
        <w:tblW w:w="0" w:type="auto"/>
        <w:tblLayout w:type="fixed"/>
        <w:tblCellMar>
          <w:left w:w="62" w:type="dxa"/>
          <w:right w:w="62" w:type="dxa"/>
        </w:tblCellMar>
        <w:tblLook w:val="0000"/>
      </w:tblPr>
      <w:tblGrid>
        <w:gridCol w:w="3061"/>
        <w:gridCol w:w="5444"/>
      </w:tblGrid>
      <w:tr w:rsidTr="009F1C23">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SpecialBold"/>
              </w:rPr>
              <w:t>RANGE STATEMENT</w:t>
            </w:r>
          </w:p>
        </w:tc>
      </w:tr>
      <w:tr w:rsidTr="009F1C2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t>The range statement relates to the unit of competency as a whole. It allows for different work environments and situations that may affect performance. Bold italicised wording, if used in the performance criteria, is detailed below. Essential operating con</w:t>
            </w:r>
            <w:r w:rsidRPr="00EB32EC">
              <w:t>ditions that may be present with training and assessment (depending on the work situation, needs of the candidate, accessibility of the item, and local industry and regional contexts) may also be included.</w:t>
            </w:r>
          </w:p>
        </w:tc>
      </w:tr>
      <w:tr w:rsidTr="009F1C2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BoldandItalics"/>
              </w:rPr>
              <w:t>Sources of information</w:t>
            </w:r>
            <w:r w:rsidRPr="00EB32E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B32EC" w:rsidP="00EB32EC">
            <w:pPr>
              <w:pStyle w:val="ListBullet"/>
            </w:pPr>
            <w:r w:rsidRPr="00EB32EC">
              <w:t>printed ref</w:t>
            </w:r>
            <w:r w:rsidRPr="00EB32EC">
              <w:t>erences</w:t>
            </w:r>
          </w:p>
          <w:p w:rsidR="00000000" w:rsidRPr="00EB32EC" w:rsidP="00EB32EC">
            <w:pPr>
              <w:pStyle w:val="ListBullet"/>
            </w:pPr>
            <w:r w:rsidRPr="00EB32EC">
              <w:t>media</w:t>
            </w:r>
          </w:p>
          <w:p w:rsidR="00000000" w:rsidRPr="00EB32EC" w:rsidP="00EB32EC">
            <w:pPr>
              <w:pStyle w:val="ListBullet"/>
            </w:pPr>
            <w:r w:rsidRPr="00EB32EC">
              <w:t>internet</w:t>
            </w:r>
          </w:p>
          <w:p w:rsidR="00000000" w:rsidRPr="00EB32EC" w:rsidP="00EB32EC">
            <w:pPr>
              <w:pStyle w:val="ListBullet"/>
            </w:pPr>
            <w:r w:rsidRPr="00EB32EC">
              <w:t>colleagues</w:t>
            </w:r>
          </w:p>
          <w:p w:rsidR="00000000" w:rsidRPr="00EB32EC" w:rsidP="00EB32EC">
            <w:pPr>
              <w:pStyle w:val="ListBullet"/>
            </w:pPr>
            <w:r w:rsidRPr="00EB32EC">
              <w:t>product suppliers</w:t>
            </w:r>
          </w:p>
          <w:p w:rsidR="00000000" w:rsidP="00EB32EC">
            <w:pPr>
              <w:pStyle w:val="ListBullet"/>
              <w:rPr>
                <w:lang w:val="en-NZ"/>
              </w:rPr>
            </w:pPr>
            <w:r w:rsidRPr="00EB32EC">
              <w:t>lectures or presentations</w:t>
            </w:r>
          </w:p>
        </w:tc>
      </w:tr>
      <w:tr w:rsidTr="009F1C2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1C2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BoldandItalics"/>
              </w:rPr>
              <w:t>Context or format</w:t>
            </w:r>
            <w:r w:rsidRPr="00EB32EC">
              <w:t xml:space="preserve"> for information may relate to:</w:t>
            </w:r>
          </w:p>
        </w:tc>
        <w:tc>
          <w:tcPr>
            <w:tcW w:w="5444" w:type="dxa"/>
            <w:tcBorders>
              <w:top w:val="nil"/>
              <w:left w:val="nil"/>
              <w:bottom w:val="nil"/>
              <w:right w:val="nil"/>
            </w:tcBorders>
            <w:tcMar>
              <w:top w:w="0" w:type="dxa"/>
              <w:left w:w="62" w:type="dxa"/>
              <w:bottom w:w="0" w:type="dxa"/>
              <w:right w:w="62" w:type="dxa"/>
            </w:tcMar>
          </w:tcPr>
          <w:p w:rsidR="00000000" w:rsidRPr="00EB32EC" w:rsidP="00EB32EC">
            <w:pPr>
              <w:pStyle w:val="ListBullet"/>
            </w:pPr>
            <w:r w:rsidRPr="00EB32EC">
              <w:t>level of formality</w:t>
            </w:r>
          </w:p>
          <w:p w:rsidR="00000000" w:rsidRPr="00EB32EC" w:rsidP="00EB32EC">
            <w:pPr>
              <w:pStyle w:val="ListBullet"/>
            </w:pPr>
            <w:r w:rsidRPr="00EB32EC">
              <w:t>style of presentation</w:t>
            </w:r>
          </w:p>
          <w:p w:rsidR="00000000" w:rsidRPr="00EB32EC" w:rsidP="00EB32EC">
            <w:pPr>
              <w:pStyle w:val="ListBullet"/>
            </w:pPr>
            <w:r w:rsidRPr="00EB32EC">
              <w:t>nature of audience</w:t>
            </w:r>
          </w:p>
          <w:p w:rsidR="00000000" w:rsidP="00EB32EC">
            <w:pPr>
              <w:pStyle w:val="ListBullet"/>
              <w:rPr>
                <w:lang w:val="en-NZ"/>
              </w:rPr>
            </w:pPr>
            <w:r w:rsidRPr="00EB32EC">
              <w:t>urgency of information need</w:t>
            </w:r>
          </w:p>
        </w:tc>
      </w:tr>
      <w:tr w:rsidTr="009F1C2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1C2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BoldandItalics"/>
              </w:rPr>
              <w:t>Actions to develop information literacy skills</w:t>
            </w:r>
            <w:r w:rsidRPr="00EB32E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B32EC" w:rsidP="00EB32EC">
            <w:pPr>
              <w:pStyle w:val="ListBullet"/>
            </w:pPr>
            <w:r w:rsidRPr="00EB32EC">
              <w:t>reading current literature, including specialist journals and industry magazines</w:t>
            </w:r>
          </w:p>
          <w:p w:rsidR="00000000" w:rsidRPr="00EB32EC" w:rsidP="00EB32EC">
            <w:pPr>
              <w:pStyle w:val="ListBullet"/>
            </w:pPr>
            <w:r w:rsidRPr="00EB32EC">
              <w:t>participating actively in relevant industry associations</w:t>
            </w:r>
          </w:p>
          <w:p w:rsidR="00000000" w:rsidRPr="00EB32EC" w:rsidP="00EB32EC">
            <w:pPr>
              <w:pStyle w:val="ListBullet"/>
            </w:pPr>
            <w:r w:rsidRPr="00EB32EC">
              <w:t>participating in professional development and other learn</w:t>
            </w:r>
            <w:r w:rsidRPr="00EB32EC">
              <w:t>ing opportunities</w:t>
            </w:r>
          </w:p>
          <w:p w:rsidR="00000000" w:rsidRPr="00EB32EC" w:rsidP="00EB32EC">
            <w:pPr>
              <w:pStyle w:val="ListBullet"/>
            </w:pPr>
            <w:r w:rsidRPr="00EB32EC">
              <w:t>participating in, and contributing to, discussion through conferences, meetings, seminars, courses and journals</w:t>
            </w:r>
          </w:p>
          <w:p w:rsidR="00000000" w:rsidP="00EB32EC">
            <w:pPr>
              <w:pStyle w:val="ListBullet"/>
              <w:rPr>
                <w:lang w:val="en-NZ"/>
              </w:rPr>
            </w:pPr>
            <w:r w:rsidRPr="00EB32EC">
              <w:t>enhancing knowledge of current technologies</w:t>
            </w:r>
          </w:p>
        </w:tc>
      </w:tr>
      <w:tr w:rsidTr="009F1C2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B32EC">
            <w:pPr>
              <w:pStyle w:val="BodyText"/>
              <w:keepNext w:val="0"/>
              <w:keepLines w:val="0"/>
              <w:contextualSpacing w:val="0"/>
            </w:pPr>
          </w:p>
        </w:tc>
      </w:tr>
    </w:tbl>
    <w:p w:rsidR="00000000" w:rsidRPr="00EB32EC" w:rsidP="00EB32EC">
      <w:pPr>
        <w:pStyle w:val="BodyText"/>
      </w:pPr>
    </w:p>
    <w:p w:rsidR="00000000" w:rsidRPr="00EB32EC" w:rsidP="00EB32EC">
      <w:pPr>
        <w:pStyle w:val="AllowPageBreak"/>
      </w:pPr>
    </w:p>
    <w:p w:rsidR="00000000" w:rsidRPr="00EB32EC" w:rsidP="00EB32EC">
      <w:pPr>
        <w:pStyle w:val="Heading1"/>
      </w:pPr>
      <w:bookmarkStart w:id="12" w:name="O_72386"/>
      <w:bookmarkEnd w:id="12"/>
      <w:r w:rsidRPr="00EB32EC">
        <w:t>Unit Sector(s)</w:t>
      </w:r>
    </w:p>
    <w:p w:rsidR="00000000" w:rsidRPr="00EB32EC" w:rsidP="00EB32EC">
      <w:pPr>
        <w:pStyle w:val="BodyText"/>
      </w:pPr>
      <w:r w:rsidRPr="00EB32EC">
        <w:t>Not applicable.</w:t>
      </w:r>
    </w:p>
    <w:p w:rsidR="00000000" w:rsidRPr="00EB32EC" w:rsidP="00EB32EC">
      <w:pPr>
        <w:pStyle w:val="AllowPageBreak"/>
      </w:pPr>
    </w:p>
    <w:p w:rsidR="00000000" w:rsidRPr="00EB32EC" w:rsidP="00EB32EC">
      <w:pPr>
        <w:pStyle w:val="Heading1"/>
      </w:pPr>
      <w:bookmarkStart w:id="13" w:name="O_155349"/>
      <w:bookmarkEnd w:id="13"/>
      <w:r w:rsidRPr="00EB32EC">
        <w:t>Competency field</w:t>
      </w:r>
    </w:p>
    <w:tbl>
      <w:tblPr>
        <w:tblW w:w="0" w:type="auto"/>
        <w:tblLayout w:type="fixed"/>
        <w:tblCellMar>
          <w:left w:w="62" w:type="dxa"/>
          <w:right w:w="62" w:type="dxa"/>
        </w:tblCellMar>
        <w:tblLook w:val="0000"/>
      </w:tblPr>
      <w:tblGrid>
        <w:gridCol w:w="2694"/>
        <w:gridCol w:w="5811"/>
      </w:tblGrid>
      <w:tr w:rsidTr="009F1C2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B32EC">
            <w:pPr>
              <w:pStyle w:val="BodyText"/>
              <w:rPr>
                <w:lang w:val="en-NZ"/>
              </w:rPr>
            </w:pPr>
            <w:r w:rsidRPr="00EB32EC">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EB32EC" w:rsidP="00EB32EC">
            <w:pPr>
              <w:pStyle w:val="BodyText"/>
            </w:pPr>
            <w:r w:rsidRPr="00EB32EC">
              <w:t>Library Practice</w:t>
            </w:r>
          </w:p>
        </w:tc>
      </w:tr>
    </w:tbl>
    <w:p w:rsidR="00000000" w:rsidRPr="00EB32EC" w:rsidP="00EB32EC">
      <w:pPr>
        <w:pStyle w:val="BodyText"/>
      </w:pPr>
    </w:p>
    <w:p w:rsidR="00000000" w:rsidRPr="00EB32EC" w:rsidP="00EB32EC"/>
    <w:sectPr w:rsidSect="00EB32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1C23" w:rsidP="009F1C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C23" w:rsidP="00EB32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1C23" w:rsidP="00EB32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1C23" w:rsidP="00EB32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1C23" w:rsidP="009F1C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C23" w:rsidP="00EB32EC">
    <w:pPr>
      <w:pStyle w:val="Header"/>
      <w:framePr w:wrap="around"/>
    </w:pPr>
    <w:r>
      <w:fldChar w:fldCharType="begin"/>
    </w:r>
    <w:r>
      <w:instrText xml:space="preserve"> TITLE   \* MERGEFORMAT </w:instrText>
    </w:r>
    <w:r>
      <w:fldChar w:fldCharType="separate"/>
    </w:r>
    <w:r>
      <w:t>CULLB203C Develop and use information literacy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1C23" w:rsidP="00EB32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08E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7841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729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2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32EC"/>
    <w:pPr>
      <w:spacing w:before="360" w:after="60"/>
      <w:outlineLvl w:val="0"/>
    </w:pPr>
    <w:rPr>
      <w:sz w:val="32"/>
    </w:rPr>
  </w:style>
  <w:style w:type="paragraph" w:styleId="Heading2">
    <w:name w:val="heading 2"/>
    <w:basedOn w:val="HeadingBase"/>
    <w:next w:val="BodyText"/>
    <w:link w:val="Heading2Char"/>
    <w:qFormat/>
    <w:rsid w:val="00EB32EC"/>
    <w:pPr>
      <w:keepLines/>
      <w:spacing w:before="240" w:after="120"/>
      <w:outlineLvl w:val="1"/>
    </w:pPr>
    <w:rPr>
      <w:sz w:val="28"/>
      <w:szCs w:val="40"/>
    </w:rPr>
  </w:style>
  <w:style w:type="paragraph" w:styleId="Heading3">
    <w:name w:val="heading 3"/>
    <w:basedOn w:val="HeadingBase"/>
    <w:next w:val="BodyText"/>
    <w:link w:val="Heading3Char"/>
    <w:qFormat/>
    <w:rsid w:val="00EB32EC"/>
    <w:pPr>
      <w:spacing w:before="180" w:after="120"/>
      <w:outlineLvl w:val="2"/>
    </w:pPr>
    <w:rPr>
      <w:spacing w:val="-10"/>
      <w:kern w:val="32"/>
    </w:rPr>
  </w:style>
  <w:style w:type="paragraph" w:styleId="Heading4">
    <w:name w:val="heading 4"/>
    <w:basedOn w:val="HeadingBase"/>
    <w:next w:val="BodyText"/>
    <w:link w:val="Heading4Char"/>
    <w:qFormat/>
    <w:rsid w:val="00EB32EC"/>
    <w:pPr>
      <w:spacing w:before="160" w:after="120"/>
      <w:outlineLvl w:val="3"/>
    </w:pPr>
    <w:rPr>
      <w:sz w:val="22"/>
    </w:rPr>
  </w:style>
  <w:style w:type="paragraph" w:styleId="Heading5">
    <w:name w:val="heading 5"/>
    <w:basedOn w:val="HeadingBase"/>
    <w:next w:val="Normal"/>
    <w:link w:val="Heading5Char"/>
    <w:qFormat/>
    <w:rsid w:val="00EB32EC"/>
    <w:pPr>
      <w:spacing w:before="80"/>
      <w:outlineLvl w:val="4"/>
    </w:pPr>
    <w:rPr>
      <w:color w:val="918585"/>
      <w:sz w:val="20"/>
    </w:rPr>
  </w:style>
  <w:style w:type="paragraph" w:styleId="Heading6">
    <w:name w:val="heading 6"/>
    <w:basedOn w:val="HeadingBase"/>
    <w:next w:val="Normal"/>
    <w:link w:val="Heading6Char"/>
    <w:qFormat/>
    <w:rsid w:val="00EB32EC"/>
    <w:pPr>
      <w:spacing w:before="60"/>
      <w:outlineLvl w:val="5"/>
    </w:pPr>
    <w:rPr>
      <w:color w:val="918585"/>
      <w:sz w:val="20"/>
    </w:rPr>
  </w:style>
  <w:style w:type="paragraph" w:styleId="Heading7">
    <w:name w:val="heading 7"/>
    <w:basedOn w:val="Normal"/>
    <w:next w:val="Normal"/>
    <w:link w:val="Heading7Char"/>
    <w:qFormat/>
    <w:rsid w:val="00EB32EC"/>
    <w:pPr>
      <w:ind w:left="720"/>
      <w:outlineLvl w:val="6"/>
    </w:pPr>
    <w:rPr>
      <w:i/>
    </w:rPr>
  </w:style>
  <w:style w:type="paragraph" w:styleId="Heading8">
    <w:name w:val="heading 8"/>
    <w:basedOn w:val="Normal"/>
    <w:next w:val="Normal"/>
    <w:link w:val="Heading8Char"/>
    <w:qFormat/>
    <w:rsid w:val="00EB32EC"/>
    <w:pPr>
      <w:ind w:left="720"/>
      <w:outlineLvl w:val="7"/>
    </w:pPr>
    <w:rPr>
      <w:i/>
    </w:rPr>
  </w:style>
  <w:style w:type="paragraph" w:styleId="Heading9">
    <w:name w:val="heading 9"/>
    <w:basedOn w:val="Normal"/>
    <w:next w:val="Normal"/>
    <w:link w:val="Heading9Char"/>
    <w:qFormat/>
    <w:rsid w:val="00EB32EC"/>
    <w:pPr>
      <w:ind w:left="720"/>
      <w:outlineLvl w:val="8"/>
    </w:pPr>
    <w:rPr>
      <w:i/>
    </w:rPr>
  </w:style>
  <w:style w:type="character" w:default="1" w:styleId="DefaultParagraphFont">
    <w:name w:val="Default Paragraph Font"/>
    <w:uiPriority w:val="1"/>
    <w:unhideWhenUsed/>
    <w:rsid w:val="00EB32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2EC"/>
  </w:style>
  <w:style w:type="character" w:customStyle="1" w:styleId="Heading1Char">
    <w:name w:val="Heading 1 Char"/>
    <w:basedOn w:val="DefaultParagraphFont"/>
    <w:link w:val="Heading1"/>
    <w:rsid w:val="00EB32EC"/>
    <w:rPr>
      <w:rFonts w:ascii="Times New Roman" w:eastAsia="Times New Roman" w:hAnsi="Times New Roman" w:cs="Times New Roman"/>
      <w:b/>
      <w:sz w:val="32"/>
      <w:szCs w:val="20"/>
      <w:lang w:eastAsia="en-US"/>
    </w:rPr>
  </w:style>
  <w:style w:type="paragraph" w:styleId="BodyText">
    <w:name w:val="Body Text"/>
    <w:basedOn w:val="Normal"/>
    <w:link w:val="BodyTextChar"/>
    <w:rsid w:val="00EB32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32EC"/>
    <w:rPr>
      <w:rFonts w:ascii="Times New Roman" w:eastAsia="Times New Roman" w:hAnsi="Times New Roman" w:cs="Times New Roman"/>
      <w:sz w:val="24"/>
      <w:lang w:val="en-US" w:eastAsia="en-US"/>
    </w:rPr>
  </w:style>
  <w:style w:type="paragraph" w:styleId="Footer">
    <w:name w:val="footer"/>
    <w:basedOn w:val="Normal"/>
    <w:link w:val="FooterChar"/>
    <w:rsid w:val="00EB32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2EC"/>
    <w:rPr>
      <w:rFonts w:ascii="Times New Roman" w:eastAsia="Times New Roman" w:hAnsi="Times New Roman" w:cs="Times New Roman"/>
      <w:sz w:val="16"/>
      <w:lang w:val="en-US" w:eastAsia="en-US"/>
    </w:rPr>
  </w:style>
  <w:style w:type="paragraph" w:styleId="List">
    <w:name w:val="List"/>
    <w:basedOn w:val="BodyText"/>
    <w:next w:val="BodyText"/>
    <w:rsid w:val="00EB32EC"/>
    <w:pPr>
      <w:tabs>
        <w:tab w:val="left" w:pos="340"/>
      </w:tabs>
      <w:spacing w:before="60" w:after="60"/>
      <w:ind w:left="340" w:hanging="340"/>
    </w:pPr>
  </w:style>
  <w:style w:type="paragraph" w:styleId="ListBullet">
    <w:name w:val="List Bullet"/>
    <w:basedOn w:val="List"/>
    <w:rsid w:val="00EB32EC"/>
    <w:pPr>
      <w:numPr>
        <w:numId w:val="13"/>
      </w:numPr>
      <w:tabs>
        <w:tab w:val="clear" w:pos="340"/>
      </w:tabs>
      <w:spacing w:before="40" w:after="40"/>
    </w:pPr>
  </w:style>
  <w:style w:type="character" w:customStyle="1" w:styleId="SpecialBold">
    <w:name w:val="Special Bold"/>
    <w:basedOn w:val="DefaultParagraphFont"/>
    <w:rsid w:val="00EB32EC"/>
    <w:rPr>
      <w:b/>
      <w:spacing w:val="0"/>
    </w:rPr>
  </w:style>
  <w:style w:type="paragraph" w:styleId="ListBullet2">
    <w:name w:val="List Bullet 2"/>
    <w:basedOn w:val="List2"/>
    <w:rsid w:val="00EB32EC"/>
    <w:pPr>
      <w:numPr>
        <w:numId w:val="14"/>
      </w:numPr>
      <w:tabs>
        <w:tab w:val="clear" w:pos="680"/>
      </w:tabs>
    </w:pPr>
  </w:style>
  <w:style w:type="paragraph" w:styleId="Header">
    <w:name w:val="header"/>
    <w:basedOn w:val="Normal"/>
    <w:link w:val="HeaderChar"/>
    <w:rsid w:val="00EB32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2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32EC"/>
    <w:pPr>
      <w:spacing w:before="240" w:after="120"/>
      <w:outlineLvl w:val="0"/>
    </w:pPr>
    <w:rPr>
      <w:rFonts w:ascii="Times New Roman" w:hAnsi="Times New Roman"/>
      <w:b/>
      <w:sz w:val="28"/>
    </w:rPr>
  </w:style>
  <w:style w:type="paragraph" w:customStyle="1" w:styleId="AllowPageBreak">
    <w:name w:val="AllowPageBreak"/>
    <w:rsid w:val="00EB32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32EC"/>
    <w:rPr>
      <w:b/>
      <w:i/>
      <w:u w:val="none"/>
    </w:rPr>
  </w:style>
  <w:style w:type="character" w:customStyle="1" w:styleId="Heading2Char">
    <w:name w:val="Heading 2 Char"/>
    <w:basedOn w:val="DefaultParagraphFont"/>
    <w:link w:val="Heading2"/>
    <w:rsid w:val="00EB32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2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2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2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2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2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32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32EC"/>
    <w:rPr>
      <w:rFonts w:ascii="Courier New" w:eastAsia="Times New Roman" w:hAnsi="Courier New" w:cs="Times New Roman"/>
      <w:i/>
      <w:szCs w:val="20"/>
      <w:lang w:val="en-US" w:eastAsia="en-US"/>
    </w:rPr>
  </w:style>
  <w:style w:type="paragraph" w:customStyle="1" w:styleId="HeadingBase">
    <w:name w:val="Heading Base"/>
    <w:rsid w:val="00EB32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2EC"/>
    <w:pPr>
      <w:tabs>
        <w:tab w:val="right" w:leader="dot" w:pos="9072"/>
      </w:tabs>
      <w:ind w:left="567"/>
    </w:pPr>
    <w:rPr>
      <w:szCs w:val="22"/>
    </w:rPr>
  </w:style>
  <w:style w:type="paragraph" w:customStyle="1" w:styleId="TOCBase">
    <w:name w:val="TOC Base"/>
    <w:rsid w:val="00EB32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2EC"/>
    <w:pPr>
      <w:tabs>
        <w:tab w:val="right" w:leader="dot" w:pos="9072"/>
      </w:tabs>
      <w:spacing w:before="40" w:after="40"/>
      <w:ind w:left="284"/>
    </w:pPr>
    <w:rPr>
      <w:rFonts w:ascii="Times New Roman" w:hAnsi="Times New Roman"/>
    </w:rPr>
  </w:style>
  <w:style w:type="paragraph" w:styleId="TOC1">
    <w:name w:val="toc 1"/>
    <w:basedOn w:val="TOCBase"/>
    <w:next w:val="Normal"/>
    <w:rsid w:val="00EB32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32EC"/>
    <w:pPr>
      <w:spacing w:before="5040"/>
      <w:jc w:val="center"/>
    </w:pPr>
    <w:rPr>
      <w:sz w:val="48"/>
      <w:szCs w:val="72"/>
      <w:lang w:val="en-US"/>
    </w:rPr>
  </w:style>
  <w:style w:type="character" w:customStyle="1" w:styleId="TitleChar">
    <w:name w:val="Title Char"/>
    <w:basedOn w:val="DefaultParagraphFont"/>
    <w:link w:val="Title"/>
    <w:rsid w:val="00EB32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2EC"/>
    <w:pPr>
      <w:tabs>
        <w:tab w:val="left" w:pos="3600"/>
        <w:tab w:val="left" w:pos="3958"/>
      </w:tabs>
    </w:pPr>
  </w:style>
  <w:style w:type="paragraph" w:customStyle="1" w:styleId="Note">
    <w:name w:val="Note"/>
    <w:basedOn w:val="BodyText"/>
    <w:rsid w:val="00EB32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2EC"/>
    <w:pPr>
      <w:framePr w:wrap="auto" w:hAnchor="text" w:y="6049"/>
    </w:pPr>
    <w:rPr>
      <w:color w:val="000000"/>
      <w:sz w:val="40"/>
    </w:rPr>
  </w:style>
  <w:style w:type="paragraph" w:customStyle="1" w:styleId="TOCTitle">
    <w:name w:val="TOCTitle"/>
    <w:basedOn w:val="Heading1"/>
    <w:rsid w:val="00EB32EC"/>
    <w:pPr>
      <w:spacing w:after="240"/>
      <w:jc w:val="center"/>
      <w:outlineLvl w:val="9"/>
    </w:pPr>
    <w:rPr>
      <w:caps/>
    </w:rPr>
  </w:style>
  <w:style w:type="paragraph" w:customStyle="1" w:styleId="Version">
    <w:name w:val="Version"/>
    <w:rsid w:val="00EB32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2EC"/>
    <w:pPr>
      <w:keepNext w:val="0"/>
      <w:tabs>
        <w:tab w:val="right" w:pos="4176"/>
      </w:tabs>
      <w:ind w:left="198" w:hanging="198"/>
    </w:pPr>
    <w:rPr>
      <w:rFonts w:ascii="Garamond" w:hAnsi="Garamond"/>
    </w:rPr>
  </w:style>
  <w:style w:type="paragraph" w:styleId="IndexHeading">
    <w:name w:val="index heading"/>
    <w:basedOn w:val="Normal"/>
    <w:next w:val="Index1"/>
    <w:semiHidden/>
    <w:rsid w:val="00EB32EC"/>
    <w:pPr>
      <w:spacing w:before="120" w:after="120"/>
    </w:pPr>
    <w:rPr>
      <w:rFonts w:ascii="Arial" w:hAnsi="Arial"/>
      <w:b/>
      <w:color w:val="918585"/>
      <w:sz w:val="24"/>
    </w:rPr>
  </w:style>
  <w:style w:type="paragraph" w:customStyle="1" w:styleId="Chapter">
    <w:name w:val="Chapter"/>
    <w:basedOn w:val="Normal"/>
    <w:rsid w:val="00EB32EC"/>
    <w:pPr>
      <w:spacing w:before="240"/>
    </w:pPr>
    <w:rPr>
      <w:rFonts w:ascii="Times New Roman" w:hAnsi="Times New Roman"/>
      <w:smallCaps/>
      <w:spacing w:val="80"/>
      <w:sz w:val="28"/>
    </w:rPr>
  </w:style>
  <w:style w:type="paragraph" w:customStyle="1" w:styleId="InChapter">
    <w:name w:val="InChapter"/>
    <w:basedOn w:val="Heading3"/>
    <w:rsid w:val="00EB32EC"/>
    <w:pPr>
      <w:spacing w:after="240"/>
      <w:outlineLvl w:val="9"/>
    </w:pPr>
    <w:rPr>
      <w:noProof/>
    </w:rPr>
  </w:style>
  <w:style w:type="paragraph" w:styleId="Index2">
    <w:name w:val="index 2"/>
    <w:basedOn w:val="Normal"/>
    <w:next w:val="Normal"/>
    <w:semiHidden/>
    <w:rsid w:val="00EB32EC"/>
    <w:pPr>
      <w:tabs>
        <w:tab w:val="right" w:pos="4176"/>
      </w:tabs>
      <w:ind w:left="568" w:hanging="284"/>
    </w:pPr>
    <w:rPr>
      <w:rFonts w:ascii="Garamond" w:hAnsi="Garamond"/>
    </w:rPr>
  </w:style>
  <w:style w:type="paragraph" w:customStyle="1" w:styleId="Byline">
    <w:name w:val="Byline"/>
    <w:rsid w:val="00EB32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2EC"/>
    <w:pPr>
      <w:tabs>
        <w:tab w:val="clear" w:pos="3600"/>
        <w:tab w:val="clear" w:pos="3958"/>
      </w:tabs>
      <w:jc w:val="right"/>
    </w:pPr>
  </w:style>
  <w:style w:type="character" w:styleId="Emphasis">
    <w:name w:val="Emphasis"/>
    <w:basedOn w:val="DefaultParagraphFont"/>
    <w:qFormat/>
    <w:rsid w:val="00EB32EC"/>
    <w:rPr>
      <w:i/>
    </w:rPr>
  </w:style>
  <w:style w:type="paragraph" w:styleId="Caption">
    <w:name w:val="caption"/>
    <w:basedOn w:val="BodyText"/>
    <w:next w:val="Normal"/>
    <w:qFormat/>
    <w:rsid w:val="00EB32EC"/>
    <w:pPr>
      <w:framePr w:w="2268" w:hSpace="181" w:vSpace="181" w:wrap="around" w:vAnchor="text" w:hAnchor="page" w:x="1135" w:y="285" w:anchorLock="1"/>
    </w:pPr>
    <w:rPr>
      <w:i/>
    </w:rPr>
  </w:style>
  <w:style w:type="paragraph" w:customStyle="1" w:styleId="MiniTOCTitle">
    <w:name w:val="MiniTOCTitle"/>
    <w:basedOn w:val="Heading4"/>
    <w:rsid w:val="00EB32EC"/>
    <w:pPr>
      <w:spacing w:before="240"/>
      <w:outlineLvl w:val="9"/>
    </w:pPr>
    <w:rPr>
      <w:noProof/>
      <w:sz w:val="24"/>
    </w:rPr>
  </w:style>
  <w:style w:type="paragraph" w:customStyle="1" w:styleId="MiniTOCItem">
    <w:name w:val="MiniTOCItem"/>
    <w:basedOn w:val="ListBullet"/>
    <w:rsid w:val="00EB32EC"/>
    <w:pPr>
      <w:numPr>
        <w:numId w:val="0"/>
      </w:numPr>
      <w:tabs>
        <w:tab w:val="right" w:leader="dot" w:pos="6521"/>
      </w:tabs>
      <w:spacing w:before="0" w:after="0"/>
    </w:pPr>
  </w:style>
  <w:style w:type="paragraph" w:customStyle="1" w:styleId="TOFTitle">
    <w:name w:val="TOFTitle"/>
    <w:basedOn w:val="TOCTitle"/>
    <w:rsid w:val="00EB32EC"/>
  </w:style>
  <w:style w:type="paragraph" w:styleId="TableofFigures">
    <w:name w:val="table of figures"/>
    <w:basedOn w:val="Normal"/>
    <w:next w:val="Normal"/>
    <w:semiHidden/>
    <w:rsid w:val="00EB32EC"/>
    <w:pPr>
      <w:tabs>
        <w:tab w:val="right" w:leader="dot" w:pos="9072"/>
      </w:tabs>
      <w:ind w:left="970" w:hanging="403"/>
    </w:pPr>
    <w:rPr>
      <w:rFonts w:ascii="Times New Roman" w:hAnsi="Times New Roman"/>
      <w:b/>
    </w:rPr>
  </w:style>
  <w:style w:type="paragraph" w:styleId="ListNumber">
    <w:name w:val="List Number"/>
    <w:basedOn w:val="List"/>
    <w:rsid w:val="00EB32EC"/>
    <w:pPr>
      <w:numPr>
        <w:numId w:val="11"/>
      </w:numPr>
    </w:pPr>
  </w:style>
  <w:style w:type="character" w:customStyle="1" w:styleId="WingdingSymbols">
    <w:name w:val="Wingding Symbols"/>
    <w:rsid w:val="00EB32EC"/>
    <w:rPr>
      <w:rFonts w:ascii="Wingdings" w:hAnsi="Wingdings"/>
    </w:rPr>
  </w:style>
  <w:style w:type="paragraph" w:customStyle="1" w:styleId="TableHeading">
    <w:name w:val="Table Heading"/>
    <w:basedOn w:val="HeadingBase"/>
    <w:rsid w:val="00EB32EC"/>
    <w:pPr>
      <w:keepLines/>
      <w:pBdr>
        <w:bottom w:val="single" w:sz="6" w:space="1" w:color="918585"/>
      </w:pBdr>
      <w:spacing w:before="240"/>
    </w:pPr>
  </w:style>
  <w:style w:type="character" w:customStyle="1" w:styleId="HotSpot">
    <w:name w:val="HotSpot"/>
    <w:rsid w:val="00EB32EC"/>
    <w:rPr>
      <w:color w:val="0033CC"/>
      <w:u w:val="none"/>
    </w:rPr>
  </w:style>
  <w:style w:type="paragraph" w:customStyle="1" w:styleId="BodyTextRight">
    <w:name w:val="Body Text Right"/>
    <w:basedOn w:val="BodyText"/>
    <w:rsid w:val="00EB32EC"/>
    <w:pPr>
      <w:spacing w:before="0" w:after="0"/>
      <w:jc w:val="right"/>
    </w:pPr>
  </w:style>
  <w:style w:type="paragraph" w:styleId="Index3">
    <w:name w:val="index 3"/>
    <w:basedOn w:val="ListNumber2"/>
    <w:next w:val="Normal"/>
    <w:semiHidden/>
    <w:rsid w:val="00EB32EC"/>
    <w:pPr>
      <w:numPr>
        <w:numId w:val="0"/>
      </w:numPr>
      <w:tabs>
        <w:tab w:val="right" w:leader="dot" w:pos="4176"/>
      </w:tabs>
    </w:pPr>
  </w:style>
  <w:style w:type="paragraph" w:styleId="ListNumber2">
    <w:name w:val="List Number 2"/>
    <w:basedOn w:val="List2"/>
    <w:rsid w:val="00EB32EC"/>
    <w:pPr>
      <w:numPr>
        <w:numId w:val="10"/>
      </w:numPr>
      <w:tabs>
        <w:tab w:val="clear" w:pos="1060"/>
      </w:tabs>
    </w:pPr>
  </w:style>
  <w:style w:type="paragraph" w:customStyle="1" w:styleId="MarginNote">
    <w:name w:val="Margin Note"/>
    <w:basedOn w:val="BodyText"/>
    <w:rsid w:val="00EB32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2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2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32EC"/>
    <w:rPr>
      <w:sz w:val="32"/>
    </w:rPr>
  </w:style>
  <w:style w:type="paragraph" w:customStyle="1" w:styleId="HeadingProcedure">
    <w:name w:val="Heading Procedure"/>
    <w:basedOn w:val="HeadingBase"/>
    <w:next w:val="Normal"/>
    <w:rsid w:val="00EB32EC"/>
    <w:pPr>
      <w:tabs>
        <w:tab w:val="left" w:pos="0"/>
      </w:tabs>
      <w:spacing w:before="120" w:after="60"/>
    </w:pPr>
    <w:rPr>
      <w:i/>
      <w:color w:val="918585"/>
      <w:sz w:val="22"/>
    </w:rPr>
  </w:style>
  <w:style w:type="paragraph" w:customStyle="1" w:styleId="TableBodyText">
    <w:name w:val="Table Body Text"/>
    <w:basedOn w:val="BodyText"/>
    <w:rsid w:val="00EB32EC"/>
    <w:pPr>
      <w:spacing w:before="60" w:after="60"/>
    </w:pPr>
  </w:style>
  <w:style w:type="paragraph" w:styleId="ListContinue">
    <w:name w:val="List Continue"/>
    <w:basedOn w:val="List"/>
    <w:rsid w:val="00EB32EC"/>
    <w:pPr>
      <w:ind w:firstLine="0"/>
    </w:pPr>
  </w:style>
  <w:style w:type="paragraph" w:customStyle="1" w:styleId="ListNote">
    <w:name w:val="List Note"/>
    <w:basedOn w:val="List"/>
    <w:rsid w:val="00EB32EC"/>
    <w:pPr>
      <w:pBdr>
        <w:top w:val="single" w:sz="6" w:space="2" w:color="918585"/>
        <w:bottom w:val="single" w:sz="6" w:space="2" w:color="918585"/>
      </w:pBdr>
      <w:tabs>
        <w:tab w:val="left" w:pos="1021"/>
      </w:tabs>
      <w:ind w:firstLine="0"/>
    </w:pPr>
  </w:style>
  <w:style w:type="paragraph" w:customStyle="1" w:styleId="Warning">
    <w:name w:val="Warning"/>
    <w:basedOn w:val="BodyText"/>
    <w:rsid w:val="00EB32EC"/>
    <w:pPr>
      <w:shd w:val="clear" w:color="auto" w:fill="D9D9D9"/>
      <w:tabs>
        <w:tab w:val="left" w:pos="992"/>
      </w:tabs>
      <w:ind w:left="119" w:right="119"/>
    </w:pPr>
    <w:rPr>
      <w:sz w:val="20"/>
    </w:rPr>
  </w:style>
  <w:style w:type="paragraph" w:customStyle="1" w:styleId="MarginIcons">
    <w:name w:val="Margin Icons"/>
    <w:basedOn w:val="BodyText"/>
    <w:rsid w:val="00EB32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2EC"/>
    <w:rPr>
      <w:rFonts w:ascii="Courier New" w:hAnsi="Courier New"/>
    </w:rPr>
  </w:style>
  <w:style w:type="paragraph" w:customStyle="1" w:styleId="NoteBullet">
    <w:name w:val="Note Bullet"/>
    <w:basedOn w:val="Note"/>
    <w:rsid w:val="00EB32EC"/>
    <w:pPr>
      <w:tabs>
        <w:tab w:val="clear" w:pos="680"/>
      </w:tabs>
      <w:spacing w:before="60" w:after="60"/>
    </w:pPr>
  </w:style>
  <w:style w:type="paragraph" w:customStyle="1" w:styleId="SubHeading2">
    <w:name w:val="SubHeading2"/>
    <w:basedOn w:val="HeadingBase"/>
    <w:rsid w:val="00EB32EC"/>
    <w:pPr>
      <w:spacing w:before="240" w:after="60"/>
    </w:pPr>
    <w:rPr>
      <w:sz w:val="20"/>
    </w:rPr>
  </w:style>
  <w:style w:type="paragraph" w:customStyle="1" w:styleId="SubHeading1">
    <w:name w:val="SubHeading1"/>
    <w:basedOn w:val="HeadingBase"/>
    <w:rsid w:val="00EB32EC"/>
    <w:pPr>
      <w:spacing w:before="240" w:after="60"/>
    </w:pPr>
    <w:rPr>
      <w:color w:val="918585"/>
      <w:sz w:val="22"/>
    </w:rPr>
  </w:style>
  <w:style w:type="paragraph" w:customStyle="1" w:styleId="SideHeading">
    <w:name w:val="Side Heading"/>
    <w:basedOn w:val="HeadingBase"/>
    <w:rsid w:val="00EB32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2EC"/>
    <w:pPr>
      <w:numPr>
        <w:numId w:val="12"/>
      </w:numPr>
    </w:pPr>
  </w:style>
  <w:style w:type="paragraph" w:styleId="PlainText">
    <w:name w:val="Plain Text"/>
    <w:basedOn w:val="Normal"/>
    <w:link w:val="PlainTextChar"/>
    <w:rsid w:val="00EB32EC"/>
    <w:rPr>
      <w:sz w:val="20"/>
    </w:rPr>
  </w:style>
  <w:style w:type="character" w:customStyle="1" w:styleId="PlainTextChar">
    <w:name w:val="Plain Text Char"/>
    <w:basedOn w:val="DefaultParagraphFont"/>
    <w:link w:val="PlainText"/>
    <w:rsid w:val="00EB32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32EC"/>
    <w:rPr>
      <w:b/>
      <w:smallCaps/>
    </w:rPr>
  </w:style>
  <w:style w:type="paragraph" w:customStyle="1" w:styleId="TableListNumber">
    <w:name w:val="Table List Number"/>
    <w:basedOn w:val="ListNumber"/>
    <w:rsid w:val="00EB32EC"/>
    <w:pPr>
      <w:numPr>
        <w:numId w:val="0"/>
      </w:numPr>
    </w:pPr>
  </w:style>
  <w:style w:type="paragraph" w:styleId="TOC4">
    <w:name w:val="toc 4"/>
    <w:basedOn w:val="TOCBase"/>
    <w:next w:val="Normal"/>
    <w:semiHidden/>
    <w:rsid w:val="00EB32EC"/>
    <w:pPr>
      <w:tabs>
        <w:tab w:val="right" w:leader="dot" w:pos="9071"/>
      </w:tabs>
      <w:ind w:left="1701"/>
    </w:pPr>
  </w:style>
  <w:style w:type="paragraph" w:customStyle="1" w:styleId="ListAlpha">
    <w:name w:val="List Alpha"/>
    <w:basedOn w:val="List"/>
    <w:rsid w:val="00EB32EC"/>
    <w:pPr>
      <w:numPr>
        <w:numId w:val="9"/>
      </w:numPr>
    </w:pPr>
  </w:style>
  <w:style w:type="paragraph" w:customStyle="1" w:styleId="ListAlpha2">
    <w:name w:val="List Alpha 2"/>
    <w:basedOn w:val="List2"/>
    <w:rsid w:val="00EB32EC"/>
    <w:pPr>
      <w:numPr>
        <w:numId w:val="8"/>
      </w:numPr>
    </w:pPr>
  </w:style>
  <w:style w:type="paragraph" w:styleId="List2">
    <w:name w:val="List 2"/>
    <w:basedOn w:val="BodyText"/>
    <w:rsid w:val="00EB32EC"/>
    <w:pPr>
      <w:tabs>
        <w:tab w:val="left" w:pos="680"/>
      </w:tabs>
      <w:spacing w:before="60" w:after="60"/>
      <w:ind w:left="680" w:hanging="340"/>
    </w:pPr>
  </w:style>
  <w:style w:type="paragraph" w:styleId="List3">
    <w:name w:val="List 3"/>
    <w:basedOn w:val="BodyText"/>
    <w:rsid w:val="00EB32EC"/>
    <w:pPr>
      <w:tabs>
        <w:tab w:val="left" w:pos="1021"/>
      </w:tabs>
      <w:spacing w:before="60" w:after="60"/>
      <w:ind w:left="1020" w:hanging="340"/>
    </w:pPr>
  </w:style>
  <w:style w:type="paragraph" w:styleId="List4">
    <w:name w:val="List 4"/>
    <w:basedOn w:val="BodyText"/>
    <w:rsid w:val="00EB32EC"/>
    <w:pPr>
      <w:tabs>
        <w:tab w:val="left" w:pos="1361"/>
      </w:tabs>
      <w:spacing w:before="60" w:after="60"/>
      <w:ind w:left="1361" w:hanging="340"/>
    </w:pPr>
  </w:style>
  <w:style w:type="paragraph" w:styleId="List5">
    <w:name w:val="List 5"/>
    <w:basedOn w:val="BodyText"/>
    <w:rsid w:val="00EB32EC"/>
    <w:pPr>
      <w:tabs>
        <w:tab w:val="left" w:pos="1701"/>
      </w:tabs>
      <w:spacing w:before="60" w:after="60"/>
      <w:ind w:left="1701" w:hanging="340"/>
    </w:pPr>
  </w:style>
  <w:style w:type="paragraph" w:styleId="ListBullet3">
    <w:name w:val="List Bullet 3"/>
    <w:basedOn w:val="List3"/>
    <w:rsid w:val="00EB32EC"/>
    <w:pPr>
      <w:numPr>
        <w:numId w:val="15"/>
      </w:numPr>
      <w:tabs>
        <w:tab w:val="clear" w:pos="1021"/>
      </w:tabs>
      <w:ind w:left="1037" w:hanging="357"/>
    </w:pPr>
  </w:style>
  <w:style w:type="paragraph" w:styleId="ListBullet4">
    <w:name w:val="List Bullet 4"/>
    <w:basedOn w:val="List4"/>
    <w:rsid w:val="00EB32EC"/>
    <w:pPr>
      <w:numPr>
        <w:numId w:val="3"/>
      </w:numPr>
    </w:pPr>
  </w:style>
  <w:style w:type="paragraph" w:styleId="ListBullet5">
    <w:name w:val="List Bullet 5"/>
    <w:basedOn w:val="List5"/>
    <w:rsid w:val="00EB32EC"/>
    <w:pPr>
      <w:numPr>
        <w:numId w:val="4"/>
      </w:numPr>
    </w:pPr>
  </w:style>
  <w:style w:type="paragraph" w:styleId="ListContinue2">
    <w:name w:val="List Continue 2"/>
    <w:basedOn w:val="List2"/>
    <w:rsid w:val="00EB32EC"/>
    <w:pPr>
      <w:ind w:firstLine="0"/>
    </w:pPr>
  </w:style>
  <w:style w:type="paragraph" w:styleId="ListContinue3">
    <w:name w:val="List Continue 3"/>
    <w:basedOn w:val="List3"/>
    <w:rsid w:val="00EB32EC"/>
    <w:pPr>
      <w:ind w:left="1021" w:firstLine="0"/>
    </w:pPr>
  </w:style>
  <w:style w:type="paragraph" w:styleId="ListContinue4">
    <w:name w:val="List Continue 4"/>
    <w:basedOn w:val="List4"/>
    <w:rsid w:val="00EB32EC"/>
    <w:pPr>
      <w:ind w:firstLine="0"/>
    </w:pPr>
  </w:style>
  <w:style w:type="paragraph" w:styleId="ListContinue5">
    <w:name w:val="List Continue 5"/>
    <w:basedOn w:val="List5"/>
    <w:rsid w:val="00EB32EC"/>
    <w:pPr>
      <w:ind w:firstLine="0"/>
    </w:pPr>
  </w:style>
  <w:style w:type="paragraph" w:styleId="ListNumber3">
    <w:name w:val="List Number 3"/>
    <w:basedOn w:val="List3"/>
    <w:rsid w:val="00EB32EC"/>
    <w:pPr>
      <w:numPr>
        <w:numId w:val="5"/>
      </w:numPr>
    </w:pPr>
  </w:style>
  <w:style w:type="paragraph" w:styleId="ListNumber4">
    <w:name w:val="List Number 4"/>
    <w:basedOn w:val="List4"/>
    <w:rsid w:val="00EB32EC"/>
    <w:pPr>
      <w:numPr>
        <w:numId w:val="6"/>
      </w:numPr>
    </w:pPr>
  </w:style>
  <w:style w:type="paragraph" w:styleId="ListNumber5">
    <w:name w:val="List Number 5"/>
    <w:basedOn w:val="List5"/>
    <w:rsid w:val="00EB32EC"/>
    <w:pPr>
      <w:numPr>
        <w:numId w:val="7"/>
      </w:numPr>
    </w:pPr>
  </w:style>
  <w:style w:type="paragraph" w:styleId="BlockText">
    <w:name w:val="Block Text"/>
    <w:basedOn w:val="Normal"/>
    <w:rsid w:val="00EB32EC"/>
    <w:pPr>
      <w:spacing w:after="120"/>
      <w:ind w:left="1440" w:right="1440"/>
    </w:pPr>
  </w:style>
  <w:style w:type="character" w:customStyle="1" w:styleId="Subscript">
    <w:name w:val="Subscript"/>
    <w:basedOn w:val="DefaultParagraphFont"/>
    <w:rsid w:val="00EB32EC"/>
    <w:rPr>
      <w:sz w:val="16"/>
      <w:vertAlign w:val="subscript"/>
    </w:rPr>
  </w:style>
  <w:style w:type="character" w:customStyle="1" w:styleId="Superscript">
    <w:name w:val="Superscript"/>
    <w:basedOn w:val="DefaultParagraphFont"/>
    <w:rsid w:val="00EB32EC"/>
    <w:rPr>
      <w:sz w:val="16"/>
      <w:vertAlign w:val="superscript"/>
    </w:rPr>
  </w:style>
  <w:style w:type="character" w:customStyle="1" w:styleId="Symbols">
    <w:name w:val="Symbols"/>
    <w:basedOn w:val="DefaultParagraphFont"/>
    <w:rsid w:val="00EB32EC"/>
    <w:rPr>
      <w:rFonts w:ascii="Symbol" w:hAnsi="Symbol"/>
    </w:rPr>
  </w:style>
  <w:style w:type="character" w:customStyle="1" w:styleId="MenuOptions">
    <w:name w:val="Menu Options"/>
    <w:basedOn w:val="DefaultParagraphFont"/>
    <w:rsid w:val="00EB32EC"/>
    <w:rPr>
      <w:rFonts w:ascii="Arial Narrow" w:hAnsi="Arial Narrow"/>
      <w:smallCaps/>
    </w:rPr>
  </w:style>
  <w:style w:type="character" w:customStyle="1" w:styleId="Buttons">
    <w:name w:val="Buttons"/>
    <w:basedOn w:val="DefaultParagraphFont"/>
    <w:rsid w:val="00EB32EC"/>
    <w:rPr>
      <w:b/>
    </w:rPr>
  </w:style>
  <w:style w:type="character" w:customStyle="1" w:styleId="Underlined">
    <w:name w:val="Underlined"/>
    <w:basedOn w:val="DefaultParagraphFont"/>
    <w:rsid w:val="00EB32EC"/>
    <w:rPr>
      <w:u w:val="single"/>
    </w:rPr>
  </w:style>
  <w:style w:type="paragraph" w:customStyle="1" w:styleId="TableBodyTextRight">
    <w:name w:val="Table Body Text Right"/>
    <w:basedOn w:val="TableBodyText"/>
    <w:rsid w:val="00EB32EC"/>
    <w:pPr>
      <w:widowControl w:val="0"/>
      <w:autoSpaceDE w:val="0"/>
      <w:autoSpaceDN w:val="0"/>
      <w:adjustRightInd w:val="0"/>
      <w:jc w:val="right"/>
    </w:pPr>
    <w:rPr>
      <w:rFonts w:cs="Arial"/>
      <w:szCs w:val="18"/>
    </w:rPr>
  </w:style>
  <w:style w:type="paragraph" w:customStyle="1" w:styleId="CopyrightText">
    <w:name w:val="Copyright Text"/>
    <w:basedOn w:val="BodyText"/>
    <w:rsid w:val="00EB32EC"/>
    <w:rPr>
      <w:sz w:val="18"/>
    </w:rPr>
  </w:style>
  <w:style w:type="paragraph" w:customStyle="1" w:styleId="BodySmallRight">
    <w:name w:val="Body Small Right"/>
    <w:basedOn w:val="BodyTextRight"/>
    <w:rsid w:val="00EB32EC"/>
    <w:rPr>
      <w:sz w:val="18"/>
      <w:szCs w:val="18"/>
    </w:rPr>
  </w:style>
  <w:style w:type="paragraph" w:customStyle="1" w:styleId="MarginEdition">
    <w:name w:val="Margin Edition"/>
    <w:basedOn w:val="MarginNote"/>
    <w:rsid w:val="00EB32EC"/>
    <w:pPr>
      <w:spacing w:before="0" w:after="0"/>
    </w:pPr>
    <w:rPr>
      <w:rFonts w:ascii="Times New Roman" w:hAnsi="Times New Roman"/>
      <w:color w:val="999999"/>
    </w:rPr>
  </w:style>
  <w:style w:type="paragraph" w:customStyle="1" w:styleId="Spacer">
    <w:name w:val="Spacer"/>
    <w:basedOn w:val="Normal"/>
    <w:rsid w:val="00EB32EC"/>
    <w:rPr>
      <w:sz w:val="2"/>
      <w:szCs w:val="2"/>
    </w:rPr>
  </w:style>
  <w:style w:type="character" w:customStyle="1" w:styleId="Small">
    <w:name w:val="Small"/>
    <w:basedOn w:val="DefaultParagraphFont"/>
    <w:rsid w:val="00EB32EC"/>
    <w:rPr>
      <w:sz w:val="16"/>
    </w:rPr>
  </w:style>
  <w:style w:type="paragraph" w:customStyle="1" w:styleId="WideTable">
    <w:name w:val="Wide Table"/>
    <w:basedOn w:val="Normal"/>
    <w:rsid w:val="00EB32EC"/>
    <w:pPr>
      <w:ind w:left="-1418"/>
    </w:pPr>
    <w:rPr>
      <w:sz w:val="2"/>
      <w:szCs w:val="2"/>
    </w:rPr>
  </w:style>
  <w:style w:type="character" w:styleId="PageNumber">
    <w:name w:val="page number"/>
    <w:basedOn w:val="DefaultParagraphFont"/>
    <w:rsid w:val="00EB32EC"/>
  </w:style>
  <w:style w:type="paragraph" w:styleId="Quote">
    <w:name w:val="Quote"/>
    <w:basedOn w:val="Heading1"/>
    <w:link w:val="QuoteChar"/>
    <w:qFormat/>
    <w:rsid w:val="00EB32EC"/>
    <w:rPr>
      <w:b w:val="0"/>
      <w:sz w:val="72"/>
      <w:szCs w:val="72"/>
      <w:lang w:val="en-NZ"/>
    </w:rPr>
  </w:style>
  <w:style w:type="character" w:customStyle="1" w:styleId="QuoteChar">
    <w:name w:val="Quote Char"/>
    <w:basedOn w:val="DefaultParagraphFont"/>
    <w:link w:val="Quote"/>
    <w:rsid w:val="00EB32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2EC"/>
    <w:pPr>
      <w:pageBreakBefore/>
    </w:pPr>
  </w:style>
  <w:style w:type="paragraph" w:customStyle="1" w:styleId="Border">
    <w:name w:val="Border"/>
    <w:basedOn w:val="Normal"/>
    <w:qFormat/>
    <w:rsid w:val="00EB32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2EC"/>
    <w:rPr>
      <w:b/>
      <w:bCs/>
      <w:i/>
      <w:iCs/>
      <w:color w:val="auto"/>
    </w:rPr>
  </w:style>
  <w:style w:type="paragraph" w:styleId="IntenseQuote">
    <w:name w:val="Intense Quote"/>
    <w:basedOn w:val="Normal"/>
    <w:next w:val="Normal"/>
    <w:link w:val="IntenseQuoteChar"/>
    <w:uiPriority w:val="30"/>
    <w:qFormat/>
    <w:rsid w:val="00EB32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2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32EC"/>
    <w:rPr>
      <w:smallCaps/>
      <w:color w:val="auto"/>
      <w:u w:val="single"/>
    </w:rPr>
  </w:style>
  <w:style w:type="character" w:styleId="IntenseReference">
    <w:name w:val="Intense Reference"/>
    <w:basedOn w:val="DefaultParagraphFont"/>
    <w:uiPriority w:val="32"/>
    <w:qFormat/>
    <w:rsid w:val="00EB32EC"/>
    <w:rPr>
      <w:b/>
      <w:bCs/>
      <w:smallCaps/>
      <w:color w:val="auto"/>
      <w:spacing w:val="5"/>
      <w:u w:val="single"/>
    </w:rPr>
  </w:style>
  <w:style w:type="paragraph" w:customStyle="1" w:styleId="2ColumnHeading">
    <w:name w:val="2Column Heading"/>
    <w:basedOn w:val="BodyText"/>
    <w:qFormat/>
    <w:rsid w:val="00EB32EC"/>
    <w:pPr>
      <w:spacing w:after="60"/>
      <w:ind w:left="-2268"/>
    </w:pPr>
    <w:rPr>
      <w:b/>
    </w:rPr>
  </w:style>
  <w:style w:type="paragraph" w:customStyle="1" w:styleId="Heading1TOC">
    <w:name w:val="Heading1 TOC"/>
    <w:basedOn w:val="Normal"/>
    <w:qFormat/>
    <w:rsid w:val="00EB32EC"/>
    <w:pPr>
      <w:spacing w:before="240" w:after="120"/>
    </w:pPr>
    <w:rPr>
      <w:rFonts w:ascii="Times New Roman" w:hAnsi="Times New Roman"/>
      <w:b/>
      <w:sz w:val="32"/>
    </w:rPr>
  </w:style>
  <w:style w:type="paragraph" w:customStyle="1" w:styleId="Heading2TOC">
    <w:name w:val="Heading2 TOC"/>
    <w:basedOn w:val="Normal"/>
    <w:qFormat/>
    <w:rsid w:val="00EB32EC"/>
    <w:pPr>
      <w:spacing w:before="240" w:after="60"/>
    </w:pPr>
    <w:rPr>
      <w:rFonts w:ascii="Times New Roman" w:hAnsi="Times New Roman"/>
      <w:b/>
      <w:sz w:val="28"/>
    </w:rPr>
  </w:style>
  <w:style w:type="character" w:customStyle="1" w:styleId="Underline">
    <w:name w:val="Underline"/>
    <w:basedOn w:val="DefaultParagraphFont"/>
    <w:qFormat/>
    <w:rsid w:val="00EB32EC"/>
    <w:rPr>
      <w:u w:val="single"/>
    </w:rPr>
  </w:style>
  <w:style w:type="paragraph" w:styleId="BalloonText">
    <w:name w:val="Balloon Text"/>
    <w:basedOn w:val="Normal"/>
    <w:link w:val="BalloonTextChar"/>
    <w:rsid w:val="00EB32EC"/>
    <w:rPr>
      <w:rFonts w:ascii="Tahoma" w:hAnsi="Tahoma" w:cs="Tahoma"/>
      <w:sz w:val="16"/>
      <w:szCs w:val="16"/>
    </w:rPr>
  </w:style>
  <w:style w:type="character" w:customStyle="1" w:styleId="BalloonTextChar">
    <w:name w:val="Balloon Text Char"/>
    <w:basedOn w:val="DefaultParagraphFont"/>
    <w:link w:val="BalloonText"/>
    <w:rsid w:val="00EB32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32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32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874</Words>
  <Characters>5516</Characters>
  <Application>Microsoft Office Word</Application>
  <DocSecurity>0</DocSecurity>
  <Lines>243</Lines>
  <Paragraphs>118</Paragraphs>
  <ScaleCrop>false</ScaleCrop>
  <Company>Author-it Software Corporation Ltd.</Company>
  <LinksUpToDate>false</LinksUpToDate>
  <CharactersWithSpaces>6321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CULLB203C Develop and use information literacy skills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2012-05-26T23:23:00Z</dcterms:created>
  <dcterms:modified xsi:type="dcterms:W3CDTF">2012-05-26T23:23:00Z</dcterms:modified>
</cp:coreProperties>
</file>