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E06" w:rsidP="00352E06">
      <w:pPr>
        <w:pStyle w:val="Title"/>
      </w:pPr>
      <w:bookmarkStart w:id="0" w:name="_GoBack"/>
      <w:bookmarkEnd w:id="0"/>
      <w:r>
        <w:fldChar w:fldCharType="begin"/>
      </w:r>
      <w:r>
        <w:instrText xml:space="preserve"> TITLE   \* MERGEFORMAT </w:instrText>
      </w:r>
      <w:r>
        <w:fldChar w:fldCharType="separate"/>
      </w:r>
      <w:r>
        <w:t>CULLB002B Obtain information from external and networked sources to meet customer needs</w:t>
      </w:r>
      <w:r>
        <w:fldChar w:fldCharType="end"/>
      </w:r>
    </w:p>
    <w:p w:rsidR="00352E06" w:rsidP="00352E06">
      <w:pPr>
        <w:pStyle w:val="Version"/>
        <w:sectPr w:rsidSect="007825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5F4" w:rsidP="007825F4">
      <w:pPr>
        <w:pStyle w:val="SuperHeading"/>
      </w:pPr>
      <w:r w:rsidRPr="007825F4">
        <w:t>CULLB002B Obtain information from external and networked sources to meet customer needs</w:t>
      </w:r>
    </w:p>
    <w:p w:rsidR="00000000" w:rsidRPr="007825F4" w:rsidP="007825F4">
      <w:pPr>
        <w:pStyle w:val="Heading1"/>
      </w:pPr>
      <w:bookmarkStart w:id="1" w:name="O_72327"/>
      <w:bookmarkEnd w:id="1"/>
      <w:r w:rsidRPr="007825F4">
        <w:t>Modification History</w:t>
      </w:r>
    </w:p>
    <w:p w:rsidR="00000000" w:rsidRPr="007825F4" w:rsidP="007825F4">
      <w:pPr>
        <w:pStyle w:val="BodyText"/>
      </w:pPr>
      <w:r w:rsidRPr="007825F4">
        <w:t>Not applicable.</w:t>
      </w:r>
    </w:p>
    <w:p w:rsidR="00000000" w:rsidRPr="007825F4" w:rsidP="007825F4">
      <w:pPr>
        <w:pStyle w:val="AllowPageBreak"/>
      </w:pPr>
    </w:p>
    <w:p w:rsidR="00000000" w:rsidRPr="007825F4" w:rsidP="007825F4">
      <w:pPr>
        <w:pStyle w:val="Heading1"/>
      </w:pPr>
      <w:bookmarkStart w:id="2" w:name="O_72328"/>
      <w:bookmarkEnd w:id="2"/>
      <w:r w:rsidRPr="007825F4">
        <w:t>Unit Descriptor</w:t>
      </w:r>
    </w:p>
    <w:tbl>
      <w:tblPr>
        <w:tblW w:w="0" w:type="auto"/>
        <w:tblLayout w:type="fixed"/>
        <w:tblCellMar>
          <w:left w:w="62" w:type="dxa"/>
          <w:right w:w="62" w:type="dxa"/>
        </w:tblCellMar>
        <w:tblLook w:val="0000"/>
      </w:tblPr>
      <w:tblGrid>
        <w:gridCol w:w="2694"/>
        <w:gridCol w:w="5811"/>
      </w:tblGrid>
      <w:tr w:rsidTr="00352E0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t>This unit describes the performance outcome</w:t>
            </w:r>
            <w:r w:rsidRPr="007825F4">
              <w:t>s, skills and knowledge required to source and obtain information from external and networked sources to meet customer needs.</w:t>
            </w:r>
          </w:p>
          <w:p w:rsidR="00000000" w:rsidRPr="007825F4" w:rsidP="007825F4">
            <w:pPr>
              <w:pStyle w:val="BodyText"/>
            </w:pPr>
            <w:r w:rsidRPr="007825F4">
              <w:t>No licensing, legislative, regulatory or certification requirements apply to this unit at the time of endorsement.</w:t>
            </w:r>
          </w:p>
        </w:tc>
      </w:tr>
    </w:tbl>
    <w:p w:rsidR="00000000" w:rsidRPr="007825F4" w:rsidP="007825F4">
      <w:pPr>
        <w:pStyle w:val="BodyText"/>
      </w:pPr>
    </w:p>
    <w:p w:rsidR="00000000" w:rsidRPr="007825F4" w:rsidP="007825F4">
      <w:pPr>
        <w:pStyle w:val="AllowPageBreak"/>
      </w:pPr>
    </w:p>
    <w:p w:rsidR="00000000" w:rsidRPr="007825F4" w:rsidP="007825F4">
      <w:pPr>
        <w:pStyle w:val="Heading1"/>
      </w:pPr>
      <w:bookmarkStart w:id="3" w:name="O_72329"/>
      <w:bookmarkEnd w:id="3"/>
      <w:r w:rsidRPr="007825F4">
        <w:t>Application of the Unit</w:t>
      </w:r>
    </w:p>
    <w:tbl>
      <w:tblPr>
        <w:tblW w:w="0" w:type="auto"/>
        <w:tblLayout w:type="fixed"/>
        <w:tblCellMar>
          <w:left w:w="62" w:type="dxa"/>
          <w:right w:w="62" w:type="dxa"/>
        </w:tblCellMar>
        <w:tblLook w:val="0000"/>
      </w:tblPr>
      <w:tblGrid>
        <w:gridCol w:w="2694"/>
        <w:gridCol w:w="5811"/>
      </w:tblGrid>
      <w:tr w:rsidTr="00352E0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t>This unit applies to individuals working in a frontline information services role in any industry sector. This may include public, corporate or institutional libraries, record management units, governm</w:t>
            </w:r>
            <w:r w:rsidRPr="007825F4">
              <w:t>ent departments or community advisory organisations. Work relates to information requests which cannot be satisfied from sources within the organisation and requires a good knowledge of other external sources. Work is undertaken within established guidelin</w:t>
            </w:r>
            <w:r w:rsidRPr="007825F4">
              <w:t>es under general supervision.</w:t>
            </w:r>
          </w:p>
        </w:tc>
      </w:tr>
    </w:tbl>
    <w:p w:rsidR="00000000" w:rsidRPr="007825F4" w:rsidP="007825F4">
      <w:pPr>
        <w:pStyle w:val="BodyText"/>
      </w:pPr>
    </w:p>
    <w:p w:rsidR="00000000" w:rsidRPr="007825F4" w:rsidP="007825F4">
      <w:pPr>
        <w:pStyle w:val="AllowPageBreak"/>
      </w:pPr>
    </w:p>
    <w:p w:rsidR="00000000" w:rsidRPr="007825F4" w:rsidP="007825F4">
      <w:pPr>
        <w:pStyle w:val="Heading1"/>
      </w:pPr>
      <w:bookmarkStart w:id="4" w:name="O_72330"/>
      <w:bookmarkEnd w:id="4"/>
      <w:r w:rsidRPr="007825F4">
        <w:t>Licensing/Regulatory Information</w:t>
      </w:r>
    </w:p>
    <w:p w:rsidR="00000000" w:rsidRPr="007825F4" w:rsidP="007825F4">
      <w:pPr>
        <w:pStyle w:val="BodyText"/>
      </w:pPr>
      <w:r w:rsidRPr="007825F4">
        <w:t>Not applicable.</w:t>
      </w:r>
    </w:p>
    <w:p w:rsidR="00000000" w:rsidRPr="007825F4" w:rsidP="007825F4">
      <w:pPr>
        <w:pStyle w:val="AllowPageBreak"/>
      </w:pPr>
    </w:p>
    <w:p w:rsidR="00000000" w:rsidRPr="007825F4" w:rsidP="007825F4">
      <w:pPr>
        <w:pStyle w:val="Heading1"/>
      </w:pPr>
      <w:bookmarkStart w:id="5" w:name="O_72332"/>
      <w:bookmarkEnd w:id="5"/>
      <w:r w:rsidRPr="007825F4">
        <w:t>Pre-Requisites</w:t>
      </w:r>
    </w:p>
    <w:tbl>
      <w:tblPr>
        <w:tblW w:w="0" w:type="auto"/>
        <w:tblLayout w:type="fixed"/>
        <w:tblCellMar>
          <w:left w:w="62" w:type="dxa"/>
          <w:right w:w="62" w:type="dxa"/>
        </w:tblCellMar>
        <w:tblLook w:val="0000"/>
      </w:tblPr>
      <w:tblGrid>
        <w:gridCol w:w="2694"/>
        <w:gridCol w:w="5811"/>
      </w:tblGrid>
      <w:tr w:rsidTr="00352E0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t>Nil</w:t>
            </w:r>
          </w:p>
        </w:tc>
      </w:tr>
    </w:tbl>
    <w:p w:rsidR="00000000" w:rsidRPr="007825F4" w:rsidP="007825F4">
      <w:pPr>
        <w:pStyle w:val="BodyText"/>
      </w:pPr>
    </w:p>
    <w:p w:rsidR="00000000" w:rsidRPr="007825F4" w:rsidP="007825F4">
      <w:pPr>
        <w:pStyle w:val="AllowPageBreak"/>
      </w:pPr>
    </w:p>
    <w:p w:rsidR="00000000" w:rsidRPr="007825F4" w:rsidP="007825F4">
      <w:pPr>
        <w:pStyle w:val="Heading1"/>
      </w:pPr>
      <w:bookmarkStart w:id="6" w:name="O_72331"/>
      <w:bookmarkEnd w:id="6"/>
      <w:r w:rsidRPr="007825F4">
        <w:t>Employability Skills Information</w:t>
      </w:r>
    </w:p>
    <w:tbl>
      <w:tblPr>
        <w:tblW w:w="0" w:type="auto"/>
        <w:tblLayout w:type="fixed"/>
        <w:tblCellMar>
          <w:left w:w="62" w:type="dxa"/>
          <w:right w:w="62" w:type="dxa"/>
        </w:tblCellMar>
        <w:tblLook w:val="0000"/>
      </w:tblPr>
      <w:tblGrid>
        <w:gridCol w:w="2694"/>
        <w:gridCol w:w="5811"/>
      </w:tblGrid>
      <w:tr w:rsidTr="00352E0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t>The required outcomes described in this unit of competency contain applicable facets of Employability Skills. The Employability Skills Summary for the qualification in which this unit of competency is packaged, will assist in identifying Employability Skil</w:t>
            </w:r>
            <w:r w:rsidRPr="007825F4">
              <w:t>ls requirements.</w:t>
            </w:r>
          </w:p>
        </w:tc>
      </w:tr>
    </w:tbl>
    <w:p w:rsidR="00000000" w:rsidRPr="007825F4" w:rsidP="007825F4">
      <w:pPr>
        <w:pStyle w:val="BodyText"/>
      </w:pPr>
    </w:p>
    <w:p w:rsidR="00000000" w:rsidRPr="007825F4" w:rsidP="007825F4">
      <w:pPr>
        <w:pStyle w:val="AllowPageBreak"/>
      </w:pPr>
    </w:p>
    <w:p w:rsidR="00000000" w:rsidRPr="007825F4" w:rsidP="007825F4">
      <w:pPr>
        <w:pStyle w:val="Heading1"/>
      </w:pPr>
      <w:bookmarkStart w:id="7" w:name="O_72333"/>
      <w:bookmarkEnd w:id="7"/>
      <w:r w:rsidRPr="007825F4">
        <w:t>Elements and Performance Criteria Pre-Content</w:t>
      </w:r>
    </w:p>
    <w:tbl>
      <w:tblPr>
        <w:tblW w:w="0" w:type="auto"/>
        <w:tblLayout w:type="fixed"/>
        <w:tblCellMar>
          <w:left w:w="62" w:type="dxa"/>
          <w:right w:w="62" w:type="dxa"/>
        </w:tblCellMar>
        <w:tblLook w:val="0000"/>
      </w:tblPr>
      <w:tblGrid>
        <w:gridCol w:w="2694"/>
        <w:gridCol w:w="5811"/>
      </w:tblGrid>
      <w:tr w:rsidTr="00352E0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t>Performance criteria describe the performance needed to demonstrate achievement of the element. Where bold ita</w:t>
            </w:r>
            <w:r w:rsidRPr="007825F4">
              <w:t>licised text is used, further information is detailed in the required skills and knowledge section and the range statement. Assessment of performance is to be consistent with the evidence guide.</w:t>
            </w:r>
          </w:p>
        </w:tc>
      </w:tr>
    </w:tbl>
    <w:p w:rsidR="00000000" w:rsidRPr="007825F4" w:rsidP="007825F4">
      <w:pPr>
        <w:pStyle w:val="BodyText"/>
      </w:pPr>
    </w:p>
    <w:p w:rsidR="00000000" w:rsidRPr="007825F4" w:rsidP="007825F4">
      <w:pPr>
        <w:pStyle w:val="AllowPageBreak"/>
      </w:pPr>
    </w:p>
    <w:p w:rsidR="00000000" w:rsidRPr="007825F4" w:rsidP="007825F4">
      <w:pPr>
        <w:pStyle w:val="Heading1"/>
      </w:pPr>
      <w:bookmarkStart w:id="8" w:name="O_72334"/>
      <w:bookmarkEnd w:id="8"/>
      <w:r w:rsidRPr="007825F4">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352E06">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PERFORMANCE CRITERIA</w:t>
            </w: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Establish and confirm customer information request</w:t>
            </w:r>
            <w:r w:rsidRPr="007825F4">
              <w:t>/</w:t>
            </w:r>
            <w:r w:rsidRPr="007825F4">
              <w:rPr>
                <w:rStyle w:val="SpecialBold"/>
              </w:rPr>
              <w:t>need</w:t>
            </w: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1.1</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 xml:space="preserve">Interview </w:t>
            </w:r>
            <w:r w:rsidRPr="007825F4">
              <w:rPr>
                <w:rStyle w:val="BoldandItalics"/>
              </w:rPr>
              <w:t>customers</w:t>
            </w:r>
            <w:r w:rsidRPr="007825F4">
              <w:t xml:space="preserve"> to determine and confirm details of the information need</w:t>
            </w: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825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1.2</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Discuss options for satisfying the request with the customer including, where relevant, cost and timeframes for delivery</w:t>
            </w: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825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1.3</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Where appropriate, keep customers informed of progress of delivery and, if necessary, recommend alternative options to fulfil t</w:t>
            </w:r>
            <w:r w:rsidRPr="007825F4">
              <w:t>he information need</w:t>
            </w:r>
          </w:p>
        </w:tc>
      </w:tr>
      <w:tr w:rsidTr="00352E06">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7825F4">
            <w:pPr>
              <w:pStyle w:val="BodyText"/>
              <w:rPr>
                <w:lang w:val="en-NZ"/>
              </w:rPr>
            </w:pP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Determine details of required information resources</w:t>
            </w: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2.1</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 xml:space="preserve">Determine accurate </w:t>
            </w:r>
            <w:r w:rsidRPr="007825F4">
              <w:rPr>
                <w:rStyle w:val="BoldandItalics"/>
              </w:rPr>
              <w:t>bibliographic and other relevant details</w:t>
            </w:r>
            <w:r w:rsidRPr="007825F4">
              <w:t xml:space="preserve"> of the required information sufficient to locate resources</w:t>
            </w: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825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2.2</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Keep customers informed of progress or provide accurate advice on alternative document delivery options</w:t>
            </w: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825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2.3</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Identify and agree delivery requirements taking into account customer needs</w:t>
            </w: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825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2.4</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Identify any other customer requirements in relation to required information and take appropriate action</w:t>
            </w:r>
          </w:p>
        </w:tc>
      </w:tr>
      <w:tr w:rsidTr="00352E06">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7825F4">
            <w:pPr>
              <w:pStyle w:val="BodyText"/>
              <w:rPr>
                <w:lang w:val="en-NZ"/>
              </w:rPr>
            </w:pP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Search external and networked sources</w:t>
            </w: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3.1</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 xml:space="preserve">Complete </w:t>
            </w:r>
            <w:r w:rsidRPr="007825F4">
              <w:rPr>
                <w:rStyle w:val="BoldandItalics"/>
              </w:rPr>
              <w:t>information search</w:t>
            </w:r>
            <w:r w:rsidRPr="007825F4">
              <w:t xml:space="preserve"> based on knowledge of appropriate external </w:t>
            </w:r>
            <w:r w:rsidRPr="007825F4">
              <w:t>and networked sources, including those used for commonly requested material</w:t>
            </w: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825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3.2</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Develop, maintain and access professional/business networks and links with other information sources to facilitate location of required information/material</w:t>
            </w: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825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3.3</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 xml:space="preserve">Identify and implement appropriate, logical and reasonable search strategies to locate </w:t>
            </w:r>
            <w:r w:rsidRPr="007825F4">
              <w:rPr>
                <w:rStyle w:val="BoldandItalics"/>
              </w:rPr>
              <w:t>unusual or difficult to locate information</w:t>
            </w:r>
          </w:p>
        </w:tc>
      </w:tr>
      <w:tr w:rsidTr="00352E06">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7825F4">
            <w:pPr>
              <w:pStyle w:val="BodyText"/>
              <w:rPr>
                <w:lang w:val="en-NZ"/>
              </w:rPr>
            </w:pP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Obtain and return information</w:t>
            </w: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4.1</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 xml:space="preserve">Make accurate and complete requests to </w:t>
            </w:r>
            <w:r w:rsidRPr="007825F4">
              <w:rPr>
                <w:rStyle w:val="BoldandItalics"/>
              </w:rPr>
              <w:t>external sources</w:t>
            </w:r>
            <w:r w:rsidRPr="007825F4">
              <w:t xml:space="preserve"> in accordance </w:t>
            </w:r>
            <w:r w:rsidRPr="007825F4">
              <w:t>with organisational standards and procedures</w:t>
            </w: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825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4.2</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Monitor requests to external sources and take follow-up action as required</w:t>
            </w: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825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4.3</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Check information/material received from external sources for its relevance to customer needs and for its condition, and</w:t>
            </w:r>
            <w:r w:rsidRPr="007825F4">
              <w:t xml:space="preserve"> take appropriate follow-up action</w:t>
            </w: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825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4.4</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Take action to recall material, where required, and return it to provider, in the required condition, in accordance with established procedures or prior arrangements</w:t>
            </w:r>
          </w:p>
        </w:tc>
      </w:tr>
      <w:tr w:rsidTr="00352E0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825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4.5</w:t>
            </w:r>
            <w:r w:rsidRPr="007825F4">
              <w:tab/>
            </w:r>
          </w:p>
        </w:tc>
        <w:tc>
          <w:tcPr>
            <w:tcW w:w="5292" w:type="dxa"/>
            <w:tcBorders>
              <w:top w:val="nil"/>
              <w:left w:val="nil"/>
              <w:bottom w:val="nil"/>
              <w:right w:val="nil"/>
            </w:tcBorders>
            <w:tcMar>
              <w:top w:w="0" w:type="dxa"/>
              <w:left w:w="62" w:type="dxa"/>
              <w:bottom w:w="0" w:type="dxa"/>
              <w:right w:w="62" w:type="dxa"/>
            </w:tcMar>
          </w:tcPr>
          <w:p w:rsidR="00000000" w:rsidP="007825F4">
            <w:pPr>
              <w:pStyle w:val="List"/>
              <w:rPr>
                <w:lang w:val="en-NZ"/>
              </w:rPr>
            </w:pPr>
            <w:r w:rsidRPr="007825F4">
              <w:t>Inform provider of any difficulties in relation to return of material and take appropriate action</w:t>
            </w:r>
          </w:p>
        </w:tc>
      </w:tr>
      <w:tr w:rsidTr="00352E06">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7825F4" w:rsidP="007825F4">
            <w:pPr>
              <w:pStyle w:val="BodyText"/>
            </w:pPr>
          </w:p>
        </w:tc>
      </w:tr>
    </w:tbl>
    <w:p w:rsidR="00000000" w:rsidRPr="007825F4" w:rsidP="007825F4">
      <w:pPr>
        <w:pStyle w:val="BodyText"/>
      </w:pPr>
    </w:p>
    <w:p w:rsidR="00000000" w:rsidRPr="007825F4" w:rsidP="007825F4">
      <w:pPr>
        <w:pStyle w:val="AllowPageBreak"/>
      </w:pPr>
    </w:p>
    <w:p w:rsidR="00000000" w:rsidRPr="007825F4" w:rsidP="007825F4">
      <w:pPr>
        <w:pStyle w:val="Heading1"/>
      </w:pPr>
      <w:bookmarkStart w:id="9" w:name="O_72335"/>
      <w:bookmarkEnd w:id="9"/>
      <w:r w:rsidRPr="007825F4">
        <w:t>Required Skills and Knowledge</w:t>
      </w:r>
    </w:p>
    <w:tbl>
      <w:tblPr>
        <w:tblW w:w="0" w:type="auto"/>
        <w:tblLayout w:type="fixed"/>
        <w:tblCellMar>
          <w:left w:w="62" w:type="dxa"/>
          <w:right w:w="62" w:type="dxa"/>
        </w:tblCellMar>
        <w:tblLook w:val="0000"/>
      </w:tblPr>
      <w:tblGrid>
        <w:gridCol w:w="8505"/>
      </w:tblGrid>
      <w:tr w:rsidTr="00352E0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Required Skills and knowledge</w:t>
            </w:r>
          </w:p>
        </w:tc>
      </w:tr>
      <w:tr w:rsidTr="00352E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This section describes the skills and knowledge required for this unit.</w:t>
            </w:r>
          </w:p>
        </w:tc>
      </w:tr>
      <w:tr w:rsidTr="00352E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Required skills</w:t>
            </w:r>
          </w:p>
        </w:tc>
      </w:tr>
      <w:tr w:rsidTr="00352E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825F4" w:rsidP="007825F4">
            <w:pPr>
              <w:pStyle w:val="ListBullet"/>
            </w:pPr>
            <w:r w:rsidRPr="007825F4">
              <w:t>planning and organisational skills to coordinate processes for potentially difficult to access information in a timely manner</w:t>
            </w:r>
          </w:p>
          <w:p w:rsidR="00000000" w:rsidRPr="007825F4" w:rsidP="007825F4">
            <w:pPr>
              <w:pStyle w:val="ListBullet"/>
            </w:pPr>
            <w:r w:rsidRPr="007825F4">
              <w:t xml:space="preserve">technology skills to use current information services industry technology </w:t>
            </w:r>
          </w:p>
          <w:p w:rsidR="00000000" w:rsidP="007825F4">
            <w:pPr>
              <w:pStyle w:val="ListBullet"/>
              <w:rPr>
                <w:lang w:val="en-NZ"/>
              </w:rPr>
            </w:pPr>
            <w:r w:rsidRPr="007825F4">
              <w:t>literacy skills to conduct a wide range of information searches from multiple sources and in a variety of formats.</w:t>
            </w:r>
          </w:p>
        </w:tc>
      </w:tr>
      <w:tr w:rsidTr="00352E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p>
        </w:tc>
      </w:tr>
      <w:tr w:rsidTr="00352E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Required knowledge</w:t>
            </w:r>
          </w:p>
        </w:tc>
      </w:tr>
      <w:tr w:rsidTr="00352E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825F4" w:rsidP="007825F4">
            <w:pPr>
              <w:pStyle w:val="ListBullet"/>
            </w:pPr>
            <w:r w:rsidRPr="007825F4">
              <w:t xml:space="preserve">information sources, both standard e.g. other libraries and non-standard e.g. government agencies </w:t>
            </w:r>
          </w:p>
          <w:p w:rsidR="00000000" w:rsidRPr="007825F4" w:rsidP="007825F4">
            <w:pPr>
              <w:pStyle w:val="ListBullet"/>
            </w:pPr>
            <w:r w:rsidRPr="007825F4">
              <w:t>bibliographic recor</w:t>
            </w:r>
            <w:r w:rsidRPr="007825F4">
              <w:t>ds and their components</w:t>
            </w:r>
          </w:p>
          <w:p w:rsidR="00000000" w:rsidRPr="007825F4" w:rsidP="007825F4">
            <w:pPr>
              <w:pStyle w:val="ListBullet"/>
            </w:pPr>
            <w:r w:rsidRPr="007825F4">
              <w:t>techniques for using bibliographic tools effectively</w:t>
            </w:r>
          </w:p>
          <w:p w:rsidR="00000000" w:rsidRPr="007825F4" w:rsidP="007825F4">
            <w:pPr>
              <w:pStyle w:val="ListBullet"/>
            </w:pPr>
            <w:r w:rsidRPr="007825F4">
              <w:t>searching strategies for external and networked sources</w:t>
            </w:r>
          </w:p>
          <w:p w:rsidR="00000000" w:rsidRPr="007825F4" w:rsidP="007825F4">
            <w:pPr>
              <w:pStyle w:val="ListBullet"/>
            </w:pPr>
            <w:r w:rsidRPr="007825F4">
              <w:t>professional and business networks which facilitate access to external sources</w:t>
            </w:r>
          </w:p>
          <w:p w:rsidR="00000000" w:rsidRPr="007825F4" w:rsidP="007825F4">
            <w:pPr>
              <w:pStyle w:val="ListBullet"/>
            </w:pPr>
            <w:r w:rsidRPr="007825F4">
              <w:t>copyright, moral rights and intellectual pro</w:t>
            </w:r>
            <w:r w:rsidRPr="007825F4">
              <w:t>perty legislation and issues that apply when using remote sources</w:t>
            </w:r>
          </w:p>
          <w:p w:rsidR="00000000" w:rsidRPr="007825F4" w:rsidP="007825F4">
            <w:pPr>
              <w:pStyle w:val="ListBullet"/>
            </w:pPr>
            <w:r w:rsidRPr="007825F4">
              <w:t>interlibrary lending policies and standards</w:t>
            </w:r>
          </w:p>
          <w:p w:rsidR="00000000" w:rsidP="007825F4">
            <w:pPr>
              <w:pStyle w:val="ListBullet"/>
              <w:rPr>
                <w:lang w:val="en-NZ"/>
              </w:rPr>
            </w:pPr>
            <w:r w:rsidRPr="007825F4">
              <w:t>document delivery options, including electronic options.</w:t>
            </w:r>
          </w:p>
        </w:tc>
      </w:tr>
      <w:tr w:rsidTr="00352E0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825F4" w:rsidP="007825F4">
            <w:pPr>
              <w:pStyle w:val="BodyText"/>
            </w:pPr>
          </w:p>
        </w:tc>
      </w:tr>
    </w:tbl>
    <w:p w:rsidR="00000000" w:rsidRPr="007825F4" w:rsidP="007825F4">
      <w:pPr>
        <w:pStyle w:val="BodyText"/>
      </w:pPr>
    </w:p>
    <w:p w:rsidR="00000000" w:rsidRPr="007825F4" w:rsidP="007825F4">
      <w:pPr>
        <w:pStyle w:val="AllowPageBreak"/>
      </w:pPr>
    </w:p>
    <w:p w:rsidR="00000000" w:rsidRPr="007825F4" w:rsidP="007825F4">
      <w:pPr>
        <w:pStyle w:val="Heading1"/>
      </w:pPr>
      <w:bookmarkStart w:id="10" w:name="O_72336"/>
      <w:bookmarkEnd w:id="10"/>
      <w:r w:rsidRPr="007825F4">
        <w:t>Evidence Guide</w:t>
      </w:r>
    </w:p>
    <w:tbl>
      <w:tblPr>
        <w:tblW w:w="0" w:type="auto"/>
        <w:tblLayout w:type="fixed"/>
        <w:tblCellMar>
          <w:left w:w="62" w:type="dxa"/>
          <w:right w:w="62" w:type="dxa"/>
        </w:tblCellMar>
        <w:tblLook w:val="0000"/>
      </w:tblPr>
      <w:tblGrid>
        <w:gridCol w:w="3061"/>
        <w:gridCol w:w="5444"/>
      </w:tblGrid>
      <w:tr w:rsidTr="00352E0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EVIDENCE GUIDE</w:t>
            </w:r>
          </w:p>
        </w:tc>
      </w:tr>
      <w:tr w:rsidTr="00352E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The Evidence Guide provides advice on assessment and must be read in conjunction with the performance criteria, required skills and knowledge, range statement and the Assessment Guidelines for the Training Package.</w:t>
            </w:r>
          </w:p>
        </w:tc>
      </w:tr>
      <w:tr w:rsidTr="00352E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Critical aspects for assessment and evi</w:t>
            </w:r>
            <w:r w:rsidRPr="007825F4">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t>Evidence of the following is essential:</w:t>
            </w:r>
          </w:p>
          <w:p w:rsidR="00000000" w:rsidRPr="007825F4" w:rsidP="007825F4">
            <w:pPr>
              <w:pStyle w:val="ListBullet"/>
            </w:pPr>
            <w:r w:rsidRPr="007825F4">
              <w:t>sound understanding and application of customer service skills</w:t>
            </w:r>
          </w:p>
          <w:p w:rsidR="00000000" w:rsidRPr="007825F4" w:rsidP="007825F4">
            <w:pPr>
              <w:pStyle w:val="ListBullet"/>
            </w:pPr>
            <w:r w:rsidRPr="007825F4">
              <w:t>application of well developed information literacy skills</w:t>
            </w:r>
          </w:p>
          <w:p w:rsidR="00000000" w:rsidRPr="007825F4" w:rsidP="007825F4">
            <w:pPr>
              <w:pStyle w:val="ListBullet"/>
            </w:pPr>
            <w:r w:rsidRPr="007825F4">
              <w:t>sound knowledge of external sources and bibliographic tools for different types of information, including electronic sources</w:t>
            </w:r>
          </w:p>
          <w:p w:rsidR="00000000" w:rsidP="007825F4">
            <w:pPr>
              <w:pStyle w:val="ListBullet"/>
              <w:rPr>
                <w:lang w:val="en-NZ"/>
              </w:rPr>
            </w:pPr>
            <w:r w:rsidRPr="007825F4">
              <w:t>ability to search external sources effectively to meet a range of different information needs.</w:t>
            </w:r>
          </w:p>
        </w:tc>
      </w:tr>
      <w:tr w:rsidTr="00352E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25F4">
            <w:pPr>
              <w:pStyle w:val="BodyText"/>
              <w:rPr>
                <w:lang w:val="en-NZ"/>
              </w:rPr>
            </w:pPr>
          </w:p>
        </w:tc>
      </w:tr>
      <w:tr w:rsidTr="00352E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Context of and specific resource</w:t>
            </w:r>
            <w:r w:rsidRPr="007825F4">
              <w:rPr>
                <w:rStyle w:val="SpecialBold"/>
              </w:rPr>
              <w:t>s for assessment</w:t>
            </w:r>
          </w:p>
        </w:tc>
        <w:tc>
          <w:tcPr>
            <w:tcW w:w="5444"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t>Assessment must ensure:</w:t>
            </w:r>
          </w:p>
          <w:p w:rsidR="00000000" w:rsidRPr="007825F4" w:rsidP="007825F4">
            <w:pPr>
              <w:pStyle w:val="ListBullet"/>
            </w:pPr>
            <w:r w:rsidRPr="007825F4">
              <w:t>use of current industry reference tools and equipment to access external sources</w:t>
            </w:r>
          </w:p>
          <w:p w:rsidR="00000000" w:rsidRPr="007825F4" w:rsidP="007825F4">
            <w:pPr>
              <w:pStyle w:val="ListBullet"/>
            </w:pPr>
            <w:r w:rsidRPr="007825F4">
              <w:t>access to relevant policies and procedures manuals</w:t>
            </w:r>
          </w:p>
          <w:p w:rsidR="00000000" w:rsidP="007825F4">
            <w:pPr>
              <w:pStyle w:val="ListBullet"/>
              <w:rPr>
                <w:lang w:val="en-NZ"/>
              </w:rPr>
            </w:pPr>
            <w:r w:rsidRPr="007825F4">
              <w:t>access to external sources of information.</w:t>
            </w:r>
          </w:p>
        </w:tc>
      </w:tr>
      <w:tr w:rsidTr="00352E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25F4">
            <w:pPr>
              <w:pStyle w:val="BodyText"/>
              <w:rPr>
                <w:lang w:val="en-NZ"/>
              </w:rPr>
            </w:pPr>
          </w:p>
        </w:tc>
      </w:tr>
      <w:tr w:rsidTr="00352E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t>A range of assessment methods should be used to assess practical skills and knowledge. The following examples are appropriate for this unit:</w:t>
            </w:r>
          </w:p>
          <w:p w:rsidR="00000000" w:rsidRPr="007825F4" w:rsidP="007825F4">
            <w:pPr>
              <w:pStyle w:val="ListBullet"/>
            </w:pPr>
            <w:r w:rsidRPr="007825F4">
              <w:t>direct questioning combined with review of portfolios of evidence and third party workplace reports of on-the-job p</w:t>
            </w:r>
            <w:r w:rsidRPr="007825F4">
              <w:t xml:space="preserve">erformance by the candidate </w:t>
            </w:r>
          </w:p>
          <w:p w:rsidR="00000000" w:rsidRPr="007825F4" w:rsidP="007825F4">
            <w:pPr>
              <w:pStyle w:val="ListBullet"/>
            </w:pPr>
            <w:r w:rsidRPr="007825F4">
              <w:t>evaluation of information sourced from remote and networked sources by the candidate in terms of suitability to meet the identified need</w:t>
            </w:r>
          </w:p>
          <w:p w:rsidR="00000000" w:rsidRPr="007825F4" w:rsidP="007825F4">
            <w:pPr>
              <w:pStyle w:val="ListBullet"/>
            </w:pPr>
            <w:r w:rsidRPr="007825F4">
              <w:t>evaluation of candidate's response to problem-solving exercises to assess ability to respo</w:t>
            </w:r>
            <w:r w:rsidRPr="007825F4">
              <w:t>nd to different information needs</w:t>
            </w:r>
          </w:p>
          <w:p w:rsidR="00000000" w:rsidP="007825F4">
            <w:pPr>
              <w:pStyle w:val="ListBullet"/>
              <w:rPr>
                <w:lang w:val="en-NZ"/>
              </w:rPr>
            </w:pPr>
            <w:r w:rsidRPr="007825F4">
              <w:t>oral or written questioning to assess knowledge of remote sources.</w:t>
            </w:r>
          </w:p>
        </w:tc>
      </w:tr>
      <w:tr w:rsidTr="00352E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25F4">
            <w:pPr>
              <w:pStyle w:val="BodyText"/>
              <w:rPr>
                <w:lang w:val="en-NZ"/>
              </w:rPr>
            </w:pPr>
          </w:p>
        </w:tc>
      </w:tr>
      <w:tr w:rsidTr="00352E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t>Holistic assessment with other units relevant to the industry sector, workplace and job role is recommended, for example:</w:t>
            </w:r>
          </w:p>
          <w:p w:rsidR="00000000" w:rsidRPr="007825F4" w:rsidP="007825F4">
            <w:pPr>
              <w:pStyle w:val="ListBullet"/>
            </w:pPr>
            <w:r w:rsidRPr="007825F4">
              <w:t>CUECOR03B Provide quality se</w:t>
            </w:r>
            <w:r w:rsidRPr="007825F4">
              <w:t>rvice to customers</w:t>
            </w:r>
          </w:p>
          <w:p w:rsidR="00000000" w:rsidRPr="007825F4" w:rsidP="007825F4">
            <w:pPr>
              <w:pStyle w:val="ListBullet"/>
            </w:pPr>
            <w:r w:rsidRPr="007825F4">
              <w:t>CULLB203C Develop and use information literacy skills.</w:t>
            </w:r>
          </w:p>
          <w:p w:rsidR="00000000" w:rsidRPr="007825F4" w:rsidP="007825F4">
            <w:pPr>
              <w:pStyle w:val="BodyText"/>
            </w:pPr>
            <w:r w:rsidRPr="007825F4">
              <w:t>It is also recommended that this unit be assessed with or after the following unit:</w:t>
            </w:r>
          </w:p>
          <w:p w:rsidR="00000000" w:rsidRPr="007825F4" w:rsidP="007825F4">
            <w:pPr>
              <w:pStyle w:val="ListBullet"/>
            </w:pPr>
            <w:r w:rsidRPr="007825F4">
              <w:t>CULLB401C Assist customers to access information.</w:t>
            </w:r>
          </w:p>
        </w:tc>
      </w:tr>
    </w:tbl>
    <w:p w:rsidR="00000000" w:rsidRPr="007825F4" w:rsidP="007825F4">
      <w:pPr>
        <w:pStyle w:val="BodyText"/>
      </w:pPr>
    </w:p>
    <w:p w:rsidR="00000000" w:rsidRPr="007825F4" w:rsidP="007825F4">
      <w:pPr>
        <w:pStyle w:val="AllowPageBreak"/>
      </w:pPr>
    </w:p>
    <w:p w:rsidR="00000000" w:rsidRPr="007825F4" w:rsidP="007825F4">
      <w:pPr>
        <w:pStyle w:val="Heading1"/>
      </w:pPr>
      <w:bookmarkStart w:id="11" w:name="O_72337"/>
      <w:bookmarkEnd w:id="11"/>
      <w:r w:rsidRPr="007825F4">
        <w:t>Range Statement</w:t>
      </w:r>
    </w:p>
    <w:tbl>
      <w:tblPr>
        <w:tblW w:w="0" w:type="auto"/>
        <w:tblLayout w:type="fixed"/>
        <w:tblCellMar>
          <w:left w:w="62" w:type="dxa"/>
          <w:right w:w="62" w:type="dxa"/>
        </w:tblCellMar>
        <w:tblLook w:val="0000"/>
      </w:tblPr>
      <w:tblGrid>
        <w:gridCol w:w="3061"/>
        <w:gridCol w:w="5444"/>
      </w:tblGrid>
      <w:tr w:rsidTr="00352E0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RANGE STATEMENT</w:t>
            </w:r>
          </w:p>
        </w:tc>
      </w:tr>
      <w:tr w:rsidTr="00352E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7825F4">
              <w:t>conditions that may be present with training and assessment (depending on the work situation, needs of the candidate, accessibility of the item, and local industry and regional contexts) may also be included.</w:t>
            </w:r>
          </w:p>
        </w:tc>
      </w:tr>
      <w:tr w:rsidTr="00352E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BoldandItalics"/>
              </w:rPr>
              <w:t>Customers</w:t>
            </w:r>
            <w:r w:rsidRPr="007825F4">
              <w:t xml:space="preserve"> may be:</w:t>
            </w:r>
          </w:p>
        </w:tc>
        <w:tc>
          <w:tcPr>
            <w:tcW w:w="5444" w:type="dxa"/>
            <w:tcBorders>
              <w:top w:val="nil"/>
              <w:left w:val="nil"/>
              <w:bottom w:val="nil"/>
              <w:right w:val="nil"/>
            </w:tcBorders>
            <w:tcMar>
              <w:top w:w="0" w:type="dxa"/>
              <w:left w:w="62" w:type="dxa"/>
              <w:bottom w:w="0" w:type="dxa"/>
              <w:right w:w="62" w:type="dxa"/>
            </w:tcMar>
          </w:tcPr>
          <w:p w:rsidR="00000000" w:rsidRPr="007825F4" w:rsidP="007825F4">
            <w:pPr>
              <w:pStyle w:val="ListBullet"/>
            </w:pPr>
            <w:r w:rsidRPr="007825F4">
              <w:t>internal</w:t>
            </w:r>
          </w:p>
          <w:p w:rsidR="00000000" w:rsidRPr="007825F4" w:rsidP="007825F4">
            <w:pPr>
              <w:pStyle w:val="ListBullet"/>
            </w:pPr>
            <w:r w:rsidRPr="007825F4">
              <w:t>external</w:t>
            </w:r>
          </w:p>
          <w:p w:rsidR="00000000" w:rsidRPr="007825F4" w:rsidP="007825F4">
            <w:pPr>
              <w:pStyle w:val="ListBullet"/>
            </w:pPr>
            <w:r w:rsidRPr="007825F4">
              <w:t>members of the public</w:t>
            </w:r>
          </w:p>
          <w:p w:rsidR="00000000" w:rsidP="007825F4">
            <w:pPr>
              <w:pStyle w:val="ListBullet"/>
              <w:rPr>
                <w:lang w:val="en-NZ"/>
              </w:rPr>
            </w:pPr>
            <w:r w:rsidRPr="007825F4">
              <w:t>other information services providers (local, interstate, international)</w:t>
            </w:r>
          </w:p>
        </w:tc>
      </w:tr>
      <w:tr w:rsidTr="00352E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25F4">
            <w:pPr>
              <w:pStyle w:val="BodyText"/>
              <w:rPr>
                <w:lang w:val="en-NZ"/>
              </w:rPr>
            </w:pPr>
          </w:p>
        </w:tc>
      </w:tr>
      <w:tr w:rsidTr="00352E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BoldandItalics"/>
              </w:rPr>
              <w:t>Bibliographic and other relevant details</w:t>
            </w:r>
            <w:r w:rsidRPr="007825F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825F4" w:rsidP="007825F4">
            <w:pPr>
              <w:pStyle w:val="ListBullet"/>
            </w:pPr>
            <w:r w:rsidRPr="007825F4">
              <w:t>provenance</w:t>
            </w:r>
          </w:p>
          <w:p w:rsidR="00000000" w:rsidRPr="007825F4" w:rsidP="007825F4">
            <w:pPr>
              <w:pStyle w:val="ListBullet"/>
            </w:pPr>
            <w:r w:rsidRPr="007825F4">
              <w:t>publishing details</w:t>
            </w:r>
          </w:p>
          <w:p w:rsidR="00000000" w:rsidP="007825F4">
            <w:pPr>
              <w:pStyle w:val="ListBullet"/>
              <w:rPr>
                <w:lang w:val="en-NZ"/>
              </w:rPr>
            </w:pPr>
            <w:r w:rsidRPr="007825F4">
              <w:t>content details</w:t>
            </w:r>
          </w:p>
        </w:tc>
      </w:tr>
      <w:tr w:rsidTr="00352E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25F4">
            <w:pPr>
              <w:pStyle w:val="BodyText"/>
              <w:rPr>
                <w:lang w:val="en-NZ"/>
              </w:rPr>
            </w:pPr>
          </w:p>
        </w:tc>
      </w:tr>
      <w:tr w:rsidTr="00352E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BoldandItalics"/>
              </w:rPr>
              <w:t>Information search</w:t>
            </w:r>
            <w:r w:rsidRPr="007825F4">
              <w:t xml:space="preserve"> may be conducted:</w:t>
            </w:r>
          </w:p>
        </w:tc>
        <w:tc>
          <w:tcPr>
            <w:tcW w:w="5444" w:type="dxa"/>
            <w:tcBorders>
              <w:top w:val="nil"/>
              <w:left w:val="nil"/>
              <w:bottom w:val="nil"/>
              <w:right w:val="nil"/>
            </w:tcBorders>
            <w:tcMar>
              <w:top w:w="0" w:type="dxa"/>
              <w:left w:w="62" w:type="dxa"/>
              <w:bottom w:w="0" w:type="dxa"/>
              <w:right w:w="62" w:type="dxa"/>
            </w:tcMar>
          </w:tcPr>
          <w:p w:rsidR="00000000" w:rsidRPr="007825F4" w:rsidP="007825F4">
            <w:pPr>
              <w:pStyle w:val="ListBullet"/>
            </w:pPr>
            <w:r w:rsidRPr="007825F4">
              <w:t>electronically</w:t>
            </w:r>
          </w:p>
          <w:p w:rsidR="00000000" w:rsidP="007825F4">
            <w:pPr>
              <w:pStyle w:val="ListBullet"/>
              <w:rPr>
                <w:lang w:val="en-NZ"/>
              </w:rPr>
            </w:pPr>
            <w:r w:rsidRPr="007825F4">
              <w:t>manually</w:t>
            </w:r>
          </w:p>
        </w:tc>
      </w:tr>
      <w:tr w:rsidTr="00352E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25F4">
            <w:pPr>
              <w:pStyle w:val="BodyText"/>
              <w:rPr>
                <w:lang w:val="en-NZ"/>
              </w:rPr>
            </w:pPr>
          </w:p>
        </w:tc>
      </w:tr>
      <w:tr w:rsidTr="00352E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BoldandItalics"/>
              </w:rPr>
              <w:t>Unusual or difficult to locate information</w:t>
            </w:r>
            <w:r w:rsidRPr="007825F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825F4" w:rsidP="007825F4">
            <w:pPr>
              <w:pStyle w:val="ListBullet"/>
            </w:pPr>
            <w:r w:rsidRPr="007825F4">
              <w:t>items not held with the collection</w:t>
            </w:r>
          </w:p>
          <w:p w:rsidR="00000000" w:rsidP="007825F4">
            <w:pPr>
              <w:pStyle w:val="ListBullet"/>
              <w:rPr>
                <w:lang w:val="en-NZ"/>
              </w:rPr>
            </w:pPr>
            <w:r w:rsidRPr="007825F4">
              <w:t>items held in specialist external collections</w:t>
            </w:r>
          </w:p>
        </w:tc>
      </w:tr>
      <w:tr w:rsidTr="00352E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25F4">
            <w:pPr>
              <w:pStyle w:val="BodyText"/>
              <w:rPr>
                <w:lang w:val="en-NZ"/>
              </w:rPr>
            </w:pPr>
          </w:p>
        </w:tc>
      </w:tr>
      <w:tr w:rsidTr="00352E0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BoldandItalics"/>
              </w:rPr>
              <w:t>External sources</w:t>
            </w:r>
            <w:r w:rsidRPr="007825F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825F4" w:rsidP="007825F4">
            <w:pPr>
              <w:pStyle w:val="ListBullet"/>
            </w:pPr>
            <w:r w:rsidRPr="007825F4">
              <w:t>remote storage facility</w:t>
            </w:r>
          </w:p>
          <w:p w:rsidR="00000000" w:rsidRPr="007825F4" w:rsidP="007825F4">
            <w:pPr>
              <w:pStyle w:val="ListBullet"/>
            </w:pPr>
            <w:r w:rsidRPr="007825F4">
              <w:t>other informat</w:t>
            </w:r>
            <w:r w:rsidRPr="007825F4">
              <w:t>ion agencies in Australia and overseas</w:t>
            </w:r>
          </w:p>
          <w:p w:rsidR="00000000" w:rsidRPr="007825F4" w:rsidP="007825F4">
            <w:pPr>
              <w:pStyle w:val="ListBullet"/>
            </w:pPr>
            <w:r w:rsidRPr="007825F4">
              <w:t>information sources such as companies, societies, organisations or commercial vendors</w:t>
            </w:r>
          </w:p>
          <w:p w:rsidR="00000000" w:rsidRPr="007825F4" w:rsidP="007825F4">
            <w:pPr>
              <w:pStyle w:val="ListBullet"/>
            </w:pPr>
            <w:r w:rsidRPr="007825F4">
              <w:t xml:space="preserve">databases to which the organisation subscribes </w:t>
            </w:r>
          </w:p>
          <w:p w:rsidR="00000000" w:rsidRPr="007825F4" w:rsidP="007825F4">
            <w:pPr>
              <w:pStyle w:val="ListBullet"/>
            </w:pPr>
            <w:r w:rsidRPr="007825F4">
              <w:t>CD-ROM databases</w:t>
            </w:r>
          </w:p>
          <w:p w:rsidR="00000000" w:rsidP="007825F4">
            <w:pPr>
              <w:pStyle w:val="ListBullet"/>
              <w:rPr>
                <w:lang w:val="en-NZ"/>
              </w:rPr>
            </w:pPr>
            <w:r w:rsidRPr="007825F4">
              <w:t>online databases</w:t>
            </w:r>
          </w:p>
        </w:tc>
      </w:tr>
      <w:tr w:rsidTr="00352E0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825F4" w:rsidP="007825F4">
            <w:pPr>
              <w:pStyle w:val="BodyText"/>
            </w:pPr>
          </w:p>
        </w:tc>
      </w:tr>
    </w:tbl>
    <w:p w:rsidR="00000000" w:rsidRPr="007825F4" w:rsidP="007825F4">
      <w:pPr>
        <w:pStyle w:val="BodyText"/>
      </w:pPr>
    </w:p>
    <w:p w:rsidR="00000000" w:rsidRPr="007825F4" w:rsidP="007825F4">
      <w:pPr>
        <w:pStyle w:val="AllowPageBreak"/>
      </w:pPr>
    </w:p>
    <w:p w:rsidR="00000000" w:rsidRPr="007825F4" w:rsidP="007825F4">
      <w:pPr>
        <w:pStyle w:val="Heading1"/>
      </w:pPr>
      <w:bookmarkStart w:id="12" w:name="O_72338"/>
      <w:bookmarkEnd w:id="12"/>
      <w:r w:rsidRPr="007825F4">
        <w:t>Unit Sector(s)</w:t>
      </w:r>
    </w:p>
    <w:p w:rsidR="00000000" w:rsidRPr="007825F4" w:rsidP="007825F4">
      <w:pPr>
        <w:pStyle w:val="BodyText"/>
      </w:pPr>
      <w:r w:rsidRPr="007825F4">
        <w:t>Not applicable.</w:t>
      </w:r>
    </w:p>
    <w:p w:rsidR="00000000" w:rsidRPr="007825F4" w:rsidP="007825F4">
      <w:pPr>
        <w:pStyle w:val="AllowPageBreak"/>
      </w:pPr>
    </w:p>
    <w:p w:rsidR="00000000" w:rsidRPr="007825F4" w:rsidP="007825F4">
      <w:pPr>
        <w:pStyle w:val="Heading1"/>
      </w:pPr>
      <w:bookmarkStart w:id="13" w:name="O_155345"/>
      <w:bookmarkEnd w:id="13"/>
      <w:r w:rsidRPr="007825F4">
        <w:t>Competency field</w:t>
      </w:r>
    </w:p>
    <w:tbl>
      <w:tblPr>
        <w:tblW w:w="0" w:type="auto"/>
        <w:tblLayout w:type="fixed"/>
        <w:tblCellMar>
          <w:left w:w="62" w:type="dxa"/>
          <w:right w:w="62" w:type="dxa"/>
        </w:tblCellMar>
        <w:tblLook w:val="0000"/>
      </w:tblPr>
      <w:tblGrid>
        <w:gridCol w:w="2694"/>
        <w:gridCol w:w="5811"/>
      </w:tblGrid>
      <w:tr w:rsidTr="00352E0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825F4">
            <w:pPr>
              <w:pStyle w:val="BodyText"/>
              <w:rPr>
                <w:lang w:val="en-NZ"/>
              </w:rPr>
            </w:pPr>
            <w:r w:rsidRPr="007825F4">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7825F4" w:rsidP="007825F4">
            <w:pPr>
              <w:pStyle w:val="BodyText"/>
            </w:pPr>
            <w:r w:rsidRPr="007825F4">
              <w:t>Library Customer Service</w:t>
            </w:r>
          </w:p>
        </w:tc>
      </w:tr>
    </w:tbl>
    <w:p w:rsidR="00000000" w:rsidRPr="007825F4" w:rsidP="007825F4">
      <w:pPr>
        <w:pStyle w:val="BodyText"/>
      </w:pPr>
    </w:p>
    <w:p w:rsidR="00000000" w:rsidRPr="007825F4" w:rsidP="007825F4"/>
    <w:sectPr w:rsidSect="007825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E06" w:rsidP="00352E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E06" w:rsidP="007825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52E06" w:rsidP="007825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2E06" w:rsidP="007825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F4" w:rsidRPr="00352E06" w:rsidP="00352E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E06" w:rsidRPr="002D2AF8" w:rsidP="007825F4">
    <w:pPr>
      <w:pStyle w:val="Header"/>
      <w:framePr w:wrap="around"/>
    </w:pPr>
    <w:r>
      <w:fldChar w:fldCharType="begin"/>
    </w:r>
    <w:r>
      <w:instrText xml:space="preserve"> TITLE   \* MERGEFORMAT </w:instrText>
    </w:r>
    <w:r>
      <w:fldChar w:fldCharType="separate"/>
    </w:r>
    <w:r>
      <w:t>CULLB002B Obtain information from external and networked sources to meet customer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52E06" w:rsidP="00782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62DA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5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5F4"/>
    <w:pPr>
      <w:spacing w:before="360" w:after="60"/>
      <w:outlineLvl w:val="0"/>
    </w:pPr>
    <w:rPr>
      <w:sz w:val="32"/>
    </w:rPr>
  </w:style>
  <w:style w:type="paragraph" w:styleId="Heading2">
    <w:name w:val="heading 2"/>
    <w:basedOn w:val="HeadingBase"/>
    <w:next w:val="BodyText"/>
    <w:link w:val="Heading2Char"/>
    <w:qFormat/>
    <w:rsid w:val="007825F4"/>
    <w:pPr>
      <w:keepLines/>
      <w:spacing w:before="240" w:after="120"/>
      <w:outlineLvl w:val="1"/>
    </w:pPr>
    <w:rPr>
      <w:sz w:val="28"/>
      <w:szCs w:val="40"/>
    </w:rPr>
  </w:style>
  <w:style w:type="paragraph" w:styleId="Heading3">
    <w:name w:val="heading 3"/>
    <w:basedOn w:val="HeadingBase"/>
    <w:next w:val="BodyText"/>
    <w:link w:val="Heading3Char"/>
    <w:qFormat/>
    <w:rsid w:val="007825F4"/>
    <w:pPr>
      <w:spacing w:before="180" w:after="120"/>
      <w:outlineLvl w:val="2"/>
    </w:pPr>
    <w:rPr>
      <w:spacing w:val="-10"/>
      <w:kern w:val="32"/>
    </w:rPr>
  </w:style>
  <w:style w:type="paragraph" w:styleId="Heading4">
    <w:name w:val="heading 4"/>
    <w:basedOn w:val="HeadingBase"/>
    <w:next w:val="BodyText"/>
    <w:link w:val="Heading4Char"/>
    <w:qFormat/>
    <w:rsid w:val="007825F4"/>
    <w:pPr>
      <w:spacing w:before="160" w:after="120"/>
      <w:outlineLvl w:val="3"/>
    </w:pPr>
    <w:rPr>
      <w:sz w:val="22"/>
    </w:rPr>
  </w:style>
  <w:style w:type="paragraph" w:styleId="Heading5">
    <w:name w:val="heading 5"/>
    <w:basedOn w:val="HeadingBase"/>
    <w:next w:val="Normal"/>
    <w:link w:val="Heading5Char"/>
    <w:qFormat/>
    <w:rsid w:val="007825F4"/>
    <w:pPr>
      <w:spacing w:before="80"/>
      <w:outlineLvl w:val="4"/>
    </w:pPr>
    <w:rPr>
      <w:color w:val="918585"/>
      <w:sz w:val="20"/>
    </w:rPr>
  </w:style>
  <w:style w:type="paragraph" w:styleId="Heading6">
    <w:name w:val="heading 6"/>
    <w:basedOn w:val="HeadingBase"/>
    <w:next w:val="Normal"/>
    <w:link w:val="Heading6Char"/>
    <w:qFormat/>
    <w:rsid w:val="007825F4"/>
    <w:pPr>
      <w:spacing w:before="60"/>
      <w:outlineLvl w:val="5"/>
    </w:pPr>
    <w:rPr>
      <w:color w:val="918585"/>
      <w:sz w:val="20"/>
    </w:rPr>
  </w:style>
  <w:style w:type="paragraph" w:styleId="Heading7">
    <w:name w:val="heading 7"/>
    <w:basedOn w:val="Normal"/>
    <w:next w:val="Normal"/>
    <w:link w:val="Heading7Char"/>
    <w:qFormat/>
    <w:rsid w:val="007825F4"/>
    <w:pPr>
      <w:ind w:left="720"/>
      <w:outlineLvl w:val="6"/>
    </w:pPr>
    <w:rPr>
      <w:i/>
    </w:rPr>
  </w:style>
  <w:style w:type="paragraph" w:styleId="Heading8">
    <w:name w:val="heading 8"/>
    <w:basedOn w:val="Normal"/>
    <w:next w:val="Normal"/>
    <w:link w:val="Heading8Char"/>
    <w:qFormat/>
    <w:rsid w:val="007825F4"/>
    <w:pPr>
      <w:ind w:left="720"/>
      <w:outlineLvl w:val="7"/>
    </w:pPr>
    <w:rPr>
      <w:i/>
    </w:rPr>
  </w:style>
  <w:style w:type="paragraph" w:styleId="Heading9">
    <w:name w:val="heading 9"/>
    <w:basedOn w:val="Normal"/>
    <w:next w:val="Normal"/>
    <w:link w:val="Heading9Char"/>
    <w:qFormat/>
    <w:rsid w:val="007825F4"/>
    <w:pPr>
      <w:ind w:left="720"/>
      <w:outlineLvl w:val="8"/>
    </w:pPr>
    <w:rPr>
      <w:i/>
    </w:rPr>
  </w:style>
  <w:style w:type="character" w:default="1" w:styleId="DefaultParagraphFont">
    <w:name w:val="Default Paragraph Font"/>
    <w:uiPriority w:val="1"/>
    <w:unhideWhenUsed/>
    <w:rsid w:val="00782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5F4"/>
  </w:style>
  <w:style w:type="character" w:customStyle="1" w:styleId="Heading1Char">
    <w:name w:val="Heading 1 Char"/>
    <w:basedOn w:val="DefaultParagraphFont"/>
    <w:link w:val="Heading1"/>
    <w:rsid w:val="007825F4"/>
    <w:rPr>
      <w:rFonts w:ascii="Times New Roman" w:eastAsia="Times New Roman" w:hAnsi="Times New Roman" w:cs="Times New Roman"/>
      <w:b/>
      <w:sz w:val="32"/>
      <w:szCs w:val="20"/>
      <w:lang w:eastAsia="en-US"/>
    </w:rPr>
  </w:style>
  <w:style w:type="paragraph" w:styleId="BodyText">
    <w:name w:val="Body Text"/>
    <w:basedOn w:val="Normal"/>
    <w:link w:val="BodyTextChar"/>
    <w:rsid w:val="007825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5F4"/>
    <w:rPr>
      <w:rFonts w:ascii="Times New Roman" w:eastAsia="Times New Roman" w:hAnsi="Times New Roman" w:cs="Times New Roman"/>
      <w:sz w:val="24"/>
      <w:lang w:eastAsia="en-US"/>
    </w:rPr>
  </w:style>
  <w:style w:type="paragraph" w:styleId="Footer">
    <w:name w:val="footer"/>
    <w:basedOn w:val="Normal"/>
    <w:link w:val="FooterChar"/>
    <w:rsid w:val="00782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5F4"/>
    <w:rPr>
      <w:rFonts w:ascii="Times New Roman" w:eastAsia="Times New Roman" w:hAnsi="Times New Roman" w:cs="Times New Roman"/>
      <w:sz w:val="16"/>
      <w:lang w:eastAsia="en-US"/>
    </w:rPr>
  </w:style>
  <w:style w:type="paragraph" w:styleId="List">
    <w:name w:val="List"/>
    <w:basedOn w:val="BodyText"/>
    <w:next w:val="BodyText"/>
    <w:rsid w:val="007825F4"/>
    <w:pPr>
      <w:tabs>
        <w:tab w:val="left" w:pos="340"/>
      </w:tabs>
      <w:spacing w:before="60" w:after="60"/>
      <w:ind w:left="340" w:hanging="340"/>
    </w:pPr>
  </w:style>
  <w:style w:type="paragraph" w:styleId="ListBullet">
    <w:name w:val="List Bullet"/>
    <w:basedOn w:val="List"/>
    <w:rsid w:val="007825F4"/>
    <w:pPr>
      <w:numPr>
        <w:numId w:val="12"/>
      </w:numPr>
      <w:tabs>
        <w:tab w:val="clear" w:pos="340"/>
      </w:tabs>
      <w:spacing w:before="40" w:after="40"/>
    </w:pPr>
  </w:style>
  <w:style w:type="character" w:customStyle="1" w:styleId="SpecialBold">
    <w:name w:val="Special Bold"/>
    <w:basedOn w:val="DefaultParagraphFont"/>
    <w:rsid w:val="007825F4"/>
    <w:rPr>
      <w:b/>
      <w:spacing w:val="0"/>
    </w:rPr>
  </w:style>
  <w:style w:type="paragraph" w:customStyle="1" w:styleId="SuperHeading">
    <w:name w:val="SuperHeading"/>
    <w:basedOn w:val="Normal"/>
    <w:rsid w:val="007825F4"/>
    <w:pPr>
      <w:spacing w:before="240" w:after="120"/>
      <w:outlineLvl w:val="0"/>
    </w:pPr>
    <w:rPr>
      <w:rFonts w:ascii="Times New Roman" w:hAnsi="Times New Roman"/>
      <w:b/>
      <w:sz w:val="28"/>
    </w:rPr>
  </w:style>
  <w:style w:type="paragraph" w:customStyle="1" w:styleId="AllowPageBreak">
    <w:name w:val="AllowPageBreak"/>
    <w:rsid w:val="007825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25F4"/>
    <w:rPr>
      <w:b/>
      <w:i/>
      <w:u w:val="none"/>
    </w:rPr>
  </w:style>
  <w:style w:type="character" w:customStyle="1" w:styleId="Heading2Char">
    <w:name w:val="Heading 2 Char"/>
    <w:basedOn w:val="DefaultParagraphFont"/>
    <w:link w:val="Heading2"/>
    <w:rsid w:val="00782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5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5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5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5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5F4"/>
    <w:rPr>
      <w:rFonts w:ascii="Courier New" w:eastAsia="Times New Roman" w:hAnsi="Courier New" w:cs="Times New Roman"/>
      <w:i/>
      <w:szCs w:val="20"/>
      <w:lang w:eastAsia="en-US"/>
    </w:rPr>
  </w:style>
  <w:style w:type="paragraph" w:customStyle="1" w:styleId="HeadingBase">
    <w:name w:val="Heading Base"/>
    <w:rsid w:val="00782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5F4"/>
    <w:pPr>
      <w:tabs>
        <w:tab w:val="right" w:leader="dot" w:pos="9072"/>
      </w:tabs>
      <w:ind w:left="567"/>
    </w:pPr>
    <w:rPr>
      <w:szCs w:val="22"/>
    </w:rPr>
  </w:style>
  <w:style w:type="paragraph" w:customStyle="1" w:styleId="TOCBase">
    <w:name w:val="TOC Base"/>
    <w:rsid w:val="00782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5F4"/>
    <w:pPr>
      <w:tabs>
        <w:tab w:val="right" w:leader="dot" w:pos="9072"/>
      </w:tabs>
      <w:spacing w:before="40" w:after="40"/>
      <w:ind w:left="284"/>
    </w:pPr>
    <w:rPr>
      <w:rFonts w:ascii="Times New Roman" w:hAnsi="Times New Roman"/>
    </w:rPr>
  </w:style>
  <w:style w:type="paragraph" w:styleId="TOC1">
    <w:name w:val="toc 1"/>
    <w:basedOn w:val="TOCBase"/>
    <w:next w:val="Normal"/>
    <w:rsid w:val="007825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5F4"/>
    <w:pPr>
      <w:spacing w:before="5040"/>
      <w:jc w:val="center"/>
    </w:pPr>
    <w:rPr>
      <w:sz w:val="48"/>
      <w:szCs w:val="72"/>
      <w:lang w:val="en-US"/>
    </w:rPr>
  </w:style>
  <w:style w:type="character" w:customStyle="1" w:styleId="TitleChar">
    <w:name w:val="Title Char"/>
    <w:basedOn w:val="DefaultParagraphFont"/>
    <w:link w:val="Title"/>
    <w:rsid w:val="00782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5F4"/>
    <w:pPr>
      <w:tabs>
        <w:tab w:val="left" w:pos="3600"/>
        <w:tab w:val="left" w:pos="3958"/>
      </w:tabs>
    </w:pPr>
  </w:style>
  <w:style w:type="paragraph" w:customStyle="1" w:styleId="Note">
    <w:name w:val="Note"/>
    <w:basedOn w:val="BodyText"/>
    <w:rsid w:val="007825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5F4"/>
    <w:pPr>
      <w:framePr w:wrap="auto" w:hAnchor="text" w:y="6049"/>
    </w:pPr>
    <w:rPr>
      <w:color w:val="000000"/>
      <w:sz w:val="40"/>
    </w:rPr>
  </w:style>
  <w:style w:type="paragraph" w:customStyle="1" w:styleId="TOCTitle">
    <w:name w:val="TOCTitle"/>
    <w:basedOn w:val="Heading1"/>
    <w:rsid w:val="007825F4"/>
    <w:pPr>
      <w:spacing w:after="240"/>
      <w:jc w:val="center"/>
      <w:outlineLvl w:val="9"/>
    </w:pPr>
    <w:rPr>
      <w:caps/>
    </w:rPr>
  </w:style>
  <w:style w:type="paragraph" w:customStyle="1" w:styleId="Version">
    <w:name w:val="Version"/>
    <w:rsid w:val="007825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5F4"/>
    <w:pPr>
      <w:numPr>
        <w:numId w:val="13"/>
      </w:numPr>
      <w:tabs>
        <w:tab w:val="clear" w:pos="680"/>
      </w:tabs>
    </w:pPr>
  </w:style>
  <w:style w:type="paragraph" w:styleId="Index1">
    <w:name w:val="index 1"/>
    <w:basedOn w:val="Normal"/>
    <w:next w:val="Normal"/>
    <w:semiHidden/>
    <w:rsid w:val="007825F4"/>
    <w:pPr>
      <w:keepNext w:val="0"/>
      <w:tabs>
        <w:tab w:val="right" w:pos="4176"/>
      </w:tabs>
      <w:ind w:left="198" w:hanging="198"/>
    </w:pPr>
    <w:rPr>
      <w:rFonts w:ascii="Garamond" w:hAnsi="Garamond"/>
    </w:rPr>
  </w:style>
  <w:style w:type="paragraph" w:styleId="IndexHeading">
    <w:name w:val="index heading"/>
    <w:basedOn w:val="Normal"/>
    <w:next w:val="Index1"/>
    <w:semiHidden/>
    <w:rsid w:val="007825F4"/>
    <w:pPr>
      <w:spacing w:before="120" w:after="120"/>
    </w:pPr>
    <w:rPr>
      <w:rFonts w:ascii="Arial" w:hAnsi="Arial"/>
      <w:b/>
      <w:color w:val="918585"/>
      <w:sz w:val="24"/>
    </w:rPr>
  </w:style>
  <w:style w:type="paragraph" w:styleId="Header">
    <w:name w:val="header"/>
    <w:basedOn w:val="Normal"/>
    <w:link w:val="HeaderChar"/>
    <w:rsid w:val="00782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5F4"/>
    <w:rPr>
      <w:rFonts w:ascii="Times New Roman" w:eastAsia="Times New Roman" w:hAnsi="Times New Roman" w:cs="Times New Roman"/>
      <w:sz w:val="16"/>
      <w:szCs w:val="20"/>
      <w:lang w:val="en-GB" w:eastAsia="en-US"/>
    </w:rPr>
  </w:style>
  <w:style w:type="paragraph" w:customStyle="1" w:styleId="Chapter">
    <w:name w:val="Chapter"/>
    <w:basedOn w:val="Normal"/>
    <w:rsid w:val="007825F4"/>
    <w:pPr>
      <w:spacing w:before="240"/>
    </w:pPr>
    <w:rPr>
      <w:rFonts w:ascii="Times New Roman" w:hAnsi="Times New Roman"/>
      <w:smallCaps/>
      <w:spacing w:val="80"/>
      <w:sz w:val="28"/>
    </w:rPr>
  </w:style>
  <w:style w:type="paragraph" w:customStyle="1" w:styleId="InChapter">
    <w:name w:val="InChapter"/>
    <w:basedOn w:val="Heading3"/>
    <w:rsid w:val="007825F4"/>
    <w:pPr>
      <w:spacing w:after="240"/>
      <w:outlineLvl w:val="9"/>
    </w:pPr>
    <w:rPr>
      <w:noProof/>
    </w:rPr>
  </w:style>
  <w:style w:type="paragraph" w:styleId="Index2">
    <w:name w:val="index 2"/>
    <w:basedOn w:val="Normal"/>
    <w:next w:val="Normal"/>
    <w:semiHidden/>
    <w:rsid w:val="007825F4"/>
    <w:pPr>
      <w:tabs>
        <w:tab w:val="right" w:pos="4176"/>
      </w:tabs>
      <w:ind w:left="568" w:hanging="284"/>
    </w:pPr>
    <w:rPr>
      <w:rFonts w:ascii="Garamond" w:hAnsi="Garamond"/>
    </w:rPr>
  </w:style>
  <w:style w:type="paragraph" w:customStyle="1" w:styleId="Byline">
    <w:name w:val="Byline"/>
    <w:rsid w:val="00782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5F4"/>
    <w:pPr>
      <w:tabs>
        <w:tab w:val="clear" w:pos="3600"/>
        <w:tab w:val="clear" w:pos="3958"/>
      </w:tabs>
      <w:jc w:val="right"/>
    </w:pPr>
  </w:style>
  <w:style w:type="character" w:styleId="Emphasis">
    <w:name w:val="Emphasis"/>
    <w:basedOn w:val="DefaultParagraphFont"/>
    <w:qFormat/>
    <w:rsid w:val="007825F4"/>
    <w:rPr>
      <w:i/>
    </w:rPr>
  </w:style>
  <w:style w:type="paragraph" w:styleId="Caption">
    <w:name w:val="caption"/>
    <w:basedOn w:val="BodyText"/>
    <w:next w:val="Normal"/>
    <w:qFormat/>
    <w:rsid w:val="007825F4"/>
    <w:pPr>
      <w:framePr w:w="2268" w:hSpace="181" w:vSpace="181" w:wrap="around" w:vAnchor="text" w:hAnchor="page" w:x="1135" w:y="285" w:anchorLock="1"/>
    </w:pPr>
    <w:rPr>
      <w:i/>
    </w:rPr>
  </w:style>
  <w:style w:type="paragraph" w:customStyle="1" w:styleId="MiniTOCTitle">
    <w:name w:val="MiniTOCTitle"/>
    <w:basedOn w:val="Heading4"/>
    <w:rsid w:val="007825F4"/>
    <w:pPr>
      <w:spacing w:before="240"/>
      <w:outlineLvl w:val="9"/>
    </w:pPr>
    <w:rPr>
      <w:noProof/>
      <w:sz w:val="24"/>
    </w:rPr>
  </w:style>
  <w:style w:type="paragraph" w:customStyle="1" w:styleId="MiniTOCItem">
    <w:name w:val="MiniTOCItem"/>
    <w:basedOn w:val="ListBullet"/>
    <w:rsid w:val="007825F4"/>
    <w:pPr>
      <w:numPr>
        <w:numId w:val="0"/>
      </w:numPr>
      <w:tabs>
        <w:tab w:val="right" w:leader="dot" w:pos="6521"/>
      </w:tabs>
      <w:spacing w:before="0" w:after="0"/>
    </w:pPr>
  </w:style>
  <w:style w:type="paragraph" w:customStyle="1" w:styleId="TOFTitle">
    <w:name w:val="TOFTitle"/>
    <w:basedOn w:val="TOCTitle"/>
    <w:rsid w:val="007825F4"/>
  </w:style>
  <w:style w:type="paragraph" w:styleId="TableofFigures">
    <w:name w:val="table of figures"/>
    <w:basedOn w:val="Normal"/>
    <w:next w:val="Normal"/>
    <w:semiHidden/>
    <w:rsid w:val="007825F4"/>
    <w:pPr>
      <w:tabs>
        <w:tab w:val="right" w:leader="dot" w:pos="9072"/>
      </w:tabs>
      <w:ind w:left="970" w:hanging="403"/>
    </w:pPr>
    <w:rPr>
      <w:rFonts w:ascii="Times New Roman" w:hAnsi="Times New Roman"/>
      <w:b/>
    </w:rPr>
  </w:style>
  <w:style w:type="paragraph" w:styleId="ListNumber">
    <w:name w:val="List Number"/>
    <w:basedOn w:val="List"/>
    <w:rsid w:val="007825F4"/>
    <w:pPr>
      <w:numPr>
        <w:numId w:val="10"/>
      </w:numPr>
    </w:pPr>
  </w:style>
  <w:style w:type="character" w:customStyle="1" w:styleId="WingdingSymbols">
    <w:name w:val="Wingding Symbols"/>
    <w:rsid w:val="007825F4"/>
    <w:rPr>
      <w:rFonts w:ascii="Wingdings" w:hAnsi="Wingdings"/>
    </w:rPr>
  </w:style>
  <w:style w:type="paragraph" w:customStyle="1" w:styleId="TableHeading">
    <w:name w:val="Table Heading"/>
    <w:basedOn w:val="HeadingBase"/>
    <w:rsid w:val="007825F4"/>
    <w:pPr>
      <w:keepLines/>
      <w:pBdr>
        <w:bottom w:val="single" w:sz="6" w:space="1" w:color="918585"/>
      </w:pBdr>
      <w:spacing w:before="240"/>
    </w:pPr>
  </w:style>
  <w:style w:type="character" w:customStyle="1" w:styleId="HotSpot">
    <w:name w:val="HotSpot"/>
    <w:rsid w:val="007825F4"/>
    <w:rPr>
      <w:color w:val="0033CC"/>
      <w:u w:val="none"/>
    </w:rPr>
  </w:style>
  <w:style w:type="paragraph" w:customStyle="1" w:styleId="BodyTextRight">
    <w:name w:val="Body Text Right"/>
    <w:basedOn w:val="BodyText"/>
    <w:rsid w:val="007825F4"/>
    <w:pPr>
      <w:spacing w:before="0" w:after="0"/>
      <w:jc w:val="right"/>
    </w:pPr>
  </w:style>
  <w:style w:type="paragraph" w:styleId="Index3">
    <w:name w:val="index 3"/>
    <w:basedOn w:val="ListNumber2"/>
    <w:next w:val="Normal"/>
    <w:semiHidden/>
    <w:rsid w:val="007825F4"/>
    <w:pPr>
      <w:numPr>
        <w:numId w:val="0"/>
      </w:numPr>
      <w:tabs>
        <w:tab w:val="right" w:leader="dot" w:pos="4176"/>
      </w:tabs>
    </w:pPr>
  </w:style>
  <w:style w:type="paragraph" w:styleId="ListNumber2">
    <w:name w:val="List Number 2"/>
    <w:basedOn w:val="List2"/>
    <w:rsid w:val="007825F4"/>
    <w:pPr>
      <w:numPr>
        <w:numId w:val="9"/>
      </w:numPr>
      <w:tabs>
        <w:tab w:val="clear" w:pos="1060"/>
      </w:tabs>
    </w:pPr>
  </w:style>
  <w:style w:type="paragraph" w:customStyle="1" w:styleId="MarginNote">
    <w:name w:val="Margin Note"/>
    <w:basedOn w:val="BodyText"/>
    <w:rsid w:val="00782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5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5F4"/>
    <w:rPr>
      <w:sz w:val="32"/>
    </w:rPr>
  </w:style>
  <w:style w:type="paragraph" w:customStyle="1" w:styleId="HeadingProcedure">
    <w:name w:val="Heading Procedure"/>
    <w:basedOn w:val="HeadingBase"/>
    <w:next w:val="Normal"/>
    <w:rsid w:val="007825F4"/>
    <w:pPr>
      <w:tabs>
        <w:tab w:val="left" w:pos="0"/>
      </w:tabs>
      <w:spacing w:before="120" w:after="60"/>
    </w:pPr>
    <w:rPr>
      <w:i/>
      <w:color w:val="918585"/>
      <w:sz w:val="22"/>
    </w:rPr>
  </w:style>
  <w:style w:type="paragraph" w:customStyle="1" w:styleId="TableBodyText">
    <w:name w:val="Table Body Text"/>
    <w:basedOn w:val="BodyText"/>
    <w:rsid w:val="007825F4"/>
    <w:pPr>
      <w:spacing w:before="60" w:after="60"/>
    </w:pPr>
  </w:style>
  <w:style w:type="paragraph" w:styleId="ListContinue">
    <w:name w:val="List Continue"/>
    <w:basedOn w:val="List"/>
    <w:rsid w:val="007825F4"/>
    <w:pPr>
      <w:ind w:firstLine="0"/>
    </w:pPr>
  </w:style>
  <w:style w:type="paragraph" w:customStyle="1" w:styleId="ListNote">
    <w:name w:val="List Note"/>
    <w:basedOn w:val="List"/>
    <w:rsid w:val="007825F4"/>
    <w:pPr>
      <w:pBdr>
        <w:top w:val="single" w:sz="6" w:space="2" w:color="918585"/>
        <w:bottom w:val="single" w:sz="6" w:space="2" w:color="918585"/>
      </w:pBdr>
      <w:tabs>
        <w:tab w:val="left" w:pos="1021"/>
      </w:tabs>
      <w:ind w:firstLine="0"/>
    </w:pPr>
  </w:style>
  <w:style w:type="paragraph" w:customStyle="1" w:styleId="Warning">
    <w:name w:val="Warning"/>
    <w:basedOn w:val="BodyText"/>
    <w:rsid w:val="007825F4"/>
    <w:pPr>
      <w:shd w:val="clear" w:color="auto" w:fill="D9D9D9"/>
      <w:tabs>
        <w:tab w:val="left" w:pos="992"/>
      </w:tabs>
      <w:ind w:left="119" w:right="119"/>
    </w:pPr>
    <w:rPr>
      <w:sz w:val="20"/>
    </w:rPr>
  </w:style>
  <w:style w:type="paragraph" w:customStyle="1" w:styleId="MarginIcons">
    <w:name w:val="Margin Icons"/>
    <w:basedOn w:val="BodyText"/>
    <w:rsid w:val="00782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5F4"/>
    <w:rPr>
      <w:rFonts w:ascii="Courier New" w:hAnsi="Courier New"/>
    </w:rPr>
  </w:style>
  <w:style w:type="paragraph" w:customStyle="1" w:styleId="NoteBullet">
    <w:name w:val="Note Bullet"/>
    <w:basedOn w:val="Note"/>
    <w:rsid w:val="007825F4"/>
    <w:pPr>
      <w:tabs>
        <w:tab w:val="clear" w:pos="680"/>
      </w:tabs>
      <w:spacing w:before="60" w:after="60"/>
    </w:pPr>
  </w:style>
  <w:style w:type="paragraph" w:customStyle="1" w:styleId="SubHeading2">
    <w:name w:val="SubHeading2"/>
    <w:basedOn w:val="HeadingBase"/>
    <w:rsid w:val="007825F4"/>
    <w:pPr>
      <w:spacing w:before="240" w:after="60"/>
    </w:pPr>
    <w:rPr>
      <w:sz w:val="20"/>
    </w:rPr>
  </w:style>
  <w:style w:type="paragraph" w:customStyle="1" w:styleId="SubHeading1">
    <w:name w:val="SubHeading1"/>
    <w:basedOn w:val="HeadingBase"/>
    <w:rsid w:val="007825F4"/>
    <w:pPr>
      <w:spacing w:before="240" w:after="60"/>
    </w:pPr>
    <w:rPr>
      <w:color w:val="918585"/>
      <w:sz w:val="22"/>
    </w:rPr>
  </w:style>
  <w:style w:type="paragraph" w:customStyle="1" w:styleId="SideHeading">
    <w:name w:val="Side Heading"/>
    <w:basedOn w:val="HeadingBase"/>
    <w:rsid w:val="00782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5F4"/>
    <w:pPr>
      <w:tabs>
        <w:tab w:val="num" w:pos="360"/>
      </w:tabs>
    </w:pPr>
  </w:style>
  <w:style w:type="paragraph" w:styleId="PlainText">
    <w:name w:val="Plain Text"/>
    <w:basedOn w:val="Normal"/>
    <w:link w:val="PlainTextChar"/>
    <w:rsid w:val="007825F4"/>
    <w:rPr>
      <w:sz w:val="20"/>
    </w:rPr>
  </w:style>
  <w:style w:type="character" w:customStyle="1" w:styleId="PlainTextChar">
    <w:name w:val="Plain Text Char"/>
    <w:basedOn w:val="DefaultParagraphFont"/>
    <w:link w:val="PlainText"/>
    <w:rsid w:val="007825F4"/>
    <w:rPr>
      <w:rFonts w:ascii="Courier New" w:eastAsia="Times New Roman" w:hAnsi="Courier New" w:cs="Times New Roman"/>
      <w:sz w:val="20"/>
      <w:szCs w:val="20"/>
      <w:lang w:eastAsia="en-US"/>
    </w:rPr>
  </w:style>
  <w:style w:type="character" w:customStyle="1" w:styleId="MenuOption">
    <w:name w:val="Menu Option"/>
    <w:basedOn w:val="DefaultParagraphFont"/>
    <w:rsid w:val="007825F4"/>
    <w:rPr>
      <w:b/>
      <w:smallCaps/>
    </w:rPr>
  </w:style>
  <w:style w:type="paragraph" w:customStyle="1" w:styleId="TableListNumber">
    <w:name w:val="Table List Number"/>
    <w:basedOn w:val="ListNumber"/>
    <w:rsid w:val="007825F4"/>
    <w:pPr>
      <w:numPr>
        <w:numId w:val="0"/>
      </w:numPr>
    </w:pPr>
  </w:style>
  <w:style w:type="paragraph" w:styleId="TOC4">
    <w:name w:val="toc 4"/>
    <w:basedOn w:val="TOCBase"/>
    <w:next w:val="Normal"/>
    <w:semiHidden/>
    <w:rsid w:val="007825F4"/>
    <w:pPr>
      <w:tabs>
        <w:tab w:val="right" w:leader="dot" w:pos="9071"/>
      </w:tabs>
      <w:ind w:left="1701"/>
    </w:pPr>
  </w:style>
  <w:style w:type="paragraph" w:customStyle="1" w:styleId="ListAlpha">
    <w:name w:val="List Alpha"/>
    <w:basedOn w:val="List"/>
    <w:rsid w:val="007825F4"/>
    <w:pPr>
      <w:numPr>
        <w:numId w:val="8"/>
      </w:numPr>
    </w:pPr>
  </w:style>
  <w:style w:type="paragraph" w:customStyle="1" w:styleId="ListAlpha2">
    <w:name w:val="List Alpha 2"/>
    <w:basedOn w:val="List2"/>
    <w:rsid w:val="007825F4"/>
    <w:pPr>
      <w:numPr>
        <w:numId w:val="7"/>
      </w:numPr>
    </w:pPr>
  </w:style>
  <w:style w:type="paragraph" w:styleId="List2">
    <w:name w:val="List 2"/>
    <w:basedOn w:val="BodyText"/>
    <w:rsid w:val="007825F4"/>
    <w:pPr>
      <w:tabs>
        <w:tab w:val="left" w:pos="680"/>
      </w:tabs>
      <w:spacing w:before="60" w:after="60"/>
      <w:ind w:left="680" w:hanging="340"/>
    </w:pPr>
  </w:style>
  <w:style w:type="paragraph" w:styleId="List3">
    <w:name w:val="List 3"/>
    <w:basedOn w:val="BodyText"/>
    <w:rsid w:val="007825F4"/>
    <w:pPr>
      <w:tabs>
        <w:tab w:val="left" w:pos="1021"/>
      </w:tabs>
      <w:spacing w:before="60" w:after="60"/>
      <w:ind w:left="1020" w:hanging="340"/>
    </w:pPr>
  </w:style>
  <w:style w:type="paragraph" w:styleId="List4">
    <w:name w:val="List 4"/>
    <w:basedOn w:val="BodyText"/>
    <w:rsid w:val="007825F4"/>
    <w:pPr>
      <w:tabs>
        <w:tab w:val="left" w:pos="1361"/>
      </w:tabs>
      <w:spacing w:before="60" w:after="60"/>
      <w:ind w:left="1361" w:hanging="340"/>
    </w:pPr>
  </w:style>
  <w:style w:type="paragraph" w:styleId="List5">
    <w:name w:val="List 5"/>
    <w:basedOn w:val="BodyText"/>
    <w:rsid w:val="007825F4"/>
    <w:pPr>
      <w:tabs>
        <w:tab w:val="left" w:pos="1701"/>
      </w:tabs>
      <w:spacing w:before="60" w:after="60"/>
      <w:ind w:left="1701" w:hanging="340"/>
    </w:pPr>
  </w:style>
  <w:style w:type="paragraph" w:styleId="ListBullet3">
    <w:name w:val="List Bullet 3"/>
    <w:basedOn w:val="List3"/>
    <w:rsid w:val="007825F4"/>
    <w:pPr>
      <w:numPr>
        <w:numId w:val="14"/>
      </w:numPr>
      <w:tabs>
        <w:tab w:val="clear" w:pos="1021"/>
      </w:tabs>
      <w:ind w:left="1037" w:hanging="357"/>
    </w:pPr>
  </w:style>
  <w:style w:type="paragraph" w:styleId="ListBullet4">
    <w:name w:val="List Bullet 4"/>
    <w:basedOn w:val="List4"/>
    <w:rsid w:val="007825F4"/>
    <w:pPr>
      <w:numPr>
        <w:numId w:val="2"/>
      </w:numPr>
    </w:pPr>
  </w:style>
  <w:style w:type="paragraph" w:styleId="ListBullet5">
    <w:name w:val="List Bullet 5"/>
    <w:basedOn w:val="List5"/>
    <w:rsid w:val="007825F4"/>
    <w:pPr>
      <w:numPr>
        <w:numId w:val="3"/>
      </w:numPr>
    </w:pPr>
  </w:style>
  <w:style w:type="paragraph" w:styleId="ListContinue2">
    <w:name w:val="List Continue 2"/>
    <w:basedOn w:val="List2"/>
    <w:rsid w:val="007825F4"/>
    <w:pPr>
      <w:ind w:firstLine="0"/>
    </w:pPr>
  </w:style>
  <w:style w:type="paragraph" w:styleId="ListContinue3">
    <w:name w:val="List Continue 3"/>
    <w:basedOn w:val="List3"/>
    <w:rsid w:val="007825F4"/>
    <w:pPr>
      <w:ind w:left="1021" w:firstLine="0"/>
    </w:pPr>
  </w:style>
  <w:style w:type="paragraph" w:styleId="ListContinue4">
    <w:name w:val="List Continue 4"/>
    <w:basedOn w:val="List4"/>
    <w:rsid w:val="007825F4"/>
    <w:pPr>
      <w:ind w:firstLine="0"/>
    </w:pPr>
  </w:style>
  <w:style w:type="paragraph" w:styleId="ListContinue5">
    <w:name w:val="List Continue 5"/>
    <w:basedOn w:val="List5"/>
    <w:rsid w:val="007825F4"/>
    <w:pPr>
      <w:ind w:firstLine="0"/>
    </w:pPr>
  </w:style>
  <w:style w:type="paragraph" w:styleId="ListNumber3">
    <w:name w:val="List Number 3"/>
    <w:basedOn w:val="List3"/>
    <w:rsid w:val="007825F4"/>
    <w:pPr>
      <w:numPr>
        <w:numId w:val="4"/>
      </w:numPr>
    </w:pPr>
  </w:style>
  <w:style w:type="paragraph" w:styleId="ListNumber4">
    <w:name w:val="List Number 4"/>
    <w:basedOn w:val="List4"/>
    <w:rsid w:val="007825F4"/>
    <w:pPr>
      <w:numPr>
        <w:numId w:val="5"/>
      </w:numPr>
    </w:pPr>
  </w:style>
  <w:style w:type="paragraph" w:styleId="ListNumber5">
    <w:name w:val="List Number 5"/>
    <w:basedOn w:val="List5"/>
    <w:rsid w:val="007825F4"/>
    <w:pPr>
      <w:numPr>
        <w:numId w:val="6"/>
      </w:numPr>
    </w:pPr>
  </w:style>
  <w:style w:type="paragraph" w:styleId="BlockText">
    <w:name w:val="Block Text"/>
    <w:basedOn w:val="Normal"/>
    <w:rsid w:val="007825F4"/>
    <w:pPr>
      <w:spacing w:after="120"/>
      <w:ind w:left="1440" w:right="1440"/>
    </w:pPr>
  </w:style>
  <w:style w:type="character" w:customStyle="1" w:styleId="Subscript">
    <w:name w:val="Subscript"/>
    <w:basedOn w:val="DefaultParagraphFont"/>
    <w:rsid w:val="007825F4"/>
    <w:rPr>
      <w:sz w:val="16"/>
      <w:vertAlign w:val="subscript"/>
    </w:rPr>
  </w:style>
  <w:style w:type="character" w:customStyle="1" w:styleId="Superscript">
    <w:name w:val="Superscript"/>
    <w:basedOn w:val="DefaultParagraphFont"/>
    <w:rsid w:val="007825F4"/>
    <w:rPr>
      <w:sz w:val="16"/>
      <w:vertAlign w:val="superscript"/>
    </w:rPr>
  </w:style>
  <w:style w:type="character" w:customStyle="1" w:styleId="Symbols">
    <w:name w:val="Symbols"/>
    <w:basedOn w:val="DefaultParagraphFont"/>
    <w:rsid w:val="007825F4"/>
    <w:rPr>
      <w:rFonts w:ascii="Symbol" w:hAnsi="Symbol"/>
    </w:rPr>
  </w:style>
  <w:style w:type="character" w:customStyle="1" w:styleId="MenuOptions">
    <w:name w:val="Menu Options"/>
    <w:basedOn w:val="DefaultParagraphFont"/>
    <w:rsid w:val="007825F4"/>
    <w:rPr>
      <w:rFonts w:ascii="Arial Narrow" w:hAnsi="Arial Narrow"/>
      <w:smallCaps/>
    </w:rPr>
  </w:style>
  <w:style w:type="character" w:customStyle="1" w:styleId="Buttons">
    <w:name w:val="Buttons"/>
    <w:basedOn w:val="DefaultParagraphFont"/>
    <w:rsid w:val="007825F4"/>
    <w:rPr>
      <w:b/>
    </w:rPr>
  </w:style>
  <w:style w:type="character" w:customStyle="1" w:styleId="Underlined">
    <w:name w:val="Underlined"/>
    <w:basedOn w:val="DefaultParagraphFont"/>
    <w:rsid w:val="007825F4"/>
    <w:rPr>
      <w:u w:val="single"/>
    </w:rPr>
  </w:style>
  <w:style w:type="paragraph" w:customStyle="1" w:styleId="TableBodyTextRight">
    <w:name w:val="Table Body Text Right"/>
    <w:basedOn w:val="TableBodyText"/>
    <w:rsid w:val="007825F4"/>
    <w:pPr>
      <w:widowControl w:val="0"/>
      <w:autoSpaceDE w:val="0"/>
      <w:autoSpaceDN w:val="0"/>
      <w:adjustRightInd w:val="0"/>
      <w:jc w:val="right"/>
    </w:pPr>
    <w:rPr>
      <w:rFonts w:cs="Arial"/>
      <w:szCs w:val="18"/>
    </w:rPr>
  </w:style>
  <w:style w:type="paragraph" w:customStyle="1" w:styleId="CopyrightText">
    <w:name w:val="Copyright Text"/>
    <w:basedOn w:val="BodyText"/>
    <w:rsid w:val="007825F4"/>
    <w:rPr>
      <w:sz w:val="18"/>
    </w:rPr>
  </w:style>
  <w:style w:type="paragraph" w:customStyle="1" w:styleId="BodySmallRight">
    <w:name w:val="Body Small Right"/>
    <w:basedOn w:val="BodyTextRight"/>
    <w:rsid w:val="007825F4"/>
    <w:rPr>
      <w:sz w:val="18"/>
      <w:szCs w:val="18"/>
    </w:rPr>
  </w:style>
  <w:style w:type="paragraph" w:customStyle="1" w:styleId="MarginEdition">
    <w:name w:val="Margin Edition"/>
    <w:basedOn w:val="MarginNote"/>
    <w:rsid w:val="007825F4"/>
    <w:pPr>
      <w:spacing w:before="0" w:after="0"/>
    </w:pPr>
    <w:rPr>
      <w:rFonts w:ascii="Times New Roman" w:hAnsi="Times New Roman"/>
      <w:color w:val="999999"/>
    </w:rPr>
  </w:style>
  <w:style w:type="paragraph" w:customStyle="1" w:styleId="Spacer">
    <w:name w:val="Spacer"/>
    <w:basedOn w:val="Normal"/>
    <w:rsid w:val="007825F4"/>
    <w:rPr>
      <w:sz w:val="2"/>
      <w:szCs w:val="2"/>
    </w:rPr>
  </w:style>
  <w:style w:type="character" w:customStyle="1" w:styleId="Small">
    <w:name w:val="Small"/>
    <w:basedOn w:val="DefaultParagraphFont"/>
    <w:rsid w:val="007825F4"/>
    <w:rPr>
      <w:sz w:val="16"/>
    </w:rPr>
  </w:style>
  <w:style w:type="paragraph" w:customStyle="1" w:styleId="WideTable">
    <w:name w:val="Wide Table"/>
    <w:basedOn w:val="Normal"/>
    <w:rsid w:val="007825F4"/>
    <w:pPr>
      <w:ind w:left="-1418"/>
    </w:pPr>
    <w:rPr>
      <w:sz w:val="2"/>
      <w:szCs w:val="2"/>
    </w:rPr>
  </w:style>
  <w:style w:type="character" w:styleId="PageNumber">
    <w:name w:val="page number"/>
    <w:basedOn w:val="DefaultParagraphFont"/>
    <w:rsid w:val="007825F4"/>
  </w:style>
  <w:style w:type="paragraph" w:styleId="Quote">
    <w:name w:val="Quote"/>
    <w:basedOn w:val="Heading1"/>
    <w:link w:val="QuoteChar"/>
    <w:qFormat/>
    <w:rsid w:val="007825F4"/>
    <w:rPr>
      <w:b w:val="0"/>
      <w:sz w:val="72"/>
      <w:szCs w:val="72"/>
      <w:lang w:val="en-NZ"/>
    </w:rPr>
  </w:style>
  <w:style w:type="character" w:customStyle="1" w:styleId="QuoteChar">
    <w:name w:val="Quote Char"/>
    <w:basedOn w:val="DefaultParagraphFont"/>
    <w:link w:val="Quote"/>
    <w:rsid w:val="00782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5F4"/>
    <w:pPr>
      <w:pageBreakBefore/>
    </w:pPr>
  </w:style>
  <w:style w:type="paragraph" w:customStyle="1" w:styleId="Border">
    <w:name w:val="Border"/>
    <w:basedOn w:val="Normal"/>
    <w:qFormat/>
    <w:rsid w:val="00782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5F4"/>
    <w:rPr>
      <w:b/>
      <w:bCs/>
      <w:i/>
      <w:iCs/>
      <w:color w:val="auto"/>
    </w:rPr>
  </w:style>
  <w:style w:type="paragraph" w:styleId="IntenseQuote">
    <w:name w:val="Intense Quote"/>
    <w:basedOn w:val="Normal"/>
    <w:next w:val="Normal"/>
    <w:link w:val="IntenseQuoteChar"/>
    <w:uiPriority w:val="30"/>
    <w:qFormat/>
    <w:rsid w:val="00782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5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5F4"/>
    <w:rPr>
      <w:smallCaps/>
      <w:color w:val="auto"/>
      <w:u w:val="single"/>
    </w:rPr>
  </w:style>
  <w:style w:type="character" w:styleId="IntenseReference">
    <w:name w:val="Intense Reference"/>
    <w:basedOn w:val="DefaultParagraphFont"/>
    <w:uiPriority w:val="32"/>
    <w:qFormat/>
    <w:rsid w:val="007825F4"/>
    <w:rPr>
      <w:b/>
      <w:bCs/>
      <w:smallCaps/>
      <w:color w:val="auto"/>
      <w:spacing w:val="5"/>
      <w:u w:val="single"/>
    </w:rPr>
  </w:style>
  <w:style w:type="paragraph" w:customStyle="1" w:styleId="2ColumnHeading">
    <w:name w:val="2Column Heading"/>
    <w:basedOn w:val="BodyText"/>
    <w:qFormat/>
    <w:rsid w:val="007825F4"/>
    <w:pPr>
      <w:spacing w:after="60"/>
      <w:ind w:left="-2268"/>
    </w:pPr>
    <w:rPr>
      <w:b/>
    </w:rPr>
  </w:style>
  <w:style w:type="paragraph" w:customStyle="1" w:styleId="Heading1TOC">
    <w:name w:val="Heading1 TOC"/>
    <w:basedOn w:val="Normal"/>
    <w:qFormat/>
    <w:rsid w:val="007825F4"/>
    <w:pPr>
      <w:spacing w:before="240" w:after="120"/>
    </w:pPr>
    <w:rPr>
      <w:rFonts w:ascii="Times New Roman" w:hAnsi="Times New Roman"/>
      <w:b/>
      <w:sz w:val="32"/>
    </w:rPr>
  </w:style>
  <w:style w:type="paragraph" w:customStyle="1" w:styleId="Heading2TOC">
    <w:name w:val="Heading2 TOC"/>
    <w:basedOn w:val="Normal"/>
    <w:qFormat/>
    <w:rsid w:val="007825F4"/>
    <w:pPr>
      <w:spacing w:before="240" w:after="60"/>
    </w:pPr>
    <w:rPr>
      <w:rFonts w:ascii="Times New Roman" w:hAnsi="Times New Roman"/>
      <w:b/>
      <w:sz w:val="28"/>
    </w:rPr>
  </w:style>
  <w:style w:type="character" w:customStyle="1" w:styleId="Underline">
    <w:name w:val="Underline"/>
    <w:basedOn w:val="DefaultParagraphFont"/>
    <w:qFormat/>
    <w:rsid w:val="007825F4"/>
    <w:rPr>
      <w:u w:val="single"/>
    </w:rPr>
  </w:style>
  <w:style w:type="paragraph" w:styleId="BalloonText">
    <w:name w:val="Balloon Text"/>
    <w:basedOn w:val="Normal"/>
    <w:link w:val="BalloonTextChar"/>
    <w:rsid w:val="007825F4"/>
    <w:rPr>
      <w:rFonts w:ascii="Tahoma" w:hAnsi="Tahoma" w:cs="Tahoma"/>
      <w:sz w:val="16"/>
      <w:szCs w:val="16"/>
    </w:rPr>
  </w:style>
  <w:style w:type="character" w:customStyle="1" w:styleId="BalloonTextChar">
    <w:name w:val="Balloon Text Char"/>
    <w:basedOn w:val="DefaultParagraphFont"/>
    <w:link w:val="BalloonText"/>
    <w:rsid w:val="007825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5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5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5F4"/>
    <w:rPr>
      <w:b/>
      <w:color w:val="660033"/>
      <w:spacing w:val="0"/>
    </w:rPr>
  </w:style>
  <w:style w:type="paragraph" w:customStyle="1" w:styleId="Nameditemlist">
    <w:name w:val="Named item list"/>
    <w:basedOn w:val="BodyText"/>
    <w:qFormat/>
    <w:rsid w:val="007825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1130</Words>
  <Characters>7183</Characters>
  <Application>Microsoft Office Word</Application>
  <DocSecurity>0</DocSecurity>
  <Lines>296</Lines>
  <Paragraphs>135</Paragraphs>
  <ScaleCrop>false</ScaleCrop>
  <Company>Author-it Software Corporation Ltd.</Company>
  <LinksUpToDate>false</LinksUpToDate>
  <CharactersWithSpaces>8238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CULLB002B Obtain information from external and networked sources to meet customer needs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2012-10-05T07:41:00Z</dcterms:created>
  <dcterms:modified xsi:type="dcterms:W3CDTF">2012-10-05T07:41:00Z</dcterms:modified>
</cp:coreProperties>
</file>