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2EB" w:rsidP="00F222EB">
      <w:pPr>
        <w:pStyle w:val="Title"/>
      </w:pPr>
      <w:r>
        <w:fldChar w:fldCharType="begin"/>
      </w:r>
      <w:r>
        <w:instrText xml:space="preserve"> TITLE   \* MERGEFORMAT </w:instrText>
      </w:r>
      <w:r>
        <w:fldChar w:fldCharType="separate"/>
      </w:r>
      <w:r>
        <w:t>CUFWRT302A Write simple stories</w:t>
      </w:r>
      <w:r>
        <w:fldChar w:fldCharType="end"/>
      </w:r>
    </w:p>
    <w:p w:rsidR="00F222EB" w:rsidP="00F222EB">
      <w:pPr>
        <w:pStyle w:val="Version"/>
        <w:sectPr w:rsidSect="005543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433A" w:rsidP="0055433A">
      <w:pPr>
        <w:pStyle w:val="SuperHeading"/>
      </w:pPr>
      <w:r w:rsidRPr="0055433A">
        <w:t>CUFWRT302A Write simple stories</w:t>
      </w:r>
    </w:p>
    <w:p w:rsidR="00000000" w:rsidRPr="0055433A" w:rsidP="0055433A">
      <w:pPr>
        <w:pStyle w:val="SuperHeading"/>
      </w:pPr>
    </w:p>
    <w:p w:rsidR="00000000" w:rsidRPr="0055433A" w:rsidP="0055433A">
      <w:pPr>
        <w:pStyle w:val="Heading1"/>
      </w:pPr>
      <w:bookmarkStart w:id="1" w:name="O_72231"/>
      <w:bookmarkEnd w:id="1"/>
      <w:r w:rsidRPr="0055433A">
        <w:t>Modification History</w:t>
      </w:r>
    </w:p>
    <w:p w:rsidR="00000000" w:rsidRPr="0055433A" w:rsidP="0055433A">
      <w:pPr>
        <w:pStyle w:val="BodyText"/>
      </w:pPr>
      <w:r w:rsidRPr="0055433A">
        <w:t>Not applicable.</w:t>
      </w:r>
    </w:p>
    <w:p w:rsidR="00000000" w:rsidRPr="0055433A" w:rsidP="0055433A">
      <w:pPr>
        <w:pStyle w:val="AllowPageBreak"/>
      </w:pPr>
    </w:p>
    <w:p w:rsidR="00000000" w:rsidRPr="0055433A" w:rsidP="0055433A">
      <w:pPr>
        <w:pStyle w:val="Heading1"/>
      </w:pPr>
      <w:bookmarkStart w:id="2" w:name="O_72232"/>
      <w:bookmarkEnd w:id="2"/>
      <w:r w:rsidRPr="0055433A">
        <w:t>Unit Descriptor</w:t>
      </w:r>
    </w:p>
    <w:tbl>
      <w:tblPr>
        <w:tblW w:w="0" w:type="auto"/>
        <w:tblLayout w:type="fixed"/>
        <w:tblCellMar>
          <w:left w:w="62" w:type="dxa"/>
          <w:right w:w="62" w:type="dxa"/>
        </w:tblCellMar>
        <w:tblLook w:val="0000"/>
      </w:tblPr>
      <w:tblGrid>
        <w:gridCol w:w="2668"/>
        <w:gridCol w:w="5854"/>
      </w:tblGrid>
      <w:tr w:rsidTr="00F222E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r w:rsidRPr="0055433A">
              <w:t>This unit describes the performance outcomes, skills and knowledge required to write simple stories.</w:t>
            </w:r>
          </w:p>
          <w:p w:rsidR="00000000" w:rsidRPr="0055433A" w:rsidP="0055433A">
            <w:pPr>
              <w:pStyle w:val="BodyText"/>
            </w:pPr>
          </w:p>
          <w:p w:rsidR="00000000" w:rsidRPr="0055433A" w:rsidP="0055433A">
            <w:pPr>
              <w:pStyle w:val="BodyText"/>
            </w:pPr>
            <w:r w:rsidRPr="0055433A">
              <w:t>No licensing, legis</w:t>
            </w:r>
            <w:r w:rsidRPr="0055433A">
              <w:t>lative, regulatory or certification requirements apply to this unit at the time of endorsement.</w:t>
            </w:r>
          </w:p>
        </w:tc>
      </w:tr>
    </w:tbl>
    <w:p w:rsidR="00000000" w:rsidRPr="0055433A" w:rsidP="0055433A">
      <w:pPr>
        <w:pStyle w:val="BodyText"/>
      </w:pPr>
    </w:p>
    <w:p w:rsidR="00000000" w:rsidRPr="0055433A" w:rsidP="0055433A">
      <w:pPr>
        <w:pStyle w:val="AllowPageBreak"/>
      </w:pPr>
    </w:p>
    <w:p w:rsidR="00000000" w:rsidRPr="0055433A" w:rsidP="0055433A">
      <w:pPr>
        <w:pStyle w:val="Heading1"/>
      </w:pPr>
      <w:bookmarkStart w:id="3" w:name="O_72233"/>
      <w:bookmarkEnd w:id="3"/>
      <w:r w:rsidRPr="0055433A">
        <w:t>Application of the Unit</w:t>
      </w:r>
    </w:p>
    <w:tbl>
      <w:tblPr>
        <w:tblW w:w="0" w:type="auto"/>
        <w:tblLayout w:type="fixed"/>
        <w:tblCellMar>
          <w:left w:w="62" w:type="dxa"/>
          <w:right w:w="62" w:type="dxa"/>
        </w:tblCellMar>
        <w:tblLook w:val="0000"/>
      </w:tblPr>
      <w:tblGrid>
        <w:gridCol w:w="2742"/>
        <w:gridCol w:w="5780"/>
      </w:tblGrid>
      <w:tr w:rsidTr="00F222EB">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r w:rsidRPr="0055433A">
              <w:t xml:space="preserve">People with the skills outlined in </w:t>
            </w:r>
            <w:r w:rsidRPr="0055433A">
              <w:t>this unit are able to use both linear and non-linear structures to write simple stories. They could be writing stories for a wide range of products, e.g. interactive media, animations, e-learning resources and the print media.</w:t>
            </w:r>
          </w:p>
          <w:p w:rsidR="00000000" w:rsidRPr="0055433A" w:rsidP="0055433A">
            <w:pPr>
              <w:pStyle w:val="BodyText"/>
            </w:pPr>
          </w:p>
          <w:p w:rsidR="00000000" w:rsidRPr="0055433A" w:rsidP="0055433A">
            <w:pPr>
              <w:pStyle w:val="BodyText"/>
            </w:pPr>
            <w:r w:rsidRPr="0055433A">
              <w:t>They would typically be writ</w:t>
            </w:r>
            <w:r w:rsidRPr="0055433A">
              <w:t>ing stories in response to a clearly-defined brief under the supervision of a senior writer or editor. Stories would be short, e.g. a story for one or two animated objects, a dialogue between characters in a learning resource, or a creative piece for a mag</w:t>
            </w:r>
            <w:r w:rsidRPr="0055433A">
              <w:t>azine.</w:t>
            </w:r>
          </w:p>
          <w:p w:rsidR="00000000" w:rsidRPr="0055433A" w:rsidP="0055433A">
            <w:pPr>
              <w:pStyle w:val="BodyText"/>
            </w:pPr>
          </w:p>
          <w:p w:rsidR="00000000" w:rsidRPr="0055433A" w:rsidP="0055433A">
            <w:pPr>
              <w:pStyle w:val="BodyText"/>
            </w:pPr>
            <w:r w:rsidRPr="0055433A">
              <w:t xml:space="preserve">Skills associated with writing more complex stories are covered in: </w:t>
            </w:r>
          </w:p>
          <w:p w:rsidR="00000000" w:rsidRPr="0055433A" w:rsidP="0055433A">
            <w:pPr>
              <w:pStyle w:val="ListBullet"/>
            </w:pPr>
            <w:r w:rsidRPr="0055433A">
              <w:t>CUFWRT402A Write extended stories.</w:t>
            </w:r>
          </w:p>
        </w:tc>
      </w:tr>
    </w:tbl>
    <w:p w:rsidR="00000000" w:rsidRPr="0055433A" w:rsidP="0055433A">
      <w:pPr>
        <w:pStyle w:val="BodyText"/>
      </w:pPr>
    </w:p>
    <w:p w:rsidR="00000000" w:rsidRPr="0055433A" w:rsidP="0055433A">
      <w:pPr>
        <w:pStyle w:val="AllowPageBreak"/>
      </w:pPr>
    </w:p>
    <w:p w:rsidR="00000000" w:rsidRPr="0055433A" w:rsidP="0055433A">
      <w:pPr>
        <w:pStyle w:val="Heading1"/>
      </w:pPr>
      <w:bookmarkStart w:id="4" w:name="O_72234"/>
      <w:bookmarkEnd w:id="4"/>
      <w:r w:rsidRPr="0055433A">
        <w:t>Licensing/Regulatory Information</w:t>
      </w:r>
    </w:p>
    <w:p w:rsidR="00000000" w:rsidRPr="0055433A" w:rsidP="0055433A">
      <w:pPr>
        <w:pStyle w:val="BodyText"/>
      </w:pPr>
      <w:r w:rsidRPr="0055433A">
        <w:t>Not applicable.</w:t>
      </w:r>
    </w:p>
    <w:p w:rsidR="00000000" w:rsidRPr="0055433A" w:rsidP="0055433A">
      <w:pPr>
        <w:pStyle w:val="AllowPageBreak"/>
      </w:pPr>
    </w:p>
    <w:p w:rsidR="00000000" w:rsidRPr="0055433A" w:rsidP="0055433A">
      <w:pPr>
        <w:pStyle w:val="Heading1"/>
      </w:pPr>
      <w:bookmarkStart w:id="5" w:name="O_72236"/>
      <w:bookmarkEnd w:id="5"/>
      <w:r w:rsidRPr="0055433A">
        <w:t>Pre-Requisites</w:t>
      </w:r>
    </w:p>
    <w:tbl>
      <w:tblPr>
        <w:tblW w:w="0" w:type="auto"/>
        <w:tblLayout w:type="fixed"/>
        <w:tblCellMar>
          <w:left w:w="62" w:type="dxa"/>
          <w:right w:w="62" w:type="dxa"/>
        </w:tblCellMar>
        <w:tblLook w:val="0000"/>
      </w:tblPr>
      <w:tblGrid>
        <w:gridCol w:w="2775"/>
        <w:gridCol w:w="1295"/>
        <w:gridCol w:w="4452"/>
      </w:tblGrid>
      <w:tr w:rsidTr="00F222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p>
        </w:tc>
      </w:tr>
      <w:tr w:rsidTr="00F222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p>
        </w:tc>
      </w:tr>
      <w:tr w:rsidTr="00F222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p>
        </w:tc>
      </w:tr>
    </w:tbl>
    <w:p w:rsidR="00000000" w:rsidRPr="0055433A" w:rsidP="0055433A">
      <w:pPr>
        <w:pStyle w:val="BodyText"/>
      </w:pPr>
    </w:p>
    <w:p w:rsidR="00000000" w:rsidRPr="0055433A" w:rsidP="0055433A">
      <w:pPr>
        <w:pStyle w:val="AllowPageBreak"/>
      </w:pPr>
    </w:p>
    <w:p w:rsidR="00000000" w:rsidRPr="0055433A" w:rsidP="0055433A">
      <w:pPr>
        <w:pStyle w:val="Heading1"/>
      </w:pPr>
      <w:bookmarkStart w:id="6" w:name="O_72235"/>
      <w:bookmarkEnd w:id="6"/>
      <w:r w:rsidRPr="0055433A">
        <w:t>Employability Skills Information</w:t>
      </w:r>
    </w:p>
    <w:tbl>
      <w:tblPr>
        <w:tblW w:w="0" w:type="auto"/>
        <w:tblLayout w:type="fixed"/>
        <w:tblCellMar>
          <w:left w:w="62" w:type="dxa"/>
          <w:right w:w="62" w:type="dxa"/>
        </w:tblCellMar>
        <w:tblLook w:val="0000"/>
      </w:tblPr>
      <w:tblGrid>
        <w:gridCol w:w="2802"/>
        <w:gridCol w:w="5720"/>
      </w:tblGrid>
      <w:tr w:rsidTr="00F222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r w:rsidRPr="0055433A">
              <w:t>This unit contains employability skills.</w:t>
            </w:r>
          </w:p>
        </w:tc>
      </w:tr>
    </w:tbl>
    <w:p w:rsidR="00000000" w:rsidRPr="0055433A" w:rsidP="0055433A">
      <w:pPr>
        <w:pStyle w:val="BodyText"/>
      </w:pPr>
    </w:p>
    <w:p w:rsidR="00000000" w:rsidRPr="0055433A" w:rsidP="0055433A">
      <w:pPr>
        <w:pStyle w:val="AllowPageBreak"/>
      </w:pPr>
    </w:p>
    <w:p w:rsidR="00000000" w:rsidRPr="0055433A" w:rsidP="0055433A">
      <w:pPr>
        <w:pStyle w:val="Heading1"/>
      </w:pPr>
      <w:bookmarkStart w:id="7" w:name="O_72237"/>
      <w:bookmarkEnd w:id="7"/>
      <w:r w:rsidRPr="0055433A">
        <w:t>Elements and Performance Criteria Pre-Content</w:t>
      </w:r>
    </w:p>
    <w:tbl>
      <w:tblPr>
        <w:tblW w:w="0" w:type="auto"/>
        <w:tblLayout w:type="fixed"/>
        <w:tblCellMar>
          <w:left w:w="62" w:type="dxa"/>
          <w:right w:w="62" w:type="dxa"/>
        </w:tblCellMar>
        <w:tblLook w:val="0000"/>
      </w:tblPr>
      <w:tblGrid>
        <w:gridCol w:w="2579"/>
        <w:gridCol w:w="5943"/>
      </w:tblGrid>
      <w:tr w:rsidTr="00F222E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r w:rsidRPr="0055433A">
              <w:t>Performance criteria describe th</w:t>
            </w:r>
            <w:r w:rsidRPr="0055433A">
              <w:t>e performance needed to demonstrate achievement of the element. Where bold italicised text is used, further information is detailed in the required skills and knowledge section and the range statement. Assessment of performance is to be consistent with the</w:t>
            </w:r>
            <w:r w:rsidRPr="0055433A">
              <w:t xml:space="preserve"> evidence guide.</w:t>
            </w:r>
          </w:p>
        </w:tc>
      </w:tr>
    </w:tbl>
    <w:p w:rsidR="00000000" w:rsidRPr="0055433A" w:rsidP="0055433A">
      <w:pPr>
        <w:pStyle w:val="BodyText"/>
      </w:pPr>
    </w:p>
    <w:p w:rsidR="00000000" w:rsidRPr="0055433A" w:rsidP="0055433A">
      <w:pPr>
        <w:pStyle w:val="AllowPageBreak"/>
      </w:pPr>
    </w:p>
    <w:p w:rsidR="00000000" w:rsidRPr="0055433A" w:rsidP="0055433A">
      <w:pPr>
        <w:pStyle w:val="Heading1"/>
      </w:pPr>
      <w:bookmarkStart w:id="8" w:name="O_72238"/>
      <w:bookmarkEnd w:id="8"/>
      <w:r w:rsidRPr="0055433A">
        <w:t>Elements and Performance Criteria</w:t>
      </w:r>
    </w:p>
    <w:tbl>
      <w:tblPr>
        <w:tblW w:w="0" w:type="auto"/>
        <w:tblLayout w:type="fixed"/>
        <w:tblCellMar>
          <w:left w:w="62" w:type="dxa"/>
          <w:right w:w="62" w:type="dxa"/>
        </w:tblCellMar>
        <w:tblLook w:val="0000"/>
      </w:tblPr>
      <w:tblGrid>
        <w:gridCol w:w="2579"/>
        <w:gridCol w:w="5943"/>
      </w:tblGrid>
      <w:tr w:rsidTr="00F222EB">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r w:rsidRPr="0055433A">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PERFORMANCE CRITERIA</w:t>
            </w:r>
          </w:p>
        </w:tc>
      </w:tr>
      <w:tr w:rsidTr="00F222E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t>Clarify storytelling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
            </w:pPr>
            <w:r w:rsidRPr="0055433A">
              <w:t>1.</w:t>
            </w:r>
            <w:r w:rsidRPr="0055433A">
              <w:tab/>
              <w:t xml:space="preserve">Discuss with </w:t>
            </w:r>
            <w:r w:rsidRPr="0055433A">
              <w:rPr>
                <w:rStyle w:val="BoldandItalics"/>
              </w:rPr>
              <w:t>relevant personnel</w:t>
            </w:r>
            <w:r w:rsidRPr="0055433A">
              <w:t xml:space="preserve"> storytelling briefs, including target audience, </w:t>
            </w:r>
            <w:r w:rsidRPr="0055433A">
              <w:rPr>
                <w:rStyle w:val="BoldandItalics"/>
              </w:rPr>
              <w:t>format</w:t>
            </w:r>
            <w:r w:rsidRPr="0055433A">
              <w:t xml:space="preserve">, timelines and </w:t>
            </w:r>
            <w:r w:rsidRPr="0055433A">
              <w:rPr>
                <w:rStyle w:val="BoldandItalics"/>
              </w:rPr>
              <w:t>delivery platforms</w:t>
            </w:r>
          </w:p>
          <w:p w:rsidR="00000000" w:rsidRPr="0055433A" w:rsidP="0055433A">
            <w:pPr>
              <w:pStyle w:val="List"/>
            </w:pPr>
            <w:r w:rsidRPr="0055433A">
              <w:t>2.</w:t>
            </w:r>
            <w:r w:rsidRPr="0055433A">
              <w:tab/>
              <w:t>Identify purpose of dialogue, characters, point of view and setting to help structure storylines</w:t>
            </w:r>
          </w:p>
          <w:p w:rsidR="00000000" w:rsidP="0055433A">
            <w:pPr>
              <w:pStyle w:val="List"/>
              <w:rPr>
                <w:lang w:val="en-NZ"/>
              </w:rPr>
            </w:pPr>
            <w:r w:rsidRPr="0055433A">
              <w:t>3.</w:t>
            </w:r>
            <w:r w:rsidRPr="0055433A">
              <w:tab/>
              <w:t xml:space="preserve">Discuss with relevant personnel possible </w:t>
            </w:r>
            <w:r w:rsidRPr="0055433A">
              <w:rPr>
                <w:rStyle w:val="BoldandItalics"/>
              </w:rPr>
              <w:t>visual and aural storytelling structures</w:t>
            </w:r>
            <w:r w:rsidRPr="0055433A">
              <w:t xml:space="preserve"> that would meet the requirements of briefs</w:t>
            </w:r>
          </w:p>
        </w:tc>
      </w:tr>
      <w:tr w:rsidTr="00F222E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t>Prepare to write stories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
            </w:pPr>
            <w:r w:rsidRPr="0055433A">
              <w:t>4.</w:t>
            </w:r>
            <w:r w:rsidRPr="0055433A">
              <w:tab/>
              <w:t xml:space="preserve">Research stories from a range of </w:t>
            </w:r>
            <w:r w:rsidRPr="0055433A">
              <w:rPr>
                <w:rStyle w:val="BoldandItalics"/>
              </w:rPr>
              <w:t>creative works</w:t>
            </w:r>
            <w:r w:rsidRPr="0055433A">
              <w:t xml:space="preserve"> that may inspire story ideas that meet requirements of briefs</w:t>
            </w:r>
          </w:p>
          <w:p w:rsidR="00000000" w:rsidRPr="0055433A" w:rsidP="0055433A">
            <w:pPr>
              <w:pStyle w:val="List"/>
            </w:pPr>
            <w:r w:rsidRPr="0055433A">
              <w:t>5.</w:t>
            </w:r>
            <w:r w:rsidRPr="0055433A">
              <w:tab/>
              <w:t xml:space="preserve">Use </w:t>
            </w:r>
            <w:r w:rsidRPr="0055433A">
              <w:rPr>
                <w:rStyle w:val="BoldandItalics"/>
              </w:rPr>
              <w:t>information sources</w:t>
            </w:r>
            <w:r w:rsidRPr="0055433A">
              <w:t xml:space="preserve"> to research subject areas</w:t>
            </w:r>
          </w:p>
          <w:p w:rsidR="00000000" w:rsidRPr="0055433A" w:rsidP="0055433A">
            <w:pPr>
              <w:pStyle w:val="List"/>
            </w:pPr>
            <w:r w:rsidRPr="0055433A">
              <w:t>6.</w:t>
            </w:r>
            <w:r w:rsidRPr="0055433A">
              <w:tab/>
              <w:t>Experiment with linear and non-linear storyline structures</w:t>
            </w:r>
          </w:p>
          <w:p w:rsidR="00000000" w:rsidRPr="0055433A" w:rsidP="0055433A">
            <w:pPr>
              <w:pStyle w:val="List"/>
            </w:pPr>
            <w:r w:rsidRPr="0055433A">
              <w:t>7.</w:t>
            </w:r>
            <w:r w:rsidRPr="0055433A">
              <w:tab/>
              <w:t xml:space="preserve">Use imagination to develop </w:t>
            </w:r>
            <w:r w:rsidRPr="0055433A">
              <w:t>ideas for characters, plots and settings</w:t>
            </w:r>
          </w:p>
          <w:p w:rsidR="00000000" w:rsidRPr="0055433A" w:rsidP="0055433A">
            <w:pPr>
              <w:pStyle w:val="List"/>
            </w:pPr>
            <w:r w:rsidRPr="0055433A">
              <w:t>8.</w:t>
            </w:r>
            <w:r w:rsidRPr="0055433A">
              <w:tab/>
              <w:t>Develop ideas for scenarios, contexts and situations in which characters act, react and resolve</w:t>
            </w:r>
          </w:p>
          <w:p w:rsidR="00000000" w:rsidRPr="0055433A" w:rsidP="0055433A">
            <w:pPr>
              <w:pStyle w:val="List"/>
            </w:pPr>
            <w:r w:rsidRPr="0055433A">
              <w:t>9.</w:t>
            </w:r>
            <w:r w:rsidRPr="0055433A">
              <w:tab/>
              <w:t>Select story structure and content that best meet requirements of briefs</w:t>
            </w:r>
          </w:p>
          <w:p w:rsidR="00000000" w:rsidP="0055433A">
            <w:pPr>
              <w:pStyle w:val="List"/>
              <w:rPr>
                <w:lang w:val="en-NZ"/>
              </w:rPr>
            </w:pPr>
            <w:r w:rsidRPr="0055433A">
              <w:t>10.</w:t>
            </w:r>
            <w:r w:rsidRPr="0055433A">
              <w:tab/>
              <w:t>Seek feedback from relevant personne</w:t>
            </w:r>
            <w:r w:rsidRPr="0055433A">
              <w:t>l on proposed story and refine approach as required</w:t>
            </w:r>
          </w:p>
        </w:tc>
      </w:tr>
      <w:tr w:rsidTr="00F222E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t>Draft stories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
            </w:pPr>
            <w:r w:rsidRPr="0055433A">
              <w:t>11.</w:t>
            </w:r>
            <w:r w:rsidRPr="0055433A">
              <w:tab/>
              <w:t>Use a creative writing style appropriate to specified stories</w:t>
            </w:r>
          </w:p>
          <w:p w:rsidR="00000000" w:rsidRPr="0055433A" w:rsidP="0055433A">
            <w:pPr>
              <w:pStyle w:val="List"/>
            </w:pPr>
            <w:r w:rsidRPr="0055433A">
              <w:t>12.</w:t>
            </w:r>
            <w:r w:rsidRPr="0055433A">
              <w:tab/>
              <w:t xml:space="preserve">Use </w:t>
            </w:r>
            <w:r w:rsidRPr="0055433A">
              <w:rPr>
                <w:rStyle w:val="BoldandItalics"/>
              </w:rPr>
              <w:t>tools</w:t>
            </w:r>
            <w:r w:rsidRPr="0055433A">
              <w:t xml:space="preserve"> to draft stories</w:t>
            </w:r>
          </w:p>
          <w:p w:rsidR="00000000" w:rsidRPr="0055433A" w:rsidP="0055433A">
            <w:pPr>
              <w:pStyle w:val="List"/>
            </w:pPr>
            <w:r w:rsidRPr="0055433A">
              <w:t>13.</w:t>
            </w:r>
            <w:r w:rsidRPr="0055433A">
              <w:tab/>
              <w:t>Use correct grammar, appropriate punctuation and accurate spelling</w:t>
            </w:r>
          </w:p>
          <w:p w:rsidR="00000000" w:rsidRPr="0055433A" w:rsidP="0055433A">
            <w:pPr>
              <w:pStyle w:val="List"/>
            </w:pPr>
            <w:r w:rsidRPr="0055433A">
              <w:t>14.</w:t>
            </w:r>
            <w:r w:rsidRPr="0055433A">
              <w:tab/>
              <w:t>Proofread copy to</w:t>
            </w:r>
            <w:r w:rsidRPr="0055433A">
              <w:t xml:space="preserve"> check for spelling, grammatical, typographic and other errors</w:t>
            </w:r>
          </w:p>
          <w:p w:rsidR="00000000" w:rsidP="0055433A">
            <w:pPr>
              <w:pStyle w:val="List"/>
              <w:rPr>
                <w:lang w:val="en-NZ"/>
              </w:rPr>
            </w:pPr>
            <w:r w:rsidRPr="0055433A">
              <w:t>15.</w:t>
            </w:r>
            <w:r w:rsidRPr="0055433A">
              <w:tab/>
              <w:t>Submit draft stories to relevant personnel for feedback and amend as required</w:t>
            </w:r>
          </w:p>
        </w:tc>
      </w:tr>
      <w:tr w:rsidTr="00F222E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t>Refine stories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
            </w:pPr>
            <w:r w:rsidRPr="0055433A">
              <w:t>16.</w:t>
            </w:r>
            <w:r w:rsidRPr="0055433A">
              <w:tab/>
              <w:t xml:space="preserve">Participate in the testing of stories in line with agreed </w:t>
            </w:r>
            <w:r w:rsidRPr="0055433A">
              <w:rPr>
                <w:rStyle w:val="BoldandItalics"/>
              </w:rPr>
              <w:t>criteria</w:t>
            </w:r>
          </w:p>
          <w:p w:rsidR="00000000" w:rsidRPr="0055433A" w:rsidP="0055433A">
            <w:pPr>
              <w:pStyle w:val="List"/>
            </w:pPr>
            <w:r w:rsidRPr="0055433A">
              <w:t>17.</w:t>
            </w:r>
            <w:r w:rsidRPr="0055433A">
              <w:tab/>
              <w:t xml:space="preserve">Discuss and confirm </w:t>
            </w:r>
            <w:r w:rsidRPr="0055433A">
              <w:t>with relevant personnel additional requirements or modifications to stories</w:t>
            </w:r>
          </w:p>
          <w:p w:rsidR="00000000" w:rsidRPr="0055433A" w:rsidP="0055433A">
            <w:pPr>
              <w:pStyle w:val="List"/>
            </w:pPr>
            <w:r w:rsidRPr="0055433A">
              <w:t>18.</w:t>
            </w:r>
            <w:r w:rsidRPr="0055433A">
              <w:tab/>
              <w:t>Complete necessary amendments within agreed timelines</w:t>
            </w:r>
          </w:p>
        </w:tc>
      </w:tr>
    </w:tbl>
    <w:p w:rsidR="00000000" w:rsidRPr="0055433A" w:rsidP="0055433A">
      <w:pPr>
        <w:pStyle w:val="BodyText"/>
      </w:pPr>
    </w:p>
    <w:p w:rsidR="00000000" w:rsidRPr="0055433A" w:rsidP="0055433A">
      <w:pPr>
        <w:pStyle w:val="AllowPageBreak"/>
      </w:pPr>
    </w:p>
    <w:p w:rsidR="00000000" w:rsidRPr="0055433A" w:rsidP="0055433A">
      <w:pPr>
        <w:pStyle w:val="Heading1"/>
      </w:pPr>
      <w:bookmarkStart w:id="9" w:name="O_72239"/>
      <w:bookmarkEnd w:id="9"/>
      <w:r w:rsidRPr="0055433A">
        <w:t>Required Skills and Knowledge</w:t>
      </w:r>
    </w:p>
    <w:tbl>
      <w:tblPr>
        <w:tblW w:w="0" w:type="auto"/>
        <w:tblLayout w:type="fixed"/>
        <w:tblCellMar>
          <w:left w:w="62" w:type="dxa"/>
          <w:right w:w="62" w:type="dxa"/>
        </w:tblCellMar>
        <w:tblLook w:val="0000"/>
      </w:tblPr>
      <w:tblGrid>
        <w:gridCol w:w="8522"/>
      </w:tblGrid>
      <w:tr w:rsidTr="00F222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REQUIRED SKILLS AND KNOWLEDGE</w:t>
            </w:r>
          </w:p>
        </w:tc>
      </w:tr>
      <w:tr w:rsidTr="00F222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t>This section describes the skills and knowledge required for this unit.</w:t>
            </w:r>
          </w:p>
        </w:tc>
      </w:tr>
      <w:tr w:rsidTr="00F222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Required skills</w:t>
            </w:r>
          </w:p>
        </w:tc>
      </w:tr>
      <w:tr w:rsidTr="00F222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Bullet"/>
            </w:pPr>
            <w:r w:rsidRPr="0055433A">
              <w:t>communication and literacy skills sufficient to:</w:t>
            </w:r>
          </w:p>
          <w:p w:rsidR="00000000" w:rsidRPr="0055433A" w:rsidP="0055433A">
            <w:pPr>
              <w:pStyle w:val="ListBullet2"/>
            </w:pPr>
            <w:r w:rsidRPr="0055433A">
              <w:t>interpret and clarify written or verbal instructions</w:t>
            </w:r>
          </w:p>
          <w:p w:rsidR="00000000" w:rsidRPr="0055433A" w:rsidP="0055433A">
            <w:pPr>
              <w:pStyle w:val="ListBullet2"/>
            </w:pPr>
            <w:r w:rsidRPr="0055433A">
              <w:t>write simple stories that engage specific audiences</w:t>
            </w:r>
          </w:p>
          <w:p w:rsidR="00000000" w:rsidRPr="0055433A" w:rsidP="0055433A">
            <w:pPr>
              <w:pStyle w:val="ListBullet2"/>
            </w:pPr>
            <w:r w:rsidRPr="0055433A">
              <w:t>use correct grammar, spelling and punctuation when writing</w:t>
            </w:r>
          </w:p>
          <w:p w:rsidR="00000000" w:rsidRPr="0055433A" w:rsidP="0055433A">
            <w:pPr>
              <w:pStyle w:val="ListBullet"/>
            </w:pPr>
            <w:r w:rsidRPr="0055433A">
              <w:t>ability to work as a member of a team - both independently on assignment and under direction</w:t>
            </w:r>
          </w:p>
          <w:p w:rsidR="00000000" w:rsidRPr="0055433A" w:rsidP="0055433A">
            <w:pPr>
              <w:pStyle w:val="ListBullet"/>
            </w:pPr>
            <w:r w:rsidRPr="0055433A">
              <w:t xml:space="preserve">initiative and creativity sufficient to generate simple story ideas in response to a brief </w:t>
            </w:r>
          </w:p>
          <w:p w:rsidR="00000000" w:rsidRPr="0055433A" w:rsidP="0055433A">
            <w:pPr>
              <w:pStyle w:val="ListBullet"/>
            </w:pPr>
            <w:r w:rsidRPr="0055433A">
              <w:t xml:space="preserve">proficient </w:t>
            </w:r>
            <w:r w:rsidRPr="0055433A">
              <w:t xml:space="preserve">use of word processing and other software tools </w:t>
            </w:r>
          </w:p>
          <w:p w:rsidR="00000000" w:rsidRPr="0055433A" w:rsidP="0055433A">
            <w:pPr>
              <w:pStyle w:val="ListBullet"/>
            </w:pPr>
            <w:r w:rsidRPr="0055433A">
              <w:t>self-management and planning skills sufficient to:</w:t>
            </w:r>
          </w:p>
          <w:p w:rsidR="00000000" w:rsidRPr="0055433A" w:rsidP="0055433A">
            <w:pPr>
              <w:pStyle w:val="ListBullet2"/>
            </w:pPr>
            <w:r w:rsidRPr="0055433A">
              <w:t>prioritise work tasks</w:t>
            </w:r>
          </w:p>
          <w:p w:rsidR="00000000" w:rsidRPr="0055433A" w:rsidP="0055433A">
            <w:pPr>
              <w:pStyle w:val="ListBullet2"/>
            </w:pPr>
            <w:r w:rsidRPr="0055433A">
              <w:t>meet deadlines</w:t>
            </w:r>
          </w:p>
          <w:p w:rsidR="00000000" w:rsidP="0055433A">
            <w:pPr>
              <w:pStyle w:val="ListBullet2"/>
              <w:rPr>
                <w:lang w:val="en-NZ"/>
              </w:rPr>
            </w:pPr>
            <w:r w:rsidRPr="0055433A">
              <w:t>seek expert assistance when problems arise</w:t>
            </w:r>
          </w:p>
        </w:tc>
      </w:tr>
      <w:tr w:rsidTr="00F222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Required knowledge</w:t>
            </w:r>
          </w:p>
        </w:tc>
      </w:tr>
      <w:tr w:rsidTr="00F222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Bullet"/>
            </w:pPr>
            <w:r w:rsidRPr="0055433A">
              <w:t>industry knowledge, including:</w:t>
            </w:r>
          </w:p>
          <w:p w:rsidR="00000000" w:rsidRPr="0055433A" w:rsidP="0055433A">
            <w:pPr>
              <w:pStyle w:val="ListBullet2"/>
            </w:pPr>
            <w:r w:rsidRPr="0055433A">
              <w:t xml:space="preserve">roles and responsibilities of project team members </w:t>
            </w:r>
          </w:p>
          <w:p w:rsidR="00000000" w:rsidRPr="0055433A" w:rsidP="0055433A">
            <w:pPr>
              <w:pStyle w:val="ListBullet2"/>
            </w:pPr>
            <w:r w:rsidRPr="0055433A">
              <w:t>issues and challenges that arise when writing simple stories</w:t>
            </w:r>
          </w:p>
          <w:p w:rsidR="00000000" w:rsidRPr="0055433A" w:rsidP="0055433A">
            <w:pPr>
              <w:pStyle w:val="ListBullet"/>
            </w:pPr>
            <w:r w:rsidRPr="0055433A">
              <w:t>purpose of basic elements of a simple story, including:</w:t>
            </w:r>
          </w:p>
          <w:p w:rsidR="00000000" w:rsidRPr="0055433A" w:rsidP="0055433A">
            <w:pPr>
              <w:pStyle w:val="ListBullet2"/>
            </w:pPr>
            <w:r w:rsidRPr="0055433A">
              <w:t>dialogue</w:t>
            </w:r>
          </w:p>
          <w:p w:rsidR="00000000" w:rsidRPr="0055433A" w:rsidP="0055433A">
            <w:pPr>
              <w:pStyle w:val="ListBullet2"/>
            </w:pPr>
            <w:r w:rsidRPr="0055433A">
              <w:t>characters</w:t>
            </w:r>
          </w:p>
          <w:p w:rsidR="00000000" w:rsidRPr="0055433A" w:rsidP="0055433A">
            <w:pPr>
              <w:pStyle w:val="ListBullet2"/>
            </w:pPr>
            <w:r w:rsidRPr="0055433A">
              <w:t>point of view</w:t>
            </w:r>
          </w:p>
          <w:p w:rsidR="00000000" w:rsidRPr="0055433A" w:rsidP="0055433A">
            <w:pPr>
              <w:pStyle w:val="ListBullet2"/>
            </w:pPr>
            <w:r w:rsidRPr="0055433A">
              <w:t>setting</w:t>
            </w:r>
          </w:p>
          <w:p w:rsidR="00000000" w:rsidRPr="0055433A" w:rsidP="0055433A">
            <w:pPr>
              <w:pStyle w:val="ListBullet"/>
            </w:pPr>
            <w:r w:rsidRPr="0055433A">
              <w:t>media laws sufficient to identify defamati</w:t>
            </w:r>
            <w:r w:rsidRPr="0055433A">
              <w:t>on and obscenity and seek expert advice on issues that could lead to legal action</w:t>
            </w:r>
          </w:p>
          <w:p w:rsidR="00000000" w:rsidRPr="0055433A" w:rsidP="0055433A">
            <w:pPr>
              <w:pStyle w:val="ListBullet"/>
            </w:pPr>
            <w:r w:rsidRPr="0055433A">
              <w:t>copyright clearance procedures</w:t>
            </w:r>
          </w:p>
          <w:p w:rsidR="00000000" w:rsidRPr="0055433A" w:rsidP="0055433A">
            <w:pPr>
              <w:pStyle w:val="ListBullet"/>
            </w:pPr>
            <w:r w:rsidRPr="0055433A">
              <w:t>OHS standards as they relate to working for periods of time on computers</w:t>
            </w:r>
          </w:p>
        </w:tc>
      </w:tr>
    </w:tbl>
    <w:p w:rsidR="00000000" w:rsidRPr="0055433A" w:rsidP="0055433A">
      <w:pPr>
        <w:pStyle w:val="BodyText"/>
      </w:pPr>
    </w:p>
    <w:p w:rsidR="00000000" w:rsidRPr="0055433A" w:rsidP="0055433A">
      <w:pPr>
        <w:pStyle w:val="AllowPageBreak"/>
      </w:pPr>
    </w:p>
    <w:p w:rsidR="00000000" w:rsidRPr="0055433A" w:rsidP="0055433A">
      <w:pPr>
        <w:pStyle w:val="Heading1"/>
      </w:pPr>
      <w:bookmarkStart w:id="10" w:name="O_72240"/>
      <w:bookmarkEnd w:id="10"/>
      <w:r w:rsidRPr="0055433A">
        <w:t>Evidence Guide</w:t>
      </w:r>
    </w:p>
    <w:tbl>
      <w:tblPr>
        <w:tblW w:w="9570" w:type="dxa"/>
        <w:tblLayout w:type="fixed"/>
        <w:tblCellMar>
          <w:left w:w="62" w:type="dxa"/>
          <w:right w:w="62" w:type="dxa"/>
        </w:tblCellMar>
        <w:tblLook w:val="0000"/>
      </w:tblPr>
      <w:tblGrid>
        <w:gridCol w:w="3908"/>
        <w:gridCol w:w="5662"/>
      </w:tblGrid>
      <w:tr w:rsidTr="00F222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EVIDENCE GUIDE</w:t>
            </w:r>
          </w:p>
        </w:tc>
      </w:tr>
      <w:tr w:rsidTr="00F222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t>The Evidence Guide provides advice on assessment and must be read in conjunction with the performance criteria, required skills and knowledge, range statement and the Assessment Guidelines for the Training Package.</w:t>
            </w:r>
          </w:p>
        </w:tc>
      </w:tr>
      <w:tr w:rsidTr="00F222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p>
        </w:tc>
      </w:tr>
      <w:tr w:rsidTr="00F222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r w:rsidRPr="0055433A">
              <w:t>Evidence of the following is essential:</w:t>
            </w:r>
          </w:p>
          <w:p w:rsidR="00000000" w:rsidRPr="0055433A" w:rsidP="0055433A">
            <w:pPr>
              <w:pStyle w:val="ListBullet"/>
            </w:pPr>
            <w:r w:rsidRPr="0055433A">
              <w:t>original linear and non-linear stories written for at least two of the delivery platforms listed in the range statement</w:t>
            </w:r>
          </w:p>
          <w:p w:rsidR="00000000" w:rsidP="0055433A">
            <w:pPr>
              <w:pStyle w:val="ListBullet"/>
              <w:rPr>
                <w:lang w:val="en-NZ"/>
              </w:rPr>
            </w:pPr>
            <w:r w:rsidRPr="0055433A">
              <w:t>ab</w:t>
            </w:r>
            <w:r w:rsidRPr="0055433A">
              <w:t>ility to write simple stories that engage the target audience and meet the requirements of a storytelling brief.</w:t>
            </w:r>
          </w:p>
        </w:tc>
      </w:tr>
      <w:tr w:rsidTr="00F222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r w:rsidRPr="0055433A">
              <w:t>Assessment must ensure:</w:t>
            </w:r>
          </w:p>
          <w:p w:rsidR="00000000" w:rsidRPr="0055433A" w:rsidP="0055433A">
            <w:pPr>
              <w:pStyle w:val="ListBullet"/>
            </w:pPr>
            <w:r w:rsidRPr="0055433A">
              <w:t>access to word processing software</w:t>
            </w:r>
          </w:p>
          <w:p w:rsidR="00000000" w:rsidRPr="0055433A" w:rsidP="0055433A">
            <w:pPr>
              <w:pStyle w:val="ListBullet"/>
            </w:pPr>
            <w:r w:rsidRPr="0055433A">
              <w:t xml:space="preserve">access to a range of information </w:t>
            </w:r>
            <w:r w:rsidRPr="0055433A">
              <w:t>sources as listed in the range statement</w:t>
            </w:r>
          </w:p>
          <w:p w:rsidR="00000000" w:rsidRPr="0055433A" w:rsidP="0055433A">
            <w:pPr>
              <w:pStyle w:val="ListBullet"/>
            </w:pPr>
            <w:r w:rsidRPr="0055433A">
              <w:t>access to appropriate learning and assessment support when required</w:t>
            </w:r>
          </w:p>
          <w:p w:rsidR="00000000" w:rsidP="0055433A">
            <w:pPr>
              <w:pStyle w:val="ListBullet"/>
              <w:rPr>
                <w:lang w:val="en-NZ"/>
              </w:rPr>
            </w:pPr>
            <w:r w:rsidRPr="0055433A">
              <w:t>use of culturally appropriate processes and techniques appropriate to the language and literacy capacity of learners and the work being performed.</w:t>
            </w:r>
          </w:p>
        </w:tc>
      </w:tr>
      <w:tr w:rsidTr="00F222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r w:rsidRPr="0055433A">
              <w:t>A range of assessment methods should be used to assess practical skills and knowledge. The following examples are appropriate for this unit:</w:t>
            </w:r>
          </w:p>
          <w:p w:rsidR="00000000" w:rsidRPr="0055433A" w:rsidP="0055433A">
            <w:pPr>
              <w:pStyle w:val="ListBullet"/>
            </w:pPr>
            <w:r w:rsidRPr="0055433A">
              <w:t xml:space="preserve">evaluation of simple stories written by the candidate in line with relevant criteria </w:t>
            </w:r>
            <w:r w:rsidRPr="0055433A">
              <w:t>as listed in the range statement</w:t>
            </w:r>
          </w:p>
          <w:p w:rsidR="00000000" w:rsidRPr="0055433A" w:rsidP="0055433A">
            <w:pPr>
              <w:pStyle w:val="ListBullet"/>
            </w:pPr>
            <w:r w:rsidRPr="0055433A">
              <w:t>case studies and problem-solving exercises to determine ability to write simple stories that engage the target audience and meet the requirements of a storytelling brief</w:t>
            </w:r>
          </w:p>
          <w:p w:rsidR="00000000" w:rsidRPr="0055433A" w:rsidP="0055433A">
            <w:pPr>
              <w:pStyle w:val="ListBullet"/>
            </w:pPr>
            <w:r w:rsidRPr="0055433A">
              <w:t>written or oral questioning to test knowledge of basi</w:t>
            </w:r>
            <w:r w:rsidRPr="0055433A">
              <w:t>c elements of a simple story</w:t>
            </w:r>
          </w:p>
          <w:p w:rsidR="00000000" w:rsidRPr="0055433A" w:rsidP="0055433A">
            <w:pPr>
              <w:pStyle w:val="ListBullet"/>
            </w:pPr>
            <w:r w:rsidRPr="0055433A">
              <w:t>written or oral questioning to test knowledge of information sources</w:t>
            </w:r>
          </w:p>
          <w:p w:rsidR="00000000" w:rsidP="0055433A">
            <w:pPr>
              <w:pStyle w:val="ListBullet"/>
              <w:rPr>
                <w:lang w:val="en-NZ"/>
              </w:rPr>
            </w:pPr>
            <w:r w:rsidRPr="0055433A">
              <w:t>review of portfolios of evidence and third-party workplace reports of on-the-job performance.</w:t>
            </w:r>
          </w:p>
        </w:tc>
      </w:tr>
      <w:tr w:rsidTr="00F222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r w:rsidRPr="0055433A">
              <w:t>Holistic assessment with ot</w:t>
            </w:r>
            <w:r w:rsidRPr="0055433A">
              <w:t>her units relevant to the industry sector, workplace and job role is recommended, for example:</w:t>
            </w:r>
          </w:p>
          <w:p w:rsidR="00000000" w:rsidRPr="0055433A" w:rsidP="0055433A">
            <w:pPr>
              <w:pStyle w:val="ListBullet"/>
            </w:pPr>
            <w:r w:rsidRPr="0055433A">
              <w:t>BSBCRT301A Develop and extend critical and creative thinking skills</w:t>
            </w:r>
          </w:p>
          <w:p w:rsidR="00000000" w:rsidRPr="0055433A" w:rsidP="0055433A">
            <w:pPr>
              <w:pStyle w:val="ListBullet"/>
            </w:pPr>
            <w:r w:rsidRPr="0055433A">
              <w:t>CUFANM301A Create 2D digital animations.</w:t>
            </w:r>
          </w:p>
        </w:tc>
      </w:tr>
    </w:tbl>
    <w:p w:rsidR="00000000" w:rsidRPr="0055433A" w:rsidP="0055433A">
      <w:pPr>
        <w:pStyle w:val="BodyText"/>
      </w:pPr>
    </w:p>
    <w:p w:rsidR="00000000" w:rsidRPr="0055433A" w:rsidP="0055433A">
      <w:pPr>
        <w:pStyle w:val="AllowPageBreak"/>
      </w:pPr>
    </w:p>
    <w:p w:rsidR="00000000" w:rsidRPr="0055433A" w:rsidP="0055433A">
      <w:pPr>
        <w:pStyle w:val="Heading1"/>
      </w:pPr>
      <w:bookmarkStart w:id="11" w:name="O_72241"/>
      <w:bookmarkEnd w:id="11"/>
      <w:r w:rsidRPr="0055433A">
        <w:t>Range Statement</w:t>
      </w:r>
    </w:p>
    <w:tbl>
      <w:tblPr>
        <w:tblW w:w="0" w:type="auto"/>
        <w:tblLayout w:type="fixed"/>
        <w:tblCellMar>
          <w:left w:w="62" w:type="dxa"/>
          <w:right w:w="62" w:type="dxa"/>
        </w:tblCellMar>
        <w:tblLook w:val="0000"/>
      </w:tblPr>
      <w:tblGrid>
        <w:gridCol w:w="3439"/>
        <w:gridCol w:w="5083"/>
      </w:tblGrid>
      <w:tr w:rsidTr="00F222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RANGE STATEMENT</w:t>
            </w:r>
          </w:p>
        </w:tc>
      </w:tr>
      <w:tr w:rsidTr="00F222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t>The range statement relates to the unit of competency as a whole. It allows for different work environments and situations that may affect performance. Bold italicised wording, if used in the performance criteria, is detailed below. Essential operating con</w:t>
            </w:r>
            <w:r w:rsidRPr="0055433A">
              <w:t>ditions that may be present with training and assessment (depending on the work situation, needs of the candidate, accessibility of the item, and local industry and regional contexts) may also be included.</w:t>
            </w:r>
          </w:p>
        </w:tc>
      </w:tr>
      <w:tr w:rsidTr="00F222EB">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BoldandItalics"/>
              </w:rPr>
              <w:t>Relevant personnel</w:t>
            </w:r>
            <w:r w:rsidRPr="0055433A">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Bullet"/>
            </w:pPr>
            <w:r w:rsidRPr="0055433A">
              <w:t>directors</w:t>
            </w:r>
          </w:p>
          <w:p w:rsidR="00000000" w:rsidRPr="0055433A" w:rsidP="0055433A">
            <w:pPr>
              <w:pStyle w:val="ListBullet"/>
            </w:pPr>
            <w:r w:rsidRPr="0055433A">
              <w:t>producers</w:t>
            </w:r>
          </w:p>
          <w:p w:rsidR="00000000" w:rsidRPr="0055433A" w:rsidP="0055433A">
            <w:pPr>
              <w:pStyle w:val="ListBullet"/>
            </w:pPr>
            <w:r w:rsidRPr="0055433A">
              <w:t>clients</w:t>
            </w:r>
          </w:p>
          <w:p w:rsidR="00000000" w:rsidRPr="0055433A" w:rsidP="0055433A">
            <w:pPr>
              <w:pStyle w:val="ListBullet"/>
            </w:pPr>
            <w:r w:rsidRPr="0055433A">
              <w:t>information architects</w:t>
            </w:r>
          </w:p>
          <w:p w:rsidR="00000000" w:rsidRPr="0055433A" w:rsidP="0055433A">
            <w:pPr>
              <w:pStyle w:val="ListBullet"/>
            </w:pPr>
            <w:r w:rsidRPr="0055433A">
              <w:t>navigation designers</w:t>
            </w:r>
          </w:p>
          <w:p w:rsidR="00000000" w:rsidRPr="0055433A" w:rsidP="0055433A">
            <w:pPr>
              <w:pStyle w:val="ListBullet"/>
            </w:pPr>
            <w:r w:rsidRPr="0055433A">
              <w:t>user interface designers</w:t>
            </w:r>
          </w:p>
          <w:p w:rsidR="00000000" w:rsidRPr="0055433A" w:rsidP="0055433A">
            <w:pPr>
              <w:pStyle w:val="ListBullet"/>
            </w:pPr>
            <w:r w:rsidRPr="0055433A">
              <w:t>content experts</w:t>
            </w:r>
          </w:p>
          <w:p w:rsidR="00000000" w:rsidRPr="0055433A" w:rsidP="0055433A">
            <w:pPr>
              <w:pStyle w:val="ListBullet"/>
            </w:pPr>
            <w:r w:rsidRPr="0055433A">
              <w:t>other writers</w:t>
            </w:r>
          </w:p>
          <w:p w:rsidR="00000000" w:rsidRPr="0055433A" w:rsidP="0055433A">
            <w:pPr>
              <w:pStyle w:val="ListBullet"/>
            </w:pPr>
            <w:r w:rsidRPr="0055433A">
              <w:t>producers</w:t>
            </w:r>
          </w:p>
          <w:p w:rsidR="00000000" w:rsidRPr="0055433A" w:rsidP="0055433A">
            <w:pPr>
              <w:pStyle w:val="ListBullet"/>
            </w:pPr>
            <w:r w:rsidRPr="0055433A">
              <w:t>authors</w:t>
            </w:r>
          </w:p>
          <w:p w:rsidR="00000000" w:rsidRPr="0055433A" w:rsidP="0055433A">
            <w:pPr>
              <w:pStyle w:val="ListBullet"/>
            </w:pPr>
            <w:r w:rsidRPr="0055433A">
              <w:t>programmers</w:t>
            </w:r>
          </w:p>
          <w:p w:rsidR="00000000" w:rsidRPr="0055433A" w:rsidP="0055433A">
            <w:pPr>
              <w:pStyle w:val="ListBullet"/>
            </w:pPr>
            <w:r w:rsidRPr="0055433A">
              <w:t>asset creators</w:t>
            </w:r>
          </w:p>
          <w:p w:rsidR="00000000" w:rsidRPr="0055433A" w:rsidP="0055433A">
            <w:pPr>
              <w:pStyle w:val="ListBullet"/>
            </w:pPr>
            <w:r w:rsidRPr="0055433A">
              <w:t>graphic designers</w:t>
            </w:r>
          </w:p>
          <w:p w:rsidR="00000000" w:rsidP="0055433A">
            <w:pPr>
              <w:pStyle w:val="ListBullet"/>
              <w:rPr>
                <w:lang w:val="en-NZ"/>
              </w:rPr>
            </w:pPr>
            <w:r w:rsidRPr="0055433A">
              <w:t>other specialist staff.</w:t>
            </w:r>
          </w:p>
        </w:tc>
      </w:tr>
      <w:tr w:rsidTr="00F222EB">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BoldandItalics"/>
              </w:rPr>
              <w:t>Formats</w:t>
            </w:r>
            <w:r w:rsidRPr="0055433A">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Bullet"/>
            </w:pPr>
            <w:r w:rsidRPr="0055433A">
              <w:t>decision trees</w:t>
            </w:r>
          </w:p>
          <w:p w:rsidR="00000000" w:rsidRPr="0055433A" w:rsidP="0055433A">
            <w:pPr>
              <w:pStyle w:val="ListBullet"/>
            </w:pPr>
            <w:r w:rsidRPr="0055433A">
              <w:t>script templates</w:t>
            </w:r>
          </w:p>
          <w:p w:rsidR="00000000" w:rsidRPr="0055433A" w:rsidP="0055433A">
            <w:pPr>
              <w:pStyle w:val="ListBullet"/>
            </w:pPr>
            <w:r w:rsidRPr="0055433A">
              <w:t xml:space="preserve">short fiction </w:t>
            </w:r>
          </w:p>
          <w:p w:rsidR="00000000" w:rsidRPr="0055433A" w:rsidP="0055433A">
            <w:pPr>
              <w:pStyle w:val="ListBullet"/>
            </w:pPr>
            <w:r w:rsidRPr="0055433A">
              <w:t>short segments for:</w:t>
            </w:r>
          </w:p>
          <w:p w:rsidR="00000000" w:rsidRPr="0055433A" w:rsidP="0055433A">
            <w:pPr>
              <w:pStyle w:val="ListBullet2"/>
            </w:pPr>
            <w:r w:rsidRPr="0055433A">
              <w:t>plays</w:t>
            </w:r>
          </w:p>
          <w:p w:rsidR="00000000" w:rsidRPr="0055433A" w:rsidP="0055433A">
            <w:pPr>
              <w:pStyle w:val="ListBullet2"/>
            </w:pPr>
            <w:r w:rsidRPr="0055433A">
              <w:t>musicals</w:t>
            </w:r>
          </w:p>
          <w:p w:rsidR="00000000" w:rsidRPr="0055433A" w:rsidP="0055433A">
            <w:pPr>
              <w:pStyle w:val="ListBullet2"/>
            </w:pPr>
            <w:r w:rsidRPr="0055433A">
              <w:t>theatre</w:t>
            </w:r>
          </w:p>
          <w:p w:rsidR="00000000" w:rsidRPr="0055433A" w:rsidP="0055433A">
            <w:pPr>
              <w:pStyle w:val="ListBullet2"/>
            </w:pPr>
            <w:r w:rsidRPr="0055433A">
              <w:t>dance</w:t>
            </w:r>
          </w:p>
          <w:p w:rsidR="00000000" w:rsidRPr="0055433A" w:rsidP="0055433A">
            <w:pPr>
              <w:pStyle w:val="ListBullet2"/>
            </w:pPr>
            <w:r w:rsidRPr="0055433A">
              <w:t>television or radio programs</w:t>
            </w:r>
          </w:p>
          <w:p w:rsidR="00000000" w:rsidRPr="0055433A" w:rsidP="0055433A">
            <w:pPr>
              <w:pStyle w:val="ListBullet2"/>
            </w:pPr>
            <w:r w:rsidRPr="0055433A">
              <w:t>newspapers</w:t>
            </w:r>
          </w:p>
          <w:p w:rsidR="00000000" w:rsidRPr="0055433A" w:rsidP="0055433A">
            <w:pPr>
              <w:pStyle w:val="ListBullet2"/>
            </w:pPr>
            <w:r w:rsidRPr="0055433A">
              <w:t>journals</w:t>
            </w:r>
          </w:p>
          <w:p w:rsidR="00000000" w:rsidRPr="0055433A" w:rsidP="0055433A">
            <w:pPr>
              <w:pStyle w:val="ListBullet2"/>
            </w:pPr>
            <w:r w:rsidRPr="0055433A">
              <w:t>magazine</w:t>
            </w:r>
          </w:p>
          <w:p w:rsidR="00000000" w:rsidP="0055433A">
            <w:pPr>
              <w:pStyle w:val="ListBullet"/>
              <w:rPr>
                <w:lang w:val="en-NZ"/>
              </w:rPr>
            </w:pPr>
            <w:r w:rsidRPr="0055433A">
              <w:t>storyboards.</w:t>
            </w:r>
          </w:p>
        </w:tc>
      </w:tr>
      <w:tr w:rsidTr="00F222EB">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BoldandItalics"/>
              </w:rPr>
              <w:t>Delivery platforms</w:t>
            </w:r>
            <w:r w:rsidRPr="0055433A">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Bullet"/>
            </w:pPr>
            <w:r w:rsidRPr="0055433A">
              <w:t>CD</w:t>
            </w:r>
          </w:p>
          <w:p w:rsidR="00000000" w:rsidRPr="0055433A" w:rsidP="0055433A">
            <w:pPr>
              <w:pStyle w:val="ListBullet"/>
            </w:pPr>
            <w:r w:rsidRPr="0055433A">
              <w:t>DVD</w:t>
            </w:r>
          </w:p>
          <w:p w:rsidR="00000000" w:rsidRPr="0055433A" w:rsidP="0055433A">
            <w:pPr>
              <w:pStyle w:val="ListBullet"/>
            </w:pPr>
            <w:r w:rsidRPr="0055433A">
              <w:t>film</w:t>
            </w:r>
          </w:p>
          <w:p w:rsidR="00000000" w:rsidRPr="0055433A" w:rsidP="0055433A">
            <w:pPr>
              <w:pStyle w:val="ListBullet"/>
            </w:pPr>
            <w:r w:rsidRPr="0055433A">
              <w:t>games console</w:t>
            </w:r>
          </w:p>
          <w:p w:rsidR="00000000" w:rsidRPr="0055433A" w:rsidP="0055433A">
            <w:pPr>
              <w:pStyle w:val="ListBullet"/>
            </w:pPr>
            <w:r w:rsidRPr="0055433A">
              <w:t>internet</w:t>
            </w:r>
          </w:p>
          <w:p w:rsidR="00000000" w:rsidRPr="0055433A" w:rsidP="0055433A">
            <w:pPr>
              <w:pStyle w:val="ListBullet"/>
            </w:pPr>
            <w:r w:rsidRPr="0055433A">
              <w:t>kiosk</w:t>
            </w:r>
          </w:p>
          <w:p w:rsidR="00000000" w:rsidRPr="0055433A" w:rsidP="0055433A">
            <w:pPr>
              <w:pStyle w:val="ListBullet"/>
            </w:pPr>
            <w:r w:rsidRPr="0055433A">
              <w:t>mobile telephone</w:t>
            </w:r>
          </w:p>
          <w:p w:rsidR="00000000" w:rsidRPr="0055433A" w:rsidP="0055433A">
            <w:pPr>
              <w:pStyle w:val="ListBullet"/>
            </w:pPr>
            <w:r w:rsidRPr="0055433A">
              <w:t>personal digital assistant (PDA)</w:t>
            </w:r>
          </w:p>
          <w:p w:rsidR="00000000" w:rsidRPr="0055433A" w:rsidP="0055433A">
            <w:pPr>
              <w:pStyle w:val="ListBullet"/>
            </w:pPr>
            <w:r w:rsidRPr="0055433A">
              <w:t>print media</w:t>
            </w:r>
          </w:p>
          <w:p w:rsidR="00000000" w:rsidP="0055433A">
            <w:pPr>
              <w:pStyle w:val="ListBullet"/>
              <w:rPr>
                <w:lang w:val="en-NZ"/>
              </w:rPr>
            </w:pPr>
            <w:r w:rsidRPr="0055433A">
              <w:t>television.</w:t>
            </w:r>
          </w:p>
        </w:tc>
      </w:tr>
      <w:tr w:rsidTr="00F222EB">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t xml:space="preserve">Elements of </w:t>
            </w:r>
            <w:r w:rsidRPr="0055433A">
              <w:rPr>
                <w:rStyle w:val="BoldandItalics"/>
              </w:rPr>
              <w:t>visual and aural storytelling structures</w:t>
            </w:r>
            <w:r w:rsidRPr="0055433A">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Bullet"/>
            </w:pPr>
            <w:r w:rsidRPr="0055433A">
              <w:t>logical progression of visual ideas</w:t>
            </w:r>
          </w:p>
          <w:p w:rsidR="00000000" w:rsidRPr="0055433A" w:rsidP="0055433A">
            <w:pPr>
              <w:pStyle w:val="ListBullet"/>
            </w:pPr>
            <w:r w:rsidRPr="0055433A">
              <w:t xml:space="preserve">music </w:t>
            </w:r>
          </w:p>
          <w:p w:rsidR="00000000" w:rsidRPr="0055433A" w:rsidP="0055433A">
            <w:pPr>
              <w:pStyle w:val="ListBullet"/>
            </w:pPr>
            <w:r w:rsidRPr="0055433A">
              <w:t>scene setting and establishment</w:t>
            </w:r>
          </w:p>
          <w:p w:rsidR="00000000" w:rsidRPr="0055433A" w:rsidP="0055433A">
            <w:pPr>
              <w:pStyle w:val="ListBullet"/>
            </w:pPr>
            <w:r w:rsidRPr="0055433A">
              <w:t>sound effects</w:t>
            </w:r>
          </w:p>
          <w:p w:rsidR="00000000" w:rsidRPr="0055433A" w:rsidP="0055433A">
            <w:pPr>
              <w:pStyle w:val="ListBullet"/>
            </w:pPr>
            <w:r w:rsidRPr="0055433A">
              <w:t>strong link between aural and visual narra</w:t>
            </w:r>
            <w:r w:rsidRPr="0055433A">
              <w:t>tive line</w:t>
            </w:r>
          </w:p>
          <w:p w:rsidR="00000000" w:rsidRPr="0055433A" w:rsidP="0055433A">
            <w:pPr>
              <w:pStyle w:val="ListBullet"/>
            </w:pPr>
            <w:r w:rsidRPr="0055433A">
              <w:t>visual perspective:</w:t>
            </w:r>
          </w:p>
          <w:p w:rsidR="00000000" w:rsidRPr="0055433A" w:rsidP="0055433A">
            <w:pPr>
              <w:pStyle w:val="ListBullet2"/>
            </w:pPr>
            <w:r w:rsidRPr="0055433A">
              <w:t>close-ups</w:t>
            </w:r>
          </w:p>
          <w:p w:rsidR="00000000" w:rsidP="0055433A">
            <w:pPr>
              <w:pStyle w:val="ListBullet2"/>
              <w:rPr>
                <w:lang w:val="en-NZ"/>
              </w:rPr>
            </w:pPr>
            <w:r w:rsidRPr="0055433A">
              <w:t>wide shots.</w:t>
            </w:r>
          </w:p>
        </w:tc>
      </w:tr>
      <w:tr w:rsidTr="00F222EB">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BoldandItalics"/>
              </w:rPr>
              <w:t>Creative works</w:t>
            </w:r>
            <w:r w:rsidRPr="0055433A">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Bullet"/>
            </w:pPr>
            <w:r w:rsidRPr="0055433A">
              <w:t>animations</w:t>
            </w:r>
          </w:p>
          <w:p w:rsidR="00000000" w:rsidRPr="0055433A" w:rsidP="0055433A">
            <w:pPr>
              <w:pStyle w:val="ListBullet"/>
            </w:pPr>
            <w:r w:rsidRPr="0055433A">
              <w:t>comics</w:t>
            </w:r>
          </w:p>
          <w:p w:rsidR="00000000" w:rsidRPr="0055433A" w:rsidP="0055433A">
            <w:pPr>
              <w:pStyle w:val="ListBullet"/>
            </w:pPr>
            <w:r w:rsidRPr="0055433A">
              <w:t>dance</w:t>
            </w:r>
          </w:p>
          <w:p w:rsidR="00000000" w:rsidRPr="0055433A" w:rsidP="0055433A">
            <w:pPr>
              <w:pStyle w:val="ListBullet"/>
            </w:pPr>
            <w:r w:rsidRPr="0055433A">
              <w:t>fiction</w:t>
            </w:r>
          </w:p>
          <w:p w:rsidR="00000000" w:rsidRPr="0055433A" w:rsidP="0055433A">
            <w:pPr>
              <w:pStyle w:val="ListBullet"/>
            </w:pPr>
            <w:r w:rsidRPr="0055433A">
              <w:t>films</w:t>
            </w:r>
          </w:p>
          <w:p w:rsidR="00000000" w:rsidRPr="0055433A" w:rsidP="0055433A">
            <w:pPr>
              <w:pStyle w:val="ListBullet"/>
            </w:pPr>
            <w:r w:rsidRPr="0055433A">
              <w:t>music lyrics</w:t>
            </w:r>
          </w:p>
          <w:p w:rsidR="00000000" w:rsidRPr="0055433A" w:rsidP="0055433A">
            <w:pPr>
              <w:pStyle w:val="ListBullet"/>
            </w:pPr>
            <w:r w:rsidRPr="0055433A">
              <w:t>musicals</w:t>
            </w:r>
          </w:p>
          <w:p w:rsidR="00000000" w:rsidRPr="0055433A" w:rsidP="0055433A">
            <w:pPr>
              <w:pStyle w:val="ListBullet"/>
            </w:pPr>
            <w:r w:rsidRPr="0055433A">
              <w:t>newspapers, journals and magazines</w:t>
            </w:r>
          </w:p>
          <w:p w:rsidR="00000000" w:rsidRPr="0055433A" w:rsidP="0055433A">
            <w:pPr>
              <w:pStyle w:val="ListBullet"/>
            </w:pPr>
            <w:r w:rsidRPr="0055433A">
              <w:t xml:space="preserve">non-fiction </w:t>
            </w:r>
          </w:p>
          <w:p w:rsidR="00000000" w:rsidRPr="0055433A" w:rsidP="0055433A">
            <w:pPr>
              <w:pStyle w:val="ListBullet"/>
            </w:pPr>
            <w:r w:rsidRPr="0055433A">
              <w:t>plays</w:t>
            </w:r>
          </w:p>
          <w:p w:rsidR="00000000" w:rsidRPr="0055433A" w:rsidP="0055433A">
            <w:pPr>
              <w:pStyle w:val="ListBullet"/>
            </w:pPr>
            <w:r w:rsidRPr="0055433A">
              <w:t>radio programs</w:t>
            </w:r>
          </w:p>
          <w:p w:rsidR="00000000" w:rsidRPr="0055433A" w:rsidP="0055433A">
            <w:pPr>
              <w:pStyle w:val="ListBullet"/>
            </w:pPr>
            <w:r w:rsidRPr="0055433A">
              <w:t>television programs</w:t>
            </w:r>
          </w:p>
          <w:p w:rsidR="00000000" w:rsidP="0055433A">
            <w:pPr>
              <w:pStyle w:val="ListBullet"/>
              <w:rPr>
                <w:lang w:val="en-NZ"/>
              </w:rPr>
            </w:pPr>
            <w:r w:rsidRPr="0055433A">
              <w:t>theatre.</w:t>
            </w:r>
          </w:p>
        </w:tc>
      </w:tr>
      <w:tr w:rsidTr="00F222EB">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BoldandItalics"/>
              </w:rPr>
              <w:t>Information sources</w:t>
            </w:r>
            <w:r w:rsidRPr="0055433A">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Bullet"/>
            </w:pPr>
            <w:r w:rsidRPr="0055433A">
              <w:t>colleagues</w:t>
            </w:r>
          </w:p>
          <w:p w:rsidR="00000000" w:rsidRPr="0055433A" w:rsidP="0055433A">
            <w:pPr>
              <w:pStyle w:val="ListBullet"/>
            </w:pPr>
            <w:r w:rsidRPr="0055433A">
              <w:t>commercial enterprises</w:t>
            </w:r>
          </w:p>
          <w:p w:rsidR="00000000" w:rsidRPr="0055433A" w:rsidP="0055433A">
            <w:pPr>
              <w:pStyle w:val="ListBullet"/>
            </w:pPr>
            <w:r w:rsidRPr="0055433A">
              <w:t>federal, state and local government departments</w:t>
            </w:r>
          </w:p>
          <w:p w:rsidR="00000000" w:rsidRPr="0055433A" w:rsidP="0055433A">
            <w:pPr>
              <w:pStyle w:val="ListBullet"/>
            </w:pPr>
            <w:r w:rsidRPr="0055433A">
              <w:t>industry associations and organisations</w:t>
            </w:r>
          </w:p>
          <w:p w:rsidR="00000000" w:rsidRPr="0055433A" w:rsidP="0055433A">
            <w:pPr>
              <w:pStyle w:val="ListBullet"/>
            </w:pPr>
            <w:r w:rsidRPr="0055433A">
              <w:t>industry practitioners and technical experts</w:t>
            </w:r>
          </w:p>
          <w:p w:rsidR="00000000" w:rsidRPr="0055433A" w:rsidP="0055433A">
            <w:pPr>
              <w:pStyle w:val="ListBullet"/>
            </w:pPr>
            <w:r w:rsidRPr="0055433A">
              <w:t>internet</w:t>
            </w:r>
          </w:p>
          <w:p w:rsidR="00000000" w:rsidRPr="0055433A" w:rsidP="0055433A">
            <w:pPr>
              <w:pStyle w:val="ListBullet"/>
            </w:pPr>
            <w:r w:rsidRPr="0055433A">
              <w:t xml:space="preserve">media outlets </w:t>
            </w:r>
          </w:p>
          <w:p w:rsidR="00000000" w:rsidRPr="0055433A" w:rsidP="0055433A">
            <w:pPr>
              <w:pStyle w:val="ListBullet"/>
            </w:pPr>
            <w:r w:rsidRPr="0055433A">
              <w:t>organisational policies and procedures</w:t>
            </w:r>
          </w:p>
          <w:p w:rsidR="00000000" w:rsidRPr="0055433A" w:rsidP="0055433A">
            <w:pPr>
              <w:pStyle w:val="ListBullet"/>
            </w:pPr>
            <w:r w:rsidRPr="0055433A">
              <w:t>personal observations and experience</w:t>
            </w:r>
          </w:p>
          <w:p w:rsidR="00000000" w:rsidRPr="0055433A" w:rsidP="0055433A">
            <w:pPr>
              <w:pStyle w:val="ListBullet"/>
            </w:pPr>
            <w:r w:rsidRPr="0055433A">
              <w:t>publications:</w:t>
            </w:r>
          </w:p>
          <w:p w:rsidR="00000000" w:rsidRPr="0055433A" w:rsidP="0055433A">
            <w:pPr>
              <w:pStyle w:val="ListBullet2"/>
            </w:pPr>
            <w:r w:rsidRPr="0055433A">
              <w:t>reference books</w:t>
            </w:r>
          </w:p>
          <w:p w:rsidR="00000000" w:rsidRPr="0055433A" w:rsidP="0055433A">
            <w:pPr>
              <w:pStyle w:val="ListBullet2"/>
            </w:pPr>
            <w:r w:rsidRPr="0055433A">
              <w:t>newsletters and magazines</w:t>
            </w:r>
          </w:p>
          <w:p w:rsidR="00000000" w:rsidRPr="0055433A" w:rsidP="0055433A">
            <w:pPr>
              <w:pStyle w:val="ListBullet2"/>
            </w:pPr>
            <w:r w:rsidRPr="0055433A">
              <w:t>specialist technical journals</w:t>
            </w:r>
          </w:p>
          <w:p w:rsidR="00000000" w:rsidRPr="0055433A" w:rsidP="0055433A">
            <w:pPr>
              <w:pStyle w:val="ListBullet2"/>
            </w:pPr>
            <w:r w:rsidRPr="0055433A">
              <w:t xml:space="preserve">bulletins, press releases and letters </w:t>
            </w:r>
          </w:p>
          <w:p w:rsidR="00000000" w:rsidP="0055433A">
            <w:pPr>
              <w:pStyle w:val="ListBullet2"/>
              <w:rPr>
                <w:lang w:val="en-NZ"/>
              </w:rPr>
            </w:pPr>
            <w:r w:rsidRPr="0055433A">
              <w:t>manufacturer handbooks, manuals and promotional materi</w:t>
            </w:r>
            <w:r w:rsidRPr="0055433A">
              <w:t>al.</w:t>
            </w:r>
          </w:p>
        </w:tc>
      </w:tr>
      <w:tr w:rsidTr="00F222EB">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BoldandItalics"/>
              </w:rPr>
              <w:t>Tools</w:t>
            </w:r>
            <w:r w:rsidRPr="0055433A">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Bullet"/>
            </w:pPr>
            <w:r w:rsidRPr="0055433A">
              <w:t xml:space="preserve">Script Smart </w:t>
            </w:r>
          </w:p>
          <w:p w:rsidR="00000000" w:rsidRPr="0055433A" w:rsidP="0055433A">
            <w:pPr>
              <w:pStyle w:val="ListBullet"/>
            </w:pPr>
            <w:r w:rsidRPr="0055433A">
              <w:t>software, such as:</w:t>
            </w:r>
          </w:p>
          <w:p w:rsidR="00000000" w:rsidRPr="0055433A" w:rsidP="0055433A">
            <w:pPr>
              <w:pStyle w:val="ListBullet2"/>
            </w:pPr>
            <w:r w:rsidRPr="0055433A">
              <w:t>Inspiration</w:t>
            </w:r>
          </w:p>
          <w:p w:rsidR="00000000" w:rsidRPr="0055433A" w:rsidP="0055433A">
            <w:pPr>
              <w:pStyle w:val="ListBullet2"/>
            </w:pPr>
            <w:r w:rsidRPr="0055433A">
              <w:t>Story Space</w:t>
            </w:r>
          </w:p>
          <w:p w:rsidR="00000000" w:rsidP="0055433A">
            <w:pPr>
              <w:pStyle w:val="ListBullet"/>
              <w:rPr>
                <w:lang w:val="en-NZ"/>
              </w:rPr>
            </w:pPr>
            <w:r w:rsidRPr="0055433A">
              <w:t>word processing software.</w:t>
            </w:r>
          </w:p>
        </w:tc>
      </w:tr>
      <w:tr w:rsidTr="00F222EB">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BoldandItalics"/>
              </w:rPr>
              <w:t>Criteria</w:t>
            </w:r>
            <w:r w:rsidRPr="0055433A">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ListBullet"/>
            </w:pPr>
            <w:r w:rsidRPr="0055433A">
              <w:t>appropriateness of dialogue</w:t>
            </w:r>
          </w:p>
          <w:p w:rsidR="00000000" w:rsidRPr="0055433A" w:rsidP="0055433A">
            <w:pPr>
              <w:pStyle w:val="ListBullet"/>
            </w:pPr>
            <w:r w:rsidRPr="0055433A">
              <w:t>level of engagement with target audience</w:t>
            </w:r>
          </w:p>
          <w:p w:rsidR="00000000" w:rsidRPr="0055433A" w:rsidP="0055433A">
            <w:pPr>
              <w:pStyle w:val="ListBullet"/>
            </w:pPr>
            <w:r w:rsidRPr="0055433A">
              <w:t>relevance of story content</w:t>
            </w:r>
          </w:p>
          <w:p w:rsidR="00000000" w:rsidRPr="0055433A" w:rsidP="0055433A">
            <w:pPr>
              <w:pStyle w:val="ListBullet"/>
            </w:pPr>
            <w:r w:rsidRPr="0055433A">
              <w:t>soundness of story's structure:</w:t>
            </w:r>
          </w:p>
          <w:p w:rsidR="00000000" w:rsidRPr="0055433A" w:rsidP="0055433A">
            <w:pPr>
              <w:pStyle w:val="ListBullet2"/>
            </w:pPr>
            <w:r w:rsidRPr="0055433A">
              <w:t>linear</w:t>
            </w:r>
          </w:p>
          <w:p w:rsidR="00000000" w:rsidRPr="0055433A" w:rsidP="0055433A">
            <w:pPr>
              <w:pStyle w:val="ListBullet2"/>
            </w:pPr>
            <w:r w:rsidRPr="0055433A">
              <w:t>non-linear.</w:t>
            </w:r>
          </w:p>
        </w:tc>
      </w:tr>
    </w:tbl>
    <w:p w:rsidR="00F222EB" w:rsidP="0055433A">
      <w:pPr>
        <w:pStyle w:val="BodyText"/>
      </w:pPr>
    </w:p>
    <w:p w:rsidR="00F222EB" w:rsidP="0055433A">
      <w:pPr>
        <w:pStyle w:val="BodyText"/>
      </w:pPr>
    </w:p>
    <w:p w:rsidR="00000000" w:rsidRPr="0055433A" w:rsidP="0055433A">
      <w:pPr>
        <w:pStyle w:val="Heading1"/>
      </w:pPr>
      <w:bookmarkStart w:id="12" w:name="O_72242"/>
      <w:bookmarkEnd w:id="12"/>
      <w:r w:rsidRPr="0055433A">
        <w:t>Unit Sector(s)</w:t>
      </w:r>
    </w:p>
    <w:tbl>
      <w:tblPr>
        <w:tblW w:w="0" w:type="auto"/>
        <w:tblLayout w:type="fixed"/>
        <w:tblCellMar>
          <w:left w:w="62" w:type="dxa"/>
          <w:right w:w="62" w:type="dxa"/>
        </w:tblCellMar>
        <w:tblLook w:val="0000"/>
      </w:tblPr>
      <w:tblGrid>
        <w:gridCol w:w="2654"/>
        <w:gridCol w:w="5868"/>
      </w:tblGrid>
      <w:tr w:rsidTr="00F222E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p>
        </w:tc>
      </w:tr>
    </w:tbl>
    <w:p w:rsidR="00000000" w:rsidRPr="0055433A" w:rsidP="0055433A">
      <w:pPr>
        <w:pStyle w:val="BodyText"/>
      </w:pPr>
    </w:p>
    <w:p w:rsidR="00000000" w:rsidRPr="0055433A" w:rsidP="0055433A">
      <w:pPr>
        <w:pStyle w:val="AllowPageBreak"/>
      </w:pPr>
    </w:p>
    <w:p w:rsidR="00000000" w:rsidRPr="0055433A" w:rsidP="0055433A">
      <w:pPr>
        <w:pStyle w:val="Heading1"/>
      </w:pPr>
      <w:bookmarkStart w:id="13" w:name="O_155331"/>
      <w:bookmarkEnd w:id="13"/>
      <w:r w:rsidRPr="0055433A">
        <w:t>Competency field</w:t>
      </w:r>
    </w:p>
    <w:tbl>
      <w:tblPr>
        <w:tblW w:w="0" w:type="auto"/>
        <w:tblLayout w:type="fixed"/>
        <w:tblCellMar>
          <w:left w:w="62" w:type="dxa"/>
          <w:right w:w="62" w:type="dxa"/>
        </w:tblCellMar>
        <w:tblLook w:val="0000"/>
      </w:tblPr>
      <w:tblGrid>
        <w:gridCol w:w="2773"/>
        <w:gridCol w:w="5749"/>
      </w:tblGrid>
      <w:tr w:rsidTr="00F222EB">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r w:rsidRPr="0055433A">
              <w:t>Communication - writing</w:t>
            </w:r>
          </w:p>
        </w:tc>
      </w:tr>
    </w:tbl>
    <w:p w:rsidR="00000000" w:rsidRPr="0055433A" w:rsidP="0055433A">
      <w:pPr>
        <w:pStyle w:val="BodyText"/>
      </w:pPr>
    </w:p>
    <w:p w:rsidR="00000000" w:rsidRPr="0055433A" w:rsidP="0055433A">
      <w:pPr>
        <w:pStyle w:val="AllowPageBreak"/>
      </w:pPr>
    </w:p>
    <w:p w:rsidR="00000000" w:rsidRPr="0055433A" w:rsidP="0055433A">
      <w:pPr>
        <w:pStyle w:val="Heading1"/>
      </w:pPr>
      <w:bookmarkStart w:id="14" w:name="O_155330"/>
      <w:bookmarkEnd w:id="14"/>
      <w:r w:rsidRPr="0055433A">
        <w:t>Co-requisite units</w:t>
      </w:r>
    </w:p>
    <w:tbl>
      <w:tblPr>
        <w:tblW w:w="0" w:type="auto"/>
        <w:tblLayout w:type="fixed"/>
        <w:tblCellMar>
          <w:left w:w="62" w:type="dxa"/>
          <w:right w:w="62" w:type="dxa"/>
        </w:tblCellMar>
        <w:tblLook w:val="0000"/>
      </w:tblPr>
      <w:tblGrid>
        <w:gridCol w:w="2641"/>
        <w:gridCol w:w="1322"/>
        <w:gridCol w:w="4559"/>
      </w:tblGrid>
      <w:tr w:rsidTr="00F222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r w:rsidRPr="005543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p>
        </w:tc>
      </w:tr>
      <w:tr w:rsidTr="00F222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3A">
            <w:pPr>
              <w:pStyle w:val="BodyText"/>
              <w:rPr>
                <w:lang w:val="en-NZ"/>
              </w:rPr>
            </w:pPr>
          </w:p>
        </w:tc>
      </w:tr>
      <w:tr w:rsidTr="00F222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3A" w:rsidP="0055433A">
            <w:pPr>
              <w:pStyle w:val="BodyText"/>
            </w:pPr>
          </w:p>
        </w:tc>
      </w:tr>
    </w:tbl>
    <w:p w:rsidR="00000000" w:rsidRPr="0055433A" w:rsidP="0055433A">
      <w:pPr>
        <w:pStyle w:val="BodyText"/>
      </w:pPr>
    </w:p>
    <w:p w:rsidR="00000000" w:rsidRPr="0055433A" w:rsidP="0055433A"/>
    <w:sectPr w:rsidSect="005543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2EB" w:rsidP="00F222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EB" w:rsidP="00554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22EB" w:rsidP="005543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22EB" w:rsidP="005543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2EB" w:rsidP="00F222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EB" w:rsidP="0055433A">
    <w:pPr>
      <w:pStyle w:val="Header"/>
      <w:framePr w:wrap="around"/>
    </w:pPr>
    <w:r>
      <w:fldChar w:fldCharType="begin"/>
    </w:r>
    <w:r>
      <w:instrText xml:space="preserve"> TITLE   \* MERGEFORMAT </w:instrText>
    </w:r>
    <w:r>
      <w:fldChar w:fldCharType="separate"/>
    </w:r>
    <w:r>
      <w:t>CUFWRT302A Write simple stories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22EB" w:rsidP="005543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E81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C69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0A5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3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433A"/>
    <w:pPr>
      <w:spacing w:before="360" w:after="60"/>
      <w:outlineLvl w:val="0"/>
    </w:pPr>
    <w:rPr>
      <w:sz w:val="32"/>
    </w:rPr>
  </w:style>
  <w:style w:type="paragraph" w:styleId="Heading2">
    <w:name w:val="heading 2"/>
    <w:basedOn w:val="HeadingBase"/>
    <w:next w:val="BodyText"/>
    <w:link w:val="Heading2Char"/>
    <w:qFormat/>
    <w:rsid w:val="0055433A"/>
    <w:pPr>
      <w:keepLines/>
      <w:spacing w:before="240" w:after="120"/>
      <w:outlineLvl w:val="1"/>
    </w:pPr>
    <w:rPr>
      <w:sz w:val="28"/>
      <w:szCs w:val="40"/>
    </w:rPr>
  </w:style>
  <w:style w:type="paragraph" w:styleId="Heading3">
    <w:name w:val="heading 3"/>
    <w:basedOn w:val="HeadingBase"/>
    <w:next w:val="BodyText"/>
    <w:link w:val="Heading3Char"/>
    <w:qFormat/>
    <w:rsid w:val="0055433A"/>
    <w:pPr>
      <w:spacing w:before="180" w:after="120"/>
      <w:outlineLvl w:val="2"/>
    </w:pPr>
    <w:rPr>
      <w:spacing w:val="-10"/>
      <w:kern w:val="32"/>
    </w:rPr>
  </w:style>
  <w:style w:type="paragraph" w:styleId="Heading4">
    <w:name w:val="heading 4"/>
    <w:basedOn w:val="HeadingBase"/>
    <w:next w:val="BodyText"/>
    <w:link w:val="Heading4Char"/>
    <w:qFormat/>
    <w:rsid w:val="0055433A"/>
    <w:pPr>
      <w:spacing w:before="160" w:after="120"/>
      <w:outlineLvl w:val="3"/>
    </w:pPr>
    <w:rPr>
      <w:sz w:val="22"/>
    </w:rPr>
  </w:style>
  <w:style w:type="paragraph" w:styleId="Heading5">
    <w:name w:val="heading 5"/>
    <w:basedOn w:val="HeadingBase"/>
    <w:next w:val="Normal"/>
    <w:link w:val="Heading5Char"/>
    <w:qFormat/>
    <w:rsid w:val="0055433A"/>
    <w:pPr>
      <w:spacing w:before="80"/>
      <w:outlineLvl w:val="4"/>
    </w:pPr>
    <w:rPr>
      <w:color w:val="918585"/>
      <w:sz w:val="20"/>
    </w:rPr>
  </w:style>
  <w:style w:type="paragraph" w:styleId="Heading6">
    <w:name w:val="heading 6"/>
    <w:basedOn w:val="HeadingBase"/>
    <w:next w:val="Normal"/>
    <w:link w:val="Heading6Char"/>
    <w:qFormat/>
    <w:rsid w:val="0055433A"/>
    <w:pPr>
      <w:spacing w:before="60"/>
      <w:outlineLvl w:val="5"/>
    </w:pPr>
    <w:rPr>
      <w:color w:val="918585"/>
      <w:sz w:val="20"/>
    </w:rPr>
  </w:style>
  <w:style w:type="paragraph" w:styleId="Heading7">
    <w:name w:val="heading 7"/>
    <w:basedOn w:val="Normal"/>
    <w:next w:val="Normal"/>
    <w:link w:val="Heading7Char"/>
    <w:qFormat/>
    <w:rsid w:val="0055433A"/>
    <w:pPr>
      <w:ind w:left="720"/>
      <w:outlineLvl w:val="6"/>
    </w:pPr>
    <w:rPr>
      <w:i/>
    </w:rPr>
  </w:style>
  <w:style w:type="paragraph" w:styleId="Heading8">
    <w:name w:val="heading 8"/>
    <w:basedOn w:val="Normal"/>
    <w:next w:val="Normal"/>
    <w:link w:val="Heading8Char"/>
    <w:qFormat/>
    <w:rsid w:val="0055433A"/>
    <w:pPr>
      <w:ind w:left="720"/>
      <w:outlineLvl w:val="7"/>
    </w:pPr>
    <w:rPr>
      <w:i/>
    </w:rPr>
  </w:style>
  <w:style w:type="paragraph" w:styleId="Heading9">
    <w:name w:val="heading 9"/>
    <w:basedOn w:val="Normal"/>
    <w:next w:val="Normal"/>
    <w:link w:val="Heading9Char"/>
    <w:qFormat/>
    <w:rsid w:val="0055433A"/>
    <w:pPr>
      <w:ind w:left="720"/>
      <w:outlineLvl w:val="8"/>
    </w:pPr>
    <w:rPr>
      <w:i/>
    </w:rPr>
  </w:style>
  <w:style w:type="character" w:default="1" w:styleId="DefaultParagraphFont">
    <w:name w:val="Default Paragraph Font"/>
    <w:uiPriority w:val="1"/>
    <w:unhideWhenUsed/>
    <w:rsid w:val="00554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33A"/>
  </w:style>
  <w:style w:type="character" w:customStyle="1" w:styleId="Heading1Char">
    <w:name w:val="Heading 1 Char"/>
    <w:basedOn w:val="DefaultParagraphFont"/>
    <w:link w:val="Heading1"/>
    <w:rsid w:val="0055433A"/>
    <w:rPr>
      <w:rFonts w:ascii="Times New Roman" w:eastAsia="Times New Roman" w:hAnsi="Times New Roman" w:cs="Times New Roman"/>
      <w:b/>
      <w:sz w:val="32"/>
      <w:szCs w:val="20"/>
      <w:lang w:eastAsia="en-US"/>
    </w:rPr>
  </w:style>
  <w:style w:type="paragraph" w:styleId="BodyText">
    <w:name w:val="Body Text"/>
    <w:basedOn w:val="Normal"/>
    <w:link w:val="BodyTextChar"/>
    <w:rsid w:val="005543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33A"/>
    <w:rPr>
      <w:rFonts w:ascii="Times New Roman" w:eastAsia="Times New Roman" w:hAnsi="Times New Roman" w:cs="Times New Roman"/>
      <w:sz w:val="24"/>
      <w:lang w:val="en-US" w:eastAsia="en-US"/>
    </w:rPr>
  </w:style>
  <w:style w:type="paragraph" w:styleId="Footer">
    <w:name w:val="footer"/>
    <w:basedOn w:val="Normal"/>
    <w:link w:val="FooterChar"/>
    <w:rsid w:val="00554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33A"/>
    <w:rPr>
      <w:rFonts w:ascii="Times New Roman" w:eastAsia="Times New Roman" w:hAnsi="Times New Roman" w:cs="Times New Roman"/>
      <w:sz w:val="16"/>
      <w:lang w:val="en-US" w:eastAsia="en-US"/>
    </w:rPr>
  </w:style>
  <w:style w:type="paragraph" w:styleId="List">
    <w:name w:val="List"/>
    <w:basedOn w:val="BodyText"/>
    <w:next w:val="BodyText"/>
    <w:rsid w:val="0055433A"/>
    <w:pPr>
      <w:tabs>
        <w:tab w:val="left" w:pos="340"/>
      </w:tabs>
      <w:spacing w:before="60" w:after="60"/>
      <w:ind w:left="340" w:hanging="340"/>
    </w:pPr>
  </w:style>
  <w:style w:type="paragraph" w:styleId="ListBullet">
    <w:name w:val="List Bullet"/>
    <w:basedOn w:val="List"/>
    <w:rsid w:val="0055433A"/>
    <w:pPr>
      <w:numPr>
        <w:numId w:val="13"/>
      </w:numPr>
      <w:tabs>
        <w:tab w:val="clear" w:pos="340"/>
      </w:tabs>
      <w:spacing w:before="40" w:after="40"/>
    </w:pPr>
  </w:style>
  <w:style w:type="character" w:customStyle="1" w:styleId="SpecialBold">
    <w:name w:val="Special Bold"/>
    <w:basedOn w:val="DefaultParagraphFont"/>
    <w:rsid w:val="0055433A"/>
    <w:rPr>
      <w:b/>
      <w:spacing w:val="0"/>
    </w:rPr>
  </w:style>
  <w:style w:type="paragraph" w:styleId="ListBullet2">
    <w:name w:val="List Bullet 2"/>
    <w:basedOn w:val="List2"/>
    <w:rsid w:val="0055433A"/>
    <w:pPr>
      <w:numPr>
        <w:numId w:val="14"/>
      </w:numPr>
      <w:tabs>
        <w:tab w:val="clear" w:pos="680"/>
      </w:tabs>
    </w:pPr>
  </w:style>
  <w:style w:type="paragraph" w:styleId="Header">
    <w:name w:val="header"/>
    <w:basedOn w:val="Normal"/>
    <w:link w:val="HeaderChar"/>
    <w:rsid w:val="00554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3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433A"/>
    <w:pPr>
      <w:spacing w:before="240" w:after="120"/>
      <w:outlineLvl w:val="0"/>
    </w:pPr>
    <w:rPr>
      <w:rFonts w:ascii="Times New Roman" w:hAnsi="Times New Roman"/>
      <w:b/>
      <w:sz w:val="28"/>
    </w:rPr>
  </w:style>
  <w:style w:type="paragraph" w:customStyle="1" w:styleId="AllowPageBreak">
    <w:name w:val="AllowPageBreak"/>
    <w:rsid w:val="005543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433A"/>
    <w:rPr>
      <w:b/>
      <w:i/>
      <w:u w:val="none"/>
    </w:rPr>
  </w:style>
  <w:style w:type="character" w:customStyle="1" w:styleId="Heading2Char">
    <w:name w:val="Heading 2 Char"/>
    <w:basedOn w:val="DefaultParagraphFont"/>
    <w:link w:val="Heading2"/>
    <w:rsid w:val="005543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3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3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3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3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43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433A"/>
    <w:rPr>
      <w:rFonts w:ascii="Courier New" w:eastAsia="Times New Roman" w:hAnsi="Courier New" w:cs="Times New Roman"/>
      <w:i/>
      <w:szCs w:val="20"/>
      <w:lang w:val="en-US" w:eastAsia="en-US"/>
    </w:rPr>
  </w:style>
  <w:style w:type="paragraph" w:customStyle="1" w:styleId="HeadingBase">
    <w:name w:val="Heading Base"/>
    <w:rsid w:val="00554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33A"/>
    <w:pPr>
      <w:tabs>
        <w:tab w:val="right" w:leader="dot" w:pos="9072"/>
      </w:tabs>
      <w:ind w:left="567"/>
    </w:pPr>
    <w:rPr>
      <w:szCs w:val="22"/>
    </w:rPr>
  </w:style>
  <w:style w:type="paragraph" w:customStyle="1" w:styleId="TOCBase">
    <w:name w:val="TOC Base"/>
    <w:rsid w:val="00554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33A"/>
    <w:pPr>
      <w:tabs>
        <w:tab w:val="right" w:leader="dot" w:pos="9072"/>
      </w:tabs>
      <w:spacing w:before="40" w:after="40"/>
      <w:ind w:left="284"/>
    </w:pPr>
    <w:rPr>
      <w:rFonts w:ascii="Times New Roman" w:hAnsi="Times New Roman"/>
    </w:rPr>
  </w:style>
  <w:style w:type="paragraph" w:styleId="TOC1">
    <w:name w:val="toc 1"/>
    <w:basedOn w:val="TOCBase"/>
    <w:next w:val="Normal"/>
    <w:rsid w:val="005543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433A"/>
    <w:pPr>
      <w:spacing w:before="5040"/>
      <w:jc w:val="center"/>
    </w:pPr>
    <w:rPr>
      <w:sz w:val="48"/>
      <w:szCs w:val="72"/>
      <w:lang w:val="en-US"/>
    </w:rPr>
  </w:style>
  <w:style w:type="character" w:customStyle="1" w:styleId="TitleChar">
    <w:name w:val="Title Char"/>
    <w:basedOn w:val="DefaultParagraphFont"/>
    <w:link w:val="Title"/>
    <w:rsid w:val="00554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33A"/>
    <w:pPr>
      <w:tabs>
        <w:tab w:val="left" w:pos="3600"/>
        <w:tab w:val="left" w:pos="3958"/>
      </w:tabs>
    </w:pPr>
  </w:style>
  <w:style w:type="paragraph" w:customStyle="1" w:styleId="Note">
    <w:name w:val="Note"/>
    <w:basedOn w:val="BodyText"/>
    <w:rsid w:val="005543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33A"/>
    <w:pPr>
      <w:framePr w:wrap="auto" w:hAnchor="text" w:y="6049"/>
    </w:pPr>
    <w:rPr>
      <w:color w:val="000000"/>
      <w:sz w:val="40"/>
    </w:rPr>
  </w:style>
  <w:style w:type="paragraph" w:customStyle="1" w:styleId="TOCTitle">
    <w:name w:val="TOCTitle"/>
    <w:basedOn w:val="Heading1"/>
    <w:rsid w:val="0055433A"/>
    <w:pPr>
      <w:spacing w:after="240"/>
      <w:jc w:val="center"/>
      <w:outlineLvl w:val="9"/>
    </w:pPr>
    <w:rPr>
      <w:caps/>
    </w:rPr>
  </w:style>
  <w:style w:type="paragraph" w:customStyle="1" w:styleId="Version">
    <w:name w:val="Version"/>
    <w:rsid w:val="005543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33A"/>
    <w:pPr>
      <w:keepNext w:val="0"/>
      <w:tabs>
        <w:tab w:val="right" w:pos="4176"/>
      </w:tabs>
      <w:ind w:left="198" w:hanging="198"/>
    </w:pPr>
    <w:rPr>
      <w:rFonts w:ascii="Garamond" w:hAnsi="Garamond"/>
    </w:rPr>
  </w:style>
  <w:style w:type="paragraph" w:styleId="IndexHeading">
    <w:name w:val="index heading"/>
    <w:basedOn w:val="Normal"/>
    <w:next w:val="Index1"/>
    <w:semiHidden/>
    <w:rsid w:val="0055433A"/>
    <w:pPr>
      <w:spacing w:before="120" w:after="120"/>
    </w:pPr>
    <w:rPr>
      <w:rFonts w:ascii="Arial" w:hAnsi="Arial"/>
      <w:b/>
      <w:color w:val="918585"/>
      <w:sz w:val="24"/>
    </w:rPr>
  </w:style>
  <w:style w:type="paragraph" w:customStyle="1" w:styleId="Chapter">
    <w:name w:val="Chapter"/>
    <w:basedOn w:val="Normal"/>
    <w:rsid w:val="0055433A"/>
    <w:pPr>
      <w:spacing w:before="240"/>
    </w:pPr>
    <w:rPr>
      <w:rFonts w:ascii="Times New Roman" w:hAnsi="Times New Roman"/>
      <w:smallCaps/>
      <w:spacing w:val="80"/>
      <w:sz w:val="28"/>
    </w:rPr>
  </w:style>
  <w:style w:type="paragraph" w:customStyle="1" w:styleId="InChapter">
    <w:name w:val="InChapter"/>
    <w:basedOn w:val="Heading3"/>
    <w:rsid w:val="0055433A"/>
    <w:pPr>
      <w:spacing w:after="240"/>
      <w:outlineLvl w:val="9"/>
    </w:pPr>
    <w:rPr>
      <w:noProof/>
    </w:rPr>
  </w:style>
  <w:style w:type="paragraph" w:styleId="Index2">
    <w:name w:val="index 2"/>
    <w:basedOn w:val="Normal"/>
    <w:next w:val="Normal"/>
    <w:semiHidden/>
    <w:rsid w:val="0055433A"/>
    <w:pPr>
      <w:tabs>
        <w:tab w:val="right" w:pos="4176"/>
      </w:tabs>
      <w:ind w:left="568" w:hanging="284"/>
    </w:pPr>
    <w:rPr>
      <w:rFonts w:ascii="Garamond" w:hAnsi="Garamond"/>
    </w:rPr>
  </w:style>
  <w:style w:type="paragraph" w:customStyle="1" w:styleId="Byline">
    <w:name w:val="Byline"/>
    <w:rsid w:val="00554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33A"/>
    <w:pPr>
      <w:tabs>
        <w:tab w:val="clear" w:pos="3600"/>
        <w:tab w:val="clear" w:pos="3958"/>
      </w:tabs>
      <w:jc w:val="right"/>
    </w:pPr>
  </w:style>
  <w:style w:type="character" w:styleId="Emphasis">
    <w:name w:val="Emphasis"/>
    <w:basedOn w:val="DefaultParagraphFont"/>
    <w:qFormat/>
    <w:rsid w:val="0055433A"/>
    <w:rPr>
      <w:i/>
    </w:rPr>
  </w:style>
  <w:style w:type="paragraph" w:styleId="Caption">
    <w:name w:val="caption"/>
    <w:basedOn w:val="BodyText"/>
    <w:next w:val="Normal"/>
    <w:qFormat/>
    <w:rsid w:val="0055433A"/>
    <w:pPr>
      <w:framePr w:w="2268" w:hSpace="181" w:vSpace="181" w:wrap="around" w:vAnchor="text" w:hAnchor="page" w:x="1135" w:y="285" w:anchorLock="1"/>
    </w:pPr>
    <w:rPr>
      <w:i/>
    </w:rPr>
  </w:style>
  <w:style w:type="paragraph" w:customStyle="1" w:styleId="MiniTOCTitle">
    <w:name w:val="MiniTOCTitle"/>
    <w:basedOn w:val="Heading4"/>
    <w:rsid w:val="0055433A"/>
    <w:pPr>
      <w:spacing w:before="240"/>
      <w:outlineLvl w:val="9"/>
    </w:pPr>
    <w:rPr>
      <w:noProof/>
      <w:sz w:val="24"/>
    </w:rPr>
  </w:style>
  <w:style w:type="paragraph" w:customStyle="1" w:styleId="MiniTOCItem">
    <w:name w:val="MiniTOCItem"/>
    <w:basedOn w:val="ListBullet"/>
    <w:rsid w:val="0055433A"/>
    <w:pPr>
      <w:numPr>
        <w:numId w:val="0"/>
      </w:numPr>
      <w:tabs>
        <w:tab w:val="right" w:leader="dot" w:pos="6521"/>
      </w:tabs>
      <w:spacing w:before="0" w:after="0"/>
    </w:pPr>
  </w:style>
  <w:style w:type="paragraph" w:customStyle="1" w:styleId="TOFTitle">
    <w:name w:val="TOFTitle"/>
    <w:basedOn w:val="TOCTitle"/>
    <w:rsid w:val="0055433A"/>
  </w:style>
  <w:style w:type="paragraph" w:styleId="TableofFigures">
    <w:name w:val="table of figures"/>
    <w:basedOn w:val="Normal"/>
    <w:next w:val="Normal"/>
    <w:semiHidden/>
    <w:rsid w:val="0055433A"/>
    <w:pPr>
      <w:tabs>
        <w:tab w:val="right" w:leader="dot" w:pos="9072"/>
      </w:tabs>
      <w:ind w:left="970" w:hanging="403"/>
    </w:pPr>
    <w:rPr>
      <w:rFonts w:ascii="Times New Roman" w:hAnsi="Times New Roman"/>
      <w:b/>
    </w:rPr>
  </w:style>
  <w:style w:type="paragraph" w:styleId="ListNumber">
    <w:name w:val="List Number"/>
    <w:basedOn w:val="List"/>
    <w:rsid w:val="0055433A"/>
    <w:pPr>
      <w:numPr>
        <w:numId w:val="11"/>
      </w:numPr>
    </w:pPr>
  </w:style>
  <w:style w:type="character" w:customStyle="1" w:styleId="WingdingSymbols">
    <w:name w:val="Wingding Symbols"/>
    <w:rsid w:val="0055433A"/>
    <w:rPr>
      <w:rFonts w:ascii="Wingdings" w:hAnsi="Wingdings"/>
    </w:rPr>
  </w:style>
  <w:style w:type="paragraph" w:customStyle="1" w:styleId="TableHeading">
    <w:name w:val="Table Heading"/>
    <w:basedOn w:val="HeadingBase"/>
    <w:rsid w:val="0055433A"/>
    <w:pPr>
      <w:keepLines/>
      <w:pBdr>
        <w:bottom w:val="single" w:sz="6" w:space="1" w:color="918585"/>
      </w:pBdr>
      <w:spacing w:before="240"/>
    </w:pPr>
  </w:style>
  <w:style w:type="character" w:customStyle="1" w:styleId="HotSpot">
    <w:name w:val="HotSpot"/>
    <w:rsid w:val="0055433A"/>
    <w:rPr>
      <w:color w:val="0033CC"/>
      <w:u w:val="none"/>
    </w:rPr>
  </w:style>
  <w:style w:type="paragraph" w:customStyle="1" w:styleId="BodyTextRight">
    <w:name w:val="Body Text Right"/>
    <w:basedOn w:val="BodyText"/>
    <w:rsid w:val="0055433A"/>
    <w:pPr>
      <w:spacing w:before="0" w:after="0"/>
      <w:jc w:val="right"/>
    </w:pPr>
  </w:style>
  <w:style w:type="paragraph" w:styleId="Index3">
    <w:name w:val="index 3"/>
    <w:basedOn w:val="ListNumber2"/>
    <w:next w:val="Normal"/>
    <w:semiHidden/>
    <w:rsid w:val="0055433A"/>
    <w:pPr>
      <w:numPr>
        <w:numId w:val="0"/>
      </w:numPr>
      <w:tabs>
        <w:tab w:val="right" w:leader="dot" w:pos="4176"/>
      </w:tabs>
    </w:pPr>
  </w:style>
  <w:style w:type="paragraph" w:styleId="ListNumber2">
    <w:name w:val="List Number 2"/>
    <w:basedOn w:val="List2"/>
    <w:rsid w:val="0055433A"/>
    <w:pPr>
      <w:numPr>
        <w:numId w:val="10"/>
      </w:numPr>
      <w:tabs>
        <w:tab w:val="clear" w:pos="1060"/>
      </w:tabs>
    </w:pPr>
  </w:style>
  <w:style w:type="paragraph" w:customStyle="1" w:styleId="MarginNote">
    <w:name w:val="Margin Note"/>
    <w:basedOn w:val="BodyText"/>
    <w:rsid w:val="00554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3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433A"/>
    <w:rPr>
      <w:sz w:val="32"/>
    </w:rPr>
  </w:style>
  <w:style w:type="paragraph" w:customStyle="1" w:styleId="HeadingProcedure">
    <w:name w:val="Heading Procedure"/>
    <w:basedOn w:val="HeadingBase"/>
    <w:next w:val="Normal"/>
    <w:rsid w:val="0055433A"/>
    <w:pPr>
      <w:tabs>
        <w:tab w:val="left" w:pos="0"/>
      </w:tabs>
      <w:spacing w:before="120" w:after="60"/>
    </w:pPr>
    <w:rPr>
      <w:i/>
      <w:color w:val="918585"/>
      <w:sz w:val="22"/>
    </w:rPr>
  </w:style>
  <w:style w:type="paragraph" w:customStyle="1" w:styleId="TableBodyText">
    <w:name w:val="Table Body Text"/>
    <w:basedOn w:val="BodyText"/>
    <w:rsid w:val="0055433A"/>
    <w:pPr>
      <w:spacing w:before="60" w:after="60"/>
    </w:pPr>
  </w:style>
  <w:style w:type="paragraph" w:styleId="ListContinue">
    <w:name w:val="List Continue"/>
    <w:basedOn w:val="List"/>
    <w:rsid w:val="0055433A"/>
    <w:pPr>
      <w:ind w:firstLine="0"/>
    </w:pPr>
  </w:style>
  <w:style w:type="paragraph" w:customStyle="1" w:styleId="ListNote">
    <w:name w:val="List Note"/>
    <w:basedOn w:val="List"/>
    <w:rsid w:val="0055433A"/>
    <w:pPr>
      <w:pBdr>
        <w:top w:val="single" w:sz="6" w:space="2" w:color="918585"/>
        <w:bottom w:val="single" w:sz="6" w:space="2" w:color="918585"/>
      </w:pBdr>
      <w:tabs>
        <w:tab w:val="left" w:pos="1021"/>
      </w:tabs>
      <w:ind w:firstLine="0"/>
    </w:pPr>
  </w:style>
  <w:style w:type="paragraph" w:customStyle="1" w:styleId="Warning">
    <w:name w:val="Warning"/>
    <w:basedOn w:val="BodyText"/>
    <w:rsid w:val="0055433A"/>
    <w:pPr>
      <w:shd w:val="clear" w:color="auto" w:fill="D9D9D9"/>
      <w:tabs>
        <w:tab w:val="left" w:pos="992"/>
      </w:tabs>
      <w:ind w:left="119" w:right="119"/>
    </w:pPr>
    <w:rPr>
      <w:sz w:val="20"/>
    </w:rPr>
  </w:style>
  <w:style w:type="paragraph" w:customStyle="1" w:styleId="MarginIcons">
    <w:name w:val="Margin Icons"/>
    <w:basedOn w:val="BodyText"/>
    <w:rsid w:val="005543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33A"/>
    <w:rPr>
      <w:rFonts w:ascii="Courier New" w:hAnsi="Courier New"/>
    </w:rPr>
  </w:style>
  <w:style w:type="paragraph" w:customStyle="1" w:styleId="NoteBullet">
    <w:name w:val="Note Bullet"/>
    <w:basedOn w:val="Note"/>
    <w:rsid w:val="0055433A"/>
    <w:pPr>
      <w:tabs>
        <w:tab w:val="clear" w:pos="680"/>
      </w:tabs>
      <w:spacing w:before="60" w:after="60"/>
    </w:pPr>
  </w:style>
  <w:style w:type="paragraph" w:customStyle="1" w:styleId="SubHeading2">
    <w:name w:val="SubHeading2"/>
    <w:basedOn w:val="HeadingBase"/>
    <w:rsid w:val="0055433A"/>
    <w:pPr>
      <w:spacing w:before="240" w:after="60"/>
    </w:pPr>
    <w:rPr>
      <w:sz w:val="20"/>
    </w:rPr>
  </w:style>
  <w:style w:type="paragraph" w:customStyle="1" w:styleId="SubHeading1">
    <w:name w:val="SubHeading1"/>
    <w:basedOn w:val="HeadingBase"/>
    <w:rsid w:val="0055433A"/>
    <w:pPr>
      <w:spacing w:before="240" w:after="60"/>
    </w:pPr>
    <w:rPr>
      <w:color w:val="918585"/>
      <w:sz w:val="22"/>
    </w:rPr>
  </w:style>
  <w:style w:type="paragraph" w:customStyle="1" w:styleId="SideHeading">
    <w:name w:val="Side Heading"/>
    <w:basedOn w:val="HeadingBase"/>
    <w:rsid w:val="00554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33A"/>
    <w:pPr>
      <w:numPr>
        <w:numId w:val="12"/>
      </w:numPr>
    </w:pPr>
  </w:style>
  <w:style w:type="paragraph" w:styleId="PlainText">
    <w:name w:val="Plain Text"/>
    <w:basedOn w:val="Normal"/>
    <w:link w:val="PlainTextChar"/>
    <w:rsid w:val="0055433A"/>
    <w:rPr>
      <w:sz w:val="20"/>
    </w:rPr>
  </w:style>
  <w:style w:type="character" w:customStyle="1" w:styleId="PlainTextChar">
    <w:name w:val="Plain Text Char"/>
    <w:basedOn w:val="DefaultParagraphFont"/>
    <w:link w:val="PlainText"/>
    <w:rsid w:val="005543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433A"/>
    <w:rPr>
      <w:b/>
      <w:smallCaps/>
    </w:rPr>
  </w:style>
  <w:style w:type="paragraph" w:customStyle="1" w:styleId="TableListNumber">
    <w:name w:val="Table List Number"/>
    <w:basedOn w:val="ListNumber"/>
    <w:rsid w:val="0055433A"/>
    <w:pPr>
      <w:numPr>
        <w:numId w:val="0"/>
      </w:numPr>
    </w:pPr>
  </w:style>
  <w:style w:type="paragraph" w:styleId="TOC4">
    <w:name w:val="toc 4"/>
    <w:basedOn w:val="TOCBase"/>
    <w:next w:val="Normal"/>
    <w:semiHidden/>
    <w:rsid w:val="0055433A"/>
    <w:pPr>
      <w:tabs>
        <w:tab w:val="right" w:leader="dot" w:pos="9071"/>
      </w:tabs>
      <w:ind w:left="1701"/>
    </w:pPr>
  </w:style>
  <w:style w:type="paragraph" w:customStyle="1" w:styleId="ListAlpha">
    <w:name w:val="List Alpha"/>
    <w:basedOn w:val="List"/>
    <w:rsid w:val="0055433A"/>
    <w:pPr>
      <w:numPr>
        <w:numId w:val="9"/>
      </w:numPr>
    </w:pPr>
  </w:style>
  <w:style w:type="paragraph" w:customStyle="1" w:styleId="ListAlpha2">
    <w:name w:val="List Alpha 2"/>
    <w:basedOn w:val="List2"/>
    <w:rsid w:val="0055433A"/>
    <w:pPr>
      <w:numPr>
        <w:numId w:val="8"/>
      </w:numPr>
    </w:pPr>
  </w:style>
  <w:style w:type="paragraph" w:styleId="List2">
    <w:name w:val="List 2"/>
    <w:basedOn w:val="BodyText"/>
    <w:rsid w:val="0055433A"/>
    <w:pPr>
      <w:tabs>
        <w:tab w:val="left" w:pos="680"/>
      </w:tabs>
      <w:spacing w:before="60" w:after="60"/>
      <w:ind w:left="680" w:hanging="340"/>
    </w:pPr>
  </w:style>
  <w:style w:type="paragraph" w:styleId="List3">
    <w:name w:val="List 3"/>
    <w:basedOn w:val="BodyText"/>
    <w:rsid w:val="0055433A"/>
    <w:pPr>
      <w:tabs>
        <w:tab w:val="left" w:pos="1021"/>
      </w:tabs>
      <w:spacing w:before="60" w:after="60"/>
      <w:ind w:left="1020" w:hanging="340"/>
    </w:pPr>
  </w:style>
  <w:style w:type="paragraph" w:styleId="List4">
    <w:name w:val="List 4"/>
    <w:basedOn w:val="BodyText"/>
    <w:rsid w:val="0055433A"/>
    <w:pPr>
      <w:tabs>
        <w:tab w:val="left" w:pos="1361"/>
      </w:tabs>
      <w:spacing w:before="60" w:after="60"/>
      <w:ind w:left="1361" w:hanging="340"/>
    </w:pPr>
  </w:style>
  <w:style w:type="paragraph" w:styleId="List5">
    <w:name w:val="List 5"/>
    <w:basedOn w:val="BodyText"/>
    <w:rsid w:val="0055433A"/>
    <w:pPr>
      <w:tabs>
        <w:tab w:val="left" w:pos="1701"/>
      </w:tabs>
      <w:spacing w:before="60" w:after="60"/>
      <w:ind w:left="1701" w:hanging="340"/>
    </w:pPr>
  </w:style>
  <w:style w:type="paragraph" w:styleId="ListBullet3">
    <w:name w:val="List Bullet 3"/>
    <w:basedOn w:val="List3"/>
    <w:rsid w:val="0055433A"/>
    <w:pPr>
      <w:numPr>
        <w:numId w:val="15"/>
      </w:numPr>
      <w:tabs>
        <w:tab w:val="clear" w:pos="1021"/>
      </w:tabs>
      <w:ind w:left="1037" w:hanging="357"/>
    </w:pPr>
  </w:style>
  <w:style w:type="paragraph" w:styleId="ListBullet4">
    <w:name w:val="List Bullet 4"/>
    <w:basedOn w:val="List4"/>
    <w:rsid w:val="0055433A"/>
    <w:pPr>
      <w:numPr>
        <w:numId w:val="3"/>
      </w:numPr>
    </w:pPr>
  </w:style>
  <w:style w:type="paragraph" w:styleId="ListBullet5">
    <w:name w:val="List Bullet 5"/>
    <w:basedOn w:val="List5"/>
    <w:rsid w:val="0055433A"/>
    <w:pPr>
      <w:numPr>
        <w:numId w:val="4"/>
      </w:numPr>
    </w:pPr>
  </w:style>
  <w:style w:type="paragraph" w:styleId="ListContinue2">
    <w:name w:val="List Continue 2"/>
    <w:basedOn w:val="List2"/>
    <w:rsid w:val="0055433A"/>
    <w:pPr>
      <w:ind w:firstLine="0"/>
    </w:pPr>
  </w:style>
  <w:style w:type="paragraph" w:styleId="ListContinue3">
    <w:name w:val="List Continue 3"/>
    <w:basedOn w:val="List3"/>
    <w:rsid w:val="0055433A"/>
    <w:pPr>
      <w:ind w:left="1021" w:firstLine="0"/>
    </w:pPr>
  </w:style>
  <w:style w:type="paragraph" w:styleId="ListContinue4">
    <w:name w:val="List Continue 4"/>
    <w:basedOn w:val="List4"/>
    <w:rsid w:val="0055433A"/>
    <w:pPr>
      <w:ind w:firstLine="0"/>
    </w:pPr>
  </w:style>
  <w:style w:type="paragraph" w:styleId="ListContinue5">
    <w:name w:val="List Continue 5"/>
    <w:basedOn w:val="List5"/>
    <w:rsid w:val="0055433A"/>
    <w:pPr>
      <w:ind w:firstLine="0"/>
    </w:pPr>
  </w:style>
  <w:style w:type="paragraph" w:styleId="ListNumber3">
    <w:name w:val="List Number 3"/>
    <w:basedOn w:val="List3"/>
    <w:rsid w:val="0055433A"/>
    <w:pPr>
      <w:numPr>
        <w:numId w:val="5"/>
      </w:numPr>
    </w:pPr>
  </w:style>
  <w:style w:type="paragraph" w:styleId="ListNumber4">
    <w:name w:val="List Number 4"/>
    <w:basedOn w:val="List4"/>
    <w:rsid w:val="0055433A"/>
    <w:pPr>
      <w:numPr>
        <w:numId w:val="6"/>
      </w:numPr>
    </w:pPr>
  </w:style>
  <w:style w:type="paragraph" w:styleId="ListNumber5">
    <w:name w:val="List Number 5"/>
    <w:basedOn w:val="List5"/>
    <w:rsid w:val="0055433A"/>
    <w:pPr>
      <w:numPr>
        <w:numId w:val="7"/>
      </w:numPr>
    </w:pPr>
  </w:style>
  <w:style w:type="paragraph" w:styleId="BlockText">
    <w:name w:val="Block Text"/>
    <w:basedOn w:val="Normal"/>
    <w:rsid w:val="0055433A"/>
    <w:pPr>
      <w:spacing w:after="120"/>
      <w:ind w:left="1440" w:right="1440"/>
    </w:pPr>
  </w:style>
  <w:style w:type="character" w:customStyle="1" w:styleId="Subscript">
    <w:name w:val="Subscript"/>
    <w:basedOn w:val="DefaultParagraphFont"/>
    <w:rsid w:val="0055433A"/>
    <w:rPr>
      <w:sz w:val="16"/>
      <w:vertAlign w:val="subscript"/>
    </w:rPr>
  </w:style>
  <w:style w:type="character" w:customStyle="1" w:styleId="Superscript">
    <w:name w:val="Superscript"/>
    <w:basedOn w:val="DefaultParagraphFont"/>
    <w:rsid w:val="0055433A"/>
    <w:rPr>
      <w:sz w:val="16"/>
      <w:vertAlign w:val="superscript"/>
    </w:rPr>
  </w:style>
  <w:style w:type="character" w:customStyle="1" w:styleId="Symbols">
    <w:name w:val="Symbols"/>
    <w:basedOn w:val="DefaultParagraphFont"/>
    <w:rsid w:val="0055433A"/>
    <w:rPr>
      <w:rFonts w:ascii="Symbol" w:hAnsi="Symbol"/>
    </w:rPr>
  </w:style>
  <w:style w:type="character" w:customStyle="1" w:styleId="MenuOptions">
    <w:name w:val="Menu Options"/>
    <w:basedOn w:val="DefaultParagraphFont"/>
    <w:rsid w:val="0055433A"/>
    <w:rPr>
      <w:rFonts w:ascii="Arial Narrow" w:hAnsi="Arial Narrow"/>
      <w:smallCaps/>
    </w:rPr>
  </w:style>
  <w:style w:type="character" w:customStyle="1" w:styleId="Buttons">
    <w:name w:val="Buttons"/>
    <w:basedOn w:val="DefaultParagraphFont"/>
    <w:rsid w:val="0055433A"/>
    <w:rPr>
      <w:b/>
    </w:rPr>
  </w:style>
  <w:style w:type="character" w:customStyle="1" w:styleId="Underlined">
    <w:name w:val="Underlined"/>
    <w:basedOn w:val="DefaultParagraphFont"/>
    <w:rsid w:val="0055433A"/>
    <w:rPr>
      <w:u w:val="single"/>
    </w:rPr>
  </w:style>
  <w:style w:type="paragraph" w:customStyle="1" w:styleId="TableBodyTextRight">
    <w:name w:val="Table Body Text Right"/>
    <w:basedOn w:val="TableBodyText"/>
    <w:rsid w:val="0055433A"/>
    <w:pPr>
      <w:widowControl w:val="0"/>
      <w:autoSpaceDE w:val="0"/>
      <w:autoSpaceDN w:val="0"/>
      <w:adjustRightInd w:val="0"/>
      <w:jc w:val="right"/>
    </w:pPr>
    <w:rPr>
      <w:rFonts w:cs="Arial"/>
      <w:szCs w:val="18"/>
    </w:rPr>
  </w:style>
  <w:style w:type="paragraph" w:customStyle="1" w:styleId="CopyrightText">
    <w:name w:val="Copyright Text"/>
    <w:basedOn w:val="BodyText"/>
    <w:rsid w:val="0055433A"/>
    <w:rPr>
      <w:sz w:val="18"/>
    </w:rPr>
  </w:style>
  <w:style w:type="paragraph" w:customStyle="1" w:styleId="BodySmallRight">
    <w:name w:val="Body Small Right"/>
    <w:basedOn w:val="BodyTextRight"/>
    <w:rsid w:val="0055433A"/>
    <w:rPr>
      <w:sz w:val="18"/>
      <w:szCs w:val="18"/>
    </w:rPr>
  </w:style>
  <w:style w:type="paragraph" w:customStyle="1" w:styleId="MarginEdition">
    <w:name w:val="Margin Edition"/>
    <w:basedOn w:val="MarginNote"/>
    <w:rsid w:val="0055433A"/>
    <w:pPr>
      <w:spacing w:before="0" w:after="0"/>
    </w:pPr>
    <w:rPr>
      <w:rFonts w:ascii="Times New Roman" w:hAnsi="Times New Roman"/>
      <w:color w:val="999999"/>
    </w:rPr>
  </w:style>
  <w:style w:type="paragraph" w:customStyle="1" w:styleId="Spacer">
    <w:name w:val="Spacer"/>
    <w:basedOn w:val="Normal"/>
    <w:rsid w:val="0055433A"/>
    <w:rPr>
      <w:sz w:val="2"/>
      <w:szCs w:val="2"/>
    </w:rPr>
  </w:style>
  <w:style w:type="character" w:customStyle="1" w:styleId="Small">
    <w:name w:val="Small"/>
    <w:basedOn w:val="DefaultParagraphFont"/>
    <w:rsid w:val="0055433A"/>
    <w:rPr>
      <w:sz w:val="16"/>
    </w:rPr>
  </w:style>
  <w:style w:type="paragraph" w:customStyle="1" w:styleId="WideTable">
    <w:name w:val="Wide Table"/>
    <w:basedOn w:val="Normal"/>
    <w:rsid w:val="0055433A"/>
    <w:pPr>
      <w:ind w:left="-1418"/>
    </w:pPr>
    <w:rPr>
      <w:sz w:val="2"/>
      <w:szCs w:val="2"/>
    </w:rPr>
  </w:style>
  <w:style w:type="character" w:styleId="PageNumber">
    <w:name w:val="page number"/>
    <w:basedOn w:val="DefaultParagraphFont"/>
    <w:rsid w:val="0055433A"/>
  </w:style>
  <w:style w:type="paragraph" w:styleId="Quote">
    <w:name w:val="Quote"/>
    <w:basedOn w:val="Heading1"/>
    <w:link w:val="QuoteChar"/>
    <w:qFormat/>
    <w:rsid w:val="0055433A"/>
    <w:rPr>
      <w:b w:val="0"/>
      <w:sz w:val="72"/>
      <w:szCs w:val="72"/>
      <w:lang w:val="en-NZ"/>
    </w:rPr>
  </w:style>
  <w:style w:type="character" w:customStyle="1" w:styleId="QuoteChar">
    <w:name w:val="Quote Char"/>
    <w:basedOn w:val="DefaultParagraphFont"/>
    <w:link w:val="Quote"/>
    <w:rsid w:val="00554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33A"/>
    <w:pPr>
      <w:pageBreakBefore/>
    </w:pPr>
  </w:style>
  <w:style w:type="paragraph" w:customStyle="1" w:styleId="Border">
    <w:name w:val="Border"/>
    <w:basedOn w:val="Normal"/>
    <w:qFormat/>
    <w:rsid w:val="005543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33A"/>
    <w:rPr>
      <w:b/>
      <w:bCs/>
      <w:i/>
      <w:iCs/>
      <w:color w:val="auto"/>
    </w:rPr>
  </w:style>
  <w:style w:type="paragraph" w:styleId="IntenseQuote">
    <w:name w:val="Intense Quote"/>
    <w:basedOn w:val="Normal"/>
    <w:next w:val="Normal"/>
    <w:link w:val="IntenseQuoteChar"/>
    <w:uiPriority w:val="30"/>
    <w:qFormat/>
    <w:rsid w:val="005543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3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433A"/>
    <w:rPr>
      <w:smallCaps/>
      <w:color w:val="auto"/>
      <w:u w:val="single"/>
    </w:rPr>
  </w:style>
  <w:style w:type="character" w:styleId="IntenseReference">
    <w:name w:val="Intense Reference"/>
    <w:basedOn w:val="DefaultParagraphFont"/>
    <w:uiPriority w:val="32"/>
    <w:qFormat/>
    <w:rsid w:val="0055433A"/>
    <w:rPr>
      <w:b/>
      <w:bCs/>
      <w:smallCaps/>
      <w:color w:val="auto"/>
      <w:spacing w:val="5"/>
      <w:u w:val="single"/>
    </w:rPr>
  </w:style>
  <w:style w:type="paragraph" w:customStyle="1" w:styleId="2ColumnHeading">
    <w:name w:val="2Column Heading"/>
    <w:basedOn w:val="BodyText"/>
    <w:qFormat/>
    <w:rsid w:val="0055433A"/>
    <w:pPr>
      <w:spacing w:after="60"/>
      <w:ind w:left="-2268"/>
    </w:pPr>
    <w:rPr>
      <w:b/>
    </w:rPr>
  </w:style>
  <w:style w:type="paragraph" w:customStyle="1" w:styleId="Heading1TOC">
    <w:name w:val="Heading1 TOC"/>
    <w:basedOn w:val="Normal"/>
    <w:qFormat/>
    <w:rsid w:val="0055433A"/>
    <w:pPr>
      <w:spacing w:before="240" w:after="120"/>
    </w:pPr>
    <w:rPr>
      <w:rFonts w:ascii="Times New Roman" w:hAnsi="Times New Roman"/>
      <w:b/>
      <w:sz w:val="32"/>
    </w:rPr>
  </w:style>
  <w:style w:type="paragraph" w:customStyle="1" w:styleId="Heading2TOC">
    <w:name w:val="Heading2 TOC"/>
    <w:basedOn w:val="Normal"/>
    <w:qFormat/>
    <w:rsid w:val="0055433A"/>
    <w:pPr>
      <w:spacing w:before="240" w:after="60"/>
    </w:pPr>
    <w:rPr>
      <w:rFonts w:ascii="Times New Roman" w:hAnsi="Times New Roman"/>
      <w:b/>
      <w:sz w:val="28"/>
    </w:rPr>
  </w:style>
  <w:style w:type="character" w:customStyle="1" w:styleId="Underline">
    <w:name w:val="Underline"/>
    <w:basedOn w:val="DefaultParagraphFont"/>
    <w:qFormat/>
    <w:rsid w:val="0055433A"/>
    <w:rPr>
      <w:u w:val="single"/>
    </w:rPr>
  </w:style>
  <w:style w:type="paragraph" w:styleId="BalloonText">
    <w:name w:val="Balloon Text"/>
    <w:basedOn w:val="Normal"/>
    <w:link w:val="BalloonTextChar"/>
    <w:rsid w:val="0055433A"/>
    <w:rPr>
      <w:rFonts w:ascii="Tahoma" w:hAnsi="Tahoma" w:cs="Tahoma"/>
      <w:sz w:val="16"/>
      <w:szCs w:val="16"/>
    </w:rPr>
  </w:style>
  <w:style w:type="character" w:customStyle="1" w:styleId="BalloonTextChar">
    <w:name w:val="Balloon Text Char"/>
    <w:basedOn w:val="DefaultParagraphFont"/>
    <w:link w:val="BalloonText"/>
    <w:rsid w:val="005543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43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3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1251</Words>
  <Characters>7767</Characters>
  <Application>Microsoft Office Word</Application>
  <DocSecurity>0</DocSecurity>
  <Lines>327</Lines>
  <Paragraphs>204</Paragraphs>
  <ScaleCrop>false</ScaleCrop>
  <Company>Author-it Software Corporation Ltd.</Company>
  <LinksUpToDate>false</LinksUpToDate>
  <CharactersWithSpaces>8943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CUFWRT302A Write simple stories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2012-05-26T15:18:00Z</dcterms:created>
  <dcterms:modified xsi:type="dcterms:W3CDTF">2012-05-26T15:18:00Z</dcterms:modified>
</cp:coreProperties>
</file>