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F44" w:rsidP="00927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CUFSS00004 Community Broadcasting Financial Management Skill Set</w:t>
      </w:r>
      <w:r>
        <w:fldChar w:fldCharType="end"/>
      </w:r>
    </w:p>
    <w:p w:rsidR="00927F44" w:rsidP="00927F44">
      <w:pPr>
        <w:pStyle w:val="Version"/>
        <w:sectPr w:rsidSect="00355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F05" w:rsidP="00355F05">
      <w:pPr>
        <w:pStyle w:val="SuperHeading"/>
      </w:pPr>
      <w:r w:rsidRPr="00355F05">
        <w:t>CUFSS00004 Community Broad</w:t>
      </w:r>
      <w:r w:rsidRPr="00355F05">
        <w:t>casting Financial Management Skill Set</w:t>
      </w:r>
    </w:p>
    <w:p w:rsidR="00000000" w:rsidRPr="00355F05" w:rsidP="00355F05">
      <w:pPr>
        <w:pStyle w:val="Heading1"/>
      </w:pPr>
      <w:bookmarkStart w:id="1" w:name="O_55723"/>
      <w:bookmarkEnd w:id="1"/>
      <w:r w:rsidRPr="00355F05">
        <w:t>Modification History</w:t>
      </w:r>
    </w:p>
    <w:p w:rsidR="00000000" w:rsidRPr="00355F05" w:rsidP="00355F05">
      <w:pPr>
        <w:pStyle w:val="BodyText"/>
      </w:pPr>
      <w:r w:rsidRPr="00355F05">
        <w:t>Not applicable.</w:t>
      </w:r>
    </w:p>
    <w:p w:rsidR="00000000" w:rsidRPr="00355F05" w:rsidP="00355F05">
      <w:pPr>
        <w:pStyle w:val="AllowPageBreak"/>
      </w:pPr>
    </w:p>
    <w:p w:rsidR="00000000" w:rsidRPr="00355F05" w:rsidP="00355F05">
      <w:pPr>
        <w:pStyle w:val="Heading1"/>
      </w:pPr>
      <w:bookmarkStart w:id="2" w:name="O_55724"/>
      <w:bookmarkEnd w:id="2"/>
      <w:r w:rsidRPr="00355F05">
        <w:t>Description</w:t>
      </w:r>
    </w:p>
    <w:p w:rsidR="00000000" w:rsidRPr="00355F05" w:rsidP="00355F05">
      <w:pPr>
        <w:pStyle w:val="BodyText"/>
      </w:pPr>
      <w:r w:rsidRPr="00355F05">
        <w:t>Not applicable.</w:t>
      </w:r>
    </w:p>
    <w:p w:rsidR="00000000" w:rsidRPr="00355F05" w:rsidP="00355F05">
      <w:pPr>
        <w:pStyle w:val="AllowPageBreak"/>
      </w:pPr>
    </w:p>
    <w:p w:rsidR="00000000" w:rsidRPr="00355F05" w:rsidP="00355F05">
      <w:pPr>
        <w:pStyle w:val="Heading1"/>
      </w:pPr>
      <w:bookmarkStart w:id="3" w:name="O_55725"/>
      <w:bookmarkEnd w:id="3"/>
      <w:r w:rsidRPr="00355F0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5916"/>
      </w:tblGrid>
      <w:tr w:rsidTr="00927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F05">
            <w:pPr>
              <w:pStyle w:val="BodyText"/>
              <w:rPr>
                <w:lang w:val="en-NZ"/>
              </w:rPr>
            </w:pPr>
            <w:r w:rsidRPr="00355F05">
              <w:rPr>
                <w:rStyle w:val="SpecialBold"/>
              </w:rPr>
              <w:t>Pathway</w:t>
            </w:r>
          </w:p>
        </w:tc>
        <w:tc>
          <w:tcPr>
            <w:tcW w:w="5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F05" w:rsidP="00355F05">
            <w:pPr>
              <w:pStyle w:val="BodyText"/>
            </w:pPr>
            <w:r w:rsidRPr="00355F05">
              <w:t>All units except CUFIND301B provide credit towards CUF50107 Diploma of Screen and Media and other qualifications that allow for selection of these units.</w:t>
            </w:r>
          </w:p>
          <w:p w:rsidR="00000000" w:rsidRPr="00355F05" w:rsidP="00355F05">
            <w:pPr>
              <w:pStyle w:val="BodyText"/>
            </w:pPr>
            <w:r w:rsidRPr="00355F05">
              <w:t>CUFIND301B provides credit towards CUF30107 Certificate III in Media and CUF40107 Certificate IV in Sc</w:t>
            </w:r>
            <w:r w:rsidRPr="00355F05">
              <w:t>reen and Media.</w:t>
            </w:r>
          </w:p>
        </w:tc>
      </w:tr>
    </w:tbl>
    <w:p w:rsidR="00000000" w:rsidRPr="00355F05" w:rsidP="00355F05">
      <w:pPr>
        <w:pStyle w:val="BodyText"/>
      </w:pPr>
    </w:p>
    <w:p w:rsidR="00000000" w:rsidRPr="00355F05" w:rsidP="00355F05">
      <w:pPr>
        <w:pStyle w:val="AllowPageBreak"/>
      </w:pPr>
    </w:p>
    <w:p w:rsidR="00000000" w:rsidRPr="00355F05" w:rsidP="00355F05">
      <w:pPr>
        <w:pStyle w:val="Heading1"/>
      </w:pPr>
      <w:bookmarkStart w:id="4" w:name="O_55726"/>
      <w:bookmarkEnd w:id="4"/>
      <w:r w:rsidRPr="00355F05">
        <w:t>Licensing/Regulatory Information</w:t>
      </w:r>
    </w:p>
    <w:p w:rsidR="00000000" w:rsidRPr="00355F05" w:rsidP="00355F05">
      <w:pPr>
        <w:pStyle w:val="BodyText"/>
      </w:pPr>
      <w:r w:rsidRPr="00355F05">
        <w:t>Not applicable.</w:t>
      </w:r>
    </w:p>
    <w:p w:rsidR="00000000" w:rsidRPr="00355F05" w:rsidP="00355F05">
      <w:pPr>
        <w:pStyle w:val="AllowPageBreak"/>
      </w:pPr>
    </w:p>
    <w:p w:rsidR="00000000" w:rsidRPr="00355F05" w:rsidP="00355F05">
      <w:pPr>
        <w:pStyle w:val="Heading1"/>
      </w:pPr>
      <w:bookmarkStart w:id="5" w:name="O_55727"/>
      <w:bookmarkEnd w:id="5"/>
      <w:r w:rsidRPr="00355F0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6"/>
        <w:gridCol w:w="2366"/>
        <w:gridCol w:w="3813"/>
      </w:tblGrid>
      <w:tr w:rsidTr="00927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F05">
            <w:pPr>
              <w:pStyle w:val="BodyText"/>
              <w:rPr>
                <w:lang w:val="en-NZ"/>
              </w:rPr>
            </w:pPr>
            <w:r w:rsidRPr="00355F05">
              <w:rPr>
                <w:rStyle w:val="SpecialBold"/>
              </w:rPr>
              <w:t>Units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F05">
            <w:pPr>
              <w:pStyle w:val="BodyText"/>
              <w:rPr>
                <w:lang w:val="en-NZ"/>
              </w:rPr>
            </w:pPr>
            <w:r w:rsidRPr="00355F05">
              <w:t>CUFIND301B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F05">
            <w:pPr>
              <w:pStyle w:val="BodyText"/>
              <w:rPr>
                <w:lang w:val="en-NZ"/>
              </w:rPr>
            </w:pPr>
            <w:r w:rsidRPr="00355F05">
              <w:t>Work effectively in the screen and media industries</w:t>
            </w:r>
          </w:p>
        </w:tc>
      </w:tr>
      <w:tr w:rsidTr="00927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F05">
            <w:pPr>
              <w:pStyle w:val="BodyText"/>
              <w:rPr>
                <w:lang w:val="en-NZ"/>
              </w:rPr>
            </w:pPr>
            <w:r w:rsidRPr="00355F05">
              <w:t>BSBMGT605B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F05">
            <w:pPr>
              <w:pStyle w:val="BodyText"/>
              <w:rPr>
                <w:lang w:val="en-NZ"/>
              </w:rPr>
            </w:pPr>
            <w:r w:rsidRPr="00355F05">
              <w:t>Provide leadership across the organisation</w:t>
            </w:r>
          </w:p>
        </w:tc>
      </w:tr>
      <w:tr w:rsidTr="00927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F05">
            <w:pPr>
              <w:pStyle w:val="BodyText"/>
              <w:rPr>
                <w:lang w:val="en-NZ"/>
              </w:rPr>
            </w:pPr>
            <w:r w:rsidRPr="00355F05">
              <w:t>BSBFIM501A</w:t>
            </w:r>
          </w:p>
        </w:tc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F05" w:rsidP="00355F05">
            <w:pPr>
              <w:pStyle w:val="BodyText"/>
            </w:pPr>
            <w:r w:rsidRPr="00355F05">
              <w:t>Manage budgets and financial plans</w:t>
            </w:r>
          </w:p>
        </w:tc>
      </w:tr>
    </w:tbl>
    <w:p w:rsidR="00000000" w:rsidRPr="00355F05" w:rsidP="00355F05">
      <w:pPr>
        <w:pStyle w:val="BodyText"/>
      </w:pPr>
    </w:p>
    <w:p w:rsidR="00000000" w:rsidRPr="00355F05" w:rsidP="00355F05">
      <w:pPr>
        <w:pStyle w:val="AllowPageBreak"/>
      </w:pPr>
    </w:p>
    <w:p w:rsidR="00000000" w:rsidRPr="00355F05" w:rsidP="00355F05">
      <w:pPr>
        <w:pStyle w:val="Heading1"/>
      </w:pPr>
      <w:bookmarkStart w:id="6" w:name="O_55729"/>
      <w:bookmarkEnd w:id="6"/>
      <w:r w:rsidRPr="00355F0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927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F05">
            <w:pPr>
              <w:pStyle w:val="BodyText"/>
              <w:rPr>
                <w:lang w:val="en-NZ"/>
              </w:rPr>
            </w:pPr>
            <w:r w:rsidRPr="00355F05">
              <w:rPr>
                <w:rStyle w:val="SpecialBold"/>
              </w:rPr>
              <w:t>Target group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F05" w:rsidP="00355F05">
            <w:pPr>
              <w:pStyle w:val="BodyText"/>
            </w:pPr>
            <w:r w:rsidRPr="00355F05">
              <w:t>This skill set is for people overseeing the financial management of community broadcasting stations where there are supporting management roles, either paid or volunta</w:t>
            </w:r>
            <w:r w:rsidRPr="00355F05">
              <w:t>ry (e.g. administrator, general manager).</w:t>
            </w:r>
          </w:p>
        </w:tc>
      </w:tr>
    </w:tbl>
    <w:p w:rsidR="00000000" w:rsidRPr="00355F05" w:rsidP="00355F05">
      <w:pPr>
        <w:pStyle w:val="BodyText"/>
      </w:pPr>
    </w:p>
    <w:p w:rsidR="00000000" w:rsidRPr="00355F05" w:rsidP="00355F05">
      <w:pPr>
        <w:pStyle w:val="AllowPageBreak"/>
      </w:pPr>
    </w:p>
    <w:p w:rsidR="00000000" w:rsidRPr="00355F05" w:rsidP="00355F05">
      <w:pPr>
        <w:pStyle w:val="Heading1"/>
      </w:pPr>
      <w:bookmarkStart w:id="7" w:name="O_55730"/>
      <w:bookmarkEnd w:id="7"/>
      <w:r w:rsidRPr="00355F0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927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F05">
            <w:pPr>
              <w:pStyle w:val="BodyText"/>
              <w:rPr>
                <w:lang w:val="en-NZ"/>
              </w:rPr>
            </w:pPr>
            <w:r w:rsidRPr="00355F05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F05" w:rsidP="00355F05">
            <w:pPr>
              <w:pStyle w:val="BodyText"/>
            </w:pPr>
            <w:r w:rsidRPr="00355F05">
              <w:t>These competencies meet industry requirements for community broadcasting station financial managers.</w:t>
            </w:r>
          </w:p>
        </w:tc>
      </w:tr>
    </w:tbl>
    <w:p w:rsidR="00000000" w:rsidRPr="00355F05" w:rsidP="00355F05">
      <w:pPr>
        <w:pStyle w:val="BodyText"/>
      </w:pPr>
    </w:p>
    <w:p w:rsidR="00000000" w:rsidRPr="00355F05" w:rsidP="00355F05"/>
    <w:sectPr w:rsidSect="00355F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F05" w:rsidRPr="00927F44" w:rsidP="00927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F44" w:rsidP="00355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7F44" w:rsidP="00355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7F44" w:rsidP="00355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F05" w:rsidRPr="00927F44" w:rsidP="00927F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F44" w:rsidRPr="002D2AF8" w:rsidP="00355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CUFSS00004 Community Broadcasting Financial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27F44" w:rsidP="00355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F05"/>
  </w:style>
  <w:style w:type="character" w:customStyle="1" w:styleId="Heading1Char">
    <w:name w:val="Heading 1 Char"/>
    <w:basedOn w:val="DefaultParagraphFont"/>
    <w:link w:val="Heading1"/>
    <w:rsid w:val="00355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F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F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5F05"/>
    <w:rPr>
      <w:b/>
      <w:spacing w:val="0"/>
    </w:rPr>
  </w:style>
  <w:style w:type="paragraph" w:customStyle="1" w:styleId="SuperHeading">
    <w:name w:val="SuperHeading"/>
    <w:basedOn w:val="Normal"/>
    <w:rsid w:val="00355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F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F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5F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5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F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F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F05"/>
    <w:rPr>
      <w:i/>
    </w:rPr>
  </w:style>
  <w:style w:type="paragraph" w:styleId="Caption">
    <w:name w:val="caption"/>
    <w:basedOn w:val="BodyText"/>
    <w:next w:val="Normal"/>
    <w:qFormat/>
    <w:rsid w:val="00355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F05"/>
  </w:style>
  <w:style w:type="paragraph" w:styleId="TableofFigures">
    <w:name w:val="table of figures"/>
    <w:basedOn w:val="Normal"/>
    <w:next w:val="Normal"/>
    <w:semiHidden/>
    <w:rsid w:val="00355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F05"/>
    <w:pPr>
      <w:numPr>
        <w:numId w:val="9"/>
      </w:numPr>
    </w:pPr>
  </w:style>
  <w:style w:type="character" w:customStyle="1" w:styleId="WingdingSymbols">
    <w:name w:val="Wingding Symbols"/>
    <w:rsid w:val="00355F05"/>
    <w:rPr>
      <w:rFonts w:ascii="Wingdings" w:hAnsi="Wingdings"/>
    </w:rPr>
  </w:style>
  <w:style w:type="paragraph" w:customStyle="1" w:styleId="TableHeading">
    <w:name w:val="Table Heading"/>
    <w:basedOn w:val="HeadingBase"/>
    <w:rsid w:val="00355F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F05"/>
    <w:rPr>
      <w:color w:val="0033CC"/>
      <w:u w:val="none"/>
    </w:rPr>
  </w:style>
  <w:style w:type="paragraph" w:customStyle="1" w:styleId="BodyTextRight">
    <w:name w:val="Body Text Right"/>
    <w:basedOn w:val="BodyText"/>
    <w:rsid w:val="00355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F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F05"/>
    <w:rPr>
      <w:sz w:val="32"/>
    </w:rPr>
  </w:style>
  <w:style w:type="paragraph" w:customStyle="1" w:styleId="HeadingProcedure">
    <w:name w:val="Heading Procedure"/>
    <w:basedOn w:val="HeadingBase"/>
    <w:next w:val="Normal"/>
    <w:rsid w:val="00355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F05"/>
    <w:pPr>
      <w:spacing w:before="60" w:after="60"/>
    </w:pPr>
  </w:style>
  <w:style w:type="paragraph" w:styleId="ListContinue">
    <w:name w:val="List Continue"/>
    <w:basedOn w:val="List"/>
    <w:rsid w:val="00355F05"/>
    <w:pPr>
      <w:ind w:firstLine="0"/>
    </w:pPr>
  </w:style>
  <w:style w:type="paragraph" w:customStyle="1" w:styleId="ListNote">
    <w:name w:val="List Note"/>
    <w:basedOn w:val="List"/>
    <w:rsid w:val="00355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F05"/>
    <w:rPr>
      <w:rFonts w:ascii="Courier New" w:hAnsi="Courier New"/>
    </w:rPr>
  </w:style>
  <w:style w:type="paragraph" w:customStyle="1" w:styleId="NoteBullet">
    <w:name w:val="Note Bullet"/>
    <w:basedOn w:val="Note"/>
    <w:rsid w:val="00355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F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5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F05"/>
    <w:rPr>
      <w:b/>
      <w:smallCaps/>
    </w:rPr>
  </w:style>
  <w:style w:type="paragraph" w:customStyle="1" w:styleId="TableListNumber">
    <w:name w:val="Table List Number"/>
    <w:basedOn w:val="ListNumber"/>
    <w:rsid w:val="00355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F05"/>
    <w:pPr>
      <w:numPr>
        <w:numId w:val="7"/>
      </w:numPr>
    </w:pPr>
  </w:style>
  <w:style w:type="paragraph" w:customStyle="1" w:styleId="ListAlpha2">
    <w:name w:val="List Alpha 2"/>
    <w:basedOn w:val="List2"/>
    <w:rsid w:val="00355F05"/>
    <w:pPr>
      <w:numPr>
        <w:numId w:val="6"/>
      </w:numPr>
    </w:pPr>
  </w:style>
  <w:style w:type="paragraph" w:styleId="List2">
    <w:name w:val="List 2"/>
    <w:basedOn w:val="BodyText"/>
    <w:rsid w:val="00355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F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F05"/>
    <w:pPr>
      <w:numPr>
        <w:numId w:val="1"/>
      </w:numPr>
    </w:pPr>
  </w:style>
  <w:style w:type="paragraph" w:styleId="ListBullet5">
    <w:name w:val="List Bullet 5"/>
    <w:basedOn w:val="List5"/>
    <w:rsid w:val="00355F05"/>
    <w:pPr>
      <w:numPr>
        <w:numId w:val="2"/>
      </w:numPr>
    </w:pPr>
  </w:style>
  <w:style w:type="paragraph" w:styleId="ListContinue2">
    <w:name w:val="List Continue 2"/>
    <w:basedOn w:val="List2"/>
    <w:rsid w:val="00355F05"/>
    <w:pPr>
      <w:ind w:firstLine="0"/>
    </w:pPr>
  </w:style>
  <w:style w:type="paragraph" w:styleId="ListContinue3">
    <w:name w:val="List Continue 3"/>
    <w:basedOn w:val="List3"/>
    <w:rsid w:val="00355F05"/>
    <w:pPr>
      <w:ind w:left="1021" w:firstLine="0"/>
    </w:pPr>
  </w:style>
  <w:style w:type="paragraph" w:styleId="ListContinue4">
    <w:name w:val="List Continue 4"/>
    <w:basedOn w:val="List4"/>
    <w:rsid w:val="00355F05"/>
    <w:pPr>
      <w:ind w:firstLine="0"/>
    </w:pPr>
  </w:style>
  <w:style w:type="paragraph" w:styleId="ListContinue5">
    <w:name w:val="List Continue 5"/>
    <w:basedOn w:val="List5"/>
    <w:rsid w:val="00355F05"/>
    <w:pPr>
      <w:ind w:firstLine="0"/>
    </w:pPr>
  </w:style>
  <w:style w:type="paragraph" w:styleId="ListNumber3">
    <w:name w:val="List Number 3"/>
    <w:basedOn w:val="List3"/>
    <w:rsid w:val="00355F05"/>
    <w:pPr>
      <w:numPr>
        <w:numId w:val="3"/>
      </w:numPr>
    </w:pPr>
  </w:style>
  <w:style w:type="paragraph" w:styleId="ListNumber4">
    <w:name w:val="List Number 4"/>
    <w:basedOn w:val="List4"/>
    <w:rsid w:val="00355F05"/>
    <w:pPr>
      <w:numPr>
        <w:numId w:val="4"/>
      </w:numPr>
    </w:pPr>
  </w:style>
  <w:style w:type="paragraph" w:styleId="ListNumber5">
    <w:name w:val="List Number 5"/>
    <w:basedOn w:val="List5"/>
    <w:rsid w:val="00355F05"/>
    <w:pPr>
      <w:numPr>
        <w:numId w:val="5"/>
      </w:numPr>
    </w:pPr>
  </w:style>
  <w:style w:type="paragraph" w:styleId="BlockText">
    <w:name w:val="Block Text"/>
    <w:basedOn w:val="Normal"/>
    <w:rsid w:val="00355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F05"/>
    <w:rPr>
      <w:sz w:val="16"/>
      <w:vertAlign w:val="superscript"/>
    </w:rPr>
  </w:style>
  <w:style w:type="character" w:customStyle="1" w:styleId="Symbols">
    <w:name w:val="Symbols"/>
    <w:basedOn w:val="DefaultParagraphFont"/>
    <w:rsid w:val="00355F05"/>
    <w:rPr>
      <w:rFonts w:ascii="Symbol" w:hAnsi="Symbol"/>
    </w:rPr>
  </w:style>
  <w:style w:type="character" w:customStyle="1" w:styleId="MenuOptions">
    <w:name w:val="Menu Options"/>
    <w:basedOn w:val="DefaultParagraphFont"/>
    <w:rsid w:val="00355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F05"/>
    <w:rPr>
      <w:b/>
    </w:rPr>
  </w:style>
  <w:style w:type="character" w:customStyle="1" w:styleId="Underlined">
    <w:name w:val="Underlined"/>
    <w:basedOn w:val="DefaultParagraphFont"/>
    <w:rsid w:val="00355F05"/>
    <w:rPr>
      <w:u w:val="single"/>
    </w:rPr>
  </w:style>
  <w:style w:type="paragraph" w:customStyle="1" w:styleId="TableBodyTextRight">
    <w:name w:val="Table Body Text Right"/>
    <w:basedOn w:val="TableBodyText"/>
    <w:rsid w:val="00355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F05"/>
    <w:rPr>
      <w:sz w:val="18"/>
    </w:rPr>
  </w:style>
  <w:style w:type="paragraph" w:customStyle="1" w:styleId="BodySmallRight">
    <w:name w:val="Body Small Right"/>
    <w:basedOn w:val="BodyTextRight"/>
    <w:rsid w:val="00355F05"/>
    <w:rPr>
      <w:sz w:val="18"/>
      <w:szCs w:val="18"/>
    </w:rPr>
  </w:style>
  <w:style w:type="paragraph" w:customStyle="1" w:styleId="MarginEdition">
    <w:name w:val="Margin Edition"/>
    <w:basedOn w:val="MarginNote"/>
    <w:rsid w:val="00355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F05"/>
    <w:rPr>
      <w:sz w:val="2"/>
      <w:szCs w:val="2"/>
    </w:rPr>
  </w:style>
  <w:style w:type="character" w:customStyle="1" w:styleId="Small">
    <w:name w:val="Small"/>
    <w:basedOn w:val="DefaultParagraphFont"/>
    <w:rsid w:val="00355F05"/>
    <w:rPr>
      <w:sz w:val="16"/>
    </w:rPr>
  </w:style>
  <w:style w:type="paragraph" w:customStyle="1" w:styleId="WideTable">
    <w:name w:val="Wide Table"/>
    <w:basedOn w:val="Normal"/>
    <w:rsid w:val="00355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F05"/>
  </w:style>
  <w:style w:type="paragraph" w:styleId="Quote">
    <w:name w:val="Quote"/>
    <w:basedOn w:val="Heading1"/>
    <w:link w:val="QuoteChar"/>
    <w:qFormat/>
    <w:rsid w:val="00355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F05"/>
    <w:pPr>
      <w:pageBreakBefore/>
    </w:pPr>
  </w:style>
  <w:style w:type="paragraph" w:customStyle="1" w:styleId="Border">
    <w:name w:val="Border"/>
    <w:basedOn w:val="Normal"/>
    <w:qFormat/>
    <w:rsid w:val="00355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F05"/>
    <w:rPr>
      <w:u w:val="single"/>
    </w:rPr>
  </w:style>
  <w:style w:type="character" w:customStyle="1" w:styleId="BoldandItalics">
    <w:name w:val="Bold and Italics"/>
    <w:qFormat/>
    <w:rsid w:val="00355F05"/>
    <w:rPr>
      <w:b/>
      <w:i/>
      <w:u w:val="none"/>
    </w:rPr>
  </w:style>
  <w:style w:type="paragraph" w:styleId="BalloonText">
    <w:name w:val="Balloon Text"/>
    <w:basedOn w:val="Normal"/>
    <w:link w:val="BalloonTextChar"/>
    <w:rsid w:val="00355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F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F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1028</Characters>
  <Application>Microsoft Office Word</Application>
  <DocSecurity>0</DocSecurity>
  <Lines>54</Lines>
  <Paragraphs>27</Paragraphs>
  <ScaleCrop>false</ScaleCrop>
  <Company>Author-it Software Corporation Ltd.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CUFSS00004 Community Broadcasting Financial Management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2013-04-19T05:27:00Z</dcterms:created>
  <dcterms:modified xsi:type="dcterms:W3CDTF">2013-04-19T05:27:00Z</dcterms:modified>
</cp:coreProperties>
</file>