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E1B" w:rsidP="00340E1B">
      <w:pPr>
        <w:pStyle w:val="Title"/>
      </w:pPr>
      <w:r>
        <w:fldChar w:fldCharType="begin"/>
      </w:r>
      <w:r>
        <w:instrText xml:space="preserve"> TITLE   \* MERGEFORMAT </w:instrText>
      </w:r>
      <w:r>
        <w:fldChar w:fldCharType="separate"/>
      </w:r>
      <w:r>
        <w:t>CUFPPM405A Floor manage studio shoots</w:t>
      </w:r>
      <w:r>
        <w:fldChar w:fldCharType="end"/>
      </w:r>
    </w:p>
    <w:p w:rsidR="00340E1B" w:rsidP="00340E1B">
      <w:pPr>
        <w:pStyle w:val="Version"/>
        <w:sectPr w:rsidSect="009D14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147A" w:rsidP="009D147A">
      <w:pPr>
        <w:pStyle w:val="SuperHeading"/>
      </w:pPr>
      <w:r w:rsidRPr="009D147A">
        <w:t>CUFPPM405A Floor manage studio shoots</w:t>
      </w:r>
    </w:p>
    <w:p w:rsidR="00000000" w:rsidRPr="009D147A" w:rsidP="009D147A">
      <w:pPr>
        <w:pStyle w:val="SuperHeading"/>
      </w:pPr>
    </w:p>
    <w:p w:rsidR="00000000" w:rsidRPr="009D147A" w:rsidP="009D147A">
      <w:pPr>
        <w:pStyle w:val="Heading1"/>
      </w:pPr>
      <w:bookmarkStart w:id="1" w:name="O_71931"/>
      <w:bookmarkEnd w:id="1"/>
      <w:r w:rsidRPr="009D147A">
        <w:t>Modification History</w:t>
      </w:r>
    </w:p>
    <w:p w:rsidR="00000000" w:rsidRPr="009D147A" w:rsidP="009D147A">
      <w:pPr>
        <w:pStyle w:val="BodyText"/>
      </w:pPr>
      <w:r w:rsidRPr="009D147A">
        <w:t>Not applicable.</w:t>
      </w:r>
    </w:p>
    <w:p w:rsidR="00000000" w:rsidRPr="009D147A" w:rsidP="009D147A">
      <w:pPr>
        <w:pStyle w:val="AllowPageBreak"/>
      </w:pPr>
    </w:p>
    <w:p w:rsidR="00000000" w:rsidRPr="009D147A" w:rsidP="009D147A">
      <w:pPr>
        <w:pStyle w:val="Heading1"/>
      </w:pPr>
      <w:bookmarkStart w:id="2" w:name="O_71932"/>
      <w:bookmarkEnd w:id="2"/>
      <w:r w:rsidRPr="009D147A">
        <w:t>Unit Descriptor</w:t>
      </w:r>
    </w:p>
    <w:tbl>
      <w:tblPr>
        <w:tblW w:w="0" w:type="auto"/>
        <w:tblLayout w:type="fixed"/>
        <w:tblCellMar>
          <w:left w:w="62" w:type="dxa"/>
          <w:right w:w="62" w:type="dxa"/>
        </w:tblCellMar>
        <w:tblLook w:val="0000"/>
      </w:tblPr>
      <w:tblGrid>
        <w:gridCol w:w="2658"/>
        <w:gridCol w:w="5864"/>
      </w:tblGrid>
      <w:tr w:rsidTr="00340E1B">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This unit describes the performance outcomes, skills and knowledge required to coordinate personnel during a studio</w:t>
            </w:r>
            <w:r w:rsidRPr="009D147A">
              <w:t xml:space="preserve"> shoot for screen, media or entertainment productions.</w:t>
            </w:r>
          </w:p>
          <w:p w:rsidR="00000000" w:rsidRPr="009D147A" w:rsidP="009D147A">
            <w:pPr>
              <w:pStyle w:val="BodyText"/>
            </w:pPr>
          </w:p>
          <w:p w:rsidR="00000000" w:rsidRPr="009D147A" w:rsidP="009D147A">
            <w:pPr>
              <w:pStyle w:val="BodyText"/>
            </w:pPr>
            <w:r w:rsidRPr="009D147A">
              <w:t>Teamwork is a key feature of this role, which involves the supervision of others.</w:t>
            </w:r>
          </w:p>
          <w:p w:rsidR="00000000" w:rsidRPr="009D147A" w:rsidP="009D147A">
            <w:pPr>
              <w:pStyle w:val="BodyText"/>
            </w:pPr>
          </w:p>
          <w:p w:rsidR="00000000" w:rsidRPr="009D147A" w:rsidP="009D147A">
            <w:pPr>
              <w:pStyle w:val="BodyText"/>
            </w:pPr>
            <w:r w:rsidRPr="009D147A">
              <w:t>No licensing, legislative, regulatory or certification requirements apply to this unit at the time of endorsement.</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3" w:name="O_71933"/>
      <w:bookmarkEnd w:id="3"/>
      <w:r w:rsidRPr="009D147A">
        <w:t>Application of the Unit</w:t>
      </w:r>
    </w:p>
    <w:tbl>
      <w:tblPr>
        <w:tblW w:w="0" w:type="auto"/>
        <w:tblLayout w:type="fixed"/>
        <w:tblCellMar>
          <w:left w:w="62" w:type="dxa"/>
          <w:right w:w="62" w:type="dxa"/>
        </w:tblCellMar>
        <w:tblLook w:val="0000"/>
      </w:tblPr>
      <w:tblGrid>
        <w:gridCol w:w="2743"/>
        <w:gridCol w:w="5779"/>
      </w:tblGrid>
      <w:tr w:rsidTr="00340E1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In a television context, floor managers apply the skills and knowledge described in this unit. Floor managers are responsible for ensuring that broadcasts run smoothly from the studio floor. Th</w:t>
            </w:r>
            <w:r w:rsidRPr="009D147A">
              <w:t>ey are the link between the director in the control room and the studio floor.</w:t>
            </w:r>
          </w:p>
          <w:p w:rsidR="00000000" w:rsidRPr="009D147A" w:rsidP="009D147A">
            <w:pPr>
              <w:pStyle w:val="BodyText"/>
            </w:pPr>
          </w:p>
          <w:p w:rsidR="00000000" w:rsidRPr="009D147A" w:rsidP="009D147A">
            <w:pPr>
              <w:pStyle w:val="BodyText"/>
            </w:pPr>
            <w:r w:rsidRPr="009D147A">
              <w:t>Floor managers ensure that sets, props and technical equipment are safe and ready to use and in the right place prior to broadcast. They are also often responsible for audience</w:t>
            </w:r>
            <w:r w:rsidRPr="009D147A">
              <w:t>s being seated in good time.</w:t>
            </w:r>
          </w:p>
          <w:p w:rsidR="00000000" w:rsidRPr="009D147A" w:rsidP="009D147A">
            <w:pPr>
              <w:pStyle w:val="BodyText"/>
            </w:pPr>
          </w:p>
          <w:p w:rsidR="00000000" w:rsidRPr="009D147A" w:rsidP="009D147A">
            <w:pPr>
              <w:pStyle w:val="BodyText"/>
            </w:pPr>
            <w:r w:rsidRPr="009D147A">
              <w:t>On a studio shoot for a feature film, a first or second assistant director takes on this role.</w:t>
            </w:r>
          </w:p>
          <w:p w:rsidR="00000000" w:rsidRPr="009D147A" w:rsidP="009D147A">
            <w:pPr>
              <w:pStyle w:val="BodyText"/>
            </w:pPr>
          </w:p>
          <w:p w:rsidR="00000000" w:rsidRPr="009D147A" w:rsidP="009D147A">
            <w:pPr>
              <w:pStyle w:val="BodyText"/>
            </w:pPr>
            <w:r w:rsidRPr="009D147A">
              <w:t>Skills associated with managing locations other than a television studio, are covered in:</w:t>
            </w:r>
          </w:p>
          <w:p w:rsidR="00000000" w:rsidRPr="009D147A" w:rsidP="009D147A">
            <w:pPr>
              <w:pStyle w:val="ListBullet"/>
            </w:pPr>
            <w:r w:rsidRPr="009D147A">
              <w:t>CUFPPM504A Manage locations for film an</w:t>
            </w:r>
            <w:r w:rsidRPr="009D147A">
              <w:t>d media productions.</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4" w:name="O_71934"/>
      <w:bookmarkEnd w:id="4"/>
      <w:r w:rsidRPr="009D147A">
        <w:t>Licensing/Regulatory Information</w:t>
      </w:r>
    </w:p>
    <w:p w:rsidR="00000000" w:rsidRPr="009D147A" w:rsidP="009D147A">
      <w:pPr>
        <w:pStyle w:val="BodyText"/>
      </w:pPr>
      <w:r w:rsidRPr="009D147A">
        <w:t>Not applicable.</w:t>
      </w:r>
    </w:p>
    <w:p w:rsidR="00000000" w:rsidRPr="009D147A" w:rsidP="009D147A">
      <w:pPr>
        <w:pStyle w:val="AllowPageBreak"/>
      </w:pPr>
    </w:p>
    <w:p w:rsidR="00000000" w:rsidRPr="009D147A" w:rsidP="009D147A">
      <w:pPr>
        <w:pStyle w:val="Heading1"/>
      </w:pPr>
      <w:bookmarkStart w:id="5" w:name="O_71936"/>
      <w:bookmarkEnd w:id="5"/>
      <w:r w:rsidRPr="009D147A">
        <w:t>Pre-Requisites</w:t>
      </w:r>
    </w:p>
    <w:tbl>
      <w:tblPr>
        <w:tblW w:w="0" w:type="auto"/>
        <w:tblLayout w:type="fixed"/>
        <w:tblCellMar>
          <w:left w:w="62" w:type="dxa"/>
          <w:right w:w="62" w:type="dxa"/>
        </w:tblCellMar>
        <w:tblLook w:val="0000"/>
      </w:tblPr>
      <w:tblGrid>
        <w:gridCol w:w="2775"/>
        <w:gridCol w:w="1295"/>
        <w:gridCol w:w="4452"/>
      </w:tblGrid>
      <w:tr w:rsidTr="00340E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p>
        </w:tc>
      </w:tr>
      <w:tr w:rsidTr="00340E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p>
        </w:tc>
      </w:tr>
      <w:tr w:rsidTr="00340E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6" w:name="O_71935"/>
      <w:bookmarkEnd w:id="6"/>
      <w:r w:rsidRPr="009D147A">
        <w:t>Employability Skills Information</w:t>
      </w:r>
    </w:p>
    <w:tbl>
      <w:tblPr>
        <w:tblW w:w="0" w:type="auto"/>
        <w:tblLayout w:type="fixed"/>
        <w:tblCellMar>
          <w:left w:w="62" w:type="dxa"/>
          <w:right w:w="62" w:type="dxa"/>
        </w:tblCellMar>
        <w:tblLook w:val="0000"/>
      </w:tblPr>
      <w:tblGrid>
        <w:gridCol w:w="2802"/>
        <w:gridCol w:w="5720"/>
      </w:tblGrid>
      <w:tr w:rsidTr="00340E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This unit contains employability skil</w:t>
            </w:r>
            <w:r w:rsidRPr="009D147A">
              <w:t>ls.</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7" w:name="O_71937"/>
      <w:bookmarkEnd w:id="7"/>
      <w:r w:rsidRPr="009D147A">
        <w:t>Elements and Performance Criteria Pre-Content</w:t>
      </w:r>
    </w:p>
    <w:tbl>
      <w:tblPr>
        <w:tblW w:w="0" w:type="auto"/>
        <w:tblLayout w:type="fixed"/>
        <w:tblCellMar>
          <w:left w:w="62" w:type="dxa"/>
          <w:right w:w="62" w:type="dxa"/>
        </w:tblCellMar>
        <w:tblLook w:val="0000"/>
      </w:tblPr>
      <w:tblGrid>
        <w:gridCol w:w="2560"/>
        <w:gridCol w:w="5962"/>
      </w:tblGrid>
      <w:tr w:rsidTr="00340E1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Performance criteria describe the performance needed to demonstrate achievement of the element. Where bold italicised text is used, further information is detailed in the required skills and knowledge section and the range statement. Assessment of performa</w:t>
            </w:r>
            <w:r w:rsidRPr="009D147A">
              <w:t>nce is to be consistent with the evidence guide.</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8" w:name="O_71938"/>
      <w:bookmarkEnd w:id="8"/>
      <w:r w:rsidRPr="009D147A">
        <w:t>Elements and Performance Criteria</w:t>
      </w:r>
    </w:p>
    <w:tbl>
      <w:tblPr>
        <w:tblW w:w="0" w:type="auto"/>
        <w:tblLayout w:type="fixed"/>
        <w:tblCellMar>
          <w:left w:w="62" w:type="dxa"/>
          <w:right w:w="62" w:type="dxa"/>
        </w:tblCellMar>
        <w:tblLook w:val="0000"/>
      </w:tblPr>
      <w:tblGrid>
        <w:gridCol w:w="2560"/>
        <w:gridCol w:w="5962"/>
      </w:tblGrid>
      <w:tr w:rsidTr="00340E1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PERFORMANCE CRITERIA</w:t>
            </w:r>
          </w:p>
        </w:tc>
      </w:tr>
      <w:tr w:rsidTr="00340E1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Establish production parameters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
            </w:pPr>
            <w:r w:rsidRPr="009D147A">
              <w:t>1.</w:t>
            </w:r>
            <w:r w:rsidRPr="009D147A">
              <w:tab/>
              <w:t xml:space="preserve">Confirm and discuss </w:t>
            </w:r>
            <w:r w:rsidRPr="009D147A">
              <w:rPr>
                <w:rStyle w:val="BoldandItalics"/>
              </w:rPr>
              <w:t>production requirements</w:t>
            </w:r>
            <w:r w:rsidRPr="009D147A">
              <w:t xml:space="preserve"> and </w:t>
            </w:r>
            <w:r w:rsidRPr="009D147A">
              <w:t xml:space="preserve">schedules that reflect industrial awards and workplace agreements with </w:t>
            </w:r>
            <w:r w:rsidRPr="009D147A">
              <w:rPr>
                <w:rStyle w:val="BoldandItalics"/>
              </w:rPr>
              <w:t>relevant personnel</w:t>
            </w:r>
          </w:p>
          <w:p w:rsidR="00000000" w:rsidP="009D147A">
            <w:pPr>
              <w:pStyle w:val="List"/>
              <w:rPr>
                <w:lang w:val="en-NZ"/>
              </w:rPr>
            </w:pPr>
            <w:r w:rsidRPr="009D147A">
              <w:t>2.</w:t>
            </w:r>
            <w:r w:rsidRPr="009D147A">
              <w:tab/>
              <w:t>Provide advice regarding technical, artistic and safety concerns that may affect production schedules</w:t>
            </w:r>
          </w:p>
        </w:tc>
      </w:tr>
      <w:tr w:rsidTr="00340E1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Oversee preparation for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
            </w:pPr>
            <w:r w:rsidRPr="009D147A">
              <w:t>3.</w:t>
            </w:r>
            <w:r w:rsidRPr="009D147A">
              <w:tab/>
              <w:t xml:space="preserve">Identify and rectify </w:t>
            </w:r>
            <w:r w:rsidRPr="009D147A">
              <w:rPr>
                <w:rStyle w:val="BoldandItalics"/>
              </w:rPr>
              <w:t>potential problems</w:t>
            </w:r>
            <w:r w:rsidRPr="009D147A">
              <w:t xml:space="preserve"> that could affect the smooth running of </w:t>
            </w:r>
            <w:r w:rsidRPr="009D147A">
              <w:rPr>
                <w:rStyle w:val="BoldandItalics"/>
              </w:rPr>
              <w:t>productions</w:t>
            </w:r>
            <w:r w:rsidRPr="009D147A">
              <w:t xml:space="preserve"> and inform relevant personnel as required</w:t>
            </w:r>
          </w:p>
          <w:p w:rsidR="00000000" w:rsidRPr="009D147A" w:rsidP="009D147A">
            <w:pPr>
              <w:pStyle w:val="List"/>
            </w:pPr>
            <w:r w:rsidRPr="009D147A">
              <w:t>4.</w:t>
            </w:r>
            <w:r w:rsidRPr="009D147A">
              <w:tab/>
              <w:t xml:space="preserve">Ensure that all </w:t>
            </w:r>
            <w:r w:rsidRPr="009D147A">
              <w:rPr>
                <w:rStyle w:val="BoldandItalics"/>
              </w:rPr>
              <w:t>pre</w:t>
            </w:r>
            <w:r w:rsidRPr="009D147A">
              <w:t>-</w:t>
            </w:r>
            <w:r w:rsidRPr="009D147A">
              <w:rPr>
                <w:rStyle w:val="BoldandItalics"/>
              </w:rPr>
              <w:t>production technical checks</w:t>
            </w:r>
            <w:r w:rsidRPr="009D147A">
              <w:t xml:space="preserve"> are completed within required timeframes and make technical adjustments as required</w:t>
            </w:r>
          </w:p>
          <w:p w:rsidR="00000000" w:rsidRPr="009D147A" w:rsidP="009D147A">
            <w:pPr>
              <w:pStyle w:val="List"/>
            </w:pPr>
            <w:r w:rsidRPr="009D147A">
              <w:t>5.</w:t>
            </w:r>
            <w:r w:rsidRPr="009D147A">
              <w:tab/>
              <w:t>Ensur</w:t>
            </w:r>
            <w:r w:rsidRPr="009D147A">
              <w:t xml:space="preserve">e that resources required for the production are available and functional and are in line with design specifications and </w:t>
            </w:r>
            <w:r w:rsidRPr="009D147A">
              <w:rPr>
                <w:rStyle w:val="BoldandItalics"/>
              </w:rPr>
              <w:t>OHS and public safety legislative requirements</w:t>
            </w:r>
          </w:p>
          <w:p w:rsidR="00000000" w:rsidRPr="009D147A" w:rsidP="009D147A">
            <w:pPr>
              <w:pStyle w:val="List"/>
            </w:pPr>
            <w:r w:rsidRPr="009D147A">
              <w:t>6.</w:t>
            </w:r>
            <w:r w:rsidRPr="009D147A">
              <w:tab/>
              <w:t>Brief cast and crew as required to maintain information flow about production require</w:t>
            </w:r>
            <w:r w:rsidRPr="009D147A">
              <w:t>ments, including changes to production schedules</w:t>
            </w:r>
          </w:p>
          <w:p w:rsidR="00000000" w:rsidRPr="009D147A" w:rsidP="009D147A">
            <w:pPr>
              <w:pStyle w:val="List"/>
            </w:pPr>
            <w:r w:rsidRPr="009D147A">
              <w:t>7.</w:t>
            </w:r>
            <w:r w:rsidRPr="009D147A">
              <w:tab/>
              <w:t xml:space="preserve">Distribute </w:t>
            </w:r>
            <w:r w:rsidRPr="009D147A">
              <w:rPr>
                <w:rStyle w:val="BoldandItalics"/>
              </w:rPr>
              <w:t>call sheets</w:t>
            </w:r>
            <w:r w:rsidRPr="009D147A">
              <w:t xml:space="preserve"> to cast and crew in a timely manner</w:t>
            </w:r>
          </w:p>
          <w:p w:rsidR="00000000" w:rsidRPr="009D147A" w:rsidP="009D147A">
            <w:pPr>
              <w:pStyle w:val="List"/>
            </w:pPr>
            <w:r w:rsidRPr="009D147A">
              <w:t>8.</w:t>
            </w:r>
            <w:r w:rsidRPr="009D147A">
              <w:tab/>
              <w:t>Liaise with PR staff about publicity requirements for productions and follow through accordingly</w:t>
            </w:r>
          </w:p>
          <w:p w:rsidR="00000000" w:rsidRPr="009D147A" w:rsidP="009D147A">
            <w:pPr>
              <w:pStyle w:val="List"/>
            </w:pPr>
            <w:r w:rsidRPr="009D147A">
              <w:t>9.</w:t>
            </w:r>
            <w:r w:rsidRPr="009D147A">
              <w:tab/>
              <w:t>Brief all personnel on safety issues and p</w:t>
            </w:r>
            <w:r w:rsidRPr="009D147A">
              <w:t>rocedures in the event of emergencies during studio shoots</w:t>
            </w:r>
          </w:p>
          <w:p w:rsidR="00000000" w:rsidP="009D147A">
            <w:pPr>
              <w:pStyle w:val="List"/>
              <w:rPr>
                <w:lang w:val="en-NZ"/>
              </w:rPr>
            </w:pPr>
            <w:r w:rsidRPr="009D147A">
              <w:t>10.</w:t>
            </w:r>
            <w:r w:rsidRPr="009D147A">
              <w:tab/>
              <w:t>Ensure that arrangements are in place for the secure storage of cast and crew valuables during productions</w:t>
            </w:r>
          </w:p>
        </w:tc>
      </w:tr>
      <w:tr w:rsidTr="00340E1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Run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
            </w:pPr>
            <w:r w:rsidRPr="009D147A">
              <w:t>11.</w:t>
            </w:r>
            <w:r w:rsidRPr="009D147A">
              <w:tab/>
              <w:t xml:space="preserve">Oversee </w:t>
            </w:r>
            <w:r w:rsidRPr="009D147A">
              <w:t>movement of physical elements and operation of equipment in line with production schedules and running sheets</w:t>
            </w:r>
          </w:p>
          <w:p w:rsidR="00000000" w:rsidRPr="009D147A" w:rsidP="009D147A">
            <w:pPr>
              <w:pStyle w:val="List"/>
            </w:pPr>
            <w:r w:rsidRPr="009D147A">
              <w:t>12.</w:t>
            </w:r>
            <w:r w:rsidRPr="009D147A">
              <w:tab/>
              <w:t xml:space="preserve">Direct cast or guests to </w:t>
            </w:r>
            <w:r w:rsidRPr="009D147A">
              <w:rPr>
                <w:rStyle w:val="BoldandItalics"/>
              </w:rPr>
              <w:t>designated areas</w:t>
            </w:r>
            <w:r w:rsidRPr="009D147A">
              <w:t xml:space="preserve"> according to production requirements</w:t>
            </w:r>
          </w:p>
          <w:p w:rsidR="00000000" w:rsidRPr="009D147A" w:rsidP="009D147A">
            <w:pPr>
              <w:pStyle w:val="List"/>
            </w:pPr>
            <w:r w:rsidRPr="009D147A">
              <w:t>13.</w:t>
            </w:r>
            <w:r w:rsidRPr="009D147A">
              <w:tab/>
              <w:t xml:space="preserve">If required, seat and </w:t>
            </w:r>
            <w:r w:rsidRPr="009D147A">
              <w:rPr>
                <w:rStyle w:val="BoldandItalics"/>
              </w:rPr>
              <w:t>brief audiences</w:t>
            </w:r>
          </w:p>
          <w:p w:rsidR="00000000" w:rsidRPr="009D147A" w:rsidP="009D147A">
            <w:pPr>
              <w:pStyle w:val="List"/>
            </w:pPr>
            <w:r w:rsidRPr="009D147A">
              <w:t>14.</w:t>
            </w:r>
            <w:r w:rsidRPr="009D147A">
              <w:tab/>
              <w:t xml:space="preserve">Give clear </w:t>
            </w:r>
            <w:r w:rsidRPr="009D147A">
              <w:rPr>
                <w:rStyle w:val="BoldandItalics"/>
              </w:rPr>
              <w:t>instru</w:t>
            </w:r>
            <w:r w:rsidRPr="009D147A">
              <w:rPr>
                <w:rStyle w:val="BoldandItalics"/>
              </w:rPr>
              <w:t>ctions</w:t>
            </w:r>
            <w:r w:rsidRPr="009D147A">
              <w:t xml:space="preserve">, </w:t>
            </w:r>
            <w:r w:rsidRPr="009D147A">
              <w:rPr>
                <w:rStyle w:val="BoldandItalics"/>
              </w:rPr>
              <w:t>cues</w:t>
            </w:r>
            <w:r w:rsidRPr="009D147A">
              <w:t xml:space="preserve"> and time counts to cast and crew in line with production schedules and running sheets</w:t>
            </w:r>
          </w:p>
          <w:p w:rsidR="00000000" w:rsidRPr="009D147A" w:rsidP="009D147A">
            <w:pPr>
              <w:pStyle w:val="List"/>
            </w:pPr>
            <w:r w:rsidRPr="009D147A">
              <w:t>15.</w:t>
            </w:r>
            <w:r w:rsidRPr="009D147A">
              <w:tab/>
              <w:t>Identify any problems and resolve conflicts with minimum disruption to productions</w:t>
            </w:r>
          </w:p>
          <w:p w:rsidR="00000000" w:rsidRPr="009D147A" w:rsidP="009D147A">
            <w:pPr>
              <w:pStyle w:val="List"/>
            </w:pPr>
            <w:r w:rsidRPr="009D147A">
              <w:t>16.</w:t>
            </w:r>
            <w:r w:rsidRPr="009D147A">
              <w:tab/>
              <w:t>Pass information and progress reports from live events to studio p</w:t>
            </w:r>
            <w:r w:rsidRPr="009D147A">
              <w:t>resenters, as required</w:t>
            </w:r>
          </w:p>
          <w:p w:rsidR="00000000" w:rsidP="009D147A">
            <w:pPr>
              <w:pStyle w:val="List"/>
              <w:rPr>
                <w:lang w:val="en-NZ"/>
              </w:rPr>
            </w:pPr>
            <w:r w:rsidRPr="009D147A">
              <w:t>17.</w:t>
            </w:r>
            <w:r w:rsidRPr="009D147A">
              <w:tab/>
              <w:t>Monitor production and performance elements to ensure consistency, quality and adherence to OHS regulations</w:t>
            </w:r>
          </w:p>
        </w:tc>
      </w:tr>
      <w:tr w:rsidTr="00340E1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Finalise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
            </w:pPr>
            <w:r w:rsidRPr="009D147A">
              <w:t>18.</w:t>
            </w:r>
            <w:r w:rsidRPr="009D147A">
              <w:tab/>
              <w:t>Complete production documentation according to organisational procedures</w:t>
            </w:r>
          </w:p>
          <w:p w:rsidR="00000000" w:rsidRPr="009D147A" w:rsidP="009D147A">
            <w:pPr>
              <w:pStyle w:val="List"/>
            </w:pPr>
            <w:r w:rsidRPr="009D147A">
              <w:t>19.</w:t>
            </w:r>
            <w:r w:rsidRPr="009D147A">
              <w:tab/>
              <w:t>Ensure studio is r</w:t>
            </w:r>
            <w:r w:rsidRPr="009D147A">
              <w:t>eturned to its original or an improved state</w:t>
            </w:r>
          </w:p>
          <w:p w:rsidR="00000000" w:rsidRPr="009D147A" w:rsidP="009D147A">
            <w:pPr>
              <w:pStyle w:val="List"/>
            </w:pPr>
            <w:r w:rsidRPr="009D147A">
              <w:t>20.</w:t>
            </w:r>
            <w:r w:rsidRPr="009D147A">
              <w:tab/>
              <w:t>Ensure that production resources are stored securely and safely for future use</w:t>
            </w:r>
          </w:p>
          <w:p w:rsidR="00000000" w:rsidRPr="009D147A" w:rsidP="009D147A">
            <w:pPr>
              <w:pStyle w:val="List"/>
            </w:pPr>
            <w:r w:rsidRPr="009D147A">
              <w:t>21.</w:t>
            </w:r>
            <w:r w:rsidRPr="009D147A">
              <w:tab/>
              <w:t xml:space="preserve">Store and dispose of consumable props as necessary </w:t>
            </w:r>
          </w:p>
          <w:p w:rsidR="00000000" w:rsidRPr="009D147A" w:rsidP="009D147A">
            <w:pPr>
              <w:pStyle w:val="List"/>
            </w:pPr>
            <w:r w:rsidRPr="009D147A">
              <w:t>22.</w:t>
            </w:r>
            <w:r w:rsidRPr="009D147A">
              <w:tab/>
              <w:t>Organise repairs to production resources or equipment as required an</w:t>
            </w:r>
            <w:r w:rsidRPr="009D147A">
              <w:t>d in line with organisational procedures</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9" w:name="O_71939"/>
      <w:bookmarkEnd w:id="9"/>
      <w:r w:rsidRPr="009D147A">
        <w:t>Required Skills and Knowledge</w:t>
      </w:r>
    </w:p>
    <w:tbl>
      <w:tblPr>
        <w:tblW w:w="0" w:type="auto"/>
        <w:tblLayout w:type="fixed"/>
        <w:tblCellMar>
          <w:left w:w="62" w:type="dxa"/>
          <w:right w:w="62" w:type="dxa"/>
        </w:tblCellMar>
        <w:tblLook w:val="0000"/>
      </w:tblPr>
      <w:tblGrid>
        <w:gridCol w:w="8522"/>
      </w:tblGrid>
      <w:tr w:rsidTr="00340E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Required skills</w:t>
            </w:r>
          </w:p>
        </w:tc>
      </w:tr>
      <w:tr w:rsidTr="00340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well-developed communication, literacy and teamwork skills sufficient to:</w:t>
            </w:r>
          </w:p>
          <w:p w:rsidR="00000000" w:rsidRPr="009D147A" w:rsidP="009D147A">
            <w:pPr>
              <w:pStyle w:val="ListBullet2"/>
            </w:pPr>
            <w:r w:rsidRPr="009D147A">
              <w:t xml:space="preserve">deliver clear briefings to cast and crew </w:t>
            </w:r>
          </w:p>
          <w:p w:rsidR="00000000" w:rsidRPr="009D147A" w:rsidP="009D147A">
            <w:pPr>
              <w:pStyle w:val="ListBullet2"/>
            </w:pPr>
            <w:r w:rsidRPr="009D147A">
              <w:t>give timely and clear instructions, cues and time counts</w:t>
            </w:r>
          </w:p>
          <w:p w:rsidR="00000000" w:rsidRPr="009D147A" w:rsidP="009D147A">
            <w:pPr>
              <w:pStyle w:val="ListBullet2"/>
            </w:pPr>
            <w:r w:rsidRPr="009D147A">
              <w:t>meet and greet studio guests</w:t>
            </w:r>
          </w:p>
          <w:p w:rsidR="00000000" w:rsidRPr="009D147A" w:rsidP="009D147A">
            <w:pPr>
              <w:pStyle w:val="ListBullet2"/>
            </w:pPr>
            <w:r w:rsidRPr="009D147A">
              <w:t>interact with people from diverse cultural backgrounds</w:t>
            </w:r>
          </w:p>
          <w:p w:rsidR="00000000" w:rsidRPr="009D147A" w:rsidP="009D147A">
            <w:pPr>
              <w:pStyle w:val="ListBullet2"/>
            </w:pPr>
            <w:r w:rsidRPr="009D147A">
              <w:t xml:space="preserve">liaise with a wide range of production staff </w:t>
            </w:r>
          </w:p>
          <w:p w:rsidR="00000000" w:rsidRPr="009D147A" w:rsidP="009D147A">
            <w:pPr>
              <w:pStyle w:val="ListBullet2"/>
            </w:pPr>
            <w:r w:rsidRPr="009D147A">
              <w:t>complete routine workplace documentation</w:t>
            </w:r>
          </w:p>
          <w:p w:rsidR="00000000" w:rsidRPr="009D147A" w:rsidP="009D147A">
            <w:pPr>
              <w:pStyle w:val="ListBullet2"/>
            </w:pPr>
            <w:r w:rsidRPr="009D147A">
              <w:t>interpret production schedules and running sheets</w:t>
            </w:r>
          </w:p>
          <w:p w:rsidR="00000000" w:rsidRPr="009D147A" w:rsidP="009D147A">
            <w:pPr>
              <w:pStyle w:val="ListBullet2"/>
            </w:pPr>
            <w:r w:rsidRPr="009D147A">
              <w:t>supervise studio floor crew</w:t>
            </w:r>
          </w:p>
          <w:p w:rsidR="00000000" w:rsidRPr="009D147A" w:rsidP="009D147A">
            <w:pPr>
              <w:pStyle w:val="ListBullet"/>
            </w:pPr>
            <w:r w:rsidRPr="009D147A">
              <w:t>technical skills sufficient to:</w:t>
            </w:r>
          </w:p>
          <w:p w:rsidR="00000000" w:rsidRPr="009D147A" w:rsidP="009D147A">
            <w:pPr>
              <w:pStyle w:val="ListBullet2"/>
            </w:pPr>
            <w:r w:rsidRPr="009D147A">
              <w:t>use standard word processing, database and spreadsheet applications</w:t>
            </w:r>
          </w:p>
          <w:p w:rsidR="00000000" w:rsidRPr="009D147A" w:rsidP="009D147A">
            <w:pPr>
              <w:pStyle w:val="ListBullet2"/>
            </w:pPr>
            <w:r w:rsidRPr="009D147A">
              <w:t>communicate effectively in a live production environment using two-way commu</w:t>
            </w:r>
            <w:r w:rsidRPr="009D147A">
              <w:t>nication equipment</w:t>
            </w:r>
          </w:p>
          <w:p w:rsidR="00000000" w:rsidRPr="009D147A" w:rsidP="009D147A">
            <w:pPr>
              <w:pStyle w:val="ListBullet"/>
            </w:pPr>
            <w:r w:rsidRPr="009D147A">
              <w:t>initiative and flexibility sufficient to:</w:t>
            </w:r>
          </w:p>
          <w:p w:rsidR="00000000" w:rsidRPr="009D147A" w:rsidP="009D147A">
            <w:pPr>
              <w:pStyle w:val="ListBullet2"/>
            </w:pPr>
            <w:r w:rsidRPr="009D147A">
              <w:t>deal efficiently with conflict and unexpected problems during live productions</w:t>
            </w:r>
          </w:p>
          <w:p w:rsidR="00000000" w:rsidRPr="009D147A" w:rsidP="009D147A">
            <w:pPr>
              <w:pStyle w:val="ListBullet2"/>
            </w:pPr>
            <w:r w:rsidRPr="009D147A">
              <w:t>balance conflicting needs when negotiating solutions to production matters</w:t>
            </w:r>
          </w:p>
          <w:p w:rsidR="00000000" w:rsidRPr="009D147A" w:rsidP="009D147A">
            <w:pPr>
              <w:pStyle w:val="ListBullet2"/>
            </w:pPr>
            <w:r w:rsidRPr="009D147A">
              <w:t>manage a range of tasks concurrently</w:t>
            </w:r>
          </w:p>
          <w:p w:rsidR="00000000" w:rsidRPr="009D147A" w:rsidP="009D147A">
            <w:pPr>
              <w:pStyle w:val="ListBullet"/>
            </w:pPr>
            <w:r w:rsidRPr="009D147A">
              <w:t>s</w:t>
            </w:r>
            <w:r w:rsidRPr="009D147A">
              <w:t>elf-management and planning skills sufficient to:</w:t>
            </w:r>
          </w:p>
          <w:p w:rsidR="00000000" w:rsidRPr="009D147A" w:rsidP="009D147A">
            <w:pPr>
              <w:pStyle w:val="ListBullet2"/>
            </w:pPr>
            <w:r w:rsidRPr="009D147A">
              <w:t>work under pressure and meet deadlines</w:t>
            </w:r>
          </w:p>
          <w:p w:rsidR="00000000" w:rsidRPr="009D147A" w:rsidP="009D147A">
            <w:pPr>
              <w:pStyle w:val="ListBullet2"/>
            </w:pPr>
            <w:r w:rsidRPr="009D147A">
              <w:t>manage work calmly and effectively to achieve goals and results</w:t>
            </w:r>
          </w:p>
          <w:p w:rsidR="00000000" w:rsidRPr="009D147A" w:rsidP="009D147A">
            <w:pPr>
              <w:pStyle w:val="ListBullet2"/>
            </w:pPr>
            <w:r w:rsidRPr="009D147A">
              <w:t>make decisions within own level of responsibility and authority</w:t>
            </w:r>
          </w:p>
          <w:p w:rsidR="00000000" w:rsidP="009D147A">
            <w:pPr>
              <w:pStyle w:val="ListBullet"/>
              <w:rPr>
                <w:lang w:val="en-NZ"/>
              </w:rPr>
            </w:pPr>
            <w:r w:rsidRPr="009D147A">
              <w:t>well-developed organisational and administrative skills</w:t>
            </w:r>
          </w:p>
        </w:tc>
      </w:tr>
      <w:tr w:rsidTr="00340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Required knowledge</w:t>
            </w:r>
          </w:p>
        </w:tc>
      </w:tr>
      <w:tr w:rsidTr="00340E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creative elements of productions</w:t>
            </w:r>
          </w:p>
          <w:p w:rsidR="00000000" w:rsidRPr="009D147A" w:rsidP="009D147A">
            <w:pPr>
              <w:pStyle w:val="ListBullet"/>
            </w:pPr>
            <w:r w:rsidRPr="009D147A">
              <w:t>OHS and public safety procedures sufficient to maintain a safe studio production environment</w:t>
            </w:r>
          </w:p>
          <w:p w:rsidR="00000000" w:rsidRPr="009D147A" w:rsidP="009D147A">
            <w:pPr>
              <w:pStyle w:val="ListBullet"/>
            </w:pPr>
            <w:r w:rsidRPr="009D147A">
              <w:t>industry knowledge, including:</w:t>
            </w:r>
          </w:p>
          <w:p w:rsidR="00000000" w:rsidRPr="009D147A" w:rsidP="009D147A">
            <w:pPr>
              <w:pStyle w:val="ListBullet2"/>
            </w:pPr>
            <w:r w:rsidRPr="009D147A">
              <w:t>roles within and structure of the film and television industry</w:t>
            </w:r>
          </w:p>
          <w:p w:rsidR="00000000" w:rsidRPr="009D147A" w:rsidP="009D147A">
            <w:pPr>
              <w:pStyle w:val="ListBullet2"/>
            </w:pPr>
            <w:r w:rsidRPr="009D147A">
              <w:t>role and features of technologies and equipment used to shoot film and television productions</w:t>
            </w:r>
          </w:p>
          <w:p w:rsidR="00000000" w:rsidRPr="009D147A" w:rsidP="009D147A">
            <w:pPr>
              <w:pStyle w:val="ListBullet2"/>
            </w:pPr>
            <w:r w:rsidRPr="009D147A">
              <w:t>industrial awards and workplace agreements in relation to working hours and conditions</w:t>
            </w:r>
          </w:p>
          <w:p w:rsidR="00000000" w:rsidRPr="009D147A" w:rsidP="009D147A">
            <w:pPr>
              <w:pStyle w:val="ListBullet2"/>
            </w:pPr>
            <w:r w:rsidRPr="009D147A">
              <w:t>phases of th</w:t>
            </w:r>
            <w:r w:rsidRPr="009D147A">
              <w:t>e production process</w:t>
            </w:r>
          </w:p>
          <w:p w:rsidR="00000000" w:rsidRPr="009D147A" w:rsidP="009D147A">
            <w:pPr>
              <w:pStyle w:val="ListBullet"/>
            </w:pPr>
            <w:r w:rsidRPr="009D147A">
              <w:t>duty of care to colleagues and general public</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10" w:name="O_71940"/>
      <w:bookmarkEnd w:id="10"/>
      <w:r w:rsidRPr="009D147A">
        <w:t>Evidence Guide</w:t>
      </w:r>
    </w:p>
    <w:tbl>
      <w:tblPr>
        <w:tblW w:w="9570" w:type="dxa"/>
        <w:tblLayout w:type="fixed"/>
        <w:tblCellMar>
          <w:left w:w="62" w:type="dxa"/>
          <w:right w:w="62" w:type="dxa"/>
        </w:tblCellMar>
        <w:tblLook w:val="0000"/>
      </w:tblPr>
      <w:tblGrid>
        <w:gridCol w:w="3908"/>
        <w:gridCol w:w="5662"/>
      </w:tblGrid>
      <w:tr w:rsidTr="00340E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EVIDENCE GUIDE</w:t>
            </w:r>
          </w:p>
        </w:tc>
      </w:tr>
      <w:tr w:rsidTr="00340E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The Evidence Guide provides advice on assessment and must be read in conjunction with the performance criteria, required skills and knowledge, range statement and the Assessment Guidelines for the Training Package.</w:t>
            </w:r>
          </w:p>
        </w:tc>
      </w:tr>
      <w:tr w:rsidTr="0034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p>
        </w:tc>
      </w:tr>
      <w:tr w:rsidTr="0034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Evidence of the following is essential:</w:t>
            </w:r>
          </w:p>
          <w:p w:rsidR="00000000" w:rsidRPr="009D147A" w:rsidP="009D147A">
            <w:pPr>
              <w:pStyle w:val="ListBullet"/>
            </w:pPr>
            <w:r w:rsidRPr="009D147A">
              <w:t>effective coordination of all aspects of a production intended for broadcast on more than one occasion</w:t>
            </w:r>
          </w:p>
          <w:p w:rsidR="00000000" w:rsidRPr="009D147A" w:rsidP="009D147A">
            <w:pPr>
              <w:pStyle w:val="ListBullet"/>
            </w:pPr>
            <w:r w:rsidRPr="009D147A">
              <w:t>ability to manage a</w:t>
            </w:r>
            <w:r w:rsidRPr="009D147A">
              <w:t xml:space="preserve"> range of tasks simultaneously</w:t>
            </w:r>
          </w:p>
          <w:p w:rsidR="00000000" w:rsidRPr="009D147A" w:rsidP="009D147A">
            <w:pPr>
              <w:pStyle w:val="ListBullet"/>
            </w:pPr>
            <w:r w:rsidRPr="009D147A">
              <w:t>knowledge of the roles, responsibilities and chain of command within the relevant media sector</w:t>
            </w:r>
          </w:p>
          <w:p w:rsidR="00000000" w:rsidRPr="009D147A" w:rsidP="009D147A">
            <w:pPr>
              <w:pStyle w:val="ListBullet"/>
            </w:pPr>
            <w:r w:rsidRPr="009D147A">
              <w:t>well-developed verbal communication skills</w:t>
            </w:r>
          </w:p>
          <w:p w:rsidR="00000000" w:rsidP="009D147A">
            <w:pPr>
              <w:pStyle w:val="ListBullet"/>
              <w:rPr>
                <w:lang w:val="en-NZ"/>
              </w:rPr>
            </w:pPr>
            <w:r w:rsidRPr="009D147A">
              <w:t>sound knowledge of OHS regulations and procedures in the context of floor managing a studio shoot.</w:t>
            </w:r>
          </w:p>
        </w:tc>
      </w:tr>
      <w:tr w:rsidTr="0034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Assessment must ensure:</w:t>
            </w:r>
          </w:p>
          <w:p w:rsidR="00000000" w:rsidRPr="009D147A" w:rsidP="009D147A">
            <w:pPr>
              <w:pStyle w:val="ListBullet"/>
            </w:pPr>
            <w:r w:rsidRPr="009D147A">
              <w:t>access to production situations requiring a floor manager</w:t>
            </w:r>
          </w:p>
          <w:p w:rsidR="00000000" w:rsidRPr="009D147A" w:rsidP="009D147A">
            <w:pPr>
              <w:pStyle w:val="ListBullet"/>
            </w:pPr>
            <w:r w:rsidRPr="009D147A">
              <w:t xml:space="preserve">interaction with a cast </w:t>
            </w:r>
            <w:r w:rsidRPr="009D147A">
              <w:t>and crew typically involved in productions intended for broadcast</w:t>
            </w:r>
          </w:p>
          <w:p w:rsidR="00000000" w:rsidRPr="009D147A" w:rsidP="009D147A">
            <w:pPr>
              <w:pStyle w:val="ListBullet"/>
            </w:pPr>
            <w:r w:rsidRPr="009D147A">
              <w:t>access to appropriate learning and assessment support when required</w:t>
            </w:r>
          </w:p>
          <w:p w:rsidR="00000000" w:rsidP="009D147A">
            <w:pPr>
              <w:pStyle w:val="ListBullet"/>
              <w:rPr>
                <w:lang w:val="en-NZ"/>
              </w:rPr>
            </w:pPr>
            <w:r w:rsidRPr="009D147A">
              <w:t>use of culturally appropriate processes and techniques appropriate to the language and literacy capacity of learners and t</w:t>
            </w:r>
            <w:r w:rsidRPr="009D147A">
              <w:t>he work being performed.</w:t>
            </w:r>
          </w:p>
        </w:tc>
      </w:tr>
      <w:tr w:rsidTr="0034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A range of assessment methods should be used to assess practical skills and knowledge. The following examples are appropriate for this unit:</w:t>
            </w:r>
          </w:p>
          <w:p w:rsidR="00000000" w:rsidRPr="009D147A" w:rsidP="009D147A">
            <w:pPr>
              <w:pStyle w:val="ListBullet"/>
            </w:pPr>
            <w:r w:rsidRPr="009D147A">
              <w:t>direct questioning combined with review of portfolios of evidence a</w:t>
            </w:r>
            <w:r w:rsidRPr="009D147A">
              <w:t>nd third-party workplace reports of on-the-job performance</w:t>
            </w:r>
          </w:p>
          <w:p w:rsidR="00000000" w:rsidRPr="009D147A" w:rsidP="009D147A">
            <w:pPr>
              <w:pStyle w:val="ListBullet"/>
            </w:pPr>
            <w:r w:rsidRPr="009D147A">
              <w:t>observation of the candidate floor managing a studio shoot to assess candidate's ability to supervise studio floor crew and interact appropriately with talent and other personnel</w:t>
            </w:r>
          </w:p>
          <w:p w:rsidR="00000000" w:rsidP="009D147A">
            <w:pPr>
              <w:pStyle w:val="ListBullet"/>
              <w:rPr>
                <w:lang w:val="en-NZ"/>
              </w:rPr>
            </w:pPr>
            <w:r w:rsidRPr="009D147A">
              <w:t>written or oral questioning to test knowledge as listed in the required skills and knowledge section of this unit.</w:t>
            </w:r>
          </w:p>
        </w:tc>
      </w:tr>
      <w:tr w:rsidTr="00340E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Holistic assessment with other units relevant to the industry sector, workplace and job role is recommen</w:t>
            </w:r>
            <w:r w:rsidRPr="009D147A">
              <w:t>ded, for example:</w:t>
            </w:r>
          </w:p>
          <w:p w:rsidR="00000000" w:rsidRPr="009D147A" w:rsidP="009D147A">
            <w:pPr>
              <w:pStyle w:val="ListBullet"/>
            </w:pPr>
            <w:r w:rsidRPr="009D147A">
              <w:t xml:space="preserve">BSBCRT402A Collaborate in a creative process </w:t>
            </w:r>
          </w:p>
          <w:p w:rsidR="00000000" w:rsidRPr="009D147A" w:rsidP="009D147A">
            <w:pPr>
              <w:pStyle w:val="ListBullet"/>
            </w:pPr>
            <w:r w:rsidRPr="009D147A">
              <w:t>CUFDRT401A Direct television programs and segments</w:t>
            </w:r>
          </w:p>
          <w:p w:rsidR="00000000" w:rsidRPr="009D147A" w:rsidP="009D147A">
            <w:pPr>
              <w:pStyle w:val="ListBullet"/>
            </w:pPr>
            <w:r w:rsidRPr="009D147A">
              <w:t>CUESMT10B Organise and facilitate rehearsals.</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11" w:name="O_71941"/>
      <w:bookmarkEnd w:id="11"/>
      <w:r w:rsidRPr="009D147A">
        <w:t>Range Statement</w:t>
      </w:r>
    </w:p>
    <w:tbl>
      <w:tblPr>
        <w:tblW w:w="0" w:type="auto"/>
        <w:tblLayout w:type="fixed"/>
        <w:tblCellMar>
          <w:left w:w="62" w:type="dxa"/>
          <w:right w:w="62" w:type="dxa"/>
        </w:tblCellMar>
        <w:tblLook w:val="0000"/>
      </w:tblPr>
      <w:tblGrid>
        <w:gridCol w:w="3462"/>
        <w:gridCol w:w="5060"/>
      </w:tblGrid>
      <w:tr w:rsidTr="00340E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RANGE STATEMENT</w:t>
            </w:r>
          </w:p>
        </w:tc>
      </w:tr>
      <w:tr w:rsidTr="00340E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The range statement relates to the unit of competency as a whole. It allows for different work environments and situations that may affect performance. Bold italicised wording, if used in the performance criteria, is detailed below. Essential operating con</w:t>
            </w:r>
            <w:r w:rsidRPr="009D147A">
              <w:t>ditions that may be present with training and assessment (depending on the work situation, needs of the candidate, accessibility of the item, and local industry and regional contexts) may also be included.</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Production requirements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audio</w:t>
            </w:r>
          </w:p>
          <w:p w:rsidR="00000000" w:rsidRPr="009D147A" w:rsidP="009D147A">
            <w:pPr>
              <w:pStyle w:val="ListBullet"/>
            </w:pPr>
            <w:r w:rsidRPr="009D147A">
              <w:t>audi</w:t>
            </w:r>
            <w:r w:rsidRPr="009D147A">
              <w:t>o visual</w:t>
            </w:r>
          </w:p>
          <w:p w:rsidR="00000000" w:rsidRPr="009D147A" w:rsidP="009D147A">
            <w:pPr>
              <w:pStyle w:val="ListBullet"/>
            </w:pPr>
            <w:r w:rsidRPr="009D147A">
              <w:t>camera</w:t>
            </w:r>
          </w:p>
          <w:p w:rsidR="00000000" w:rsidRPr="009D147A" w:rsidP="009D147A">
            <w:pPr>
              <w:pStyle w:val="ListBullet"/>
            </w:pPr>
            <w:r w:rsidRPr="009D147A">
              <w:t>catering</w:t>
            </w:r>
          </w:p>
          <w:p w:rsidR="00000000" w:rsidRPr="009D147A" w:rsidP="009D147A">
            <w:pPr>
              <w:pStyle w:val="ListBullet"/>
            </w:pPr>
            <w:r w:rsidRPr="009D147A">
              <w:t>child care</w:t>
            </w:r>
          </w:p>
          <w:p w:rsidR="00000000" w:rsidRPr="009D147A" w:rsidP="009D147A">
            <w:pPr>
              <w:pStyle w:val="ListBullet"/>
            </w:pPr>
            <w:r w:rsidRPr="009D147A">
              <w:t>costume</w:t>
            </w:r>
          </w:p>
          <w:p w:rsidR="00000000" w:rsidRPr="009D147A" w:rsidP="009D147A">
            <w:pPr>
              <w:pStyle w:val="ListBullet"/>
            </w:pPr>
            <w:r w:rsidRPr="009D147A">
              <w:t>hair and/or wigs</w:t>
            </w:r>
          </w:p>
          <w:p w:rsidR="00000000" w:rsidRPr="009D147A" w:rsidP="009D147A">
            <w:pPr>
              <w:pStyle w:val="ListBullet"/>
            </w:pPr>
            <w:r w:rsidRPr="009D147A">
              <w:t>lighting</w:t>
            </w:r>
          </w:p>
          <w:p w:rsidR="00000000" w:rsidRPr="009D147A" w:rsidP="009D147A">
            <w:pPr>
              <w:pStyle w:val="ListBullet"/>
            </w:pPr>
            <w:r w:rsidRPr="009D147A">
              <w:t>make-up</w:t>
            </w:r>
          </w:p>
          <w:p w:rsidR="00000000" w:rsidRPr="009D147A" w:rsidP="009D147A">
            <w:pPr>
              <w:pStyle w:val="ListBullet"/>
            </w:pPr>
            <w:r w:rsidRPr="009D147A">
              <w:t>props</w:t>
            </w:r>
          </w:p>
          <w:p w:rsidR="00000000" w:rsidRPr="009D147A" w:rsidP="009D147A">
            <w:pPr>
              <w:pStyle w:val="ListBullet"/>
            </w:pPr>
            <w:r w:rsidRPr="009D147A">
              <w:t>sets</w:t>
            </w:r>
          </w:p>
          <w:p w:rsidR="00000000" w:rsidRPr="009D147A" w:rsidP="009D147A">
            <w:pPr>
              <w:pStyle w:val="ListBullet"/>
            </w:pPr>
            <w:r w:rsidRPr="009D147A">
              <w:t>special effects</w:t>
            </w:r>
          </w:p>
          <w:p w:rsidR="00000000" w:rsidP="009D147A">
            <w:pPr>
              <w:pStyle w:val="ListBullet"/>
              <w:rPr>
                <w:lang w:val="en-NZ"/>
              </w:rPr>
            </w:pPr>
            <w:r w:rsidRPr="009D147A">
              <w:t>transport.</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Relevant personnel</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camera personnel</w:t>
            </w:r>
          </w:p>
          <w:p w:rsidR="00000000" w:rsidRPr="009D147A" w:rsidP="009D147A">
            <w:pPr>
              <w:pStyle w:val="ListBullet"/>
            </w:pPr>
            <w:r w:rsidRPr="009D147A">
              <w:t>director</w:t>
            </w:r>
          </w:p>
          <w:p w:rsidR="00000000" w:rsidRPr="009D147A" w:rsidP="009D147A">
            <w:pPr>
              <w:pStyle w:val="ListBullet"/>
            </w:pPr>
            <w:r w:rsidRPr="009D147A">
              <w:t>lighting personnel</w:t>
            </w:r>
          </w:p>
          <w:p w:rsidR="00000000" w:rsidRPr="009D147A" w:rsidP="009D147A">
            <w:pPr>
              <w:pStyle w:val="ListBullet"/>
            </w:pPr>
            <w:r w:rsidRPr="009D147A">
              <w:t>performers:</w:t>
            </w:r>
          </w:p>
          <w:p w:rsidR="00000000" w:rsidRPr="009D147A" w:rsidP="009D147A">
            <w:pPr>
              <w:pStyle w:val="ListBullet2"/>
            </w:pPr>
            <w:r w:rsidRPr="009D147A">
              <w:t>cast</w:t>
            </w:r>
          </w:p>
          <w:p w:rsidR="00000000" w:rsidRPr="009D147A" w:rsidP="009D147A">
            <w:pPr>
              <w:pStyle w:val="ListBullet2"/>
            </w:pPr>
            <w:r w:rsidRPr="009D147A">
              <w:t>talent</w:t>
            </w:r>
          </w:p>
          <w:p w:rsidR="00000000" w:rsidRPr="009D147A" w:rsidP="009D147A">
            <w:pPr>
              <w:pStyle w:val="ListBullet2"/>
            </w:pPr>
            <w:r w:rsidRPr="009D147A">
              <w:t>presenters</w:t>
            </w:r>
          </w:p>
          <w:p w:rsidR="00000000" w:rsidRPr="009D147A" w:rsidP="009D147A">
            <w:pPr>
              <w:pStyle w:val="ListBullet2"/>
            </w:pPr>
            <w:r w:rsidRPr="009D147A">
              <w:t>contestants</w:t>
            </w:r>
          </w:p>
          <w:p w:rsidR="00000000" w:rsidRPr="009D147A" w:rsidP="009D147A">
            <w:pPr>
              <w:pStyle w:val="ListBullet2"/>
            </w:pPr>
            <w:r w:rsidRPr="009D147A">
              <w:t xml:space="preserve">extras </w:t>
            </w:r>
          </w:p>
          <w:p w:rsidR="00000000" w:rsidRPr="009D147A" w:rsidP="009D147A">
            <w:pPr>
              <w:pStyle w:val="ListBullet"/>
            </w:pPr>
            <w:r w:rsidRPr="009D147A">
              <w:t>producer</w:t>
            </w:r>
          </w:p>
          <w:p w:rsidR="00000000" w:rsidRPr="009D147A" w:rsidP="009D147A">
            <w:pPr>
              <w:pStyle w:val="ListBullet"/>
            </w:pPr>
            <w:r w:rsidRPr="009D147A">
              <w:t>production staff</w:t>
            </w:r>
          </w:p>
          <w:p w:rsidR="00000000" w:rsidRPr="009D147A" w:rsidP="009D147A">
            <w:pPr>
              <w:pStyle w:val="ListBullet"/>
            </w:pPr>
            <w:r w:rsidRPr="009D147A">
              <w:t>sound personnel</w:t>
            </w:r>
          </w:p>
          <w:p w:rsidR="00000000" w:rsidRPr="009D147A" w:rsidP="009D147A">
            <w:pPr>
              <w:pStyle w:val="ListBullet"/>
            </w:pPr>
            <w:r w:rsidRPr="009D147A">
              <w:t>technical director</w:t>
            </w:r>
          </w:p>
          <w:p w:rsidR="00000000" w:rsidRPr="009D147A" w:rsidP="009D147A">
            <w:pPr>
              <w:pStyle w:val="ListBullet"/>
            </w:pPr>
            <w:r w:rsidRPr="009D147A">
              <w:t>technical producer</w:t>
            </w:r>
          </w:p>
          <w:p w:rsidR="00000000" w:rsidP="009D147A">
            <w:pPr>
              <w:pStyle w:val="ListBullet"/>
              <w:rPr>
                <w:lang w:val="en-NZ"/>
              </w:rPr>
            </w:pPr>
            <w:r w:rsidRPr="009D147A">
              <w:t>other technical/specialist staff.</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Potential problems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equipment failure</w:t>
            </w:r>
          </w:p>
          <w:p w:rsidR="00000000" w:rsidRPr="009D147A" w:rsidP="009D147A">
            <w:pPr>
              <w:pStyle w:val="ListBullet"/>
            </w:pPr>
            <w:r w:rsidRPr="009D147A">
              <w:t>inappropriate audience behaviour</w:t>
            </w:r>
          </w:p>
          <w:p w:rsidR="00000000" w:rsidRPr="009D147A" w:rsidP="009D147A">
            <w:pPr>
              <w:pStyle w:val="ListBullet"/>
            </w:pPr>
            <w:r w:rsidRPr="009D147A">
              <w:t>no-shows of equipment, performers or crew</w:t>
            </w:r>
          </w:p>
          <w:p w:rsidR="00000000" w:rsidRPr="009D147A" w:rsidP="009D147A">
            <w:pPr>
              <w:pStyle w:val="ListBullet"/>
            </w:pPr>
            <w:r w:rsidRPr="009D147A">
              <w:t>poor weather conditions</w:t>
            </w:r>
          </w:p>
          <w:p w:rsidR="00000000" w:rsidRPr="009D147A" w:rsidP="009D147A">
            <w:pPr>
              <w:pStyle w:val="ListBullet"/>
            </w:pPr>
            <w:r w:rsidRPr="009D147A">
              <w:t>punctuality of cast, extras and crew</w:t>
            </w:r>
          </w:p>
          <w:p w:rsidR="00000000" w:rsidP="009D147A">
            <w:pPr>
              <w:pStyle w:val="ListBullet"/>
              <w:rPr>
                <w:lang w:val="en-NZ"/>
              </w:rPr>
            </w:pPr>
            <w:r w:rsidRPr="009D147A">
              <w:t>technical.</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Productions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commercials</w:t>
            </w:r>
          </w:p>
          <w:p w:rsidR="00000000" w:rsidRPr="009D147A" w:rsidP="009D147A">
            <w:pPr>
              <w:pStyle w:val="ListBullet"/>
            </w:pPr>
            <w:r w:rsidRPr="009D147A">
              <w:t>films</w:t>
            </w:r>
          </w:p>
          <w:p w:rsidR="00000000" w:rsidRPr="009D147A" w:rsidP="009D147A">
            <w:pPr>
              <w:pStyle w:val="ListBullet"/>
            </w:pPr>
            <w:r w:rsidRPr="009D147A">
              <w:t>live or pre-recorded television productions, including:</w:t>
            </w:r>
          </w:p>
          <w:p w:rsidR="00000000" w:rsidRPr="009D147A" w:rsidP="009D147A">
            <w:pPr>
              <w:pStyle w:val="ListBullet2"/>
            </w:pPr>
            <w:r w:rsidRPr="009D147A">
              <w:t>music</w:t>
            </w:r>
          </w:p>
          <w:p w:rsidR="00000000" w:rsidRPr="009D147A" w:rsidP="009D147A">
            <w:pPr>
              <w:pStyle w:val="ListBullet2"/>
            </w:pPr>
            <w:r w:rsidRPr="009D147A">
              <w:t>drama</w:t>
            </w:r>
          </w:p>
          <w:p w:rsidR="00000000" w:rsidRPr="009D147A" w:rsidP="009D147A">
            <w:pPr>
              <w:pStyle w:val="ListBullet2"/>
            </w:pPr>
            <w:r w:rsidRPr="009D147A">
              <w:t>comedy</w:t>
            </w:r>
          </w:p>
          <w:p w:rsidR="00000000" w:rsidRPr="009D147A" w:rsidP="009D147A">
            <w:pPr>
              <w:pStyle w:val="ListBullet2"/>
            </w:pPr>
            <w:r w:rsidRPr="009D147A">
              <w:t>variety</w:t>
            </w:r>
          </w:p>
          <w:p w:rsidR="00000000" w:rsidRPr="009D147A" w:rsidP="009D147A">
            <w:pPr>
              <w:pStyle w:val="ListBullet2"/>
            </w:pPr>
            <w:r w:rsidRPr="009D147A">
              <w:t>sport</w:t>
            </w:r>
          </w:p>
          <w:p w:rsidR="00000000" w:rsidRPr="009D147A" w:rsidP="009D147A">
            <w:pPr>
              <w:pStyle w:val="ListBullet2"/>
            </w:pPr>
            <w:r w:rsidRPr="009D147A">
              <w:t>news</w:t>
            </w:r>
          </w:p>
          <w:p w:rsidR="00000000" w:rsidRPr="009D147A" w:rsidP="009D147A">
            <w:pPr>
              <w:pStyle w:val="ListBullet2"/>
            </w:pPr>
            <w:r w:rsidRPr="009D147A">
              <w:t>current affairs</w:t>
            </w:r>
          </w:p>
          <w:p w:rsidR="00000000" w:rsidRPr="009D147A" w:rsidP="009D147A">
            <w:pPr>
              <w:pStyle w:val="ListBullet2"/>
            </w:pPr>
            <w:r w:rsidRPr="009D147A">
              <w:t>game or quiz shows</w:t>
            </w:r>
          </w:p>
          <w:p w:rsidR="00000000" w:rsidRPr="009D147A" w:rsidP="009D147A">
            <w:pPr>
              <w:pStyle w:val="ListBullet2"/>
            </w:pPr>
            <w:r w:rsidRPr="009D147A">
              <w:t>forums or special events</w:t>
            </w:r>
          </w:p>
          <w:p w:rsidR="00000000" w:rsidP="009D147A">
            <w:pPr>
              <w:pStyle w:val="ListBullet"/>
              <w:rPr>
                <w:lang w:val="en-NZ"/>
              </w:rPr>
            </w:pPr>
            <w:r w:rsidRPr="009D147A">
              <w:t>music videos.</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Pre</w:t>
            </w:r>
            <w:r w:rsidRPr="009D147A">
              <w:t>-</w:t>
            </w:r>
            <w:r w:rsidRPr="009D147A">
              <w:rPr>
                <w:rStyle w:val="BoldandItalics"/>
              </w:rPr>
              <w:t>production technical checks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camera</w:t>
            </w:r>
          </w:p>
          <w:p w:rsidR="00000000" w:rsidRPr="009D147A" w:rsidP="009D147A">
            <w:pPr>
              <w:pStyle w:val="ListBullet"/>
            </w:pPr>
            <w:r w:rsidRPr="009D147A">
              <w:t>communication systems, e.g.:</w:t>
            </w:r>
          </w:p>
          <w:p w:rsidR="00000000" w:rsidRPr="009D147A" w:rsidP="009D147A">
            <w:pPr>
              <w:pStyle w:val="ListBullet2"/>
            </w:pPr>
            <w:r w:rsidRPr="009D147A">
              <w:t>microphones</w:t>
            </w:r>
          </w:p>
          <w:p w:rsidR="00000000" w:rsidRPr="009D147A" w:rsidP="009D147A">
            <w:pPr>
              <w:pStyle w:val="ListBullet2"/>
            </w:pPr>
            <w:r w:rsidRPr="009D147A">
              <w:t>headphones</w:t>
            </w:r>
          </w:p>
          <w:p w:rsidR="00000000" w:rsidRPr="009D147A" w:rsidP="009D147A">
            <w:pPr>
              <w:pStyle w:val="ListBullet"/>
            </w:pPr>
            <w:r w:rsidRPr="009D147A">
              <w:t xml:space="preserve">lighting </w:t>
            </w:r>
          </w:p>
          <w:p w:rsidR="00000000" w:rsidP="009D147A">
            <w:pPr>
              <w:pStyle w:val="ListBullet"/>
              <w:rPr>
                <w:lang w:val="en-NZ"/>
              </w:rPr>
            </w:pPr>
            <w:r w:rsidRPr="009D147A">
              <w:t>sound.</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OHS and public safety legislative requirements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commonwealth, state and territory regulations</w:t>
            </w:r>
          </w:p>
          <w:p w:rsidR="00000000" w:rsidRPr="009D147A" w:rsidP="009D147A">
            <w:pPr>
              <w:pStyle w:val="ListBullet"/>
            </w:pPr>
            <w:r w:rsidRPr="009D147A">
              <w:t>relevant local government rules and regulations</w:t>
            </w:r>
          </w:p>
          <w:p w:rsidR="00000000" w:rsidP="009D147A">
            <w:pPr>
              <w:pStyle w:val="ListBullet"/>
              <w:rPr>
                <w:lang w:val="en-NZ"/>
              </w:rPr>
            </w:pPr>
            <w:r w:rsidRPr="009D147A">
              <w:t>relevant national and international standards, guidelines and codes of practice.</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 xml:space="preserve">Information on </w:t>
            </w:r>
            <w:r w:rsidRPr="009D147A">
              <w:rPr>
                <w:rStyle w:val="BoldandItalics"/>
              </w:rPr>
              <w:t>call sheets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call times, which may depend on require</w:t>
            </w:r>
            <w:r w:rsidRPr="009D147A">
              <w:t>ments, such as:</w:t>
            </w:r>
          </w:p>
          <w:p w:rsidR="00000000" w:rsidRPr="009D147A" w:rsidP="009D147A">
            <w:pPr>
              <w:pStyle w:val="ListBullet2"/>
            </w:pPr>
            <w:r w:rsidRPr="009D147A">
              <w:t>hot camera time</w:t>
            </w:r>
          </w:p>
          <w:p w:rsidR="00000000" w:rsidRPr="009D147A" w:rsidP="009D147A">
            <w:pPr>
              <w:pStyle w:val="ListBullet2"/>
            </w:pPr>
            <w:r w:rsidRPr="009D147A">
              <w:t>rehearsal time</w:t>
            </w:r>
          </w:p>
          <w:p w:rsidR="00000000" w:rsidRPr="009D147A" w:rsidP="009D147A">
            <w:pPr>
              <w:pStyle w:val="ListBullet2"/>
            </w:pPr>
            <w:r w:rsidRPr="009D147A">
              <w:t>reshoot</w:t>
            </w:r>
          </w:p>
          <w:p w:rsidR="00000000" w:rsidRPr="009D147A" w:rsidP="009D147A">
            <w:pPr>
              <w:pStyle w:val="ListBullet2"/>
            </w:pPr>
            <w:r w:rsidRPr="009D147A">
              <w:t>make-up</w:t>
            </w:r>
          </w:p>
          <w:p w:rsidR="00000000" w:rsidRPr="009D147A" w:rsidP="009D147A">
            <w:pPr>
              <w:pStyle w:val="ListBullet2"/>
            </w:pPr>
            <w:r w:rsidRPr="009D147A">
              <w:t>wardrobe</w:t>
            </w:r>
          </w:p>
          <w:p w:rsidR="00000000" w:rsidRPr="009D147A" w:rsidP="009D147A">
            <w:pPr>
              <w:pStyle w:val="ListBullet"/>
            </w:pPr>
            <w:r w:rsidRPr="009D147A">
              <w:t>cast names and contact telephone numbers</w:t>
            </w:r>
          </w:p>
          <w:p w:rsidR="00000000" w:rsidRPr="009D147A" w:rsidP="009D147A">
            <w:pPr>
              <w:pStyle w:val="ListBullet"/>
            </w:pPr>
            <w:r w:rsidRPr="009D147A">
              <w:t>client</w:t>
            </w:r>
          </w:p>
          <w:p w:rsidR="00000000" w:rsidRPr="009D147A" w:rsidP="009D147A">
            <w:pPr>
              <w:pStyle w:val="ListBullet"/>
            </w:pPr>
            <w:r w:rsidRPr="009D147A">
              <w:t>crew names and contact telephone numbers</w:t>
            </w:r>
          </w:p>
          <w:p w:rsidR="00000000" w:rsidRPr="009D147A" w:rsidP="009D147A">
            <w:pPr>
              <w:pStyle w:val="ListBullet"/>
            </w:pPr>
            <w:r w:rsidRPr="009D147A">
              <w:t>equipment</w:t>
            </w:r>
          </w:p>
          <w:p w:rsidR="00000000" w:rsidRPr="009D147A" w:rsidP="009D147A">
            <w:pPr>
              <w:pStyle w:val="ListBullet"/>
            </w:pPr>
            <w:r w:rsidRPr="009D147A">
              <w:t>job</w:t>
            </w:r>
          </w:p>
          <w:p w:rsidR="00000000" w:rsidRPr="009D147A" w:rsidP="009D147A">
            <w:pPr>
              <w:pStyle w:val="ListBullet"/>
            </w:pPr>
            <w:r w:rsidRPr="009D147A">
              <w:t>locations</w:t>
            </w:r>
          </w:p>
          <w:p w:rsidR="00000000" w:rsidRPr="009D147A" w:rsidP="009D147A">
            <w:pPr>
              <w:pStyle w:val="ListBullet"/>
            </w:pPr>
            <w:r w:rsidRPr="009D147A">
              <w:t>shooting dates</w:t>
            </w:r>
          </w:p>
          <w:p w:rsidR="00000000" w:rsidRPr="009D147A" w:rsidP="009D147A">
            <w:pPr>
              <w:pStyle w:val="ListBullet"/>
            </w:pPr>
            <w:r w:rsidRPr="009D147A">
              <w:t>wet weather contingencies</w:t>
            </w:r>
          </w:p>
          <w:p w:rsidR="00000000" w:rsidP="009D147A">
            <w:pPr>
              <w:pStyle w:val="ListBullet"/>
              <w:rPr>
                <w:lang w:val="en-NZ"/>
              </w:rPr>
            </w:pPr>
            <w:r w:rsidRPr="009D147A">
              <w:t>wrap times.</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Designated areas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green room</w:t>
            </w:r>
          </w:p>
          <w:p w:rsidR="00000000" w:rsidRPr="009D147A" w:rsidP="009D147A">
            <w:pPr>
              <w:pStyle w:val="ListBullet"/>
            </w:pPr>
            <w:r w:rsidRPr="009D147A">
              <w:t>make-up</w:t>
            </w:r>
          </w:p>
          <w:p w:rsidR="00000000" w:rsidRPr="009D147A" w:rsidP="009D147A">
            <w:pPr>
              <w:pStyle w:val="ListBullet"/>
            </w:pPr>
            <w:r w:rsidRPr="009D147A">
              <w:t>special effects</w:t>
            </w:r>
          </w:p>
          <w:p w:rsidR="00000000" w:rsidP="009D147A">
            <w:pPr>
              <w:pStyle w:val="ListBullet"/>
              <w:rPr>
                <w:lang w:val="en-NZ"/>
              </w:rPr>
            </w:pPr>
            <w:r w:rsidRPr="009D147A">
              <w:t>wardrobe.</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t xml:space="preserve">Content of </w:t>
            </w:r>
            <w:r w:rsidRPr="009D147A">
              <w:rPr>
                <w:rStyle w:val="BoldandItalics"/>
              </w:rPr>
              <w:t>audience briefings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action or responses required of audience at specific points in the production</w:t>
            </w:r>
          </w:p>
          <w:p w:rsidR="00000000" w:rsidRPr="009D147A" w:rsidP="009D147A">
            <w:pPr>
              <w:pStyle w:val="ListBullet"/>
            </w:pPr>
            <w:r w:rsidRPr="009D147A">
              <w:t>emergency procedures</w:t>
            </w:r>
          </w:p>
          <w:p w:rsidR="00000000" w:rsidRPr="009D147A" w:rsidP="009D147A">
            <w:pPr>
              <w:pStyle w:val="ListBullet"/>
            </w:pPr>
            <w:r w:rsidRPr="009D147A">
              <w:t>safety requirements</w:t>
            </w:r>
          </w:p>
          <w:p w:rsidR="00000000" w:rsidRPr="009D147A" w:rsidP="009D147A">
            <w:pPr>
              <w:pStyle w:val="ListBullet"/>
            </w:pPr>
            <w:r w:rsidRPr="009D147A">
              <w:t>timing of the sh</w:t>
            </w:r>
            <w:r w:rsidRPr="009D147A">
              <w:t>ow</w:t>
            </w:r>
          </w:p>
          <w:p w:rsidR="00000000" w:rsidRPr="009D147A" w:rsidP="009D147A">
            <w:pPr>
              <w:pStyle w:val="ListBullet"/>
            </w:pPr>
            <w:r w:rsidRPr="009D147A">
              <w:t>what happens during filming</w:t>
            </w:r>
          </w:p>
          <w:p w:rsidR="00000000" w:rsidP="009D147A">
            <w:pPr>
              <w:pStyle w:val="ListBullet"/>
              <w:rPr>
                <w:lang w:val="en-NZ"/>
              </w:rPr>
            </w:pPr>
            <w:r w:rsidRPr="009D147A">
              <w:t>when the program will be aired.</w:t>
            </w:r>
          </w:p>
        </w:tc>
      </w:tr>
      <w:tr w:rsidTr="00340E1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BoldandItalics"/>
              </w:rPr>
              <w:t>Instructions and cues</w:t>
            </w:r>
            <w:r w:rsidRPr="009D147A">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ListBullet"/>
            </w:pPr>
            <w:r w:rsidRPr="009D147A">
              <w:t>changes to shoot or production schedule</w:t>
            </w:r>
          </w:p>
          <w:p w:rsidR="00000000" w:rsidRPr="009D147A" w:rsidP="009D147A">
            <w:pPr>
              <w:pStyle w:val="ListBullet"/>
            </w:pPr>
            <w:r w:rsidRPr="009D147A">
              <w:t>cues may also be:</w:t>
            </w:r>
          </w:p>
          <w:p w:rsidR="00000000" w:rsidRPr="009D147A" w:rsidP="009D147A">
            <w:pPr>
              <w:pStyle w:val="ListBullet2"/>
            </w:pPr>
            <w:r w:rsidRPr="009D147A">
              <w:t>hand signals</w:t>
            </w:r>
          </w:p>
          <w:p w:rsidR="00000000" w:rsidRPr="009D147A" w:rsidP="009D147A">
            <w:pPr>
              <w:pStyle w:val="ListBullet2"/>
            </w:pPr>
            <w:r w:rsidRPr="009D147A">
              <w:t>visual, e.g. light or torch</w:t>
            </w:r>
          </w:p>
          <w:p w:rsidR="00000000" w:rsidRPr="009D147A" w:rsidP="009D147A">
            <w:pPr>
              <w:pStyle w:val="ListBullet2"/>
            </w:pPr>
            <w:r w:rsidRPr="009D147A">
              <w:t>verbal</w:t>
            </w:r>
          </w:p>
          <w:p w:rsidR="00000000" w:rsidRPr="009D147A" w:rsidP="009D147A">
            <w:pPr>
              <w:pStyle w:val="ListBullet2"/>
            </w:pPr>
            <w:r w:rsidRPr="009D147A">
              <w:t xml:space="preserve">computer-based </w:t>
            </w:r>
          </w:p>
          <w:p w:rsidR="00000000" w:rsidRPr="009D147A" w:rsidP="009D147A">
            <w:pPr>
              <w:pStyle w:val="ListBullet"/>
            </w:pPr>
            <w:r w:rsidRPr="009D147A">
              <w:t>instructions from control room to studio floor</w:t>
            </w:r>
          </w:p>
          <w:p w:rsidR="00000000" w:rsidRPr="009D147A" w:rsidP="009D147A">
            <w:pPr>
              <w:pStyle w:val="ListBullet"/>
            </w:pPr>
            <w:r w:rsidRPr="009D147A">
              <w:t>stand-bys.</w:t>
            </w:r>
          </w:p>
        </w:tc>
      </w:tr>
    </w:tbl>
    <w:p w:rsidR="00340E1B" w:rsidP="009D147A">
      <w:pPr>
        <w:pStyle w:val="BodyText"/>
      </w:pPr>
    </w:p>
    <w:p w:rsidR="00340E1B" w:rsidP="009D147A">
      <w:pPr>
        <w:pStyle w:val="BodyText"/>
      </w:pPr>
    </w:p>
    <w:p w:rsidR="00000000" w:rsidRPr="009D147A" w:rsidP="009D147A">
      <w:pPr>
        <w:pStyle w:val="Heading1"/>
      </w:pPr>
      <w:bookmarkStart w:id="12" w:name="O_71942"/>
      <w:bookmarkEnd w:id="12"/>
      <w:r w:rsidRPr="009D147A">
        <w:t>Unit Sector(s)</w:t>
      </w:r>
    </w:p>
    <w:tbl>
      <w:tblPr>
        <w:tblW w:w="0" w:type="auto"/>
        <w:tblLayout w:type="fixed"/>
        <w:tblCellMar>
          <w:left w:w="62" w:type="dxa"/>
          <w:right w:w="62" w:type="dxa"/>
        </w:tblCellMar>
        <w:tblLook w:val="0000"/>
      </w:tblPr>
      <w:tblGrid>
        <w:gridCol w:w="2654"/>
        <w:gridCol w:w="5868"/>
      </w:tblGrid>
      <w:tr w:rsidTr="00340E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13" w:name="O_155281"/>
      <w:bookmarkEnd w:id="13"/>
      <w:r w:rsidRPr="009D147A">
        <w:t>Competency field</w:t>
      </w:r>
    </w:p>
    <w:tbl>
      <w:tblPr>
        <w:tblW w:w="0" w:type="auto"/>
        <w:tblLayout w:type="fixed"/>
        <w:tblCellMar>
          <w:left w:w="62" w:type="dxa"/>
          <w:right w:w="62" w:type="dxa"/>
        </w:tblCellMar>
        <w:tblLook w:val="0000"/>
      </w:tblPr>
      <w:tblGrid>
        <w:gridCol w:w="2778"/>
        <w:gridCol w:w="5744"/>
      </w:tblGrid>
      <w:tr w:rsidTr="00340E1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r w:rsidRPr="009D147A">
              <w:t>Media and entertainment production - production planning and management</w:t>
            </w:r>
          </w:p>
        </w:tc>
      </w:tr>
    </w:tbl>
    <w:p w:rsidR="00000000" w:rsidRPr="009D147A" w:rsidP="009D147A">
      <w:pPr>
        <w:pStyle w:val="BodyText"/>
      </w:pPr>
    </w:p>
    <w:p w:rsidR="00000000" w:rsidRPr="009D147A" w:rsidP="009D147A">
      <w:pPr>
        <w:pStyle w:val="AllowPageBreak"/>
      </w:pPr>
    </w:p>
    <w:p w:rsidR="00000000" w:rsidRPr="009D147A" w:rsidP="009D147A">
      <w:pPr>
        <w:pStyle w:val="Heading1"/>
      </w:pPr>
      <w:bookmarkStart w:id="14" w:name="O_155280"/>
      <w:bookmarkEnd w:id="14"/>
      <w:r w:rsidRPr="009D147A">
        <w:t>Co-requisite units</w:t>
      </w:r>
    </w:p>
    <w:tbl>
      <w:tblPr>
        <w:tblW w:w="0" w:type="auto"/>
        <w:tblLayout w:type="fixed"/>
        <w:tblCellMar>
          <w:left w:w="62" w:type="dxa"/>
          <w:right w:w="62" w:type="dxa"/>
        </w:tblCellMar>
        <w:tblLook w:val="0000"/>
      </w:tblPr>
      <w:tblGrid>
        <w:gridCol w:w="2641"/>
        <w:gridCol w:w="1322"/>
        <w:gridCol w:w="4559"/>
      </w:tblGrid>
      <w:tr w:rsidTr="00340E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r w:rsidRPr="009D147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p>
        </w:tc>
      </w:tr>
      <w:tr w:rsidTr="00340E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147A">
            <w:pPr>
              <w:pStyle w:val="BodyText"/>
              <w:rPr>
                <w:lang w:val="en-NZ"/>
              </w:rPr>
            </w:pPr>
          </w:p>
        </w:tc>
      </w:tr>
      <w:tr w:rsidTr="00340E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147A" w:rsidP="009D147A">
            <w:pPr>
              <w:pStyle w:val="BodyText"/>
            </w:pPr>
          </w:p>
        </w:tc>
      </w:tr>
    </w:tbl>
    <w:p w:rsidR="00000000" w:rsidRPr="009D147A" w:rsidP="009D147A">
      <w:pPr>
        <w:pStyle w:val="BodyText"/>
      </w:pPr>
    </w:p>
    <w:p w:rsidR="00000000" w:rsidRPr="009D147A" w:rsidP="009D147A"/>
    <w:sectPr w:rsidSect="009D14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E1B" w:rsidP="00340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1B" w:rsidP="009D1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0E1B" w:rsidP="009D14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0E1B" w:rsidP="009D14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E1B" w:rsidP="00340E1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1B" w:rsidP="009D147A">
    <w:pPr>
      <w:pStyle w:val="Header"/>
      <w:framePr w:wrap="around"/>
    </w:pPr>
    <w:r>
      <w:fldChar w:fldCharType="begin"/>
    </w:r>
    <w:r>
      <w:instrText xml:space="preserve"> TITLE   \* MERGEFORMAT </w:instrText>
    </w:r>
    <w:r>
      <w:fldChar w:fldCharType="separate"/>
    </w:r>
    <w:r>
      <w:t>CUFPPM405A Floor manage studio shoots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0E1B" w:rsidP="009D14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43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1CF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1C2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47A"/>
    <w:pPr>
      <w:spacing w:before="360" w:after="60"/>
      <w:outlineLvl w:val="0"/>
    </w:pPr>
    <w:rPr>
      <w:sz w:val="32"/>
    </w:rPr>
  </w:style>
  <w:style w:type="paragraph" w:styleId="Heading2">
    <w:name w:val="heading 2"/>
    <w:basedOn w:val="HeadingBase"/>
    <w:next w:val="BodyText"/>
    <w:link w:val="Heading2Char"/>
    <w:qFormat/>
    <w:rsid w:val="009D147A"/>
    <w:pPr>
      <w:keepLines/>
      <w:spacing w:before="240" w:after="120"/>
      <w:outlineLvl w:val="1"/>
    </w:pPr>
    <w:rPr>
      <w:sz w:val="28"/>
      <w:szCs w:val="40"/>
    </w:rPr>
  </w:style>
  <w:style w:type="paragraph" w:styleId="Heading3">
    <w:name w:val="heading 3"/>
    <w:basedOn w:val="HeadingBase"/>
    <w:next w:val="BodyText"/>
    <w:link w:val="Heading3Char"/>
    <w:qFormat/>
    <w:rsid w:val="009D147A"/>
    <w:pPr>
      <w:spacing w:before="180" w:after="120"/>
      <w:outlineLvl w:val="2"/>
    </w:pPr>
    <w:rPr>
      <w:spacing w:val="-10"/>
      <w:kern w:val="32"/>
    </w:rPr>
  </w:style>
  <w:style w:type="paragraph" w:styleId="Heading4">
    <w:name w:val="heading 4"/>
    <w:basedOn w:val="HeadingBase"/>
    <w:next w:val="BodyText"/>
    <w:link w:val="Heading4Char"/>
    <w:qFormat/>
    <w:rsid w:val="009D147A"/>
    <w:pPr>
      <w:spacing w:before="160" w:after="120"/>
      <w:outlineLvl w:val="3"/>
    </w:pPr>
    <w:rPr>
      <w:sz w:val="22"/>
    </w:rPr>
  </w:style>
  <w:style w:type="paragraph" w:styleId="Heading5">
    <w:name w:val="heading 5"/>
    <w:basedOn w:val="HeadingBase"/>
    <w:next w:val="Normal"/>
    <w:link w:val="Heading5Char"/>
    <w:qFormat/>
    <w:rsid w:val="009D147A"/>
    <w:pPr>
      <w:spacing w:before="80"/>
      <w:outlineLvl w:val="4"/>
    </w:pPr>
    <w:rPr>
      <w:color w:val="918585"/>
      <w:sz w:val="20"/>
    </w:rPr>
  </w:style>
  <w:style w:type="paragraph" w:styleId="Heading6">
    <w:name w:val="heading 6"/>
    <w:basedOn w:val="HeadingBase"/>
    <w:next w:val="Normal"/>
    <w:link w:val="Heading6Char"/>
    <w:qFormat/>
    <w:rsid w:val="009D147A"/>
    <w:pPr>
      <w:spacing w:before="60"/>
      <w:outlineLvl w:val="5"/>
    </w:pPr>
    <w:rPr>
      <w:color w:val="918585"/>
      <w:sz w:val="20"/>
    </w:rPr>
  </w:style>
  <w:style w:type="paragraph" w:styleId="Heading7">
    <w:name w:val="heading 7"/>
    <w:basedOn w:val="Normal"/>
    <w:next w:val="Normal"/>
    <w:link w:val="Heading7Char"/>
    <w:qFormat/>
    <w:rsid w:val="009D147A"/>
    <w:pPr>
      <w:ind w:left="720"/>
      <w:outlineLvl w:val="6"/>
    </w:pPr>
    <w:rPr>
      <w:i/>
    </w:rPr>
  </w:style>
  <w:style w:type="paragraph" w:styleId="Heading8">
    <w:name w:val="heading 8"/>
    <w:basedOn w:val="Normal"/>
    <w:next w:val="Normal"/>
    <w:link w:val="Heading8Char"/>
    <w:qFormat/>
    <w:rsid w:val="009D147A"/>
    <w:pPr>
      <w:ind w:left="720"/>
      <w:outlineLvl w:val="7"/>
    </w:pPr>
    <w:rPr>
      <w:i/>
    </w:rPr>
  </w:style>
  <w:style w:type="paragraph" w:styleId="Heading9">
    <w:name w:val="heading 9"/>
    <w:basedOn w:val="Normal"/>
    <w:next w:val="Normal"/>
    <w:link w:val="Heading9Char"/>
    <w:qFormat/>
    <w:rsid w:val="009D147A"/>
    <w:pPr>
      <w:ind w:left="720"/>
      <w:outlineLvl w:val="8"/>
    </w:pPr>
    <w:rPr>
      <w:i/>
    </w:rPr>
  </w:style>
  <w:style w:type="character" w:default="1" w:styleId="DefaultParagraphFont">
    <w:name w:val="Default Paragraph Font"/>
    <w:uiPriority w:val="1"/>
    <w:unhideWhenUsed/>
    <w:rsid w:val="009D1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47A"/>
  </w:style>
  <w:style w:type="character" w:customStyle="1" w:styleId="Heading1Char">
    <w:name w:val="Heading 1 Char"/>
    <w:basedOn w:val="DefaultParagraphFont"/>
    <w:link w:val="Heading1"/>
    <w:rsid w:val="009D147A"/>
    <w:rPr>
      <w:rFonts w:ascii="Times New Roman" w:eastAsia="Times New Roman" w:hAnsi="Times New Roman" w:cs="Times New Roman"/>
      <w:b/>
      <w:sz w:val="32"/>
      <w:szCs w:val="20"/>
      <w:lang w:eastAsia="en-US"/>
    </w:rPr>
  </w:style>
  <w:style w:type="paragraph" w:styleId="BodyText">
    <w:name w:val="Body Text"/>
    <w:basedOn w:val="Normal"/>
    <w:link w:val="BodyTextChar"/>
    <w:rsid w:val="009D14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47A"/>
    <w:rPr>
      <w:rFonts w:ascii="Times New Roman" w:eastAsia="Times New Roman" w:hAnsi="Times New Roman" w:cs="Times New Roman"/>
      <w:sz w:val="24"/>
      <w:lang w:val="en-US" w:eastAsia="en-US"/>
    </w:rPr>
  </w:style>
  <w:style w:type="paragraph" w:styleId="Footer">
    <w:name w:val="footer"/>
    <w:basedOn w:val="Normal"/>
    <w:link w:val="FooterChar"/>
    <w:rsid w:val="009D1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47A"/>
    <w:rPr>
      <w:rFonts w:ascii="Times New Roman" w:eastAsia="Times New Roman" w:hAnsi="Times New Roman" w:cs="Times New Roman"/>
      <w:sz w:val="16"/>
      <w:lang w:val="en-US" w:eastAsia="en-US"/>
    </w:rPr>
  </w:style>
  <w:style w:type="paragraph" w:styleId="List">
    <w:name w:val="List"/>
    <w:basedOn w:val="BodyText"/>
    <w:next w:val="BodyText"/>
    <w:rsid w:val="009D147A"/>
    <w:pPr>
      <w:tabs>
        <w:tab w:val="left" w:pos="340"/>
      </w:tabs>
      <w:spacing w:before="60" w:after="60"/>
      <w:ind w:left="340" w:hanging="340"/>
    </w:pPr>
  </w:style>
  <w:style w:type="paragraph" w:styleId="ListBullet">
    <w:name w:val="List Bullet"/>
    <w:basedOn w:val="List"/>
    <w:rsid w:val="009D147A"/>
    <w:pPr>
      <w:numPr>
        <w:numId w:val="13"/>
      </w:numPr>
      <w:tabs>
        <w:tab w:val="clear" w:pos="340"/>
      </w:tabs>
      <w:spacing w:before="40" w:after="40"/>
    </w:pPr>
  </w:style>
  <w:style w:type="character" w:customStyle="1" w:styleId="SpecialBold">
    <w:name w:val="Special Bold"/>
    <w:basedOn w:val="DefaultParagraphFont"/>
    <w:rsid w:val="009D147A"/>
    <w:rPr>
      <w:b/>
      <w:spacing w:val="0"/>
    </w:rPr>
  </w:style>
  <w:style w:type="paragraph" w:styleId="ListBullet2">
    <w:name w:val="List Bullet 2"/>
    <w:basedOn w:val="List2"/>
    <w:rsid w:val="009D147A"/>
    <w:pPr>
      <w:numPr>
        <w:numId w:val="14"/>
      </w:numPr>
      <w:tabs>
        <w:tab w:val="clear" w:pos="680"/>
      </w:tabs>
    </w:pPr>
  </w:style>
  <w:style w:type="paragraph" w:styleId="Header">
    <w:name w:val="header"/>
    <w:basedOn w:val="Normal"/>
    <w:link w:val="HeaderChar"/>
    <w:rsid w:val="009D1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4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147A"/>
    <w:pPr>
      <w:spacing w:before="240" w:after="120"/>
      <w:outlineLvl w:val="0"/>
    </w:pPr>
    <w:rPr>
      <w:rFonts w:ascii="Times New Roman" w:hAnsi="Times New Roman"/>
      <w:b/>
      <w:sz w:val="28"/>
    </w:rPr>
  </w:style>
  <w:style w:type="paragraph" w:customStyle="1" w:styleId="AllowPageBreak">
    <w:name w:val="AllowPageBreak"/>
    <w:rsid w:val="009D1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147A"/>
    <w:rPr>
      <w:b/>
      <w:i/>
      <w:u w:val="none"/>
    </w:rPr>
  </w:style>
  <w:style w:type="character" w:customStyle="1" w:styleId="Heading2Char">
    <w:name w:val="Heading 2 Char"/>
    <w:basedOn w:val="DefaultParagraphFont"/>
    <w:link w:val="Heading2"/>
    <w:rsid w:val="009D1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4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4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47A"/>
    <w:rPr>
      <w:rFonts w:ascii="Courier New" w:eastAsia="Times New Roman" w:hAnsi="Courier New" w:cs="Times New Roman"/>
      <w:i/>
      <w:szCs w:val="20"/>
      <w:lang w:val="en-US" w:eastAsia="en-US"/>
    </w:rPr>
  </w:style>
  <w:style w:type="paragraph" w:customStyle="1" w:styleId="HeadingBase">
    <w:name w:val="Heading Base"/>
    <w:rsid w:val="009D1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47A"/>
    <w:pPr>
      <w:tabs>
        <w:tab w:val="right" w:leader="dot" w:pos="9072"/>
      </w:tabs>
      <w:ind w:left="567"/>
    </w:pPr>
    <w:rPr>
      <w:szCs w:val="22"/>
    </w:rPr>
  </w:style>
  <w:style w:type="paragraph" w:customStyle="1" w:styleId="TOCBase">
    <w:name w:val="TOC Base"/>
    <w:rsid w:val="009D1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47A"/>
    <w:pPr>
      <w:tabs>
        <w:tab w:val="right" w:leader="dot" w:pos="9072"/>
      </w:tabs>
      <w:spacing w:before="40" w:after="40"/>
      <w:ind w:left="284"/>
    </w:pPr>
    <w:rPr>
      <w:rFonts w:ascii="Times New Roman" w:hAnsi="Times New Roman"/>
    </w:rPr>
  </w:style>
  <w:style w:type="paragraph" w:styleId="TOC1">
    <w:name w:val="toc 1"/>
    <w:basedOn w:val="TOCBase"/>
    <w:next w:val="Normal"/>
    <w:rsid w:val="009D14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47A"/>
    <w:pPr>
      <w:spacing w:before="5040"/>
      <w:jc w:val="center"/>
    </w:pPr>
    <w:rPr>
      <w:sz w:val="48"/>
      <w:szCs w:val="72"/>
      <w:lang w:val="en-US"/>
    </w:rPr>
  </w:style>
  <w:style w:type="character" w:customStyle="1" w:styleId="TitleChar">
    <w:name w:val="Title Char"/>
    <w:basedOn w:val="DefaultParagraphFont"/>
    <w:link w:val="Title"/>
    <w:rsid w:val="009D1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47A"/>
    <w:pPr>
      <w:tabs>
        <w:tab w:val="left" w:pos="3600"/>
        <w:tab w:val="left" w:pos="3958"/>
      </w:tabs>
    </w:pPr>
  </w:style>
  <w:style w:type="paragraph" w:customStyle="1" w:styleId="Note">
    <w:name w:val="Note"/>
    <w:basedOn w:val="BodyText"/>
    <w:rsid w:val="009D1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47A"/>
    <w:pPr>
      <w:framePr w:wrap="auto" w:hAnchor="text" w:y="6049"/>
    </w:pPr>
    <w:rPr>
      <w:color w:val="000000"/>
      <w:sz w:val="40"/>
    </w:rPr>
  </w:style>
  <w:style w:type="paragraph" w:customStyle="1" w:styleId="TOCTitle">
    <w:name w:val="TOCTitle"/>
    <w:basedOn w:val="Heading1"/>
    <w:rsid w:val="009D147A"/>
    <w:pPr>
      <w:spacing w:after="240"/>
      <w:jc w:val="center"/>
      <w:outlineLvl w:val="9"/>
    </w:pPr>
    <w:rPr>
      <w:caps/>
    </w:rPr>
  </w:style>
  <w:style w:type="paragraph" w:customStyle="1" w:styleId="Version">
    <w:name w:val="Version"/>
    <w:rsid w:val="009D1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47A"/>
    <w:pPr>
      <w:keepNext w:val="0"/>
      <w:tabs>
        <w:tab w:val="right" w:pos="4176"/>
      </w:tabs>
      <w:ind w:left="198" w:hanging="198"/>
    </w:pPr>
    <w:rPr>
      <w:rFonts w:ascii="Garamond" w:hAnsi="Garamond"/>
    </w:rPr>
  </w:style>
  <w:style w:type="paragraph" w:styleId="IndexHeading">
    <w:name w:val="index heading"/>
    <w:basedOn w:val="Normal"/>
    <w:next w:val="Index1"/>
    <w:semiHidden/>
    <w:rsid w:val="009D147A"/>
    <w:pPr>
      <w:spacing w:before="120" w:after="120"/>
    </w:pPr>
    <w:rPr>
      <w:rFonts w:ascii="Arial" w:hAnsi="Arial"/>
      <w:b/>
      <w:color w:val="918585"/>
      <w:sz w:val="24"/>
    </w:rPr>
  </w:style>
  <w:style w:type="paragraph" w:customStyle="1" w:styleId="Chapter">
    <w:name w:val="Chapter"/>
    <w:basedOn w:val="Normal"/>
    <w:rsid w:val="009D147A"/>
    <w:pPr>
      <w:spacing w:before="240"/>
    </w:pPr>
    <w:rPr>
      <w:rFonts w:ascii="Times New Roman" w:hAnsi="Times New Roman"/>
      <w:smallCaps/>
      <w:spacing w:val="80"/>
      <w:sz w:val="28"/>
    </w:rPr>
  </w:style>
  <w:style w:type="paragraph" w:customStyle="1" w:styleId="InChapter">
    <w:name w:val="InChapter"/>
    <w:basedOn w:val="Heading3"/>
    <w:rsid w:val="009D147A"/>
    <w:pPr>
      <w:spacing w:after="240"/>
      <w:outlineLvl w:val="9"/>
    </w:pPr>
    <w:rPr>
      <w:noProof/>
    </w:rPr>
  </w:style>
  <w:style w:type="paragraph" w:styleId="Index2">
    <w:name w:val="index 2"/>
    <w:basedOn w:val="Normal"/>
    <w:next w:val="Normal"/>
    <w:semiHidden/>
    <w:rsid w:val="009D147A"/>
    <w:pPr>
      <w:tabs>
        <w:tab w:val="right" w:pos="4176"/>
      </w:tabs>
      <w:ind w:left="568" w:hanging="284"/>
    </w:pPr>
    <w:rPr>
      <w:rFonts w:ascii="Garamond" w:hAnsi="Garamond"/>
    </w:rPr>
  </w:style>
  <w:style w:type="paragraph" w:customStyle="1" w:styleId="Byline">
    <w:name w:val="Byline"/>
    <w:rsid w:val="009D1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47A"/>
    <w:pPr>
      <w:tabs>
        <w:tab w:val="clear" w:pos="3600"/>
        <w:tab w:val="clear" w:pos="3958"/>
      </w:tabs>
      <w:jc w:val="right"/>
    </w:pPr>
  </w:style>
  <w:style w:type="character" w:styleId="Emphasis">
    <w:name w:val="Emphasis"/>
    <w:basedOn w:val="DefaultParagraphFont"/>
    <w:qFormat/>
    <w:rsid w:val="009D147A"/>
    <w:rPr>
      <w:i/>
    </w:rPr>
  </w:style>
  <w:style w:type="paragraph" w:styleId="Caption">
    <w:name w:val="caption"/>
    <w:basedOn w:val="BodyText"/>
    <w:next w:val="Normal"/>
    <w:qFormat/>
    <w:rsid w:val="009D147A"/>
    <w:pPr>
      <w:framePr w:w="2268" w:hSpace="181" w:vSpace="181" w:wrap="around" w:vAnchor="text" w:hAnchor="page" w:x="1135" w:y="285" w:anchorLock="1"/>
    </w:pPr>
    <w:rPr>
      <w:i/>
    </w:rPr>
  </w:style>
  <w:style w:type="paragraph" w:customStyle="1" w:styleId="MiniTOCTitle">
    <w:name w:val="MiniTOCTitle"/>
    <w:basedOn w:val="Heading4"/>
    <w:rsid w:val="009D147A"/>
    <w:pPr>
      <w:spacing w:before="240"/>
      <w:outlineLvl w:val="9"/>
    </w:pPr>
    <w:rPr>
      <w:noProof/>
      <w:sz w:val="24"/>
    </w:rPr>
  </w:style>
  <w:style w:type="paragraph" w:customStyle="1" w:styleId="MiniTOCItem">
    <w:name w:val="MiniTOCItem"/>
    <w:basedOn w:val="ListBullet"/>
    <w:rsid w:val="009D147A"/>
    <w:pPr>
      <w:numPr>
        <w:numId w:val="0"/>
      </w:numPr>
      <w:tabs>
        <w:tab w:val="right" w:leader="dot" w:pos="6521"/>
      </w:tabs>
      <w:spacing w:before="0" w:after="0"/>
    </w:pPr>
  </w:style>
  <w:style w:type="paragraph" w:customStyle="1" w:styleId="TOFTitle">
    <w:name w:val="TOFTitle"/>
    <w:basedOn w:val="TOCTitle"/>
    <w:rsid w:val="009D147A"/>
  </w:style>
  <w:style w:type="paragraph" w:styleId="TableofFigures">
    <w:name w:val="table of figures"/>
    <w:basedOn w:val="Normal"/>
    <w:next w:val="Normal"/>
    <w:semiHidden/>
    <w:rsid w:val="009D147A"/>
    <w:pPr>
      <w:tabs>
        <w:tab w:val="right" w:leader="dot" w:pos="9072"/>
      </w:tabs>
      <w:ind w:left="970" w:hanging="403"/>
    </w:pPr>
    <w:rPr>
      <w:rFonts w:ascii="Times New Roman" w:hAnsi="Times New Roman"/>
      <w:b/>
    </w:rPr>
  </w:style>
  <w:style w:type="paragraph" w:styleId="ListNumber">
    <w:name w:val="List Number"/>
    <w:basedOn w:val="List"/>
    <w:rsid w:val="009D147A"/>
    <w:pPr>
      <w:numPr>
        <w:numId w:val="11"/>
      </w:numPr>
    </w:pPr>
  </w:style>
  <w:style w:type="character" w:customStyle="1" w:styleId="WingdingSymbols">
    <w:name w:val="Wingding Symbols"/>
    <w:rsid w:val="009D147A"/>
    <w:rPr>
      <w:rFonts w:ascii="Wingdings" w:hAnsi="Wingdings"/>
    </w:rPr>
  </w:style>
  <w:style w:type="paragraph" w:customStyle="1" w:styleId="TableHeading">
    <w:name w:val="Table Heading"/>
    <w:basedOn w:val="HeadingBase"/>
    <w:rsid w:val="009D147A"/>
    <w:pPr>
      <w:keepLines/>
      <w:pBdr>
        <w:bottom w:val="single" w:sz="6" w:space="1" w:color="918585"/>
      </w:pBdr>
      <w:spacing w:before="240"/>
    </w:pPr>
  </w:style>
  <w:style w:type="character" w:customStyle="1" w:styleId="HotSpot">
    <w:name w:val="HotSpot"/>
    <w:rsid w:val="009D147A"/>
    <w:rPr>
      <w:color w:val="0033CC"/>
      <w:u w:val="none"/>
    </w:rPr>
  </w:style>
  <w:style w:type="paragraph" w:customStyle="1" w:styleId="BodyTextRight">
    <w:name w:val="Body Text Right"/>
    <w:basedOn w:val="BodyText"/>
    <w:rsid w:val="009D147A"/>
    <w:pPr>
      <w:spacing w:before="0" w:after="0"/>
      <w:jc w:val="right"/>
    </w:pPr>
  </w:style>
  <w:style w:type="paragraph" w:styleId="Index3">
    <w:name w:val="index 3"/>
    <w:basedOn w:val="ListNumber2"/>
    <w:next w:val="Normal"/>
    <w:semiHidden/>
    <w:rsid w:val="009D147A"/>
    <w:pPr>
      <w:numPr>
        <w:numId w:val="0"/>
      </w:numPr>
      <w:tabs>
        <w:tab w:val="right" w:leader="dot" w:pos="4176"/>
      </w:tabs>
    </w:pPr>
  </w:style>
  <w:style w:type="paragraph" w:styleId="ListNumber2">
    <w:name w:val="List Number 2"/>
    <w:basedOn w:val="List2"/>
    <w:rsid w:val="009D147A"/>
    <w:pPr>
      <w:numPr>
        <w:numId w:val="10"/>
      </w:numPr>
      <w:tabs>
        <w:tab w:val="clear" w:pos="1060"/>
      </w:tabs>
    </w:pPr>
  </w:style>
  <w:style w:type="paragraph" w:customStyle="1" w:styleId="MarginNote">
    <w:name w:val="Margin Note"/>
    <w:basedOn w:val="BodyText"/>
    <w:rsid w:val="009D1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4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47A"/>
    <w:rPr>
      <w:sz w:val="32"/>
    </w:rPr>
  </w:style>
  <w:style w:type="paragraph" w:customStyle="1" w:styleId="HeadingProcedure">
    <w:name w:val="Heading Procedure"/>
    <w:basedOn w:val="HeadingBase"/>
    <w:next w:val="Normal"/>
    <w:rsid w:val="009D147A"/>
    <w:pPr>
      <w:tabs>
        <w:tab w:val="left" w:pos="0"/>
      </w:tabs>
      <w:spacing w:before="120" w:after="60"/>
    </w:pPr>
    <w:rPr>
      <w:i/>
      <w:color w:val="918585"/>
      <w:sz w:val="22"/>
    </w:rPr>
  </w:style>
  <w:style w:type="paragraph" w:customStyle="1" w:styleId="TableBodyText">
    <w:name w:val="Table Body Text"/>
    <w:basedOn w:val="BodyText"/>
    <w:rsid w:val="009D147A"/>
    <w:pPr>
      <w:spacing w:before="60" w:after="60"/>
    </w:pPr>
  </w:style>
  <w:style w:type="paragraph" w:styleId="ListContinue">
    <w:name w:val="List Continue"/>
    <w:basedOn w:val="List"/>
    <w:rsid w:val="009D147A"/>
    <w:pPr>
      <w:ind w:firstLine="0"/>
    </w:pPr>
  </w:style>
  <w:style w:type="paragraph" w:customStyle="1" w:styleId="ListNote">
    <w:name w:val="List Note"/>
    <w:basedOn w:val="List"/>
    <w:rsid w:val="009D147A"/>
    <w:pPr>
      <w:pBdr>
        <w:top w:val="single" w:sz="6" w:space="2" w:color="918585"/>
        <w:bottom w:val="single" w:sz="6" w:space="2" w:color="918585"/>
      </w:pBdr>
      <w:tabs>
        <w:tab w:val="left" w:pos="1021"/>
      </w:tabs>
      <w:ind w:firstLine="0"/>
    </w:pPr>
  </w:style>
  <w:style w:type="paragraph" w:customStyle="1" w:styleId="Warning">
    <w:name w:val="Warning"/>
    <w:basedOn w:val="BodyText"/>
    <w:rsid w:val="009D147A"/>
    <w:pPr>
      <w:shd w:val="clear" w:color="auto" w:fill="D9D9D9"/>
      <w:tabs>
        <w:tab w:val="left" w:pos="992"/>
      </w:tabs>
      <w:ind w:left="119" w:right="119"/>
    </w:pPr>
    <w:rPr>
      <w:sz w:val="20"/>
    </w:rPr>
  </w:style>
  <w:style w:type="paragraph" w:customStyle="1" w:styleId="MarginIcons">
    <w:name w:val="Margin Icons"/>
    <w:basedOn w:val="BodyText"/>
    <w:rsid w:val="009D1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47A"/>
    <w:rPr>
      <w:rFonts w:ascii="Courier New" w:hAnsi="Courier New"/>
    </w:rPr>
  </w:style>
  <w:style w:type="paragraph" w:customStyle="1" w:styleId="NoteBullet">
    <w:name w:val="Note Bullet"/>
    <w:basedOn w:val="Note"/>
    <w:rsid w:val="009D147A"/>
    <w:pPr>
      <w:tabs>
        <w:tab w:val="clear" w:pos="680"/>
      </w:tabs>
      <w:spacing w:before="60" w:after="60"/>
    </w:pPr>
  </w:style>
  <w:style w:type="paragraph" w:customStyle="1" w:styleId="SubHeading2">
    <w:name w:val="SubHeading2"/>
    <w:basedOn w:val="HeadingBase"/>
    <w:rsid w:val="009D147A"/>
    <w:pPr>
      <w:spacing w:before="240" w:after="60"/>
    </w:pPr>
    <w:rPr>
      <w:sz w:val="20"/>
    </w:rPr>
  </w:style>
  <w:style w:type="paragraph" w:customStyle="1" w:styleId="SubHeading1">
    <w:name w:val="SubHeading1"/>
    <w:basedOn w:val="HeadingBase"/>
    <w:rsid w:val="009D147A"/>
    <w:pPr>
      <w:spacing w:before="240" w:after="60"/>
    </w:pPr>
    <w:rPr>
      <w:color w:val="918585"/>
      <w:sz w:val="22"/>
    </w:rPr>
  </w:style>
  <w:style w:type="paragraph" w:customStyle="1" w:styleId="SideHeading">
    <w:name w:val="Side Heading"/>
    <w:basedOn w:val="HeadingBase"/>
    <w:rsid w:val="009D1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47A"/>
    <w:pPr>
      <w:numPr>
        <w:numId w:val="12"/>
      </w:numPr>
    </w:pPr>
  </w:style>
  <w:style w:type="paragraph" w:styleId="PlainText">
    <w:name w:val="Plain Text"/>
    <w:basedOn w:val="Normal"/>
    <w:link w:val="PlainTextChar"/>
    <w:rsid w:val="009D147A"/>
    <w:rPr>
      <w:sz w:val="20"/>
    </w:rPr>
  </w:style>
  <w:style w:type="character" w:customStyle="1" w:styleId="PlainTextChar">
    <w:name w:val="Plain Text Char"/>
    <w:basedOn w:val="DefaultParagraphFont"/>
    <w:link w:val="PlainText"/>
    <w:rsid w:val="009D14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147A"/>
    <w:rPr>
      <w:b/>
      <w:smallCaps/>
    </w:rPr>
  </w:style>
  <w:style w:type="paragraph" w:customStyle="1" w:styleId="TableListNumber">
    <w:name w:val="Table List Number"/>
    <w:basedOn w:val="ListNumber"/>
    <w:rsid w:val="009D147A"/>
    <w:pPr>
      <w:numPr>
        <w:numId w:val="0"/>
      </w:numPr>
    </w:pPr>
  </w:style>
  <w:style w:type="paragraph" w:styleId="TOC4">
    <w:name w:val="toc 4"/>
    <w:basedOn w:val="TOCBase"/>
    <w:next w:val="Normal"/>
    <w:semiHidden/>
    <w:rsid w:val="009D147A"/>
    <w:pPr>
      <w:tabs>
        <w:tab w:val="right" w:leader="dot" w:pos="9071"/>
      </w:tabs>
      <w:ind w:left="1701"/>
    </w:pPr>
  </w:style>
  <w:style w:type="paragraph" w:customStyle="1" w:styleId="ListAlpha">
    <w:name w:val="List Alpha"/>
    <w:basedOn w:val="List"/>
    <w:rsid w:val="009D147A"/>
    <w:pPr>
      <w:numPr>
        <w:numId w:val="9"/>
      </w:numPr>
    </w:pPr>
  </w:style>
  <w:style w:type="paragraph" w:customStyle="1" w:styleId="ListAlpha2">
    <w:name w:val="List Alpha 2"/>
    <w:basedOn w:val="List2"/>
    <w:rsid w:val="009D147A"/>
    <w:pPr>
      <w:numPr>
        <w:numId w:val="8"/>
      </w:numPr>
    </w:pPr>
  </w:style>
  <w:style w:type="paragraph" w:styleId="List2">
    <w:name w:val="List 2"/>
    <w:basedOn w:val="BodyText"/>
    <w:rsid w:val="009D147A"/>
    <w:pPr>
      <w:tabs>
        <w:tab w:val="left" w:pos="680"/>
      </w:tabs>
      <w:spacing w:before="60" w:after="60"/>
      <w:ind w:left="680" w:hanging="340"/>
    </w:pPr>
  </w:style>
  <w:style w:type="paragraph" w:styleId="List3">
    <w:name w:val="List 3"/>
    <w:basedOn w:val="BodyText"/>
    <w:rsid w:val="009D147A"/>
    <w:pPr>
      <w:tabs>
        <w:tab w:val="left" w:pos="1021"/>
      </w:tabs>
      <w:spacing w:before="60" w:after="60"/>
      <w:ind w:left="1020" w:hanging="340"/>
    </w:pPr>
  </w:style>
  <w:style w:type="paragraph" w:styleId="List4">
    <w:name w:val="List 4"/>
    <w:basedOn w:val="BodyText"/>
    <w:rsid w:val="009D147A"/>
    <w:pPr>
      <w:tabs>
        <w:tab w:val="left" w:pos="1361"/>
      </w:tabs>
      <w:spacing w:before="60" w:after="60"/>
      <w:ind w:left="1361" w:hanging="340"/>
    </w:pPr>
  </w:style>
  <w:style w:type="paragraph" w:styleId="List5">
    <w:name w:val="List 5"/>
    <w:basedOn w:val="BodyText"/>
    <w:rsid w:val="009D147A"/>
    <w:pPr>
      <w:tabs>
        <w:tab w:val="left" w:pos="1701"/>
      </w:tabs>
      <w:spacing w:before="60" w:after="60"/>
      <w:ind w:left="1701" w:hanging="340"/>
    </w:pPr>
  </w:style>
  <w:style w:type="paragraph" w:styleId="ListBullet3">
    <w:name w:val="List Bullet 3"/>
    <w:basedOn w:val="List3"/>
    <w:rsid w:val="009D147A"/>
    <w:pPr>
      <w:numPr>
        <w:numId w:val="15"/>
      </w:numPr>
      <w:tabs>
        <w:tab w:val="clear" w:pos="1021"/>
      </w:tabs>
      <w:ind w:left="1037" w:hanging="357"/>
    </w:pPr>
  </w:style>
  <w:style w:type="paragraph" w:styleId="ListBullet4">
    <w:name w:val="List Bullet 4"/>
    <w:basedOn w:val="List4"/>
    <w:rsid w:val="009D147A"/>
    <w:pPr>
      <w:numPr>
        <w:numId w:val="3"/>
      </w:numPr>
    </w:pPr>
  </w:style>
  <w:style w:type="paragraph" w:styleId="ListBullet5">
    <w:name w:val="List Bullet 5"/>
    <w:basedOn w:val="List5"/>
    <w:rsid w:val="009D147A"/>
    <w:pPr>
      <w:numPr>
        <w:numId w:val="4"/>
      </w:numPr>
    </w:pPr>
  </w:style>
  <w:style w:type="paragraph" w:styleId="ListContinue2">
    <w:name w:val="List Continue 2"/>
    <w:basedOn w:val="List2"/>
    <w:rsid w:val="009D147A"/>
    <w:pPr>
      <w:ind w:firstLine="0"/>
    </w:pPr>
  </w:style>
  <w:style w:type="paragraph" w:styleId="ListContinue3">
    <w:name w:val="List Continue 3"/>
    <w:basedOn w:val="List3"/>
    <w:rsid w:val="009D147A"/>
    <w:pPr>
      <w:ind w:left="1021" w:firstLine="0"/>
    </w:pPr>
  </w:style>
  <w:style w:type="paragraph" w:styleId="ListContinue4">
    <w:name w:val="List Continue 4"/>
    <w:basedOn w:val="List4"/>
    <w:rsid w:val="009D147A"/>
    <w:pPr>
      <w:ind w:firstLine="0"/>
    </w:pPr>
  </w:style>
  <w:style w:type="paragraph" w:styleId="ListContinue5">
    <w:name w:val="List Continue 5"/>
    <w:basedOn w:val="List5"/>
    <w:rsid w:val="009D147A"/>
    <w:pPr>
      <w:ind w:firstLine="0"/>
    </w:pPr>
  </w:style>
  <w:style w:type="paragraph" w:styleId="ListNumber3">
    <w:name w:val="List Number 3"/>
    <w:basedOn w:val="List3"/>
    <w:rsid w:val="009D147A"/>
    <w:pPr>
      <w:numPr>
        <w:numId w:val="5"/>
      </w:numPr>
    </w:pPr>
  </w:style>
  <w:style w:type="paragraph" w:styleId="ListNumber4">
    <w:name w:val="List Number 4"/>
    <w:basedOn w:val="List4"/>
    <w:rsid w:val="009D147A"/>
    <w:pPr>
      <w:numPr>
        <w:numId w:val="6"/>
      </w:numPr>
    </w:pPr>
  </w:style>
  <w:style w:type="paragraph" w:styleId="ListNumber5">
    <w:name w:val="List Number 5"/>
    <w:basedOn w:val="List5"/>
    <w:rsid w:val="009D147A"/>
    <w:pPr>
      <w:numPr>
        <w:numId w:val="7"/>
      </w:numPr>
    </w:pPr>
  </w:style>
  <w:style w:type="paragraph" w:styleId="BlockText">
    <w:name w:val="Block Text"/>
    <w:basedOn w:val="Normal"/>
    <w:rsid w:val="009D147A"/>
    <w:pPr>
      <w:spacing w:after="120"/>
      <w:ind w:left="1440" w:right="1440"/>
    </w:pPr>
  </w:style>
  <w:style w:type="character" w:customStyle="1" w:styleId="Subscript">
    <w:name w:val="Subscript"/>
    <w:basedOn w:val="DefaultParagraphFont"/>
    <w:rsid w:val="009D147A"/>
    <w:rPr>
      <w:sz w:val="16"/>
      <w:vertAlign w:val="subscript"/>
    </w:rPr>
  </w:style>
  <w:style w:type="character" w:customStyle="1" w:styleId="Superscript">
    <w:name w:val="Superscript"/>
    <w:basedOn w:val="DefaultParagraphFont"/>
    <w:rsid w:val="009D147A"/>
    <w:rPr>
      <w:sz w:val="16"/>
      <w:vertAlign w:val="superscript"/>
    </w:rPr>
  </w:style>
  <w:style w:type="character" w:customStyle="1" w:styleId="Symbols">
    <w:name w:val="Symbols"/>
    <w:basedOn w:val="DefaultParagraphFont"/>
    <w:rsid w:val="009D147A"/>
    <w:rPr>
      <w:rFonts w:ascii="Symbol" w:hAnsi="Symbol"/>
    </w:rPr>
  </w:style>
  <w:style w:type="character" w:customStyle="1" w:styleId="MenuOptions">
    <w:name w:val="Menu Options"/>
    <w:basedOn w:val="DefaultParagraphFont"/>
    <w:rsid w:val="009D147A"/>
    <w:rPr>
      <w:rFonts w:ascii="Arial Narrow" w:hAnsi="Arial Narrow"/>
      <w:smallCaps/>
    </w:rPr>
  </w:style>
  <w:style w:type="character" w:customStyle="1" w:styleId="Buttons">
    <w:name w:val="Buttons"/>
    <w:basedOn w:val="DefaultParagraphFont"/>
    <w:rsid w:val="009D147A"/>
    <w:rPr>
      <w:b/>
    </w:rPr>
  </w:style>
  <w:style w:type="character" w:customStyle="1" w:styleId="Underlined">
    <w:name w:val="Underlined"/>
    <w:basedOn w:val="DefaultParagraphFont"/>
    <w:rsid w:val="009D147A"/>
    <w:rPr>
      <w:u w:val="single"/>
    </w:rPr>
  </w:style>
  <w:style w:type="paragraph" w:customStyle="1" w:styleId="TableBodyTextRight">
    <w:name w:val="Table Body Text Right"/>
    <w:basedOn w:val="TableBodyText"/>
    <w:rsid w:val="009D147A"/>
    <w:pPr>
      <w:widowControl w:val="0"/>
      <w:autoSpaceDE w:val="0"/>
      <w:autoSpaceDN w:val="0"/>
      <w:adjustRightInd w:val="0"/>
      <w:jc w:val="right"/>
    </w:pPr>
    <w:rPr>
      <w:rFonts w:cs="Arial"/>
      <w:szCs w:val="18"/>
    </w:rPr>
  </w:style>
  <w:style w:type="paragraph" w:customStyle="1" w:styleId="CopyrightText">
    <w:name w:val="Copyright Text"/>
    <w:basedOn w:val="BodyText"/>
    <w:rsid w:val="009D147A"/>
    <w:rPr>
      <w:sz w:val="18"/>
    </w:rPr>
  </w:style>
  <w:style w:type="paragraph" w:customStyle="1" w:styleId="BodySmallRight">
    <w:name w:val="Body Small Right"/>
    <w:basedOn w:val="BodyTextRight"/>
    <w:rsid w:val="009D147A"/>
    <w:rPr>
      <w:sz w:val="18"/>
      <w:szCs w:val="18"/>
    </w:rPr>
  </w:style>
  <w:style w:type="paragraph" w:customStyle="1" w:styleId="MarginEdition">
    <w:name w:val="Margin Edition"/>
    <w:basedOn w:val="MarginNote"/>
    <w:rsid w:val="009D147A"/>
    <w:pPr>
      <w:spacing w:before="0" w:after="0"/>
    </w:pPr>
    <w:rPr>
      <w:rFonts w:ascii="Times New Roman" w:hAnsi="Times New Roman"/>
      <w:color w:val="999999"/>
    </w:rPr>
  </w:style>
  <w:style w:type="paragraph" w:customStyle="1" w:styleId="Spacer">
    <w:name w:val="Spacer"/>
    <w:basedOn w:val="Normal"/>
    <w:rsid w:val="009D147A"/>
    <w:rPr>
      <w:sz w:val="2"/>
      <w:szCs w:val="2"/>
    </w:rPr>
  </w:style>
  <w:style w:type="character" w:customStyle="1" w:styleId="Small">
    <w:name w:val="Small"/>
    <w:basedOn w:val="DefaultParagraphFont"/>
    <w:rsid w:val="009D147A"/>
    <w:rPr>
      <w:sz w:val="16"/>
    </w:rPr>
  </w:style>
  <w:style w:type="paragraph" w:customStyle="1" w:styleId="WideTable">
    <w:name w:val="Wide Table"/>
    <w:basedOn w:val="Normal"/>
    <w:rsid w:val="009D147A"/>
    <w:pPr>
      <w:ind w:left="-1418"/>
    </w:pPr>
    <w:rPr>
      <w:sz w:val="2"/>
      <w:szCs w:val="2"/>
    </w:rPr>
  </w:style>
  <w:style w:type="character" w:styleId="PageNumber">
    <w:name w:val="page number"/>
    <w:basedOn w:val="DefaultParagraphFont"/>
    <w:rsid w:val="009D147A"/>
  </w:style>
  <w:style w:type="paragraph" w:styleId="Quote">
    <w:name w:val="Quote"/>
    <w:basedOn w:val="Heading1"/>
    <w:link w:val="QuoteChar"/>
    <w:qFormat/>
    <w:rsid w:val="009D147A"/>
    <w:rPr>
      <w:b w:val="0"/>
      <w:sz w:val="72"/>
      <w:szCs w:val="72"/>
      <w:lang w:val="en-NZ"/>
    </w:rPr>
  </w:style>
  <w:style w:type="character" w:customStyle="1" w:styleId="QuoteChar">
    <w:name w:val="Quote Char"/>
    <w:basedOn w:val="DefaultParagraphFont"/>
    <w:link w:val="Quote"/>
    <w:rsid w:val="009D1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47A"/>
    <w:pPr>
      <w:pageBreakBefore/>
    </w:pPr>
  </w:style>
  <w:style w:type="paragraph" w:customStyle="1" w:styleId="Border">
    <w:name w:val="Border"/>
    <w:basedOn w:val="Normal"/>
    <w:qFormat/>
    <w:rsid w:val="009D1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47A"/>
    <w:rPr>
      <w:b/>
      <w:bCs/>
      <w:i/>
      <w:iCs/>
      <w:color w:val="auto"/>
    </w:rPr>
  </w:style>
  <w:style w:type="paragraph" w:styleId="IntenseQuote">
    <w:name w:val="Intense Quote"/>
    <w:basedOn w:val="Normal"/>
    <w:next w:val="Normal"/>
    <w:link w:val="IntenseQuoteChar"/>
    <w:uiPriority w:val="30"/>
    <w:qFormat/>
    <w:rsid w:val="009D1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4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147A"/>
    <w:rPr>
      <w:smallCaps/>
      <w:color w:val="auto"/>
      <w:u w:val="single"/>
    </w:rPr>
  </w:style>
  <w:style w:type="character" w:styleId="IntenseReference">
    <w:name w:val="Intense Reference"/>
    <w:basedOn w:val="DefaultParagraphFont"/>
    <w:uiPriority w:val="32"/>
    <w:qFormat/>
    <w:rsid w:val="009D147A"/>
    <w:rPr>
      <w:b/>
      <w:bCs/>
      <w:smallCaps/>
      <w:color w:val="auto"/>
      <w:spacing w:val="5"/>
      <w:u w:val="single"/>
    </w:rPr>
  </w:style>
  <w:style w:type="paragraph" w:customStyle="1" w:styleId="2ColumnHeading">
    <w:name w:val="2Column Heading"/>
    <w:basedOn w:val="BodyText"/>
    <w:qFormat/>
    <w:rsid w:val="009D147A"/>
    <w:pPr>
      <w:spacing w:after="60"/>
      <w:ind w:left="-2268"/>
    </w:pPr>
    <w:rPr>
      <w:b/>
    </w:rPr>
  </w:style>
  <w:style w:type="paragraph" w:customStyle="1" w:styleId="Heading1TOC">
    <w:name w:val="Heading1 TOC"/>
    <w:basedOn w:val="Normal"/>
    <w:qFormat/>
    <w:rsid w:val="009D147A"/>
    <w:pPr>
      <w:spacing w:before="240" w:after="120"/>
    </w:pPr>
    <w:rPr>
      <w:rFonts w:ascii="Times New Roman" w:hAnsi="Times New Roman"/>
      <w:b/>
      <w:sz w:val="32"/>
    </w:rPr>
  </w:style>
  <w:style w:type="paragraph" w:customStyle="1" w:styleId="Heading2TOC">
    <w:name w:val="Heading2 TOC"/>
    <w:basedOn w:val="Normal"/>
    <w:qFormat/>
    <w:rsid w:val="009D147A"/>
    <w:pPr>
      <w:spacing w:before="240" w:after="60"/>
    </w:pPr>
    <w:rPr>
      <w:rFonts w:ascii="Times New Roman" w:hAnsi="Times New Roman"/>
      <w:b/>
      <w:sz w:val="28"/>
    </w:rPr>
  </w:style>
  <w:style w:type="character" w:customStyle="1" w:styleId="Underline">
    <w:name w:val="Underline"/>
    <w:basedOn w:val="DefaultParagraphFont"/>
    <w:qFormat/>
    <w:rsid w:val="009D147A"/>
    <w:rPr>
      <w:u w:val="single"/>
    </w:rPr>
  </w:style>
  <w:style w:type="paragraph" w:styleId="BalloonText">
    <w:name w:val="Balloon Text"/>
    <w:basedOn w:val="Normal"/>
    <w:link w:val="BalloonTextChar"/>
    <w:rsid w:val="009D147A"/>
    <w:rPr>
      <w:rFonts w:ascii="Tahoma" w:hAnsi="Tahoma" w:cs="Tahoma"/>
      <w:sz w:val="16"/>
      <w:szCs w:val="16"/>
    </w:rPr>
  </w:style>
  <w:style w:type="character" w:customStyle="1" w:styleId="BalloonTextChar">
    <w:name w:val="Balloon Text Char"/>
    <w:basedOn w:val="DefaultParagraphFont"/>
    <w:link w:val="BalloonText"/>
    <w:rsid w:val="009D14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4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4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1515</Words>
  <Characters>9404</Characters>
  <Application>Microsoft Office Word</Application>
  <DocSecurity>0</DocSecurity>
  <Lines>369</Lines>
  <Paragraphs>224</Paragraphs>
  <ScaleCrop>false</ScaleCrop>
  <Company>Author-it Software Corporation Ltd.</Company>
  <LinksUpToDate>false</LinksUpToDate>
  <CharactersWithSpaces>10835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CUFPPM405A Floor manage studio shoots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