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3A5" w:rsidP="00D633A5">
      <w:pPr>
        <w:pStyle w:val="Title"/>
      </w:pPr>
      <w:r>
        <w:fldChar w:fldCharType="begin"/>
      </w:r>
      <w:r>
        <w:instrText xml:space="preserve"> TITLE   \* MERGEFORMAT </w:instrText>
      </w:r>
      <w:r>
        <w:fldChar w:fldCharType="separate"/>
      </w:r>
      <w:r>
        <w:t>CUFPPM401A Produce programs and program segments</w:t>
      </w:r>
      <w:r>
        <w:fldChar w:fldCharType="end"/>
      </w:r>
    </w:p>
    <w:p w:rsidR="00D633A5" w:rsidP="00D633A5">
      <w:pPr>
        <w:pStyle w:val="Version"/>
        <w:sectPr w:rsidSect="008C14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144D" w:rsidP="008C144D">
      <w:pPr>
        <w:pStyle w:val="SuperHeading"/>
      </w:pPr>
      <w:r w:rsidRPr="008C144D">
        <w:t>CUFPPM401A Produce programs and program segments</w:t>
      </w:r>
    </w:p>
    <w:p w:rsidR="00000000" w:rsidRPr="008C144D" w:rsidP="008C144D">
      <w:pPr>
        <w:pStyle w:val="SuperHeading"/>
      </w:pPr>
    </w:p>
    <w:p w:rsidR="00000000" w:rsidRPr="008C144D" w:rsidP="008C144D">
      <w:pPr>
        <w:pStyle w:val="Heading1"/>
      </w:pPr>
      <w:bookmarkStart w:id="1" w:name="O_71883"/>
      <w:bookmarkEnd w:id="1"/>
      <w:r w:rsidRPr="008C144D">
        <w:t>Modification History</w:t>
      </w:r>
    </w:p>
    <w:p w:rsidR="00000000" w:rsidRPr="008C144D" w:rsidP="008C144D">
      <w:pPr>
        <w:pStyle w:val="BodyText"/>
      </w:pPr>
      <w:r w:rsidRPr="008C144D">
        <w:t>Not applicable.</w:t>
      </w:r>
    </w:p>
    <w:p w:rsidR="00000000" w:rsidRPr="008C144D" w:rsidP="008C144D">
      <w:pPr>
        <w:pStyle w:val="AllowPageBreak"/>
      </w:pPr>
    </w:p>
    <w:p w:rsidR="00000000" w:rsidRPr="008C144D" w:rsidP="008C144D">
      <w:pPr>
        <w:pStyle w:val="Heading1"/>
      </w:pPr>
      <w:bookmarkStart w:id="2" w:name="O_71884"/>
      <w:bookmarkEnd w:id="2"/>
      <w:r w:rsidRPr="008C144D">
        <w:t>Unit Descriptor</w:t>
      </w:r>
    </w:p>
    <w:tbl>
      <w:tblPr>
        <w:tblW w:w="0" w:type="auto"/>
        <w:tblLayout w:type="fixed"/>
        <w:tblCellMar>
          <w:left w:w="62" w:type="dxa"/>
          <w:right w:w="62" w:type="dxa"/>
        </w:tblCellMar>
        <w:tblLook w:val="0000"/>
      </w:tblPr>
      <w:tblGrid>
        <w:gridCol w:w="2665"/>
        <w:gridCol w:w="5857"/>
      </w:tblGrid>
      <w:tr w:rsidTr="00D633A5">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BodyText"/>
            </w:pPr>
            <w:r w:rsidRPr="008C144D">
              <w:t>This unit describes the performance outcomes, skills and knowledge required to produce television or rad</w:t>
            </w:r>
            <w:r w:rsidRPr="008C144D">
              <w:t>io programs and program segments.</w:t>
            </w:r>
          </w:p>
          <w:p w:rsidR="00000000" w:rsidRPr="008C144D" w:rsidP="008C144D">
            <w:pPr>
              <w:pStyle w:val="BodyText"/>
            </w:pPr>
          </w:p>
          <w:p w:rsidR="00000000" w:rsidRPr="008C144D" w:rsidP="008C144D">
            <w:pPr>
              <w:pStyle w:val="BodyText"/>
            </w:pPr>
            <w:r w:rsidRPr="008C144D">
              <w:t>No licensing, legislative, regulatory or certification requirements apply to this unit at the time of endorsement.</w:t>
            </w:r>
          </w:p>
        </w:tc>
      </w:tr>
    </w:tbl>
    <w:p w:rsidR="00000000" w:rsidRPr="008C144D" w:rsidP="008C144D">
      <w:pPr>
        <w:pStyle w:val="BodyText"/>
      </w:pPr>
    </w:p>
    <w:p w:rsidR="00000000" w:rsidRPr="008C144D" w:rsidP="008C144D">
      <w:pPr>
        <w:pStyle w:val="AllowPageBreak"/>
      </w:pPr>
    </w:p>
    <w:p w:rsidR="00000000" w:rsidRPr="008C144D" w:rsidP="008C144D">
      <w:pPr>
        <w:pStyle w:val="Heading1"/>
      </w:pPr>
      <w:bookmarkStart w:id="3" w:name="O_71885"/>
      <w:bookmarkEnd w:id="3"/>
      <w:r w:rsidRPr="008C144D">
        <w:t>Application of the Unit</w:t>
      </w:r>
    </w:p>
    <w:tbl>
      <w:tblPr>
        <w:tblW w:w="0" w:type="auto"/>
        <w:tblLayout w:type="fixed"/>
        <w:tblCellMar>
          <w:left w:w="62" w:type="dxa"/>
          <w:right w:w="62" w:type="dxa"/>
        </w:tblCellMar>
        <w:tblLook w:val="0000"/>
      </w:tblPr>
      <w:tblGrid>
        <w:gridCol w:w="2743"/>
        <w:gridCol w:w="5779"/>
      </w:tblGrid>
      <w:tr w:rsidTr="00D633A5">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BodyText"/>
            </w:pPr>
            <w:r w:rsidRPr="008C144D">
              <w:t>Television and radio producers apply the skills and knowledge outlined in this unit. Programs and program segments can be pre-recorded, presented live-to-air or re-purposed for online access. Producers are responsible for ensuring that all aspects of progr</w:t>
            </w:r>
            <w:r w:rsidRPr="008C144D">
              <w:t>ams meet production requirements and display a solid understanding of audience behaviour and expectations.</w:t>
            </w:r>
          </w:p>
          <w:p w:rsidR="00000000" w:rsidRPr="008C144D" w:rsidP="008C144D">
            <w:pPr>
              <w:pStyle w:val="BodyText"/>
            </w:pPr>
          </w:p>
          <w:p w:rsidR="00000000" w:rsidRPr="008C144D" w:rsidP="008C144D">
            <w:pPr>
              <w:pStyle w:val="BodyText"/>
            </w:pPr>
            <w:r w:rsidRPr="008C144D">
              <w:t>Even though producers generally operate with a fair degree of autonomy, they are members of a production team and are expected to contribute to over</w:t>
            </w:r>
            <w:r w:rsidRPr="008C144D">
              <w:t>all program planning, particularly in relation to generating creative ideas for programs.</w:t>
            </w:r>
          </w:p>
          <w:p w:rsidR="00000000" w:rsidRPr="008C144D" w:rsidP="008C144D">
            <w:pPr>
              <w:pStyle w:val="BodyText"/>
            </w:pPr>
          </w:p>
          <w:p w:rsidR="00000000" w:rsidRPr="008C144D" w:rsidP="008C144D">
            <w:pPr>
              <w:pStyle w:val="BodyText"/>
            </w:pPr>
            <w:r w:rsidRPr="008C144D">
              <w:t>Skills associated with researching material for programs are covered in:</w:t>
            </w:r>
          </w:p>
          <w:p w:rsidR="00000000" w:rsidRPr="008C144D" w:rsidP="008C144D">
            <w:pPr>
              <w:pStyle w:val="ListBullet"/>
            </w:pPr>
            <w:r w:rsidRPr="008C144D">
              <w:t>CUFRES401A Conduct research.</w:t>
            </w:r>
          </w:p>
        </w:tc>
      </w:tr>
    </w:tbl>
    <w:p w:rsidR="00000000" w:rsidRPr="008C144D" w:rsidP="008C144D">
      <w:pPr>
        <w:pStyle w:val="BodyText"/>
      </w:pPr>
    </w:p>
    <w:p w:rsidR="00000000" w:rsidRPr="008C144D" w:rsidP="008C144D">
      <w:pPr>
        <w:pStyle w:val="AllowPageBreak"/>
      </w:pPr>
    </w:p>
    <w:p w:rsidR="00000000" w:rsidRPr="008C144D" w:rsidP="008C144D">
      <w:pPr>
        <w:pStyle w:val="Heading1"/>
      </w:pPr>
      <w:bookmarkStart w:id="4" w:name="O_71886"/>
      <w:bookmarkEnd w:id="4"/>
      <w:r w:rsidRPr="008C144D">
        <w:t>Licensing/Regulatory Information</w:t>
      </w:r>
    </w:p>
    <w:p w:rsidR="00000000" w:rsidRPr="008C144D" w:rsidP="008C144D">
      <w:pPr>
        <w:pStyle w:val="BodyText"/>
      </w:pPr>
      <w:r w:rsidRPr="008C144D">
        <w:t>N</w:t>
      </w:r>
      <w:r w:rsidRPr="008C144D">
        <w:t>ot applicable.</w:t>
      </w:r>
    </w:p>
    <w:p w:rsidR="00000000" w:rsidRPr="008C144D" w:rsidP="008C144D">
      <w:pPr>
        <w:pStyle w:val="AllowPageBreak"/>
      </w:pPr>
    </w:p>
    <w:p w:rsidR="00000000" w:rsidRPr="008C144D" w:rsidP="008C144D">
      <w:pPr>
        <w:pStyle w:val="Heading1"/>
      </w:pPr>
      <w:bookmarkStart w:id="5" w:name="O_71888"/>
      <w:bookmarkEnd w:id="5"/>
      <w:r w:rsidRPr="008C144D">
        <w:t>Pre-Requisites</w:t>
      </w:r>
    </w:p>
    <w:tbl>
      <w:tblPr>
        <w:tblW w:w="0" w:type="auto"/>
        <w:tblLayout w:type="fixed"/>
        <w:tblCellMar>
          <w:left w:w="62" w:type="dxa"/>
          <w:right w:w="62" w:type="dxa"/>
        </w:tblCellMar>
        <w:tblLook w:val="0000"/>
      </w:tblPr>
      <w:tblGrid>
        <w:gridCol w:w="2775"/>
        <w:gridCol w:w="1295"/>
        <w:gridCol w:w="4452"/>
      </w:tblGrid>
      <w:tr w:rsidTr="00D633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p>
        </w:tc>
      </w:tr>
      <w:tr w:rsidTr="00D633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p>
        </w:tc>
      </w:tr>
      <w:tr w:rsidTr="00D633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BodyText"/>
            </w:pPr>
          </w:p>
        </w:tc>
      </w:tr>
    </w:tbl>
    <w:p w:rsidR="00000000" w:rsidRPr="008C144D" w:rsidP="008C144D">
      <w:pPr>
        <w:pStyle w:val="BodyText"/>
      </w:pPr>
    </w:p>
    <w:p w:rsidR="00000000" w:rsidRPr="008C144D" w:rsidP="008C144D">
      <w:pPr>
        <w:pStyle w:val="AllowPageBreak"/>
      </w:pPr>
    </w:p>
    <w:p w:rsidR="00000000" w:rsidRPr="008C144D" w:rsidP="008C144D">
      <w:pPr>
        <w:pStyle w:val="Heading1"/>
      </w:pPr>
      <w:bookmarkStart w:id="6" w:name="O_71887"/>
      <w:bookmarkEnd w:id="6"/>
      <w:r w:rsidRPr="008C144D">
        <w:t>Employability Skills Information</w:t>
      </w:r>
    </w:p>
    <w:tbl>
      <w:tblPr>
        <w:tblW w:w="0" w:type="auto"/>
        <w:tblLayout w:type="fixed"/>
        <w:tblCellMar>
          <w:left w:w="62" w:type="dxa"/>
          <w:right w:w="62" w:type="dxa"/>
        </w:tblCellMar>
        <w:tblLook w:val="0000"/>
      </w:tblPr>
      <w:tblGrid>
        <w:gridCol w:w="2802"/>
        <w:gridCol w:w="5720"/>
      </w:tblGrid>
      <w:tr w:rsidTr="00D633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BodyText"/>
            </w:pPr>
            <w:r w:rsidRPr="008C144D">
              <w:t>This unit contains employability skills.</w:t>
            </w:r>
          </w:p>
        </w:tc>
      </w:tr>
    </w:tbl>
    <w:p w:rsidR="00000000" w:rsidRPr="008C144D" w:rsidP="008C144D">
      <w:pPr>
        <w:pStyle w:val="BodyText"/>
      </w:pPr>
    </w:p>
    <w:p w:rsidR="00000000" w:rsidRPr="008C144D" w:rsidP="008C144D">
      <w:pPr>
        <w:pStyle w:val="AllowPageBreak"/>
      </w:pPr>
    </w:p>
    <w:p w:rsidR="00000000" w:rsidRPr="008C144D" w:rsidP="008C144D">
      <w:pPr>
        <w:pStyle w:val="Heading1"/>
      </w:pPr>
      <w:bookmarkStart w:id="7" w:name="O_71889"/>
      <w:bookmarkEnd w:id="7"/>
      <w:r w:rsidRPr="008C144D">
        <w:t>Elements and Performance Criteria Pre-Content</w:t>
      </w:r>
    </w:p>
    <w:tbl>
      <w:tblPr>
        <w:tblW w:w="0" w:type="auto"/>
        <w:tblLayout w:type="fixed"/>
        <w:tblCellMar>
          <w:left w:w="62" w:type="dxa"/>
          <w:right w:w="62" w:type="dxa"/>
        </w:tblCellMar>
        <w:tblLook w:val="0000"/>
      </w:tblPr>
      <w:tblGrid>
        <w:gridCol w:w="2560"/>
        <w:gridCol w:w="5962"/>
      </w:tblGrid>
      <w:tr w:rsidTr="00D633A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BodyText"/>
            </w:pPr>
            <w:r w:rsidRPr="008C144D">
              <w:t>Performance criteria describe the performance needed to demonstrate achievement of the element. Where bold italicised text is used, further information is detailed in the required skills and</w:t>
            </w:r>
            <w:r w:rsidRPr="008C144D">
              <w:t xml:space="preserve"> knowledge section and the range statement. Assessment of performance is to be consistent with the evidence guide.</w:t>
            </w:r>
          </w:p>
        </w:tc>
      </w:tr>
    </w:tbl>
    <w:p w:rsidR="00000000" w:rsidRPr="008C144D" w:rsidP="008C144D">
      <w:pPr>
        <w:pStyle w:val="BodyText"/>
      </w:pPr>
    </w:p>
    <w:p w:rsidR="00000000" w:rsidRPr="008C144D" w:rsidP="008C144D">
      <w:pPr>
        <w:pStyle w:val="AllowPageBreak"/>
      </w:pPr>
    </w:p>
    <w:p w:rsidR="00000000" w:rsidRPr="008C144D" w:rsidP="008C144D">
      <w:pPr>
        <w:pStyle w:val="Heading1"/>
      </w:pPr>
      <w:bookmarkStart w:id="8" w:name="O_71890"/>
      <w:bookmarkEnd w:id="8"/>
      <w:r w:rsidRPr="008C144D">
        <w:t>Elements and Performance Criteria</w:t>
      </w:r>
    </w:p>
    <w:tbl>
      <w:tblPr>
        <w:tblW w:w="0" w:type="auto"/>
        <w:tblLayout w:type="fixed"/>
        <w:tblCellMar>
          <w:left w:w="62" w:type="dxa"/>
          <w:right w:w="62" w:type="dxa"/>
        </w:tblCellMar>
        <w:tblLook w:val="0000"/>
      </w:tblPr>
      <w:tblGrid>
        <w:gridCol w:w="2560"/>
        <w:gridCol w:w="5962"/>
      </w:tblGrid>
      <w:tr w:rsidTr="00D633A5">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BodyText"/>
            </w:pPr>
            <w:r w:rsidRPr="008C144D">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PERFORMANCE CRITERIA</w:t>
            </w:r>
          </w:p>
        </w:tc>
      </w:tr>
      <w:tr w:rsidTr="00D633A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t>Undertake pre-production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List"/>
            </w:pPr>
            <w:r w:rsidRPr="008C144D">
              <w:t>1.</w:t>
            </w:r>
            <w:r w:rsidRPr="008C144D">
              <w:tab/>
              <w:t xml:space="preserve">Brief </w:t>
            </w:r>
            <w:r w:rsidRPr="008C144D">
              <w:rPr>
                <w:rStyle w:val="BoldandItalics"/>
              </w:rPr>
              <w:t>relevant personnel</w:t>
            </w:r>
            <w:r w:rsidRPr="008C144D">
              <w:t xml:space="preserve"> about program content and other </w:t>
            </w:r>
            <w:r w:rsidRPr="008C144D">
              <w:rPr>
                <w:rStyle w:val="BoldandItalics"/>
              </w:rPr>
              <w:t>production requirements</w:t>
            </w:r>
          </w:p>
          <w:p w:rsidR="00000000" w:rsidRPr="008C144D" w:rsidP="008C144D">
            <w:pPr>
              <w:pStyle w:val="List"/>
            </w:pPr>
            <w:r w:rsidRPr="008C144D">
              <w:t>2.</w:t>
            </w:r>
            <w:r w:rsidRPr="008C144D">
              <w:tab/>
              <w:t xml:space="preserve">Collaborate with relevant personnel to determine best way to address </w:t>
            </w:r>
            <w:r w:rsidRPr="008C144D">
              <w:rPr>
                <w:rStyle w:val="BoldandItalics"/>
              </w:rPr>
              <w:t>technical aspects</w:t>
            </w:r>
            <w:r w:rsidRPr="008C144D">
              <w:t xml:space="preserve"> of productions</w:t>
            </w:r>
          </w:p>
          <w:p w:rsidR="00000000" w:rsidRPr="008C144D" w:rsidP="008C144D">
            <w:pPr>
              <w:pStyle w:val="List"/>
            </w:pPr>
            <w:r w:rsidRPr="008C144D">
              <w:t>3.</w:t>
            </w:r>
            <w:r w:rsidRPr="008C144D">
              <w:tab/>
              <w:t xml:space="preserve">Ensure that all research undertaken for </w:t>
            </w:r>
            <w:r w:rsidRPr="008C144D">
              <w:rPr>
                <w:rStyle w:val="BoldandItalics"/>
              </w:rPr>
              <w:t>programs</w:t>
            </w:r>
            <w:r w:rsidRPr="008C144D">
              <w:t xml:space="preserve"> is reliable and completed by agreed deadli</w:t>
            </w:r>
            <w:r w:rsidRPr="008C144D">
              <w:t>nes</w:t>
            </w:r>
          </w:p>
          <w:p w:rsidR="00000000" w:rsidRPr="008C144D" w:rsidP="008C144D">
            <w:pPr>
              <w:pStyle w:val="List"/>
            </w:pPr>
            <w:r w:rsidRPr="008C144D">
              <w:t>4.</w:t>
            </w:r>
            <w:r w:rsidRPr="008C144D">
              <w:tab/>
              <w:t xml:space="preserve">Ensure that no </w:t>
            </w:r>
            <w:r w:rsidRPr="008C144D">
              <w:rPr>
                <w:rStyle w:val="BoldandItalics"/>
              </w:rPr>
              <w:t>program material</w:t>
            </w:r>
            <w:r w:rsidRPr="008C144D">
              <w:t xml:space="preserve"> breaches </w:t>
            </w:r>
            <w:r w:rsidRPr="008C144D">
              <w:rPr>
                <w:rStyle w:val="BoldandItalics"/>
              </w:rPr>
              <w:t>broadcasting laws or regulations</w:t>
            </w:r>
          </w:p>
          <w:p w:rsidR="00000000" w:rsidRPr="008C144D" w:rsidP="008C144D">
            <w:pPr>
              <w:pStyle w:val="List"/>
            </w:pPr>
            <w:r w:rsidRPr="008C144D">
              <w:t>5.</w:t>
            </w:r>
            <w:r w:rsidRPr="008C144D">
              <w:tab/>
              <w:t xml:space="preserve">Ensure that all program material is prepared in line with </w:t>
            </w:r>
            <w:r w:rsidRPr="008C144D">
              <w:rPr>
                <w:rStyle w:val="BoldandItalics"/>
              </w:rPr>
              <w:t>target audience needs</w:t>
            </w:r>
            <w:r w:rsidRPr="008C144D">
              <w:t>, production requirements and timelines</w:t>
            </w:r>
          </w:p>
          <w:p w:rsidR="00000000" w:rsidRPr="008C144D" w:rsidP="008C144D">
            <w:pPr>
              <w:pStyle w:val="List"/>
            </w:pPr>
            <w:r w:rsidRPr="008C144D">
              <w:t>6.</w:t>
            </w:r>
            <w:r w:rsidRPr="008C144D">
              <w:tab/>
              <w:t>Structure programs to bu</w:t>
            </w:r>
            <w:r w:rsidRPr="008C144D">
              <w:t>ild and maintain audience interest throughout</w:t>
            </w:r>
          </w:p>
          <w:p w:rsidR="00000000" w:rsidRPr="008C144D" w:rsidP="008C144D">
            <w:pPr>
              <w:pStyle w:val="List"/>
            </w:pPr>
            <w:r w:rsidRPr="008C144D">
              <w:t>7.</w:t>
            </w:r>
            <w:r w:rsidRPr="008C144D">
              <w:tab/>
              <w:t xml:space="preserve">Identify and organise appropriate interviewees, </w:t>
            </w:r>
            <w:r w:rsidRPr="008C144D">
              <w:rPr>
                <w:rStyle w:val="BoldandItalics"/>
              </w:rPr>
              <w:t>contributors and talent</w:t>
            </w:r>
            <w:r w:rsidRPr="008C144D">
              <w:t xml:space="preserve"> for programs</w:t>
            </w:r>
          </w:p>
          <w:p w:rsidR="00000000" w:rsidP="008C144D">
            <w:pPr>
              <w:pStyle w:val="List"/>
              <w:rPr>
                <w:lang w:val="en-NZ"/>
              </w:rPr>
            </w:pPr>
            <w:r w:rsidRPr="008C144D">
              <w:t>8.</w:t>
            </w:r>
            <w:r w:rsidRPr="008C144D">
              <w:tab/>
              <w:t>Identify back-up items to cover unforeseen shortfalls in program content</w:t>
            </w:r>
          </w:p>
        </w:tc>
      </w:tr>
      <w:tr w:rsidTr="00D633A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t>Produce program segments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List"/>
            </w:pPr>
            <w:r w:rsidRPr="008C144D">
              <w:t>9.</w:t>
            </w:r>
            <w:r w:rsidRPr="008C144D">
              <w:tab/>
              <w:t>Ensure that all p</w:t>
            </w:r>
            <w:r w:rsidRPr="008C144D">
              <w:t>rogram material for segments is recorded in line with running sheets</w:t>
            </w:r>
          </w:p>
          <w:p w:rsidR="00000000" w:rsidRPr="008C144D" w:rsidP="008C144D">
            <w:pPr>
              <w:pStyle w:val="List"/>
            </w:pPr>
            <w:r w:rsidRPr="008C144D">
              <w:t>10.</w:t>
            </w:r>
            <w:r w:rsidRPr="008C144D">
              <w:tab/>
              <w:t>Review recorded program segments to determine if they meet production requirements and re-record as required</w:t>
            </w:r>
          </w:p>
          <w:p w:rsidR="00000000" w:rsidRPr="008C144D" w:rsidP="008C144D">
            <w:pPr>
              <w:pStyle w:val="List"/>
            </w:pPr>
            <w:r w:rsidRPr="008C144D">
              <w:t>11.</w:t>
            </w:r>
            <w:r w:rsidRPr="008C144D">
              <w:tab/>
              <w:t xml:space="preserve">Complete </w:t>
            </w:r>
            <w:r w:rsidRPr="008C144D">
              <w:rPr>
                <w:rStyle w:val="BoldandItalics"/>
              </w:rPr>
              <w:t>documentation</w:t>
            </w:r>
            <w:r w:rsidRPr="008C144D">
              <w:t xml:space="preserve"> related to program segments in accordance with </w:t>
            </w:r>
            <w:r w:rsidRPr="008C144D">
              <w:t>enterprise procedures</w:t>
            </w:r>
          </w:p>
          <w:p w:rsidR="00000000" w:rsidP="008C144D">
            <w:pPr>
              <w:pStyle w:val="List"/>
              <w:rPr>
                <w:lang w:val="en-NZ"/>
              </w:rPr>
            </w:pPr>
            <w:r w:rsidRPr="008C144D">
              <w:t>12.</w:t>
            </w:r>
            <w:r w:rsidRPr="008C144D">
              <w:tab/>
              <w:t>Submit program segments for broadcast to relevant personnel</w:t>
            </w:r>
          </w:p>
        </w:tc>
      </w:tr>
      <w:tr w:rsidTr="00D633A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t>Produce programs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List"/>
            </w:pPr>
            <w:r w:rsidRPr="008C144D">
              <w:t>13.</w:t>
            </w:r>
            <w:r w:rsidRPr="008C144D">
              <w:tab/>
              <w:t xml:space="preserve">Check with relevant personnel that all </w:t>
            </w:r>
            <w:r w:rsidRPr="008C144D">
              <w:rPr>
                <w:rStyle w:val="BoldandItalics"/>
              </w:rPr>
              <w:t>production facilities</w:t>
            </w:r>
            <w:r w:rsidRPr="008C144D">
              <w:t xml:space="preserve"> are operational before recording or going live</w:t>
            </w:r>
          </w:p>
          <w:p w:rsidR="00000000" w:rsidRPr="008C144D" w:rsidP="008C144D">
            <w:pPr>
              <w:pStyle w:val="List"/>
            </w:pPr>
            <w:r w:rsidRPr="008C144D">
              <w:t>14.</w:t>
            </w:r>
            <w:r w:rsidRPr="008C144D">
              <w:tab/>
              <w:t>Provide presenters with advice, dire</w:t>
            </w:r>
            <w:r w:rsidRPr="008C144D">
              <w:t>ction and feedback to ensure that interaction with interviewees, contributors and talent meets production requirements</w:t>
            </w:r>
          </w:p>
          <w:p w:rsidR="00000000" w:rsidRPr="008C144D" w:rsidP="008C144D">
            <w:pPr>
              <w:pStyle w:val="List"/>
            </w:pPr>
            <w:r w:rsidRPr="008C144D">
              <w:t>15.</w:t>
            </w:r>
            <w:r w:rsidRPr="008C144D">
              <w:tab/>
              <w:t>Cue guests and other content in a timely fashion</w:t>
            </w:r>
          </w:p>
          <w:p w:rsidR="00000000" w:rsidRPr="008C144D" w:rsidP="008C144D">
            <w:pPr>
              <w:pStyle w:val="List"/>
            </w:pPr>
            <w:r w:rsidRPr="008C144D">
              <w:t>16.</w:t>
            </w:r>
            <w:r w:rsidRPr="008C144D">
              <w:tab/>
              <w:t>Advise relevant personnel of technical problems as they occur to minimise disrup</w:t>
            </w:r>
            <w:r w:rsidRPr="008C144D">
              <w:t>tion to program flow</w:t>
            </w:r>
          </w:p>
          <w:p w:rsidR="00000000" w:rsidRPr="008C144D" w:rsidP="008C144D">
            <w:pPr>
              <w:pStyle w:val="List"/>
            </w:pPr>
            <w:r w:rsidRPr="008C144D">
              <w:t>17.</w:t>
            </w:r>
            <w:r w:rsidRPr="008C144D">
              <w:tab/>
              <w:t>Monitor pace and flow of programs and take action to bring them back on track if necessary</w:t>
            </w:r>
          </w:p>
          <w:p w:rsidR="00000000" w:rsidRPr="008C144D" w:rsidP="008C144D">
            <w:pPr>
              <w:pStyle w:val="List"/>
            </w:pPr>
            <w:r w:rsidRPr="008C144D">
              <w:t>18.</w:t>
            </w:r>
            <w:r w:rsidRPr="008C144D">
              <w:tab/>
              <w:t>If producing live broadcasts, allow time for presenters to respond appropriately before the end of programs to any issues that arise</w:t>
            </w:r>
          </w:p>
          <w:p w:rsidR="00000000" w:rsidP="008C144D">
            <w:pPr>
              <w:pStyle w:val="List"/>
              <w:rPr>
                <w:lang w:val="en-NZ"/>
              </w:rPr>
            </w:pPr>
            <w:r w:rsidRPr="008C144D">
              <w:t>19.</w:t>
            </w:r>
            <w:r w:rsidRPr="008C144D">
              <w:tab/>
              <w:t>Submit programs for broadcast to relevant personnel</w:t>
            </w:r>
          </w:p>
        </w:tc>
      </w:tr>
      <w:tr w:rsidTr="00D633A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t>Contribute to program planning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List"/>
            </w:pPr>
            <w:r w:rsidRPr="008C144D">
              <w:t>20.</w:t>
            </w:r>
            <w:r w:rsidRPr="008C144D">
              <w:tab/>
              <w:t>Debrief with relevant personnel about how well programs achieved creative and technical goals</w:t>
            </w:r>
          </w:p>
          <w:p w:rsidR="00000000" w:rsidRPr="008C144D" w:rsidP="008C144D">
            <w:pPr>
              <w:pStyle w:val="List"/>
            </w:pPr>
            <w:r w:rsidRPr="008C144D">
              <w:t>21.</w:t>
            </w:r>
            <w:r w:rsidRPr="008C144D">
              <w:tab/>
              <w:t>Incorporate suggestions for improvement into future programs</w:t>
            </w:r>
          </w:p>
          <w:p w:rsidR="00000000" w:rsidRPr="008C144D" w:rsidP="008C144D">
            <w:pPr>
              <w:pStyle w:val="List"/>
            </w:pPr>
            <w:r w:rsidRPr="008C144D">
              <w:t>22.</w:t>
            </w:r>
            <w:r w:rsidRPr="008C144D">
              <w:tab/>
            </w:r>
            <w:r w:rsidRPr="008C144D">
              <w:t>Generate ideas for programs, looking always for fresh angles and perspectives on topics</w:t>
            </w:r>
          </w:p>
          <w:p w:rsidR="00000000" w:rsidRPr="008C144D" w:rsidP="008C144D">
            <w:pPr>
              <w:pStyle w:val="List"/>
            </w:pPr>
            <w:r w:rsidRPr="008C144D">
              <w:t>23.</w:t>
            </w:r>
            <w:r w:rsidRPr="008C144D">
              <w:tab/>
              <w:t>Discuss ideas with relevant personnel and seek approval to follow through into production</w:t>
            </w:r>
          </w:p>
        </w:tc>
      </w:tr>
    </w:tbl>
    <w:p w:rsidR="00000000" w:rsidRPr="008C144D" w:rsidP="008C144D">
      <w:pPr>
        <w:pStyle w:val="BodyText"/>
      </w:pPr>
    </w:p>
    <w:p w:rsidR="00000000" w:rsidRPr="008C144D" w:rsidP="008C144D">
      <w:pPr>
        <w:pStyle w:val="AllowPageBreak"/>
      </w:pPr>
    </w:p>
    <w:p w:rsidR="00000000" w:rsidRPr="008C144D" w:rsidP="008C144D">
      <w:pPr>
        <w:pStyle w:val="Heading1"/>
      </w:pPr>
      <w:bookmarkStart w:id="9" w:name="O_71891"/>
      <w:bookmarkEnd w:id="9"/>
      <w:r w:rsidRPr="008C144D">
        <w:t>Required Skills and Knowledge</w:t>
      </w:r>
    </w:p>
    <w:tbl>
      <w:tblPr>
        <w:tblW w:w="0" w:type="auto"/>
        <w:tblLayout w:type="fixed"/>
        <w:tblCellMar>
          <w:left w:w="62" w:type="dxa"/>
          <w:right w:w="62" w:type="dxa"/>
        </w:tblCellMar>
        <w:tblLook w:val="0000"/>
      </w:tblPr>
      <w:tblGrid>
        <w:gridCol w:w="8522"/>
      </w:tblGrid>
      <w:tr w:rsidTr="00D633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REQUIRED SKILLS AND KNOWLED</w:t>
            </w:r>
            <w:r w:rsidRPr="008C144D">
              <w:rPr>
                <w:rStyle w:val="SpecialBold"/>
              </w:rPr>
              <w:t>GE</w:t>
            </w:r>
          </w:p>
        </w:tc>
      </w:tr>
      <w:tr w:rsidTr="00D633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t>This section describes the skills and knowledge required for this unit.</w:t>
            </w:r>
          </w:p>
        </w:tc>
      </w:tr>
      <w:tr w:rsidTr="00D633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Required skills</w:t>
            </w:r>
          </w:p>
        </w:tc>
      </w:tr>
      <w:tr w:rsidTr="00D633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ListBullet"/>
            </w:pPr>
            <w:r w:rsidRPr="008C144D">
              <w:t>well-developed communication and literacy skills sufficient to:</w:t>
            </w:r>
          </w:p>
          <w:p w:rsidR="00000000" w:rsidRPr="008C144D" w:rsidP="008C144D">
            <w:pPr>
              <w:pStyle w:val="ListBullet2"/>
            </w:pPr>
            <w:r w:rsidRPr="008C144D">
              <w:t>deliver clear briefings to production staff and program guests</w:t>
            </w:r>
          </w:p>
          <w:p w:rsidR="00000000" w:rsidRPr="008C144D" w:rsidP="008C144D">
            <w:pPr>
              <w:pStyle w:val="ListBullet2"/>
            </w:pPr>
            <w:r w:rsidRPr="008C144D">
              <w:t>provide clear verbal and non-verbal cues during productions</w:t>
            </w:r>
          </w:p>
          <w:p w:rsidR="00000000" w:rsidRPr="008C144D" w:rsidP="008C144D">
            <w:pPr>
              <w:pStyle w:val="ListBullet2"/>
            </w:pPr>
            <w:r w:rsidRPr="008C144D">
              <w:t>interact appropriately with people from diverse cultural backgrounds, particularly in sensitive situations</w:t>
            </w:r>
          </w:p>
          <w:p w:rsidR="00000000" w:rsidRPr="008C144D" w:rsidP="008C144D">
            <w:pPr>
              <w:pStyle w:val="ListBullet2"/>
            </w:pPr>
            <w:r w:rsidRPr="008C144D">
              <w:t>interpret and complete workplace documentation</w:t>
            </w:r>
          </w:p>
          <w:p w:rsidR="00000000" w:rsidRPr="008C144D" w:rsidP="008C144D">
            <w:pPr>
              <w:pStyle w:val="ListBullet"/>
            </w:pPr>
            <w:r w:rsidRPr="008C144D">
              <w:t>teamwork skills sufficient to:</w:t>
            </w:r>
          </w:p>
          <w:p w:rsidR="00000000" w:rsidRPr="008C144D" w:rsidP="008C144D">
            <w:pPr>
              <w:pStyle w:val="ListBullet2"/>
            </w:pPr>
            <w:r w:rsidRPr="008C144D">
              <w:t>foster co</w:t>
            </w:r>
            <w:r w:rsidRPr="008C144D">
              <w:t>operation and creative synergy within production teams</w:t>
            </w:r>
          </w:p>
          <w:p w:rsidR="00000000" w:rsidRPr="008C144D" w:rsidP="008C144D">
            <w:pPr>
              <w:pStyle w:val="ListBullet2"/>
            </w:pPr>
            <w:r w:rsidRPr="008C144D">
              <w:t>give and receive constructive feedback on performance</w:t>
            </w:r>
          </w:p>
          <w:p w:rsidR="00000000" w:rsidRPr="008C144D" w:rsidP="008C144D">
            <w:pPr>
              <w:pStyle w:val="ListBullet"/>
            </w:pPr>
            <w:r w:rsidRPr="008C144D">
              <w:t>technical skills sufficient to:</w:t>
            </w:r>
          </w:p>
          <w:p w:rsidR="00000000" w:rsidRPr="008C144D" w:rsidP="008C144D">
            <w:pPr>
              <w:pStyle w:val="ListBullet2"/>
            </w:pPr>
            <w:r w:rsidRPr="008C144D">
              <w:t>use common features of word processing, spreadsheet and database applications</w:t>
            </w:r>
          </w:p>
          <w:p w:rsidR="00000000" w:rsidRPr="008C144D" w:rsidP="008C144D">
            <w:pPr>
              <w:pStyle w:val="ListBullet2"/>
            </w:pPr>
            <w:r w:rsidRPr="008C144D">
              <w:t>direct the editing of program segme</w:t>
            </w:r>
            <w:r w:rsidRPr="008C144D">
              <w:t>nts</w:t>
            </w:r>
          </w:p>
          <w:p w:rsidR="00000000" w:rsidRPr="008C144D" w:rsidP="008C144D">
            <w:pPr>
              <w:pStyle w:val="ListBullet2"/>
            </w:pPr>
            <w:r w:rsidRPr="008C144D">
              <w:t>use two-way communication devices</w:t>
            </w:r>
          </w:p>
          <w:p w:rsidR="00000000" w:rsidRPr="008C144D" w:rsidP="008C144D">
            <w:pPr>
              <w:pStyle w:val="ListBullet"/>
            </w:pPr>
            <w:r w:rsidRPr="008C144D">
              <w:t>aural discrimination skills sufficient to ensure that sound levels are consistent</w:t>
            </w:r>
          </w:p>
          <w:p w:rsidR="00000000" w:rsidRPr="008C144D" w:rsidP="008C144D">
            <w:pPr>
              <w:pStyle w:val="ListBullet"/>
            </w:pPr>
            <w:r w:rsidRPr="008C144D">
              <w:t>in a television context, visual discrimination skills in relation to advising on the overall look of visual content</w:t>
            </w:r>
          </w:p>
          <w:p w:rsidR="00000000" w:rsidRPr="008C144D" w:rsidP="008C144D">
            <w:pPr>
              <w:pStyle w:val="ListBullet"/>
            </w:pPr>
            <w:r w:rsidRPr="008C144D">
              <w:t>initiative and flex</w:t>
            </w:r>
            <w:r w:rsidRPr="008C144D">
              <w:t>ibility sufficient to:</w:t>
            </w:r>
          </w:p>
          <w:p w:rsidR="00000000" w:rsidRPr="008C144D" w:rsidP="008C144D">
            <w:pPr>
              <w:pStyle w:val="ListBullet2"/>
            </w:pPr>
            <w:r w:rsidRPr="008C144D">
              <w:t>resolve unexpected problems</w:t>
            </w:r>
          </w:p>
          <w:p w:rsidR="00000000" w:rsidRPr="008C144D" w:rsidP="008C144D">
            <w:pPr>
              <w:pStyle w:val="ListBullet2"/>
            </w:pPr>
            <w:r w:rsidRPr="008C144D">
              <w:t>generate and realise ideas that lead to programs that engage, entertain and inform audiences</w:t>
            </w:r>
          </w:p>
          <w:p w:rsidR="00000000" w:rsidRPr="008C144D" w:rsidP="008C144D">
            <w:pPr>
              <w:pStyle w:val="ListBullet2"/>
            </w:pPr>
            <w:r w:rsidRPr="008C144D">
              <w:t>manage a range of tasks concurrently</w:t>
            </w:r>
          </w:p>
          <w:p w:rsidR="00000000" w:rsidRPr="008C144D" w:rsidP="008C144D">
            <w:pPr>
              <w:pStyle w:val="ListBullet"/>
            </w:pPr>
            <w:r w:rsidRPr="008C144D">
              <w:t>self-management and planning skills sufficient to:</w:t>
            </w:r>
          </w:p>
          <w:p w:rsidR="00000000" w:rsidRPr="008C144D" w:rsidP="008C144D">
            <w:pPr>
              <w:pStyle w:val="ListBullet2"/>
            </w:pPr>
            <w:r w:rsidRPr="008C144D">
              <w:t xml:space="preserve">work under </w:t>
            </w:r>
            <w:r w:rsidRPr="008C144D">
              <w:t>pressure and meet deadlines</w:t>
            </w:r>
          </w:p>
          <w:p w:rsidR="00000000" w:rsidRPr="008C144D" w:rsidP="008C144D">
            <w:pPr>
              <w:pStyle w:val="ListBullet2"/>
            </w:pPr>
            <w:r w:rsidRPr="008C144D">
              <w:t>manage work calmly and effectively to achieve goals and results</w:t>
            </w:r>
          </w:p>
          <w:p w:rsidR="00000000" w:rsidRPr="008C144D" w:rsidP="008C144D">
            <w:pPr>
              <w:pStyle w:val="ListBullet"/>
            </w:pPr>
            <w:r w:rsidRPr="008C144D">
              <w:t xml:space="preserve">well-developed organisational and administrative skills </w:t>
            </w:r>
          </w:p>
          <w:p w:rsidR="00000000" w:rsidP="008C144D">
            <w:pPr>
              <w:pStyle w:val="ListBullet"/>
              <w:rPr>
                <w:lang w:val="en-NZ"/>
              </w:rPr>
            </w:pPr>
            <w:r w:rsidRPr="008C144D">
              <w:t>numeracy skills sufficient to interpret budgets and cost estimates</w:t>
            </w:r>
          </w:p>
        </w:tc>
      </w:tr>
      <w:tr w:rsidTr="00D633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Required knowledge</w:t>
            </w:r>
          </w:p>
        </w:tc>
      </w:tr>
      <w:tr w:rsidTr="00D633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ListBullet"/>
            </w:pPr>
            <w:r w:rsidRPr="008C144D">
              <w:t>industry knowledge, including:</w:t>
            </w:r>
          </w:p>
          <w:p w:rsidR="00000000" w:rsidRPr="008C144D" w:rsidP="008C144D">
            <w:pPr>
              <w:pStyle w:val="ListBullet2"/>
            </w:pPr>
            <w:r w:rsidRPr="008C144D">
              <w:t>roles and responsibilities of personnel</w:t>
            </w:r>
          </w:p>
          <w:p w:rsidR="00000000" w:rsidRPr="008C144D" w:rsidP="008C144D">
            <w:pPr>
              <w:pStyle w:val="ListBullet2"/>
            </w:pPr>
            <w:r w:rsidRPr="008C144D">
              <w:t>sound understanding of artistic and technical elements of programs</w:t>
            </w:r>
          </w:p>
          <w:p w:rsidR="00000000" w:rsidRPr="008C144D" w:rsidP="008C144D">
            <w:pPr>
              <w:pStyle w:val="ListBullet2"/>
            </w:pPr>
            <w:r w:rsidRPr="008C144D">
              <w:t>issues and challenges that arise in producing programs</w:t>
            </w:r>
          </w:p>
          <w:p w:rsidR="00000000" w:rsidRPr="008C144D" w:rsidP="008C144D">
            <w:pPr>
              <w:pStyle w:val="ListBullet"/>
            </w:pPr>
            <w:r w:rsidRPr="008C144D">
              <w:t>audience behaviour patterns, including principles behind buil</w:t>
            </w:r>
            <w:r w:rsidRPr="008C144D">
              <w:t>ding and maintaining audiences</w:t>
            </w:r>
          </w:p>
          <w:p w:rsidR="00000000" w:rsidRPr="008C144D" w:rsidP="008C144D">
            <w:pPr>
              <w:pStyle w:val="ListBullet"/>
            </w:pPr>
            <w:r w:rsidRPr="008C144D">
              <w:t>sound understanding of common law and broadcasting regulations as listed in the range statement</w:t>
            </w:r>
          </w:p>
          <w:p w:rsidR="00000000" w:rsidRPr="008C144D" w:rsidP="008C144D">
            <w:pPr>
              <w:pStyle w:val="ListBullet"/>
            </w:pPr>
            <w:r w:rsidRPr="008C144D">
              <w:t>OHS standards as they relate to the operations of a television or radio station</w:t>
            </w:r>
          </w:p>
        </w:tc>
      </w:tr>
    </w:tbl>
    <w:p w:rsidR="00000000" w:rsidRPr="008C144D" w:rsidP="008C144D">
      <w:pPr>
        <w:pStyle w:val="BodyText"/>
      </w:pPr>
    </w:p>
    <w:p w:rsidR="00000000" w:rsidRPr="008C144D" w:rsidP="008C144D">
      <w:pPr>
        <w:pStyle w:val="AllowPageBreak"/>
      </w:pPr>
    </w:p>
    <w:p w:rsidR="00000000" w:rsidRPr="008C144D" w:rsidP="008C144D">
      <w:pPr>
        <w:pStyle w:val="Heading1"/>
      </w:pPr>
      <w:bookmarkStart w:id="10" w:name="O_71892"/>
      <w:bookmarkEnd w:id="10"/>
      <w:r w:rsidRPr="008C144D">
        <w:t>Evidence Guide</w:t>
      </w:r>
    </w:p>
    <w:tbl>
      <w:tblPr>
        <w:tblW w:w="9570" w:type="dxa"/>
        <w:tblLayout w:type="fixed"/>
        <w:tblCellMar>
          <w:left w:w="62" w:type="dxa"/>
          <w:right w:w="62" w:type="dxa"/>
        </w:tblCellMar>
        <w:tblLook w:val="0000"/>
      </w:tblPr>
      <w:tblGrid>
        <w:gridCol w:w="3908"/>
        <w:gridCol w:w="5662"/>
      </w:tblGrid>
      <w:tr w:rsidTr="00D633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EVIDENCE GUIDE</w:t>
            </w:r>
          </w:p>
        </w:tc>
      </w:tr>
      <w:tr w:rsidTr="00D633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t>The Evidence Guide provides advice on assessment and must be read in conjunction with the performance criteria, required skills and knowledge, range statement and the Assessment Guidelines for the Training Package.</w:t>
            </w:r>
          </w:p>
        </w:tc>
      </w:tr>
      <w:tr w:rsidTr="00D633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p>
        </w:tc>
      </w:tr>
      <w:tr w:rsidTr="00D633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Critical aspec</w:t>
            </w:r>
            <w:r w:rsidRPr="008C144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BodyText"/>
            </w:pPr>
            <w:r w:rsidRPr="008C144D">
              <w:t>Evidence of the following is essential:</w:t>
            </w:r>
          </w:p>
          <w:p w:rsidR="00000000" w:rsidRPr="008C144D" w:rsidP="008C144D">
            <w:pPr>
              <w:pStyle w:val="ListBullet"/>
            </w:pPr>
            <w:r w:rsidRPr="008C144D">
              <w:t>ability to integrate a number of different tasks simultaneously when producing programs</w:t>
            </w:r>
          </w:p>
          <w:p w:rsidR="00000000" w:rsidRPr="008C144D" w:rsidP="008C144D">
            <w:pPr>
              <w:pStyle w:val="ListBullet"/>
            </w:pPr>
            <w:r w:rsidRPr="008C144D">
              <w:t>ability to analyse and use research material effectively when producing programs covering a range of topics</w:t>
            </w:r>
          </w:p>
          <w:p w:rsidR="00000000" w:rsidRPr="008C144D" w:rsidP="008C144D">
            <w:pPr>
              <w:pStyle w:val="ListBullet"/>
            </w:pPr>
            <w:r w:rsidRPr="008C144D">
              <w:t>programs recorded over a period of time that demonstrate an ability to structure content in a way that maintains audience interest</w:t>
            </w:r>
          </w:p>
          <w:p w:rsidR="00000000" w:rsidP="008C144D">
            <w:pPr>
              <w:pStyle w:val="ListBullet"/>
              <w:rPr>
                <w:lang w:val="en-NZ"/>
              </w:rPr>
            </w:pPr>
            <w:r w:rsidRPr="008C144D">
              <w:t>ability to lead a</w:t>
            </w:r>
            <w:r w:rsidRPr="008C144D">
              <w:t>nd motivate a small team.</w:t>
            </w:r>
          </w:p>
        </w:tc>
      </w:tr>
      <w:tr w:rsidTr="00D633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BodyText"/>
            </w:pPr>
            <w:r w:rsidRPr="008C144D">
              <w:t>Assessment must ensure:</w:t>
            </w:r>
          </w:p>
          <w:p w:rsidR="00000000" w:rsidRPr="008C144D" w:rsidP="008C144D">
            <w:pPr>
              <w:pStyle w:val="ListBullet"/>
            </w:pPr>
            <w:r w:rsidRPr="008C144D">
              <w:t>access to media production facilities to record programs and program segments</w:t>
            </w:r>
          </w:p>
          <w:p w:rsidR="00000000" w:rsidRPr="008C144D" w:rsidP="008C144D">
            <w:pPr>
              <w:pStyle w:val="ListBullet"/>
            </w:pPr>
            <w:r w:rsidRPr="008C144D">
              <w:t>access to video or audio playback equipment to enable evaluation of recording</w:t>
            </w:r>
            <w:r w:rsidRPr="008C144D">
              <w:t>s by the candidate</w:t>
            </w:r>
          </w:p>
          <w:p w:rsidR="00000000" w:rsidRPr="008C144D" w:rsidP="008C144D">
            <w:pPr>
              <w:pStyle w:val="ListBullet"/>
            </w:pPr>
            <w:r w:rsidRPr="008C144D">
              <w:t>access to appropriate learning and assessment support when required</w:t>
            </w:r>
          </w:p>
          <w:p w:rsidR="00000000" w:rsidP="008C144D">
            <w:pPr>
              <w:pStyle w:val="ListBullet"/>
              <w:rPr>
                <w:lang w:val="en-NZ"/>
              </w:rPr>
            </w:pPr>
            <w:r w:rsidRPr="008C144D">
              <w:t>use of culturally appropriate processes and techniques appropriate to the language and literacy capacity of learners and the work being performed.</w:t>
            </w:r>
          </w:p>
        </w:tc>
      </w:tr>
      <w:tr w:rsidTr="00D633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BodyText"/>
            </w:pPr>
            <w:r w:rsidRPr="008C144D">
              <w:t>A range of assessment methods should be used to assess practical skills and knowledge. The following examples are appropriate for this unit:</w:t>
            </w:r>
          </w:p>
          <w:p w:rsidR="00000000" w:rsidRPr="008C144D" w:rsidP="008C144D">
            <w:pPr>
              <w:pStyle w:val="ListBullet"/>
            </w:pPr>
            <w:r w:rsidRPr="008C144D">
              <w:t xml:space="preserve">direct questioning combined with review of portfolios of evidence and third-party workplace reports of on-the-job </w:t>
            </w:r>
            <w:r w:rsidRPr="008C144D">
              <w:t>performance</w:t>
            </w:r>
          </w:p>
          <w:p w:rsidR="00000000" w:rsidRPr="008C144D" w:rsidP="008C144D">
            <w:pPr>
              <w:pStyle w:val="ListBullet"/>
            </w:pPr>
            <w:r w:rsidRPr="008C144D">
              <w:t>evaluation of programs produced by the candidate, including discussion with candidate about the process followed to produce the programs</w:t>
            </w:r>
          </w:p>
          <w:p w:rsidR="00000000" w:rsidRPr="008C144D" w:rsidP="008C144D">
            <w:pPr>
              <w:pStyle w:val="ListBullet"/>
            </w:pPr>
            <w:r w:rsidRPr="008C144D">
              <w:t>observation of the candidate producing programs or program segments</w:t>
            </w:r>
          </w:p>
          <w:p w:rsidR="00000000" w:rsidP="008C144D">
            <w:pPr>
              <w:pStyle w:val="ListBullet"/>
              <w:rPr>
                <w:lang w:val="en-NZ"/>
              </w:rPr>
            </w:pPr>
            <w:r w:rsidRPr="008C144D">
              <w:t>written or oral questioning to test knowledge as listed in the required skills and knowledge section of this unit.</w:t>
            </w:r>
          </w:p>
        </w:tc>
      </w:tr>
      <w:tr w:rsidTr="00D633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BodyText"/>
            </w:pPr>
            <w:r w:rsidRPr="008C144D">
              <w:t>Holistic assessment with other units relevant to the industry sector, workplace and job role is recommen</w:t>
            </w:r>
            <w:r w:rsidRPr="008C144D">
              <w:t>ded, for example:</w:t>
            </w:r>
          </w:p>
          <w:p w:rsidR="00000000" w:rsidRPr="008C144D" w:rsidP="008C144D">
            <w:pPr>
              <w:pStyle w:val="ListBullet"/>
            </w:pPr>
            <w:r w:rsidRPr="008C144D">
              <w:t>CUFDRT401A Direct television programs and segments</w:t>
            </w:r>
          </w:p>
          <w:p w:rsidR="00000000" w:rsidRPr="008C144D" w:rsidP="008C144D">
            <w:pPr>
              <w:pStyle w:val="ListBullet"/>
            </w:pPr>
            <w:r w:rsidRPr="008C144D">
              <w:t>CUFRES401A Conduct research</w:t>
            </w:r>
          </w:p>
          <w:p w:rsidR="00000000" w:rsidRPr="008C144D" w:rsidP="008C144D">
            <w:pPr>
              <w:pStyle w:val="ListBullet"/>
            </w:pPr>
            <w:r w:rsidRPr="008C144D">
              <w:t>CUFWRT403A Write narration and current affairs material.</w:t>
            </w:r>
          </w:p>
        </w:tc>
      </w:tr>
    </w:tbl>
    <w:p w:rsidR="00000000" w:rsidRPr="008C144D" w:rsidP="008C144D">
      <w:pPr>
        <w:pStyle w:val="BodyText"/>
      </w:pPr>
    </w:p>
    <w:p w:rsidR="00000000" w:rsidRPr="008C144D" w:rsidP="008C144D">
      <w:pPr>
        <w:pStyle w:val="AllowPageBreak"/>
      </w:pPr>
    </w:p>
    <w:p w:rsidR="00000000" w:rsidRPr="008C144D" w:rsidP="008C144D">
      <w:pPr>
        <w:pStyle w:val="Heading1"/>
      </w:pPr>
      <w:bookmarkStart w:id="11" w:name="O_71893"/>
      <w:bookmarkEnd w:id="11"/>
      <w:r w:rsidRPr="008C144D">
        <w:t>Range Statement</w:t>
      </w:r>
    </w:p>
    <w:tbl>
      <w:tblPr>
        <w:tblW w:w="0" w:type="auto"/>
        <w:tblLayout w:type="fixed"/>
        <w:tblCellMar>
          <w:left w:w="62" w:type="dxa"/>
          <w:right w:w="62" w:type="dxa"/>
        </w:tblCellMar>
        <w:tblLook w:val="0000"/>
      </w:tblPr>
      <w:tblGrid>
        <w:gridCol w:w="3509"/>
        <w:gridCol w:w="5013"/>
      </w:tblGrid>
      <w:tr w:rsidTr="00D633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RANGE STATEMENT</w:t>
            </w:r>
          </w:p>
        </w:tc>
      </w:tr>
      <w:tr w:rsidTr="00D633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t>The range statement relates to the unit of competency as a whole. It allows for different work environments and situations that may affect performance. Bold italicised wording, if used in the performance criteria, is detailed below. Essential operating con</w:t>
            </w:r>
            <w:r w:rsidRPr="008C144D">
              <w:t>ditions that may be present with training and assessment (depending on the work situation, needs of the candidate, accessibility of the item, and local industry and regional contexts) may also be included.</w:t>
            </w:r>
          </w:p>
        </w:tc>
      </w:tr>
      <w:tr w:rsidTr="00D633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BoldandItalics"/>
              </w:rPr>
              <w:t>Relevant personnel</w:t>
            </w:r>
            <w:r w:rsidRPr="008C144D">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ListBullet"/>
            </w:pPr>
            <w:r w:rsidRPr="008C144D">
              <w:t>announcers</w:t>
            </w:r>
          </w:p>
          <w:p w:rsidR="00000000" w:rsidRPr="008C144D" w:rsidP="008C144D">
            <w:pPr>
              <w:pStyle w:val="ListBullet"/>
            </w:pPr>
            <w:r w:rsidRPr="008C144D">
              <w:t>broa</w:t>
            </w:r>
            <w:r w:rsidRPr="008C144D">
              <w:t>dcasters</w:t>
            </w:r>
          </w:p>
          <w:p w:rsidR="00000000" w:rsidRPr="008C144D" w:rsidP="008C144D">
            <w:pPr>
              <w:pStyle w:val="ListBullet"/>
            </w:pPr>
            <w:r w:rsidRPr="008C144D">
              <w:t>clients</w:t>
            </w:r>
          </w:p>
          <w:p w:rsidR="00000000" w:rsidRPr="008C144D" w:rsidP="008C144D">
            <w:pPr>
              <w:pStyle w:val="ListBullet"/>
            </w:pPr>
            <w:r w:rsidRPr="008C144D">
              <w:t>contestants</w:t>
            </w:r>
          </w:p>
          <w:p w:rsidR="00000000" w:rsidRPr="008C144D" w:rsidP="008C144D">
            <w:pPr>
              <w:pStyle w:val="ListBullet"/>
            </w:pPr>
            <w:r w:rsidRPr="008C144D">
              <w:t>interview subjects</w:t>
            </w:r>
          </w:p>
          <w:p w:rsidR="00000000" w:rsidRPr="008C144D" w:rsidP="008C144D">
            <w:pPr>
              <w:pStyle w:val="ListBullet"/>
            </w:pPr>
            <w:r w:rsidRPr="008C144D">
              <w:t>journalists</w:t>
            </w:r>
          </w:p>
          <w:p w:rsidR="00000000" w:rsidRPr="008C144D" w:rsidP="008C144D">
            <w:pPr>
              <w:pStyle w:val="ListBullet"/>
            </w:pPr>
            <w:r w:rsidRPr="008C144D">
              <w:t>performers</w:t>
            </w:r>
          </w:p>
          <w:p w:rsidR="00000000" w:rsidRPr="008C144D" w:rsidP="008C144D">
            <w:pPr>
              <w:pStyle w:val="ListBullet"/>
            </w:pPr>
            <w:r w:rsidRPr="008C144D">
              <w:t>presenters</w:t>
            </w:r>
          </w:p>
          <w:p w:rsidR="00000000" w:rsidRPr="008C144D" w:rsidP="008C144D">
            <w:pPr>
              <w:pStyle w:val="ListBullet"/>
            </w:pPr>
            <w:r w:rsidRPr="008C144D">
              <w:t>producers</w:t>
            </w:r>
          </w:p>
          <w:p w:rsidR="00000000" w:rsidRPr="008C144D" w:rsidP="008C144D">
            <w:pPr>
              <w:pStyle w:val="ListBullet"/>
            </w:pPr>
            <w:r w:rsidRPr="008C144D">
              <w:t>program hosts</w:t>
            </w:r>
          </w:p>
          <w:p w:rsidR="00000000" w:rsidRPr="008C144D" w:rsidP="008C144D">
            <w:pPr>
              <w:pStyle w:val="ListBullet"/>
            </w:pPr>
            <w:r w:rsidRPr="008C144D">
              <w:t>program managers and directors</w:t>
            </w:r>
          </w:p>
          <w:p w:rsidR="00000000" w:rsidRPr="008C144D" w:rsidP="008C144D">
            <w:pPr>
              <w:pStyle w:val="ListBullet"/>
            </w:pPr>
            <w:r w:rsidRPr="008C144D">
              <w:t>sales representatives</w:t>
            </w:r>
          </w:p>
          <w:p w:rsidR="00000000" w:rsidRPr="008C144D" w:rsidP="008C144D">
            <w:pPr>
              <w:pStyle w:val="ListBullet"/>
            </w:pPr>
            <w:r w:rsidRPr="008C144D">
              <w:t>technical directors</w:t>
            </w:r>
          </w:p>
          <w:p w:rsidR="00000000" w:rsidP="008C144D">
            <w:pPr>
              <w:pStyle w:val="ListBullet"/>
              <w:rPr>
                <w:lang w:val="en-NZ"/>
              </w:rPr>
            </w:pPr>
            <w:r w:rsidRPr="008C144D">
              <w:t>other technical/specialist staff.</w:t>
            </w:r>
          </w:p>
        </w:tc>
      </w:tr>
      <w:tr w:rsidTr="00D633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BoldandItalics"/>
              </w:rPr>
              <w:t>Production requirements</w:t>
            </w:r>
            <w:r w:rsidRPr="008C144D">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ListBullet"/>
            </w:pPr>
            <w:r w:rsidRPr="008C144D">
              <w:t>attributions</w:t>
            </w:r>
          </w:p>
          <w:p w:rsidR="00000000" w:rsidRPr="008C144D" w:rsidP="008C144D">
            <w:pPr>
              <w:pStyle w:val="ListBullet"/>
            </w:pPr>
            <w:r w:rsidRPr="008C144D">
              <w:t>audience</w:t>
            </w:r>
          </w:p>
          <w:p w:rsidR="00000000" w:rsidRPr="008C144D" w:rsidP="008C144D">
            <w:pPr>
              <w:pStyle w:val="ListBullet"/>
            </w:pPr>
            <w:r w:rsidRPr="008C144D">
              <w:t>budget</w:t>
            </w:r>
          </w:p>
          <w:p w:rsidR="00000000" w:rsidRPr="008C144D" w:rsidP="008C144D">
            <w:pPr>
              <w:pStyle w:val="ListBullet"/>
            </w:pPr>
            <w:r w:rsidRPr="008C144D">
              <w:t>capabilities of the studio</w:t>
            </w:r>
          </w:p>
          <w:p w:rsidR="00000000" w:rsidRPr="008C144D" w:rsidP="008C144D">
            <w:pPr>
              <w:pStyle w:val="ListBullet"/>
            </w:pPr>
            <w:r w:rsidRPr="008C144D">
              <w:t>confidentiality</w:t>
            </w:r>
          </w:p>
          <w:p w:rsidR="00000000" w:rsidRPr="008C144D" w:rsidP="008C144D">
            <w:pPr>
              <w:pStyle w:val="ListBullet"/>
            </w:pPr>
            <w:r w:rsidRPr="008C144D">
              <w:t>content</w:t>
            </w:r>
          </w:p>
          <w:p w:rsidR="00000000" w:rsidRPr="008C144D" w:rsidP="008C144D">
            <w:pPr>
              <w:pStyle w:val="ListBullet"/>
            </w:pPr>
            <w:r w:rsidRPr="008C144D">
              <w:t>contractual</w:t>
            </w:r>
          </w:p>
          <w:p w:rsidR="00000000" w:rsidRPr="008C144D" w:rsidP="008C144D">
            <w:pPr>
              <w:pStyle w:val="ListBullet"/>
            </w:pPr>
            <w:r w:rsidRPr="008C144D">
              <w:t>copyright</w:t>
            </w:r>
          </w:p>
          <w:p w:rsidR="00000000" w:rsidRPr="008C144D" w:rsidP="008C144D">
            <w:pPr>
              <w:pStyle w:val="ListBullet"/>
            </w:pPr>
            <w:r w:rsidRPr="008C144D">
              <w:t>deadlines</w:t>
            </w:r>
          </w:p>
          <w:p w:rsidR="00000000" w:rsidRPr="008C144D" w:rsidP="008C144D">
            <w:pPr>
              <w:pStyle w:val="ListBullet"/>
            </w:pPr>
            <w:r w:rsidRPr="008C144D">
              <w:t>direct quotes</w:t>
            </w:r>
          </w:p>
          <w:p w:rsidR="00000000" w:rsidRPr="008C144D" w:rsidP="008C144D">
            <w:pPr>
              <w:pStyle w:val="ListBullet"/>
            </w:pPr>
            <w:r w:rsidRPr="008C144D">
              <w:t>duration</w:t>
            </w:r>
          </w:p>
          <w:p w:rsidR="00000000" w:rsidRPr="008C144D" w:rsidP="008C144D">
            <w:pPr>
              <w:pStyle w:val="ListBullet"/>
            </w:pPr>
            <w:r w:rsidRPr="008C144D">
              <w:t>ethics</w:t>
            </w:r>
          </w:p>
          <w:p w:rsidR="00000000" w:rsidRPr="008C144D" w:rsidP="008C144D">
            <w:pPr>
              <w:pStyle w:val="ListBullet"/>
            </w:pPr>
            <w:r w:rsidRPr="008C144D">
              <w:t>intellectual property</w:t>
            </w:r>
          </w:p>
          <w:p w:rsidR="00000000" w:rsidRPr="008C144D" w:rsidP="008C144D">
            <w:pPr>
              <w:pStyle w:val="ListBullet"/>
            </w:pPr>
            <w:r w:rsidRPr="008C144D">
              <w:t>interviews</w:t>
            </w:r>
          </w:p>
          <w:p w:rsidR="00000000" w:rsidRPr="008C144D" w:rsidP="008C144D">
            <w:pPr>
              <w:pStyle w:val="ListBullet"/>
            </w:pPr>
            <w:r w:rsidRPr="008C144D">
              <w:t>location</w:t>
            </w:r>
          </w:p>
          <w:p w:rsidR="00000000" w:rsidRPr="008C144D" w:rsidP="008C144D">
            <w:pPr>
              <w:pStyle w:val="ListBullet"/>
            </w:pPr>
            <w:r w:rsidRPr="008C144D">
              <w:t>purpose</w:t>
            </w:r>
          </w:p>
          <w:p w:rsidR="00000000" w:rsidRPr="008C144D" w:rsidP="008C144D">
            <w:pPr>
              <w:pStyle w:val="ListBullet"/>
            </w:pPr>
            <w:r w:rsidRPr="008C144D">
              <w:t>schedule</w:t>
            </w:r>
          </w:p>
          <w:p w:rsidR="00000000" w:rsidP="008C144D">
            <w:pPr>
              <w:pStyle w:val="ListBullet"/>
              <w:rPr>
                <w:lang w:val="en-NZ"/>
              </w:rPr>
            </w:pPr>
            <w:r w:rsidRPr="008C144D">
              <w:t>style.</w:t>
            </w:r>
          </w:p>
        </w:tc>
      </w:tr>
      <w:tr w:rsidTr="00D633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BoldandItalics"/>
              </w:rPr>
              <w:t>Technical aspects</w:t>
            </w:r>
            <w:r w:rsidRPr="008C144D">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ListBullet"/>
            </w:pPr>
            <w:r w:rsidRPr="008C144D">
              <w:t>archival sources</w:t>
            </w:r>
          </w:p>
          <w:p w:rsidR="00000000" w:rsidRPr="008C144D" w:rsidP="008C144D">
            <w:pPr>
              <w:pStyle w:val="ListBullet"/>
            </w:pPr>
            <w:r w:rsidRPr="008C144D">
              <w:t>audio and video streaming</w:t>
            </w:r>
          </w:p>
          <w:p w:rsidR="00000000" w:rsidRPr="008C144D" w:rsidP="008C144D">
            <w:pPr>
              <w:pStyle w:val="ListBullet"/>
            </w:pPr>
            <w:r w:rsidRPr="008C144D">
              <w:t>music</w:t>
            </w:r>
          </w:p>
          <w:p w:rsidR="00000000" w:rsidRPr="008C144D" w:rsidP="008C144D">
            <w:pPr>
              <w:pStyle w:val="ListBullet"/>
            </w:pPr>
            <w:r w:rsidRPr="008C144D">
              <w:t>online follow-up, e.g. chat forums</w:t>
            </w:r>
          </w:p>
          <w:p w:rsidR="00000000" w:rsidRPr="008C144D" w:rsidP="008C144D">
            <w:pPr>
              <w:pStyle w:val="ListBullet"/>
            </w:pPr>
            <w:r w:rsidRPr="008C144D">
              <w:t>podcasting</w:t>
            </w:r>
          </w:p>
          <w:p w:rsidR="00000000" w:rsidRPr="008C144D" w:rsidP="008C144D">
            <w:pPr>
              <w:pStyle w:val="ListBullet"/>
            </w:pPr>
            <w:r w:rsidRPr="008C144D">
              <w:t>sound effects</w:t>
            </w:r>
          </w:p>
          <w:p w:rsidR="00000000" w:rsidRPr="008C144D" w:rsidP="008C144D">
            <w:pPr>
              <w:pStyle w:val="ListBullet"/>
            </w:pPr>
            <w:r w:rsidRPr="008C144D">
              <w:t xml:space="preserve">special effects </w:t>
            </w:r>
          </w:p>
          <w:p w:rsidR="00000000" w:rsidRPr="008C144D" w:rsidP="008C144D">
            <w:pPr>
              <w:pStyle w:val="ListBullet"/>
            </w:pPr>
            <w:r w:rsidRPr="008C144D">
              <w:t>stereo imaging</w:t>
            </w:r>
          </w:p>
          <w:p w:rsidR="00000000" w:rsidRPr="008C144D" w:rsidP="008C144D">
            <w:pPr>
              <w:pStyle w:val="ListBullet"/>
            </w:pPr>
            <w:r w:rsidRPr="008C144D">
              <w:t>tone of voice</w:t>
            </w:r>
          </w:p>
          <w:p w:rsidR="00000000" w:rsidRPr="008C144D" w:rsidP="008C144D">
            <w:pPr>
              <w:pStyle w:val="ListBullet"/>
            </w:pPr>
            <w:r w:rsidRPr="008C144D">
              <w:t>visual effects</w:t>
            </w:r>
          </w:p>
          <w:p w:rsidR="00000000" w:rsidP="008C144D">
            <w:pPr>
              <w:pStyle w:val="ListBullet"/>
              <w:rPr>
                <w:lang w:val="en-NZ"/>
              </w:rPr>
            </w:pPr>
            <w:r w:rsidRPr="008C144D">
              <w:t>voices - speaking and choral.</w:t>
            </w:r>
          </w:p>
        </w:tc>
      </w:tr>
      <w:tr w:rsidTr="00D633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BoldandItalics"/>
              </w:rPr>
              <w:t>Programs</w:t>
            </w:r>
            <w:r w:rsidRPr="008C144D">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ListBullet"/>
            </w:pPr>
            <w:r w:rsidRPr="008C144D">
              <w:t>documentaries</w:t>
            </w:r>
          </w:p>
          <w:p w:rsidR="00000000" w:rsidRPr="008C144D" w:rsidP="008C144D">
            <w:pPr>
              <w:pStyle w:val="ListBullet"/>
            </w:pPr>
            <w:r w:rsidRPr="008C144D">
              <w:t>live events and performances</w:t>
            </w:r>
          </w:p>
          <w:p w:rsidR="00000000" w:rsidRPr="008C144D" w:rsidP="008C144D">
            <w:pPr>
              <w:pStyle w:val="ListBullet"/>
            </w:pPr>
            <w:r w:rsidRPr="008C144D">
              <w:t>magazine and chat</w:t>
            </w:r>
          </w:p>
          <w:p w:rsidR="00000000" w:rsidRPr="008C144D" w:rsidP="008C144D">
            <w:pPr>
              <w:pStyle w:val="ListBullet"/>
            </w:pPr>
            <w:r w:rsidRPr="008C144D">
              <w:t>music</w:t>
            </w:r>
          </w:p>
          <w:p w:rsidR="00000000" w:rsidRPr="008C144D" w:rsidP="008C144D">
            <w:pPr>
              <w:pStyle w:val="ListBullet"/>
            </w:pPr>
            <w:r w:rsidRPr="008C144D">
              <w:t>news and current affairs</w:t>
            </w:r>
          </w:p>
          <w:p w:rsidR="00000000" w:rsidRPr="008C144D" w:rsidP="008C144D">
            <w:pPr>
              <w:pStyle w:val="ListBullet"/>
            </w:pPr>
            <w:r w:rsidRPr="008C144D">
              <w:t>online</w:t>
            </w:r>
          </w:p>
          <w:p w:rsidR="00000000" w:rsidRPr="008C144D" w:rsidP="008C144D">
            <w:pPr>
              <w:pStyle w:val="ListBullet"/>
            </w:pPr>
            <w:r w:rsidRPr="008C144D">
              <w:t>special features and forums</w:t>
            </w:r>
          </w:p>
          <w:p w:rsidR="00000000" w:rsidRPr="008C144D" w:rsidP="008C144D">
            <w:pPr>
              <w:pStyle w:val="ListBullet"/>
            </w:pPr>
            <w:r w:rsidRPr="008C144D">
              <w:t>sporting events</w:t>
            </w:r>
          </w:p>
          <w:p w:rsidR="00000000" w:rsidP="008C144D">
            <w:pPr>
              <w:pStyle w:val="ListBullet"/>
              <w:rPr>
                <w:lang w:val="en-NZ"/>
              </w:rPr>
            </w:pPr>
            <w:r w:rsidRPr="008C144D">
              <w:t>talkback.</w:t>
            </w:r>
          </w:p>
        </w:tc>
      </w:tr>
      <w:tr w:rsidTr="00D633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BoldandItalics"/>
              </w:rPr>
              <w:t>Program material</w:t>
            </w:r>
            <w:r w:rsidRPr="008C144D">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ListBullet"/>
            </w:pPr>
            <w:r w:rsidRPr="008C144D">
              <w:t xml:space="preserve">comedy segments </w:t>
            </w:r>
          </w:p>
          <w:p w:rsidR="00000000" w:rsidRPr="008C144D" w:rsidP="008C144D">
            <w:pPr>
              <w:pStyle w:val="ListBullet"/>
            </w:pPr>
            <w:r w:rsidRPr="008C144D">
              <w:t>commercials</w:t>
            </w:r>
          </w:p>
          <w:p w:rsidR="00000000" w:rsidRPr="008C144D" w:rsidP="008C144D">
            <w:pPr>
              <w:pStyle w:val="ListBullet"/>
            </w:pPr>
            <w:r w:rsidRPr="008C144D">
              <w:t>community announcements</w:t>
            </w:r>
          </w:p>
          <w:p w:rsidR="00000000" w:rsidRPr="008C144D" w:rsidP="008C144D">
            <w:pPr>
              <w:pStyle w:val="ListBullet"/>
            </w:pPr>
            <w:r w:rsidRPr="008C144D">
              <w:t>current affairs</w:t>
            </w:r>
          </w:p>
          <w:p w:rsidR="00000000" w:rsidRPr="008C144D" w:rsidP="008C144D">
            <w:pPr>
              <w:pStyle w:val="ListBullet"/>
            </w:pPr>
            <w:r w:rsidRPr="008C144D">
              <w:t>drama segments</w:t>
            </w:r>
          </w:p>
          <w:p w:rsidR="00000000" w:rsidRPr="008C144D" w:rsidP="008C144D">
            <w:pPr>
              <w:pStyle w:val="ListBullet"/>
            </w:pPr>
            <w:r w:rsidRPr="008C144D">
              <w:t>front and back announcements</w:t>
            </w:r>
          </w:p>
          <w:p w:rsidR="00000000" w:rsidRPr="008C144D" w:rsidP="008C144D">
            <w:pPr>
              <w:pStyle w:val="ListBullet"/>
            </w:pPr>
            <w:r w:rsidRPr="008C144D">
              <w:t>interviews</w:t>
            </w:r>
          </w:p>
          <w:p w:rsidR="00000000" w:rsidRPr="008C144D" w:rsidP="008C144D">
            <w:pPr>
              <w:pStyle w:val="ListBullet"/>
            </w:pPr>
            <w:r w:rsidRPr="008C144D">
              <w:t>music</w:t>
            </w:r>
          </w:p>
          <w:p w:rsidR="00000000" w:rsidRPr="008C144D" w:rsidP="008C144D">
            <w:pPr>
              <w:pStyle w:val="ListBullet"/>
            </w:pPr>
            <w:r w:rsidRPr="008C144D">
              <w:t>news</w:t>
            </w:r>
          </w:p>
          <w:p w:rsidR="00000000" w:rsidRPr="008C144D" w:rsidP="008C144D">
            <w:pPr>
              <w:pStyle w:val="ListBullet"/>
            </w:pPr>
            <w:r w:rsidRPr="008C144D">
              <w:t>pre-recorded segments</w:t>
            </w:r>
          </w:p>
          <w:p w:rsidR="00000000" w:rsidRPr="008C144D" w:rsidP="008C144D">
            <w:pPr>
              <w:pStyle w:val="ListBullet"/>
            </w:pPr>
            <w:r w:rsidRPr="008C144D">
              <w:t>sound effects</w:t>
            </w:r>
          </w:p>
          <w:p w:rsidR="00000000" w:rsidRPr="008C144D" w:rsidP="008C144D">
            <w:pPr>
              <w:pStyle w:val="ListBullet"/>
            </w:pPr>
            <w:r w:rsidRPr="008C144D">
              <w:t>sponsorship announcements</w:t>
            </w:r>
          </w:p>
          <w:p w:rsidR="00000000" w:rsidRPr="008C144D" w:rsidP="008C144D">
            <w:pPr>
              <w:pStyle w:val="ListBullet"/>
            </w:pPr>
            <w:r w:rsidRPr="008C144D">
              <w:t>sports segments</w:t>
            </w:r>
          </w:p>
          <w:p w:rsidR="00000000" w:rsidP="008C144D">
            <w:pPr>
              <w:pStyle w:val="ListBullet"/>
              <w:rPr>
                <w:lang w:val="en-NZ"/>
              </w:rPr>
            </w:pPr>
            <w:r w:rsidRPr="008C144D">
              <w:t>telephone calls.</w:t>
            </w:r>
          </w:p>
        </w:tc>
      </w:tr>
      <w:tr w:rsidTr="00D633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BoldandItalics"/>
              </w:rPr>
              <w:t>Broadcasting laws or regulations</w:t>
            </w:r>
            <w:r w:rsidRPr="008C144D">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ListBullet"/>
            </w:pPr>
            <w:r w:rsidRPr="008C144D">
              <w:t>broadcasting codes of practice</w:t>
            </w:r>
          </w:p>
          <w:p w:rsidR="00000000" w:rsidRPr="008C144D" w:rsidP="008C144D">
            <w:pPr>
              <w:pStyle w:val="ListBullet"/>
            </w:pPr>
            <w:r w:rsidRPr="008C144D">
              <w:t>contempt of court</w:t>
            </w:r>
          </w:p>
          <w:p w:rsidR="00000000" w:rsidRPr="008C144D" w:rsidP="008C144D">
            <w:pPr>
              <w:pStyle w:val="ListBullet"/>
            </w:pPr>
            <w:r w:rsidRPr="008C144D">
              <w:t>copyright</w:t>
            </w:r>
          </w:p>
          <w:p w:rsidR="00000000" w:rsidRPr="008C144D" w:rsidP="008C144D">
            <w:pPr>
              <w:pStyle w:val="ListBullet"/>
            </w:pPr>
            <w:r w:rsidRPr="008C144D">
              <w:t>def</w:t>
            </w:r>
            <w:r w:rsidRPr="008C144D">
              <w:t>amation</w:t>
            </w:r>
          </w:p>
          <w:p w:rsidR="00000000" w:rsidRPr="008C144D" w:rsidP="008C144D">
            <w:pPr>
              <w:pStyle w:val="ListBullet"/>
            </w:pPr>
            <w:r w:rsidRPr="008C144D">
              <w:t>intellectual property</w:t>
            </w:r>
          </w:p>
          <w:p w:rsidR="00000000" w:rsidRPr="008C144D" w:rsidP="008C144D">
            <w:pPr>
              <w:pStyle w:val="ListBullet"/>
            </w:pPr>
            <w:r w:rsidRPr="008C144D">
              <w:t>obscenity</w:t>
            </w:r>
          </w:p>
          <w:p w:rsidR="00000000" w:rsidRPr="008C144D" w:rsidP="008C144D">
            <w:pPr>
              <w:pStyle w:val="ListBullet"/>
            </w:pPr>
            <w:r w:rsidRPr="008C144D">
              <w:t>privacy legislation</w:t>
            </w:r>
          </w:p>
          <w:p w:rsidR="00000000" w:rsidRPr="008C144D" w:rsidP="008C144D">
            <w:pPr>
              <w:pStyle w:val="ListBullet"/>
            </w:pPr>
            <w:r w:rsidRPr="008C144D">
              <w:t>program classification and content standards</w:t>
            </w:r>
          </w:p>
          <w:p w:rsidR="00000000" w:rsidP="008C144D">
            <w:pPr>
              <w:pStyle w:val="ListBullet"/>
              <w:rPr>
                <w:lang w:val="en-NZ"/>
              </w:rPr>
            </w:pPr>
            <w:r w:rsidRPr="008C144D">
              <w:t>racial vilification.</w:t>
            </w:r>
          </w:p>
        </w:tc>
      </w:tr>
      <w:tr w:rsidTr="00D633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BoldandItalics"/>
              </w:rPr>
              <w:t>Target audience needs</w:t>
            </w:r>
            <w:r w:rsidRPr="008C144D">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ListBullet"/>
            </w:pPr>
            <w:r w:rsidRPr="008C144D">
              <w:t>access and representation</w:t>
            </w:r>
          </w:p>
          <w:p w:rsidR="00000000" w:rsidRPr="008C144D" w:rsidP="008C144D">
            <w:pPr>
              <w:pStyle w:val="ListBullet"/>
            </w:pPr>
            <w:r w:rsidRPr="008C144D">
              <w:t>education</w:t>
            </w:r>
          </w:p>
          <w:p w:rsidR="00000000" w:rsidRPr="008C144D" w:rsidP="008C144D">
            <w:pPr>
              <w:pStyle w:val="ListBullet"/>
            </w:pPr>
            <w:r w:rsidRPr="008C144D">
              <w:t>entertainment</w:t>
            </w:r>
          </w:p>
          <w:p w:rsidR="00000000" w:rsidRPr="008C144D" w:rsidP="008C144D">
            <w:pPr>
              <w:pStyle w:val="ListBullet"/>
            </w:pPr>
            <w:r w:rsidRPr="008C144D">
              <w:t>information</w:t>
            </w:r>
          </w:p>
          <w:p w:rsidR="00000000" w:rsidP="008C144D">
            <w:pPr>
              <w:pStyle w:val="ListBullet"/>
              <w:rPr>
                <w:lang w:val="en-NZ"/>
              </w:rPr>
            </w:pPr>
            <w:r w:rsidRPr="008C144D">
              <w:t>understanding.</w:t>
            </w:r>
          </w:p>
        </w:tc>
      </w:tr>
      <w:tr w:rsidTr="00D633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BoldandItalics"/>
              </w:rPr>
              <w:t>Contributors and talent</w:t>
            </w:r>
            <w:r w:rsidRPr="008C144D">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ListBullet"/>
            </w:pPr>
            <w:r w:rsidRPr="008C144D">
              <w:t>academics</w:t>
            </w:r>
          </w:p>
          <w:p w:rsidR="00000000" w:rsidRPr="008C144D" w:rsidP="008C144D">
            <w:pPr>
              <w:pStyle w:val="ListBullet"/>
            </w:pPr>
            <w:r w:rsidRPr="008C144D">
              <w:t>artists</w:t>
            </w:r>
          </w:p>
          <w:p w:rsidR="00000000" w:rsidRPr="008C144D" w:rsidP="008C144D">
            <w:pPr>
              <w:pStyle w:val="ListBullet"/>
            </w:pPr>
            <w:r w:rsidRPr="008C144D">
              <w:t>community representatives</w:t>
            </w:r>
          </w:p>
          <w:p w:rsidR="00000000" w:rsidRPr="008C144D" w:rsidP="008C144D">
            <w:pPr>
              <w:pStyle w:val="ListBullet"/>
            </w:pPr>
            <w:r w:rsidRPr="008C144D">
              <w:t>contestants</w:t>
            </w:r>
          </w:p>
          <w:p w:rsidR="00000000" w:rsidRPr="008C144D" w:rsidP="008C144D">
            <w:pPr>
              <w:pStyle w:val="ListBullet"/>
            </w:pPr>
            <w:r w:rsidRPr="008C144D">
              <w:t>government representatives</w:t>
            </w:r>
          </w:p>
          <w:p w:rsidR="00000000" w:rsidRPr="008C144D" w:rsidP="008C144D">
            <w:pPr>
              <w:pStyle w:val="ListBullet"/>
            </w:pPr>
            <w:r w:rsidRPr="008C144D">
              <w:t>historians</w:t>
            </w:r>
          </w:p>
          <w:p w:rsidR="00000000" w:rsidRPr="008C144D" w:rsidP="008C144D">
            <w:pPr>
              <w:pStyle w:val="ListBullet"/>
            </w:pPr>
            <w:r w:rsidRPr="008C144D">
              <w:t>members of the general public</w:t>
            </w:r>
          </w:p>
          <w:p w:rsidR="00000000" w:rsidRPr="008C144D" w:rsidP="008C144D">
            <w:pPr>
              <w:pStyle w:val="ListBullet"/>
            </w:pPr>
            <w:r w:rsidRPr="008C144D">
              <w:t>news-makers</w:t>
            </w:r>
          </w:p>
          <w:p w:rsidR="00000000" w:rsidRPr="008C144D" w:rsidP="008C144D">
            <w:pPr>
              <w:pStyle w:val="ListBullet"/>
            </w:pPr>
            <w:r w:rsidRPr="008C144D">
              <w:t>performers</w:t>
            </w:r>
          </w:p>
          <w:p w:rsidR="00000000" w:rsidRPr="008C144D" w:rsidP="008C144D">
            <w:pPr>
              <w:pStyle w:val="ListBullet"/>
            </w:pPr>
            <w:r w:rsidRPr="008C144D">
              <w:t>philosophers</w:t>
            </w:r>
          </w:p>
          <w:p w:rsidR="00000000" w:rsidRPr="008C144D" w:rsidP="008C144D">
            <w:pPr>
              <w:pStyle w:val="ListBullet"/>
            </w:pPr>
            <w:r w:rsidRPr="008C144D">
              <w:t>scientists</w:t>
            </w:r>
          </w:p>
          <w:p w:rsidR="00000000" w:rsidRPr="008C144D" w:rsidP="008C144D">
            <w:pPr>
              <w:pStyle w:val="ListBullet"/>
            </w:pPr>
            <w:r w:rsidRPr="008C144D">
              <w:t>sports people</w:t>
            </w:r>
          </w:p>
          <w:p w:rsidR="00000000" w:rsidP="008C144D">
            <w:pPr>
              <w:pStyle w:val="ListBullet"/>
              <w:rPr>
                <w:lang w:val="en-NZ"/>
              </w:rPr>
            </w:pPr>
            <w:r w:rsidRPr="008C144D">
              <w:t>topic specialists.</w:t>
            </w:r>
          </w:p>
        </w:tc>
      </w:tr>
      <w:tr w:rsidTr="00D633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BoldandItalics"/>
              </w:rPr>
              <w:t>Documentation</w:t>
            </w:r>
            <w:r w:rsidRPr="008C144D">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ListBullet"/>
            </w:pPr>
            <w:r w:rsidRPr="008C144D">
              <w:t>on-air front and back announcements</w:t>
            </w:r>
          </w:p>
          <w:p w:rsidR="00000000" w:rsidRPr="008C144D" w:rsidP="008C144D">
            <w:pPr>
              <w:pStyle w:val="ListBullet"/>
            </w:pPr>
            <w:r w:rsidRPr="008C144D">
              <w:t>cue sheets</w:t>
            </w:r>
          </w:p>
          <w:p w:rsidR="00000000" w:rsidRPr="008C144D" w:rsidP="008C144D">
            <w:pPr>
              <w:pStyle w:val="ListBullet"/>
            </w:pPr>
            <w:r w:rsidRPr="008C144D">
              <w:t>log sheets</w:t>
            </w:r>
          </w:p>
          <w:p w:rsidR="00000000" w:rsidRPr="008C144D" w:rsidP="008C144D">
            <w:pPr>
              <w:pStyle w:val="ListBullet"/>
            </w:pPr>
            <w:r w:rsidRPr="008C144D">
              <w:t>program documentation, including:</w:t>
            </w:r>
          </w:p>
          <w:p w:rsidR="00000000" w:rsidRPr="008C144D" w:rsidP="008C144D">
            <w:pPr>
              <w:pStyle w:val="ListBullet2"/>
            </w:pPr>
            <w:r w:rsidRPr="008C144D">
              <w:t>broadcast date and time</w:t>
            </w:r>
          </w:p>
          <w:p w:rsidR="00000000" w:rsidRPr="008C144D" w:rsidP="008C144D">
            <w:pPr>
              <w:pStyle w:val="ListBullet2"/>
            </w:pPr>
            <w:r w:rsidRPr="008C144D">
              <w:t>track numbers</w:t>
            </w:r>
          </w:p>
          <w:p w:rsidR="00000000" w:rsidRPr="008C144D" w:rsidP="008C144D">
            <w:pPr>
              <w:pStyle w:val="ListBullet2"/>
            </w:pPr>
            <w:r w:rsidRPr="008C144D">
              <w:t>plot and thematic information</w:t>
            </w:r>
          </w:p>
          <w:p w:rsidR="00000000" w:rsidP="008C144D">
            <w:pPr>
              <w:pStyle w:val="ListBullet2"/>
              <w:rPr>
                <w:lang w:val="en-NZ"/>
              </w:rPr>
            </w:pPr>
            <w:r w:rsidRPr="008C144D">
              <w:t>master and copy.</w:t>
            </w:r>
          </w:p>
        </w:tc>
      </w:tr>
      <w:tr w:rsidTr="00D633A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BoldandItalics"/>
              </w:rPr>
              <w:t>Production facilities</w:t>
            </w:r>
            <w:r w:rsidRPr="008C144D">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ListBullet"/>
            </w:pPr>
            <w:r w:rsidRPr="008C144D">
              <w:t xml:space="preserve">live feeds </w:t>
            </w:r>
          </w:p>
          <w:p w:rsidR="00000000" w:rsidRPr="008C144D" w:rsidP="008C144D">
            <w:pPr>
              <w:pStyle w:val="ListBullet"/>
            </w:pPr>
            <w:r w:rsidRPr="008C144D">
              <w:t>outside broadcast equipment</w:t>
            </w:r>
          </w:p>
          <w:p w:rsidR="00000000" w:rsidRPr="008C144D" w:rsidP="008C144D">
            <w:pPr>
              <w:pStyle w:val="ListBullet"/>
            </w:pPr>
            <w:r w:rsidRPr="008C144D">
              <w:t>studio equipment for television and radio:</w:t>
            </w:r>
          </w:p>
          <w:p w:rsidR="00000000" w:rsidRPr="008C144D" w:rsidP="008C144D">
            <w:pPr>
              <w:pStyle w:val="ListBullet2"/>
            </w:pPr>
            <w:r w:rsidRPr="008C144D">
              <w:t>control booth equipment</w:t>
            </w:r>
          </w:p>
          <w:p w:rsidR="00000000" w:rsidRPr="008C144D" w:rsidP="008C144D">
            <w:pPr>
              <w:pStyle w:val="ListBullet2"/>
            </w:pPr>
            <w:r w:rsidRPr="008C144D">
              <w:t>talkback and telephone.</w:t>
            </w:r>
          </w:p>
        </w:tc>
      </w:tr>
    </w:tbl>
    <w:p w:rsidR="00D633A5" w:rsidP="008C144D">
      <w:pPr>
        <w:pStyle w:val="BodyText"/>
      </w:pPr>
    </w:p>
    <w:p w:rsidR="00D633A5" w:rsidP="008C144D">
      <w:pPr>
        <w:pStyle w:val="BodyText"/>
      </w:pPr>
    </w:p>
    <w:p w:rsidR="00000000" w:rsidRPr="008C144D" w:rsidP="008C144D">
      <w:pPr>
        <w:pStyle w:val="Heading1"/>
      </w:pPr>
      <w:bookmarkStart w:id="12" w:name="O_71894"/>
      <w:bookmarkEnd w:id="12"/>
      <w:r w:rsidRPr="008C144D">
        <w:t>Unit Sector(s)</w:t>
      </w:r>
    </w:p>
    <w:tbl>
      <w:tblPr>
        <w:tblW w:w="0" w:type="auto"/>
        <w:tblLayout w:type="fixed"/>
        <w:tblCellMar>
          <w:left w:w="62" w:type="dxa"/>
          <w:right w:w="62" w:type="dxa"/>
        </w:tblCellMar>
        <w:tblLook w:val="0000"/>
      </w:tblPr>
      <w:tblGrid>
        <w:gridCol w:w="2654"/>
        <w:gridCol w:w="5868"/>
      </w:tblGrid>
      <w:tr w:rsidTr="00D633A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BodyText"/>
            </w:pPr>
          </w:p>
        </w:tc>
      </w:tr>
    </w:tbl>
    <w:p w:rsidR="00000000" w:rsidRPr="008C144D" w:rsidP="008C144D">
      <w:pPr>
        <w:pStyle w:val="BodyText"/>
      </w:pPr>
    </w:p>
    <w:p w:rsidR="00000000" w:rsidRPr="008C144D" w:rsidP="008C144D">
      <w:pPr>
        <w:pStyle w:val="AllowPageBreak"/>
      </w:pPr>
    </w:p>
    <w:p w:rsidR="00000000" w:rsidRPr="008C144D" w:rsidP="008C144D">
      <w:pPr>
        <w:pStyle w:val="Heading1"/>
      </w:pPr>
      <w:bookmarkStart w:id="13" w:name="O_155273"/>
      <w:bookmarkEnd w:id="13"/>
      <w:r w:rsidRPr="008C144D">
        <w:t>Competency field</w:t>
      </w:r>
    </w:p>
    <w:tbl>
      <w:tblPr>
        <w:tblW w:w="0" w:type="auto"/>
        <w:tblLayout w:type="fixed"/>
        <w:tblCellMar>
          <w:left w:w="62" w:type="dxa"/>
          <w:right w:w="62" w:type="dxa"/>
        </w:tblCellMar>
        <w:tblLook w:val="0000"/>
      </w:tblPr>
      <w:tblGrid>
        <w:gridCol w:w="2778"/>
        <w:gridCol w:w="5744"/>
      </w:tblGrid>
      <w:tr w:rsidTr="00D633A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BodyText"/>
            </w:pPr>
            <w:r w:rsidRPr="008C144D">
              <w:t>Media and entertainment production - production planning and management</w:t>
            </w:r>
          </w:p>
        </w:tc>
      </w:tr>
    </w:tbl>
    <w:p w:rsidR="00000000" w:rsidRPr="008C144D" w:rsidP="008C144D">
      <w:pPr>
        <w:pStyle w:val="BodyText"/>
      </w:pPr>
    </w:p>
    <w:p w:rsidR="00000000" w:rsidRPr="008C144D" w:rsidP="008C144D">
      <w:pPr>
        <w:pStyle w:val="AllowPageBreak"/>
      </w:pPr>
    </w:p>
    <w:p w:rsidR="00000000" w:rsidRPr="008C144D" w:rsidP="008C144D">
      <w:pPr>
        <w:pStyle w:val="Heading1"/>
      </w:pPr>
      <w:bookmarkStart w:id="14" w:name="O_155272"/>
      <w:bookmarkEnd w:id="14"/>
      <w:r w:rsidRPr="008C144D">
        <w:t>Co-requisite units</w:t>
      </w:r>
    </w:p>
    <w:tbl>
      <w:tblPr>
        <w:tblW w:w="0" w:type="auto"/>
        <w:tblLayout w:type="fixed"/>
        <w:tblCellMar>
          <w:left w:w="62" w:type="dxa"/>
          <w:right w:w="62" w:type="dxa"/>
        </w:tblCellMar>
        <w:tblLook w:val="0000"/>
      </w:tblPr>
      <w:tblGrid>
        <w:gridCol w:w="2641"/>
        <w:gridCol w:w="1322"/>
        <w:gridCol w:w="4559"/>
      </w:tblGrid>
      <w:tr w:rsidTr="00D633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r w:rsidRPr="008C14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p>
        </w:tc>
      </w:tr>
      <w:tr w:rsidTr="00D633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44D">
            <w:pPr>
              <w:pStyle w:val="BodyText"/>
              <w:rPr>
                <w:lang w:val="en-NZ"/>
              </w:rPr>
            </w:pPr>
          </w:p>
        </w:tc>
      </w:tr>
      <w:tr w:rsidTr="00D633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44D" w:rsidP="008C144D">
            <w:pPr>
              <w:pStyle w:val="BodyText"/>
            </w:pPr>
          </w:p>
        </w:tc>
      </w:tr>
    </w:tbl>
    <w:p w:rsidR="00000000" w:rsidRPr="008C144D" w:rsidP="008C144D">
      <w:pPr>
        <w:pStyle w:val="BodyText"/>
      </w:pPr>
    </w:p>
    <w:p w:rsidR="00000000" w:rsidRPr="008C144D" w:rsidP="008C144D"/>
    <w:sectPr w:rsidSect="008C14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4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33A5" w:rsidP="00D63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4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3A5" w:rsidP="008C14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633A5" w:rsidP="008C14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33A5" w:rsidP="008C14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4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33A5" w:rsidP="00D633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4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3A5" w:rsidP="008C144D">
    <w:pPr>
      <w:pStyle w:val="Header"/>
      <w:framePr w:wrap="around"/>
    </w:pPr>
    <w:r>
      <w:fldChar w:fldCharType="begin"/>
    </w:r>
    <w:r>
      <w:instrText xml:space="preserve"> TITLE   \* MERGEFORMAT </w:instrText>
    </w:r>
    <w:r>
      <w:fldChar w:fldCharType="separate"/>
    </w:r>
    <w:r>
      <w:t>CUFPPM401A Produce programs and program segments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33A5" w:rsidP="008C14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22C9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386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485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4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144D"/>
    <w:pPr>
      <w:spacing w:before="360" w:after="60"/>
      <w:outlineLvl w:val="0"/>
    </w:pPr>
    <w:rPr>
      <w:sz w:val="32"/>
    </w:rPr>
  </w:style>
  <w:style w:type="paragraph" w:styleId="Heading2">
    <w:name w:val="heading 2"/>
    <w:basedOn w:val="HeadingBase"/>
    <w:next w:val="BodyText"/>
    <w:link w:val="Heading2Char"/>
    <w:qFormat/>
    <w:rsid w:val="008C144D"/>
    <w:pPr>
      <w:keepLines/>
      <w:spacing w:before="240" w:after="120"/>
      <w:outlineLvl w:val="1"/>
    </w:pPr>
    <w:rPr>
      <w:sz w:val="28"/>
      <w:szCs w:val="40"/>
    </w:rPr>
  </w:style>
  <w:style w:type="paragraph" w:styleId="Heading3">
    <w:name w:val="heading 3"/>
    <w:basedOn w:val="HeadingBase"/>
    <w:next w:val="BodyText"/>
    <w:link w:val="Heading3Char"/>
    <w:qFormat/>
    <w:rsid w:val="008C144D"/>
    <w:pPr>
      <w:spacing w:before="180" w:after="120"/>
      <w:outlineLvl w:val="2"/>
    </w:pPr>
    <w:rPr>
      <w:spacing w:val="-10"/>
      <w:kern w:val="32"/>
    </w:rPr>
  </w:style>
  <w:style w:type="paragraph" w:styleId="Heading4">
    <w:name w:val="heading 4"/>
    <w:basedOn w:val="HeadingBase"/>
    <w:next w:val="BodyText"/>
    <w:link w:val="Heading4Char"/>
    <w:qFormat/>
    <w:rsid w:val="008C144D"/>
    <w:pPr>
      <w:spacing w:before="160" w:after="120"/>
      <w:outlineLvl w:val="3"/>
    </w:pPr>
    <w:rPr>
      <w:sz w:val="22"/>
    </w:rPr>
  </w:style>
  <w:style w:type="paragraph" w:styleId="Heading5">
    <w:name w:val="heading 5"/>
    <w:basedOn w:val="HeadingBase"/>
    <w:next w:val="Normal"/>
    <w:link w:val="Heading5Char"/>
    <w:qFormat/>
    <w:rsid w:val="008C144D"/>
    <w:pPr>
      <w:spacing w:before="80"/>
      <w:outlineLvl w:val="4"/>
    </w:pPr>
    <w:rPr>
      <w:color w:val="918585"/>
      <w:sz w:val="20"/>
    </w:rPr>
  </w:style>
  <w:style w:type="paragraph" w:styleId="Heading6">
    <w:name w:val="heading 6"/>
    <w:basedOn w:val="HeadingBase"/>
    <w:next w:val="Normal"/>
    <w:link w:val="Heading6Char"/>
    <w:qFormat/>
    <w:rsid w:val="008C144D"/>
    <w:pPr>
      <w:spacing w:before="60"/>
      <w:outlineLvl w:val="5"/>
    </w:pPr>
    <w:rPr>
      <w:color w:val="918585"/>
      <w:sz w:val="20"/>
    </w:rPr>
  </w:style>
  <w:style w:type="paragraph" w:styleId="Heading7">
    <w:name w:val="heading 7"/>
    <w:basedOn w:val="Normal"/>
    <w:next w:val="Normal"/>
    <w:link w:val="Heading7Char"/>
    <w:qFormat/>
    <w:rsid w:val="008C144D"/>
    <w:pPr>
      <w:ind w:left="720"/>
      <w:outlineLvl w:val="6"/>
    </w:pPr>
    <w:rPr>
      <w:i/>
    </w:rPr>
  </w:style>
  <w:style w:type="paragraph" w:styleId="Heading8">
    <w:name w:val="heading 8"/>
    <w:basedOn w:val="Normal"/>
    <w:next w:val="Normal"/>
    <w:link w:val="Heading8Char"/>
    <w:qFormat/>
    <w:rsid w:val="008C144D"/>
    <w:pPr>
      <w:ind w:left="720"/>
      <w:outlineLvl w:val="7"/>
    </w:pPr>
    <w:rPr>
      <w:i/>
    </w:rPr>
  </w:style>
  <w:style w:type="paragraph" w:styleId="Heading9">
    <w:name w:val="heading 9"/>
    <w:basedOn w:val="Normal"/>
    <w:next w:val="Normal"/>
    <w:link w:val="Heading9Char"/>
    <w:qFormat/>
    <w:rsid w:val="008C144D"/>
    <w:pPr>
      <w:ind w:left="720"/>
      <w:outlineLvl w:val="8"/>
    </w:pPr>
    <w:rPr>
      <w:i/>
    </w:rPr>
  </w:style>
  <w:style w:type="character" w:default="1" w:styleId="DefaultParagraphFont">
    <w:name w:val="Default Paragraph Font"/>
    <w:uiPriority w:val="1"/>
    <w:unhideWhenUsed/>
    <w:rsid w:val="008C14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44D"/>
  </w:style>
  <w:style w:type="character" w:customStyle="1" w:styleId="Heading1Char">
    <w:name w:val="Heading 1 Char"/>
    <w:basedOn w:val="DefaultParagraphFont"/>
    <w:link w:val="Heading1"/>
    <w:rsid w:val="008C144D"/>
    <w:rPr>
      <w:rFonts w:ascii="Times New Roman" w:eastAsia="Times New Roman" w:hAnsi="Times New Roman" w:cs="Times New Roman"/>
      <w:b/>
      <w:sz w:val="32"/>
      <w:szCs w:val="20"/>
      <w:lang w:eastAsia="en-US"/>
    </w:rPr>
  </w:style>
  <w:style w:type="paragraph" w:styleId="BodyText">
    <w:name w:val="Body Text"/>
    <w:basedOn w:val="Normal"/>
    <w:link w:val="BodyTextChar"/>
    <w:rsid w:val="008C14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144D"/>
    <w:rPr>
      <w:rFonts w:ascii="Times New Roman" w:eastAsia="Times New Roman" w:hAnsi="Times New Roman" w:cs="Times New Roman"/>
      <w:sz w:val="24"/>
      <w:lang w:val="en-US" w:eastAsia="en-US"/>
    </w:rPr>
  </w:style>
  <w:style w:type="paragraph" w:styleId="Footer">
    <w:name w:val="footer"/>
    <w:basedOn w:val="Normal"/>
    <w:link w:val="FooterChar"/>
    <w:rsid w:val="008C14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44D"/>
    <w:rPr>
      <w:rFonts w:ascii="Times New Roman" w:eastAsia="Times New Roman" w:hAnsi="Times New Roman" w:cs="Times New Roman"/>
      <w:sz w:val="16"/>
      <w:lang w:val="en-US" w:eastAsia="en-US"/>
    </w:rPr>
  </w:style>
  <w:style w:type="paragraph" w:styleId="List">
    <w:name w:val="List"/>
    <w:basedOn w:val="BodyText"/>
    <w:next w:val="BodyText"/>
    <w:rsid w:val="008C144D"/>
    <w:pPr>
      <w:tabs>
        <w:tab w:val="left" w:pos="340"/>
      </w:tabs>
      <w:spacing w:before="60" w:after="60"/>
      <w:ind w:left="340" w:hanging="340"/>
    </w:pPr>
  </w:style>
  <w:style w:type="paragraph" w:styleId="ListBullet">
    <w:name w:val="List Bullet"/>
    <w:basedOn w:val="List"/>
    <w:rsid w:val="008C144D"/>
    <w:pPr>
      <w:numPr>
        <w:numId w:val="13"/>
      </w:numPr>
      <w:tabs>
        <w:tab w:val="clear" w:pos="340"/>
      </w:tabs>
      <w:spacing w:before="40" w:after="40"/>
    </w:pPr>
  </w:style>
  <w:style w:type="character" w:customStyle="1" w:styleId="SpecialBold">
    <w:name w:val="Special Bold"/>
    <w:basedOn w:val="DefaultParagraphFont"/>
    <w:rsid w:val="008C144D"/>
    <w:rPr>
      <w:b/>
      <w:spacing w:val="0"/>
    </w:rPr>
  </w:style>
  <w:style w:type="paragraph" w:styleId="ListBullet2">
    <w:name w:val="List Bullet 2"/>
    <w:basedOn w:val="List2"/>
    <w:rsid w:val="008C144D"/>
    <w:pPr>
      <w:numPr>
        <w:numId w:val="14"/>
      </w:numPr>
      <w:tabs>
        <w:tab w:val="clear" w:pos="680"/>
      </w:tabs>
    </w:pPr>
  </w:style>
  <w:style w:type="paragraph" w:styleId="Header">
    <w:name w:val="header"/>
    <w:basedOn w:val="Normal"/>
    <w:link w:val="HeaderChar"/>
    <w:rsid w:val="008C14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4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144D"/>
    <w:pPr>
      <w:spacing w:before="240" w:after="120"/>
      <w:outlineLvl w:val="0"/>
    </w:pPr>
    <w:rPr>
      <w:rFonts w:ascii="Times New Roman" w:hAnsi="Times New Roman"/>
      <w:b/>
      <w:sz w:val="28"/>
    </w:rPr>
  </w:style>
  <w:style w:type="paragraph" w:customStyle="1" w:styleId="AllowPageBreak">
    <w:name w:val="AllowPageBreak"/>
    <w:rsid w:val="008C14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144D"/>
    <w:rPr>
      <w:b/>
      <w:i/>
      <w:u w:val="none"/>
    </w:rPr>
  </w:style>
  <w:style w:type="character" w:customStyle="1" w:styleId="Heading2Char">
    <w:name w:val="Heading 2 Char"/>
    <w:basedOn w:val="DefaultParagraphFont"/>
    <w:link w:val="Heading2"/>
    <w:rsid w:val="008C14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4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4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4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4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4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14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144D"/>
    <w:rPr>
      <w:rFonts w:ascii="Courier New" w:eastAsia="Times New Roman" w:hAnsi="Courier New" w:cs="Times New Roman"/>
      <w:i/>
      <w:szCs w:val="20"/>
      <w:lang w:val="en-US" w:eastAsia="en-US"/>
    </w:rPr>
  </w:style>
  <w:style w:type="paragraph" w:customStyle="1" w:styleId="HeadingBase">
    <w:name w:val="Heading Base"/>
    <w:rsid w:val="008C14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44D"/>
    <w:pPr>
      <w:tabs>
        <w:tab w:val="right" w:leader="dot" w:pos="9072"/>
      </w:tabs>
      <w:ind w:left="567"/>
    </w:pPr>
    <w:rPr>
      <w:szCs w:val="22"/>
    </w:rPr>
  </w:style>
  <w:style w:type="paragraph" w:customStyle="1" w:styleId="TOCBase">
    <w:name w:val="TOC Base"/>
    <w:rsid w:val="008C14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44D"/>
    <w:pPr>
      <w:tabs>
        <w:tab w:val="right" w:leader="dot" w:pos="9072"/>
      </w:tabs>
      <w:spacing w:before="40" w:after="40"/>
      <w:ind w:left="284"/>
    </w:pPr>
    <w:rPr>
      <w:rFonts w:ascii="Times New Roman" w:hAnsi="Times New Roman"/>
    </w:rPr>
  </w:style>
  <w:style w:type="paragraph" w:styleId="TOC1">
    <w:name w:val="toc 1"/>
    <w:basedOn w:val="TOCBase"/>
    <w:next w:val="Normal"/>
    <w:rsid w:val="008C14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44D"/>
    <w:pPr>
      <w:spacing w:before="5040"/>
      <w:jc w:val="center"/>
    </w:pPr>
    <w:rPr>
      <w:sz w:val="48"/>
      <w:szCs w:val="72"/>
      <w:lang w:val="en-US"/>
    </w:rPr>
  </w:style>
  <w:style w:type="character" w:customStyle="1" w:styleId="TitleChar">
    <w:name w:val="Title Char"/>
    <w:basedOn w:val="DefaultParagraphFont"/>
    <w:link w:val="Title"/>
    <w:rsid w:val="008C14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44D"/>
    <w:pPr>
      <w:tabs>
        <w:tab w:val="left" w:pos="3600"/>
        <w:tab w:val="left" w:pos="3958"/>
      </w:tabs>
    </w:pPr>
  </w:style>
  <w:style w:type="paragraph" w:customStyle="1" w:styleId="Note">
    <w:name w:val="Note"/>
    <w:basedOn w:val="BodyText"/>
    <w:rsid w:val="008C14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44D"/>
    <w:pPr>
      <w:framePr w:wrap="auto" w:hAnchor="text" w:y="6049"/>
    </w:pPr>
    <w:rPr>
      <w:color w:val="000000"/>
      <w:sz w:val="40"/>
    </w:rPr>
  </w:style>
  <w:style w:type="paragraph" w:customStyle="1" w:styleId="TOCTitle">
    <w:name w:val="TOCTitle"/>
    <w:basedOn w:val="Heading1"/>
    <w:rsid w:val="008C144D"/>
    <w:pPr>
      <w:spacing w:after="240"/>
      <w:jc w:val="center"/>
      <w:outlineLvl w:val="9"/>
    </w:pPr>
    <w:rPr>
      <w:caps/>
    </w:rPr>
  </w:style>
  <w:style w:type="paragraph" w:customStyle="1" w:styleId="Version">
    <w:name w:val="Version"/>
    <w:rsid w:val="008C14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44D"/>
    <w:pPr>
      <w:keepNext w:val="0"/>
      <w:tabs>
        <w:tab w:val="right" w:pos="4176"/>
      </w:tabs>
      <w:ind w:left="198" w:hanging="198"/>
    </w:pPr>
    <w:rPr>
      <w:rFonts w:ascii="Garamond" w:hAnsi="Garamond"/>
    </w:rPr>
  </w:style>
  <w:style w:type="paragraph" w:styleId="IndexHeading">
    <w:name w:val="index heading"/>
    <w:basedOn w:val="Normal"/>
    <w:next w:val="Index1"/>
    <w:semiHidden/>
    <w:rsid w:val="008C144D"/>
    <w:pPr>
      <w:spacing w:before="120" w:after="120"/>
    </w:pPr>
    <w:rPr>
      <w:rFonts w:ascii="Arial" w:hAnsi="Arial"/>
      <w:b/>
      <w:color w:val="918585"/>
      <w:sz w:val="24"/>
    </w:rPr>
  </w:style>
  <w:style w:type="paragraph" w:customStyle="1" w:styleId="Chapter">
    <w:name w:val="Chapter"/>
    <w:basedOn w:val="Normal"/>
    <w:rsid w:val="008C144D"/>
    <w:pPr>
      <w:spacing w:before="240"/>
    </w:pPr>
    <w:rPr>
      <w:rFonts w:ascii="Times New Roman" w:hAnsi="Times New Roman"/>
      <w:smallCaps/>
      <w:spacing w:val="80"/>
      <w:sz w:val="28"/>
    </w:rPr>
  </w:style>
  <w:style w:type="paragraph" w:customStyle="1" w:styleId="InChapter">
    <w:name w:val="InChapter"/>
    <w:basedOn w:val="Heading3"/>
    <w:rsid w:val="008C144D"/>
    <w:pPr>
      <w:spacing w:after="240"/>
      <w:outlineLvl w:val="9"/>
    </w:pPr>
    <w:rPr>
      <w:noProof/>
    </w:rPr>
  </w:style>
  <w:style w:type="paragraph" w:styleId="Index2">
    <w:name w:val="index 2"/>
    <w:basedOn w:val="Normal"/>
    <w:next w:val="Normal"/>
    <w:semiHidden/>
    <w:rsid w:val="008C144D"/>
    <w:pPr>
      <w:tabs>
        <w:tab w:val="right" w:pos="4176"/>
      </w:tabs>
      <w:ind w:left="568" w:hanging="284"/>
    </w:pPr>
    <w:rPr>
      <w:rFonts w:ascii="Garamond" w:hAnsi="Garamond"/>
    </w:rPr>
  </w:style>
  <w:style w:type="paragraph" w:customStyle="1" w:styleId="Byline">
    <w:name w:val="Byline"/>
    <w:rsid w:val="008C14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44D"/>
    <w:pPr>
      <w:tabs>
        <w:tab w:val="clear" w:pos="3600"/>
        <w:tab w:val="clear" w:pos="3958"/>
      </w:tabs>
      <w:jc w:val="right"/>
    </w:pPr>
  </w:style>
  <w:style w:type="character" w:styleId="Emphasis">
    <w:name w:val="Emphasis"/>
    <w:basedOn w:val="DefaultParagraphFont"/>
    <w:qFormat/>
    <w:rsid w:val="008C144D"/>
    <w:rPr>
      <w:i/>
    </w:rPr>
  </w:style>
  <w:style w:type="paragraph" w:styleId="Caption">
    <w:name w:val="caption"/>
    <w:basedOn w:val="BodyText"/>
    <w:next w:val="Normal"/>
    <w:qFormat/>
    <w:rsid w:val="008C144D"/>
    <w:pPr>
      <w:framePr w:w="2268" w:hSpace="181" w:vSpace="181" w:wrap="around" w:vAnchor="text" w:hAnchor="page" w:x="1135" w:y="285" w:anchorLock="1"/>
    </w:pPr>
    <w:rPr>
      <w:i/>
    </w:rPr>
  </w:style>
  <w:style w:type="paragraph" w:customStyle="1" w:styleId="MiniTOCTitle">
    <w:name w:val="MiniTOCTitle"/>
    <w:basedOn w:val="Heading4"/>
    <w:rsid w:val="008C144D"/>
    <w:pPr>
      <w:spacing w:before="240"/>
      <w:outlineLvl w:val="9"/>
    </w:pPr>
    <w:rPr>
      <w:noProof/>
      <w:sz w:val="24"/>
    </w:rPr>
  </w:style>
  <w:style w:type="paragraph" w:customStyle="1" w:styleId="MiniTOCItem">
    <w:name w:val="MiniTOCItem"/>
    <w:basedOn w:val="ListBullet"/>
    <w:rsid w:val="008C144D"/>
    <w:pPr>
      <w:numPr>
        <w:numId w:val="0"/>
      </w:numPr>
      <w:tabs>
        <w:tab w:val="right" w:leader="dot" w:pos="6521"/>
      </w:tabs>
      <w:spacing w:before="0" w:after="0"/>
    </w:pPr>
  </w:style>
  <w:style w:type="paragraph" w:customStyle="1" w:styleId="TOFTitle">
    <w:name w:val="TOFTitle"/>
    <w:basedOn w:val="TOCTitle"/>
    <w:rsid w:val="008C144D"/>
  </w:style>
  <w:style w:type="paragraph" w:styleId="TableofFigures">
    <w:name w:val="table of figures"/>
    <w:basedOn w:val="Normal"/>
    <w:next w:val="Normal"/>
    <w:semiHidden/>
    <w:rsid w:val="008C144D"/>
    <w:pPr>
      <w:tabs>
        <w:tab w:val="right" w:leader="dot" w:pos="9072"/>
      </w:tabs>
      <w:ind w:left="970" w:hanging="403"/>
    </w:pPr>
    <w:rPr>
      <w:rFonts w:ascii="Times New Roman" w:hAnsi="Times New Roman"/>
      <w:b/>
    </w:rPr>
  </w:style>
  <w:style w:type="paragraph" w:styleId="ListNumber">
    <w:name w:val="List Number"/>
    <w:basedOn w:val="List"/>
    <w:rsid w:val="008C144D"/>
    <w:pPr>
      <w:numPr>
        <w:numId w:val="11"/>
      </w:numPr>
    </w:pPr>
  </w:style>
  <w:style w:type="character" w:customStyle="1" w:styleId="WingdingSymbols">
    <w:name w:val="Wingding Symbols"/>
    <w:rsid w:val="008C144D"/>
    <w:rPr>
      <w:rFonts w:ascii="Wingdings" w:hAnsi="Wingdings"/>
    </w:rPr>
  </w:style>
  <w:style w:type="paragraph" w:customStyle="1" w:styleId="TableHeading">
    <w:name w:val="Table Heading"/>
    <w:basedOn w:val="HeadingBase"/>
    <w:rsid w:val="008C144D"/>
    <w:pPr>
      <w:keepLines/>
      <w:pBdr>
        <w:bottom w:val="single" w:sz="6" w:space="1" w:color="918585"/>
      </w:pBdr>
      <w:spacing w:before="240"/>
    </w:pPr>
  </w:style>
  <w:style w:type="character" w:customStyle="1" w:styleId="HotSpot">
    <w:name w:val="HotSpot"/>
    <w:rsid w:val="008C144D"/>
    <w:rPr>
      <w:color w:val="0033CC"/>
      <w:u w:val="none"/>
    </w:rPr>
  </w:style>
  <w:style w:type="paragraph" w:customStyle="1" w:styleId="BodyTextRight">
    <w:name w:val="Body Text Right"/>
    <w:basedOn w:val="BodyText"/>
    <w:rsid w:val="008C144D"/>
    <w:pPr>
      <w:spacing w:before="0" w:after="0"/>
      <w:jc w:val="right"/>
    </w:pPr>
  </w:style>
  <w:style w:type="paragraph" w:styleId="Index3">
    <w:name w:val="index 3"/>
    <w:basedOn w:val="ListNumber2"/>
    <w:next w:val="Normal"/>
    <w:semiHidden/>
    <w:rsid w:val="008C144D"/>
    <w:pPr>
      <w:numPr>
        <w:numId w:val="0"/>
      </w:numPr>
      <w:tabs>
        <w:tab w:val="right" w:leader="dot" w:pos="4176"/>
      </w:tabs>
    </w:pPr>
  </w:style>
  <w:style w:type="paragraph" w:styleId="ListNumber2">
    <w:name w:val="List Number 2"/>
    <w:basedOn w:val="List2"/>
    <w:rsid w:val="008C144D"/>
    <w:pPr>
      <w:numPr>
        <w:numId w:val="10"/>
      </w:numPr>
      <w:tabs>
        <w:tab w:val="clear" w:pos="1060"/>
      </w:tabs>
    </w:pPr>
  </w:style>
  <w:style w:type="paragraph" w:customStyle="1" w:styleId="MarginNote">
    <w:name w:val="Margin Note"/>
    <w:basedOn w:val="BodyText"/>
    <w:rsid w:val="008C14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4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4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144D"/>
    <w:rPr>
      <w:sz w:val="32"/>
    </w:rPr>
  </w:style>
  <w:style w:type="paragraph" w:customStyle="1" w:styleId="HeadingProcedure">
    <w:name w:val="Heading Procedure"/>
    <w:basedOn w:val="HeadingBase"/>
    <w:next w:val="Normal"/>
    <w:rsid w:val="008C144D"/>
    <w:pPr>
      <w:tabs>
        <w:tab w:val="left" w:pos="0"/>
      </w:tabs>
      <w:spacing w:before="120" w:after="60"/>
    </w:pPr>
    <w:rPr>
      <w:i/>
      <w:color w:val="918585"/>
      <w:sz w:val="22"/>
    </w:rPr>
  </w:style>
  <w:style w:type="paragraph" w:customStyle="1" w:styleId="TableBodyText">
    <w:name w:val="Table Body Text"/>
    <w:basedOn w:val="BodyText"/>
    <w:rsid w:val="008C144D"/>
    <w:pPr>
      <w:spacing w:before="60" w:after="60"/>
    </w:pPr>
  </w:style>
  <w:style w:type="paragraph" w:styleId="ListContinue">
    <w:name w:val="List Continue"/>
    <w:basedOn w:val="List"/>
    <w:rsid w:val="008C144D"/>
    <w:pPr>
      <w:ind w:firstLine="0"/>
    </w:pPr>
  </w:style>
  <w:style w:type="paragraph" w:customStyle="1" w:styleId="ListNote">
    <w:name w:val="List Note"/>
    <w:basedOn w:val="List"/>
    <w:rsid w:val="008C144D"/>
    <w:pPr>
      <w:pBdr>
        <w:top w:val="single" w:sz="6" w:space="2" w:color="918585"/>
        <w:bottom w:val="single" w:sz="6" w:space="2" w:color="918585"/>
      </w:pBdr>
      <w:tabs>
        <w:tab w:val="left" w:pos="1021"/>
      </w:tabs>
      <w:ind w:firstLine="0"/>
    </w:pPr>
  </w:style>
  <w:style w:type="paragraph" w:customStyle="1" w:styleId="Warning">
    <w:name w:val="Warning"/>
    <w:basedOn w:val="BodyText"/>
    <w:rsid w:val="008C144D"/>
    <w:pPr>
      <w:shd w:val="clear" w:color="auto" w:fill="D9D9D9"/>
      <w:tabs>
        <w:tab w:val="left" w:pos="992"/>
      </w:tabs>
      <w:ind w:left="119" w:right="119"/>
    </w:pPr>
    <w:rPr>
      <w:sz w:val="20"/>
    </w:rPr>
  </w:style>
  <w:style w:type="paragraph" w:customStyle="1" w:styleId="MarginIcons">
    <w:name w:val="Margin Icons"/>
    <w:basedOn w:val="BodyText"/>
    <w:rsid w:val="008C14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44D"/>
    <w:rPr>
      <w:rFonts w:ascii="Courier New" w:hAnsi="Courier New"/>
    </w:rPr>
  </w:style>
  <w:style w:type="paragraph" w:customStyle="1" w:styleId="NoteBullet">
    <w:name w:val="Note Bullet"/>
    <w:basedOn w:val="Note"/>
    <w:rsid w:val="008C144D"/>
    <w:pPr>
      <w:tabs>
        <w:tab w:val="clear" w:pos="680"/>
      </w:tabs>
      <w:spacing w:before="60" w:after="60"/>
    </w:pPr>
  </w:style>
  <w:style w:type="paragraph" w:customStyle="1" w:styleId="SubHeading2">
    <w:name w:val="SubHeading2"/>
    <w:basedOn w:val="HeadingBase"/>
    <w:rsid w:val="008C144D"/>
    <w:pPr>
      <w:spacing w:before="240" w:after="60"/>
    </w:pPr>
    <w:rPr>
      <w:sz w:val="20"/>
    </w:rPr>
  </w:style>
  <w:style w:type="paragraph" w:customStyle="1" w:styleId="SubHeading1">
    <w:name w:val="SubHeading1"/>
    <w:basedOn w:val="HeadingBase"/>
    <w:rsid w:val="008C144D"/>
    <w:pPr>
      <w:spacing w:before="240" w:after="60"/>
    </w:pPr>
    <w:rPr>
      <w:color w:val="918585"/>
      <w:sz w:val="22"/>
    </w:rPr>
  </w:style>
  <w:style w:type="paragraph" w:customStyle="1" w:styleId="SideHeading">
    <w:name w:val="Side Heading"/>
    <w:basedOn w:val="HeadingBase"/>
    <w:rsid w:val="008C14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44D"/>
    <w:pPr>
      <w:numPr>
        <w:numId w:val="12"/>
      </w:numPr>
    </w:pPr>
  </w:style>
  <w:style w:type="paragraph" w:styleId="PlainText">
    <w:name w:val="Plain Text"/>
    <w:basedOn w:val="Normal"/>
    <w:link w:val="PlainTextChar"/>
    <w:rsid w:val="008C144D"/>
    <w:rPr>
      <w:sz w:val="20"/>
    </w:rPr>
  </w:style>
  <w:style w:type="character" w:customStyle="1" w:styleId="PlainTextChar">
    <w:name w:val="Plain Text Char"/>
    <w:basedOn w:val="DefaultParagraphFont"/>
    <w:link w:val="PlainText"/>
    <w:rsid w:val="008C14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144D"/>
    <w:rPr>
      <w:b/>
      <w:smallCaps/>
    </w:rPr>
  </w:style>
  <w:style w:type="paragraph" w:customStyle="1" w:styleId="TableListNumber">
    <w:name w:val="Table List Number"/>
    <w:basedOn w:val="ListNumber"/>
    <w:rsid w:val="008C144D"/>
    <w:pPr>
      <w:numPr>
        <w:numId w:val="0"/>
      </w:numPr>
    </w:pPr>
  </w:style>
  <w:style w:type="paragraph" w:styleId="TOC4">
    <w:name w:val="toc 4"/>
    <w:basedOn w:val="TOCBase"/>
    <w:next w:val="Normal"/>
    <w:semiHidden/>
    <w:rsid w:val="008C144D"/>
    <w:pPr>
      <w:tabs>
        <w:tab w:val="right" w:leader="dot" w:pos="9071"/>
      </w:tabs>
      <w:ind w:left="1701"/>
    </w:pPr>
  </w:style>
  <w:style w:type="paragraph" w:customStyle="1" w:styleId="ListAlpha">
    <w:name w:val="List Alpha"/>
    <w:basedOn w:val="List"/>
    <w:rsid w:val="008C144D"/>
    <w:pPr>
      <w:numPr>
        <w:numId w:val="9"/>
      </w:numPr>
    </w:pPr>
  </w:style>
  <w:style w:type="paragraph" w:customStyle="1" w:styleId="ListAlpha2">
    <w:name w:val="List Alpha 2"/>
    <w:basedOn w:val="List2"/>
    <w:rsid w:val="008C144D"/>
    <w:pPr>
      <w:numPr>
        <w:numId w:val="8"/>
      </w:numPr>
    </w:pPr>
  </w:style>
  <w:style w:type="paragraph" w:styleId="List2">
    <w:name w:val="List 2"/>
    <w:basedOn w:val="BodyText"/>
    <w:rsid w:val="008C144D"/>
    <w:pPr>
      <w:tabs>
        <w:tab w:val="left" w:pos="680"/>
      </w:tabs>
      <w:spacing w:before="60" w:after="60"/>
      <w:ind w:left="680" w:hanging="340"/>
    </w:pPr>
  </w:style>
  <w:style w:type="paragraph" w:styleId="List3">
    <w:name w:val="List 3"/>
    <w:basedOn w:val="BodyText"/>
    <w:rsid w:val="008C144D"/>
    <w:pPr>
      <w:tabs>
        <w:tab w:val="left" w:pos="1021"/>
      </w:tabs>
      <w:spacing w:before="60" w:after="60"/>
      <w:ind w:left="1020" w:hanging="340"/>
    </w:pPr>
  </w:style>
  <w:style w:type="paragraph" w:styleId="List4">
    <w:name w:val="List 4"/>
    <w:basedOn w:val="BodyText"/>
    <w:rsid w:val="008C144D"/>
    <w:pPr>
      <w:tabs>
        <w:tab w:val="left" w:pos="1361"/>
      </w:tabs>
      <w:spacing w:before="60" w:after="60"/>
      <w:ind w:left="1361" w:hanging="340"/>
    </w:pPr>
  </w:style>
  <w:style w:type="paragraph" w:styleId="List5">
    <w:name w:val="List 5"/>
    <w:basedOn w:val="BodyText"/>
    <w:rsid w:val="008C144D"/>
    <w:pPr>
      <w:tabs>
        <w:tab w:val="left" w:pos="1701"/>
      </w:tabs>
      <w:spacing w:before="60" w:after="60"/>
      <w:ind w:left="1701" w:hanging="340"/>
    </w:pPr>
  </w:style>
  <w:style w:type="paragraph" w:styleId="ListBullet3">
    <w:name w:val="List Bullet 3"/>
    <w:basedOn w:val="List3"/>
    <w:rsid w:val="008C144D"/>
    <w:pPr>
      <w:numPr>
        <w:numId w:val="15"/>
      </w:numPr>
      <w:tabs>
        <w:tab w:val="clear" w:pos="1021"/>
      </w:tabs>
      <w:ind w:left="1037" w:hanging="357"/>
    </w:pPr>
  </w:style>
  <w:style w:type="paragraph" w:styleId="ListBullet4">
    <w:name w:val="List Bullet 4"/>
    <w:basedOn w:val="List4"/>
    <w:rsid w:val="008C144D"/>
    <w:pPr>
      <w:numPr>
        <w:numId w:val="3"/>
      </w:numPr>
    </w:pPr>
  </w:style>
  <w:style w:type="paragraph" w:styleId="ListBullet5">
    <w:name w:val="List Bullet 5"/>
    <w:basedOn w:val="List5"/>
    <w:rsid w:val="008C144D"/>
    <w:pPr>
      <w:numPr>
        <w:numId w:val="4"/>
      </w:numPr>
    </w:pPr>
  </w:style>
  <w:style w:type="paragraph" w:styleId="ListContinue2">
    <w:name w:val="List Continue 2"/>
    <w:basedOn w:val="List2"/>
    <w:rsid w:val="008C144D"/>
    <w:pPr>
      <w:ind w:firstLine="0"/>
    </w:pPr>
  </w:style>
  <w:style w:type="paragraph" w:styleId="ListContinue3">
    <w:name w:val="List Continue 3"/>
    <w:basedOn w:val="List3"/>
    <w:rsid w:val="008C144D"/>
    <w:pPr>
      <w:ind w:left="1021" w:firstLine="0"/>
    </w:pPr>
  </w:style>
  <w:style w:type="paragraph" w:styleId="ListContinue4">
    <w:name w:val="List Continue 4"/>
    <w:basedOn w:val="List4"/>
    <w:rsid w:val="008C144D"/>
    <w:pPr>
      <w:ind w:firstLine="0"/>
    </w:pPr>
  </w:style>
  <w:style w:type="paragraph" w:styleId="ListContinue5">
    <w:name w:val="List Continue 5"/>
    <w:basedOn w:val="List5"/>
    <w:rsid w:val="008C144D"/>
    <w:pPr>
      <w:ind w:firstLine="0"/>
    </w:pPr>
  </w:style>
  <w:style w:type="paragraph" w:styleId="ListNumber3">
    <w:name w:val="List Number 3"/>
    <w:basedOn w:val="List3"/>
    <w:rsid w:val="008C144D"/>
    <w:pPr>
      <w:numPr>
        <w:numId w:val="5"/>
      </w:numPr>
    </w:pPr>
  </w:style>
  <w:style w:type="paragraph" w:styleId="ListNumber4">
    <w:name w:val="List Number 4"/>
    <w:basedOn w:val="List4"/>
    <w:rsid w:val="008C144D"/>
    <w:pPr>
      <w:numPr>
        <w:numId w:val="6"/>
      </w:numPr>
    </w:pPr>
  </w:style>
  <w:style w:type="paragraph" w:styleId="ListNumber5">
    <w:name w:val="List Number 5"/>
    <w:basedOn w:val="List5"/>
    <w:rsid w:val="008C144D"/>
    <w:pPr>
      <w:numPr>
        <w:numId w:val="7"/>
      </w:numPr>
    </w:pPr>
  </w:style>
  <w:style w:type="paragraph" w:styleId="BlockText">
    <w:name w:val="Block Text"/>
    <w:basedOn w:val="Normal"/>
    <w:rsid w:val="008C144D"/>
    <w:pPr>
      <w:spacing w:after="120"/>
      <w:ind w:left="1440" w:right="1440"/>
    </w:pPr>
  </w:style>
  <w:style w:type="character" w:customStyle="1" w:styleId="Subscript">
    <w:name w:val="Subscript"/>
    <w:basedOn w:val="DefaultParagraphFont"/>
    <w:rsid w:val="008C144D"/>
    <w:rPr>
      <w:sz w:val="16"/>
      <w:vertAlign w:val="subscript"/>
    </w:rPr>
  </w:style>
  <w:style w:type="character" w:customStyle="1" w:styleId="Superscript">
    <w:name w:val="Superscript"/>
    <w:basedOn w:val="DefaultParagraphFont"/>
    <w:rsid w:val="008C144D"/>
    <w:rPr>
      <w:sz w:val="16"/>
      <w:vertAlign w:val="superscript"/>
    </w:rPr>
  </w:style>
  <w:style w:type="character" w:customStyle="1" w:styleId="Symbols">
    <w:name w:val="Symbols"/>
    <w:basedOn w:val="DefaultParagraphFont"/>
    <w:rsid w:val="008C144D"/>
    <w:rPr>
      <w:rFonts w:ascii="Symbol" w:hAnsi="Symbol"/>
    </w:rPr>
  </w:style>
  <w:style w:type="character" w:customStyle="1" w:styleId="MenuOptions">
    <w:name w:val="Menu Options"/>
    <w:basedOn w:val="DefaultParagraphFont"/>
    <w:rsid w:val="008C144D"/>
    <w:rPr>
      <w:rFonts w:ascii="Arial Narrow" w:hAnsi="Arial Narrow"/>
      <w:smallCaps/>
    </w:rPr>
  </w:style>
  <w:style w:type="character" w:customStyle="1" w:styleId="Buttons">
    <w:name w:val="Buttons"/>
    <w:basedOn w:val="DefaultParagraphFont"/>
    <w:rsid w:val="008C144D"/>
    <w:rPr>
      <w:b/>
    </w:rPr>
  </w:style>
  <w:style w:type="character" w:customStyle="1" w:styleId="Underlined">
    <w:name w:val="Underlined"/>
    <w:basedOn w:val="DefaultParagraphFont"/>
    <w:rsid w:val="008C144D"/>
    <w:rPr>
      <w:u w:val="single"/>
    </w:rPr>
  </w:style>
  <w:style w:type="paragraph" w:customStyle="1" w:styleId="TableBodyTextRight">
    <w:name w:val="Table Body Text Right"/>
    <w:basedOn w:val="TableBodyText"/>
    <w:rsid w:val="008C144D"/>
    <w:pPr>
      <w:widowControl w:val="0"/>
      <w:autoSpaceDE w:val="0"/>
      <w:autoSpaceDN w:val="0"/>
      <w:adjustRightInd w:val="0"/>
      <w:jc w:val="right"/>
    </w:pPr>
    <w:rPr>
      <w:rFonts w:cs="Arial"/>
      <w:szCs w:val="18"/>
    </w:rPr>
  </w:style>
  <w:style w:type="paragraph" w:customStyle="1" w:styleId="CopyrightText">
    <w:name w:val="Copyright Text"/>
    <w:basedOn w:val="BodyText"/>
    <w:rsid w:val="008C144D"/>
    <w:rPr>
      <w:sz w:val="18"/>
    </w:rPr>
  </w:style>
  <w:style w:type="paragraph" w:customStyle="1" w:styleId="BodySmallRight">
    <w:name w:val="Body Small Right"/>
    <w:basedOn w:val="BodyTextRight"/>
    <w:rsid w:val="008C144D"/>
    <w:rPr>
      <w:sz w:val="18"/>
      <w:szCs w:val="18"/>
    </w:rPr>
  </w:style>
  <w:style w:type="paragraph" w:customStyle="1" w:styleId="MarginEdition">
    <w:name w:val="Margin Edition"/>
    <w:basedOn w:val="MarginNote"/>
    <w:rsid w:val="008C144D"/>
    <w:pPr>
      <w:spacing w:before="0" w:after="0"/>
    </w:pPr>
    <w:rPr>
      <w:rFonts w:ascii="Times New Roman" w:hAnsi="Times New Roman"/>
      <w:color w:val="999999"/>
    </w:rPr>
  </w:style>
  <w:style w:type="paragraph" w:customStyle="1" w:styleId="Spacer">
    <w:name w:val="Spacer"/>
    <w:basedOn w:val="Normal"/>
    <w:rsid w:val="008C144D"/>
    <w:rPr>
      <w:sz w:val="2"/>
      <w:szCs w:val="2"/>
    </w:rPr>
  </w:style>
  <w:style w:type="character" w:customStyle="1" w:styleId="Small">
    <w:name w:val="Small"/>
    <w:basedOn w:val="DefaultParagraphFont"/>
    <w:rsid w:val="008C144D"/>
    <w:rPr>
      <w:sz w:val="16"/>
    </w:rPr>
  </w:style>
  <w:style w:type="paragraph" w:customStyle="1" w:styleId="WideTable">
    <w:name w:val="Wide Table"/>
    <w:basedOn w:val="Normal"/>
    <w:rsid w:val="008C144D"/>
    <w:pPr>
      <w:ind w:left="-1418"/>
    </w:pPr>
    <w:rPr>
      <w:sz w:val="2"/>
      <w:szCs w:val="2"/>
    </w:rPr>
  </w:style>
  <w:style w:type="character" w:styleId="PageNumber">
    <w:name w:val="page number"/>
    <w:basedOn w:val="DefaultParagraphFont"/>
    <w:rsid w:val="008C144D"/>
  </w:style>
  <w:style w:type="paragraph" w:styleId="Quote">
    <w:name w:val="Quote"/>
    <w:basedOn w:val="Heading1"/>
    <w:link w:val="QuoteChar"/>
    <w:qFormat/>
    <w:rsid w:val="008C144D"/>
    <w:rPr>
      <w:b w:val="0"/>
      <w:sz w:val="72"/>
      <w:szCs w:val="72"/>
      <w:lang w:val="en-NZ"/>
    </w:rPr>
  </w:style>
  <w:style w:type="character" w:customStyle="1" w:styleId="QuoteChar">
    <w:name w:val="Quote Char"/>
    <w:basedOn w:val="DefaultParagraphFont"/>
    <w:link w:val="Quote"/>
    <w:rsid w:val="008C14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44D"/>
    <w:pPr>
      <w:pageBreakBefore/>
    </w:pPr>
  </w:style>
  <w:style w:type="paragraph" w:customStyle="1" w:styleId="Border">
    <w:name w:val="Border"/>
    <w:basedOn w:val="Normal"/>
    <w:qFormat/>
    <w:rsid w:val="008C14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44D"/>
    <w:rPr>
      <w:b/>
      <w:bCs/>
      <w:i/>
      <w:iCs/>
      <w:color w:val="auto"/>
    </w:rPr>
  </w:style>
  <w:style w:type="paragraph" w:styleId="IntenseQuote">
    <w:name w:val="Intense Quote"/>
    <w:basedOn w:val="Normal"/>
    <w:next w:val="Normal"/>
    <w:link w:val="IntenseQuoteChar"/>
    <w:uiPriority w:val="30"/>
    <w:qFormat/>
    <w:rsid w:val="008C14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4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144D"/>
    <w:rPr>
      <w:smallCaps/>
      <w:color w:val="auto"/>
      <w:u w:val="single"/>
    </w:rPr>
  </w:style>
  <w:style w:type="character" w:styleId="IntenseReference">
    <w:name w:val="Intense Reference"/>
    <w:basedOn w:val="DefaultParagraphFont"/>
    <w:uiPriority w:val="32"/>
    <w:qFormat/>
    <w:rsid w:val="008C144D"/>
    <w:rPr>
      <w:b/>
      <w:bCs/>
      <w:smallCaps/>
      <w:color w:val="auto"/>
      <w:spacing w:val="5"/>
      <w:u w:val="single"/>
    </w:rPr>
  </w:style>
  <w:style w:type="paragraph" w:customStyle="1" w:styleId="2ColumnHeading">
    <w:name w:val="2Column Heading"/>
    <w:basedOn w:val="BodyText"/>
    <w:qFormat/>
    <w:rsid w:val="008C144D"/>
    <w:pPr>
      <w:spacing w:after="60"/>
      <w:ind w:left="-2268"/>
    </w:pPr>
    <w:rPr>
      <w:b/>
    </w:rPr>
  </w:style>
  <w:style w:type="paragraph" w:customStyle="1" w:styleId="Heading1TOC">
    <w:name w:val="Heading1 TOC"/>
    <w:basedOn w:val="Normal"/>
    <w:qFormat/>
    <w:rsid w:val="008C144D"/>
    <w:pPr>
      <w:spacing w:before="240" w:after="120"/>
    </w:pPr>
    <w:rPr>
      <w:rFonts w:ascii="Times New Roman" w:hAnsi="Times New Roman"/>
      <w:b/>
      <w:sz w:val="32"/>
    </w:rPr>
  </w:style>
  <w:style w:type="paragraph" w:customStyle="1" w:styleId="Heading2TOC">
    <w:name w:val="Heading2 TOC"/>
    <w:basedOn w:val="Normal"/>
    <w:qFormat/>
    <w:rsid w:val="008C144D"/>
    <w:pPr>
      <w:spacing w:before="240" w:after="60"/>
    </w:pPr>
    <w:rPr>
      <w:rFonts w:ascii="Times New Roman" w:hAnsi="Times New Roman"/>
      <w:b/>
      <w:sz w:val="28"/>
    </w:rPr>
  </w:style>
  <w:style w:type="character" w:customStyle="1" w:styleId="Underline">
    <w:name w:val="Underline"/>
    <w:basedOn w:val="DefaultParagraphFont"/>
    <w:qFormat/>
    <w:rsid w:val="008C144D"/>
    <w:rPr>
      <w:u w:val="single"/>
    </w:rPr>
  </w:style>
  <w:style w:type="paragraph" w:styleId="BalloonText">
    <w:name w:val="Balloon Text"/>
    <w:basedOn w:val="Normal"/>
    <w:link w:val="BalloonTextChar"/>
    <w:rsid w:val="008C144D"/>
    <w:rPr>
      <w:rFonts w:ascii="Tahoma" w:hAnsi="Tahoma" w:cs="Tahoma"/>
      <w:sz w:val="16"/>
      <w:szCs w:val="16"/>
    </w:rPr>
  </w:style>
  <w:style w:type="character" w:customStyle="1" w:styleId="BalloonTextChar">
    <w:name w:val="Balloon Text Char"/>
    <w:basedOn w:val="DefaultParagraphFont"/>
    <w:link w:val="BalloonText"/>
    <w:rsid w:val="008C14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14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14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1492</Words>
  <Characters>9658</Characters>
  <Application>Microsoft Office Word</Application>
  <DocSecurity>0</DocSecurity>
  <Lines>382</Lines>
  <Paragraphs>243</Paragraphs>
  <ScaleCrop>false</ScaleCrop>
  <Company>Author-it Software Corporation Ltd.</Company>
  <LinksUpToDate>false</LinksUpToDate>
  <CharactersWithSpaces>11062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CUFPPM401A Produce programs and program segments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2012-05-26T15:16:00Z</dcterms:created>
  <dcterms:modified xsi:type="dcterms:W3CDTF">2012-05-26T15:16:00Z</dcterms:modified>
</cp:coreProperties>
</file>