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96E" w:rsidP="0090496E">
      <w:pPr>
        <w:pStyle w:val="Title"/>
      </w:pPr>
      <w:r>
        <w:fldChar w:fldCharType="begin"/>
      </w:r>
      <w:r>
        <w:instrText xml:space="preserve"> TITLE   \* MERGEFORMAT </w:instrText>
      </w:r>
      <w:r>
        <w:fldChar w:fldCharType="separate"/>
      </w:r>
      <w:r>
        <w:t>CUFPOS301A Prepare motion picture film for printing or transfer</w:t>
      </w:r>
      <w:r>
        <w:fldChar w:fldCharType="end"/>
      </w:r>
    </w:p>
    <w:p w:rsidR="0090496E" w:rsidP="0090496E">
      <w:pPr>
        <w:pStyle w:val="Version"/>
        <w:sectPr w:rsidSect="007876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7686" w:rsidP="00787686">
      <w:pPr>
        <w:pStyle w:val="SuperHeading"/>
      </w:pPr>
      <w:r w:rsidRPr="00787686">
        <w:t>CUFPOS301A Prepare motion picture film for printing or transfer</w:t>
      </w:r>
    </w:p>
    <w:p w:rsidR="00000000" w:rsidRPr="00787686" w:rsidP="00787686">
      <w:pPr>
        <w:pStyle w:val="SuperHeading"/>
      </w:pPr>
    </w:p>
    <w:p w:rsidR="00000000" w:rsidRPr="00787686" w:rsidP="00787686">
      <w:pPr>
        <w:pStyle w:val="Heading1"/>
      </w:pPr>
      <w:bookmarkStart w:id="1" w:name="O_71763"/>
      <w:bookmarkEnd w:id="1"/>
      <w:r w:rsidRPr="00787686">
        <w:t>Modification History</w:t>
      </w:r>
    </w:p>
    <w:p w:rsidR="00000000" w:rsidRPr="00787686" w:rsidP="00787686">
      <w:pPr>
        <w:pStyle w:val="BodyText"/>
      </w:pPr>
      <w:r w:rsidRPr="00787686">
        <w:t>Not applicable.</w:t>
      </w:r>
    </w:p>
    <w:p w:rsidR="00000000" w:rsidRPr="00787686" w:rsidP="00787686">
      <w:pPr>
        <w:pStyle w:val="AllowPageBreak"/>
      </w:pPr>
    </w:p>
    <w:p w:rsidR="00000000" w:rsidRPr="00787686" w:rsidP="00787686">
      <w:pPr>
        <w:pStyle w:val="Heading1"/>
      </w:pPr>
      <w:bookmarkStart w:id="2" w:name="O_71764"/>
      <w:bookmarkEnd w:id="2"/>
      <w:r w:rsidRPr="00787686">
        <w:t>Unit Descriptor</w:t>
      </w:r>
    </w:p>
    <w:tbl>
      <w:tblPr>
        <w:tblW w:w="0" w:type="auto"/>
        <w:tblLayout w:type="fixed"/>
        <w:tblCellMar>
          <w:left w:w="62" w:type="dxa"/>
          <w:right w:w="62" w:type="dxa"/>
        </w:tblCellMar>
        <w:tblLook w:val="0000"/>
      </w:tblPr>
      <w:tblGrid>
        <w:gridCol w:w="2663"/>
        <w:gridCol w:w="5859"/>
      </w:tblGrid>
      <w:tr w:rsidTr="0090496E">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This unit describes the performance outcomes, skills and knowledge required to inspect, c</w:t>
            </w:r>
            <w:r w:rsidRPr="00787686">
              <w:t>lean and edit motion picture film materials in preparation for printing, telecine transfer or digitisation.</w:t>
            </w:r>
          </w:p>
          <w:p w:rsidR="00000000" w:rsidRPr="00787686" w:rsidP="00787686">
            <w:pPr>
              <w:pStyle w:val="BodyText"/>
            </w:pPr>
          </w:p>
          <w:p w:rsidR="00000000" w:rsidRPr="00787686" w:rsidP="00787686">
            <w:pPr>
              <w:pStyle w:val="BodyText"/>
            </w:pPr>
            <w:r w:rsidRPr="00787686">
              <w:t>No licensing, legislative, regulatory or certification requirements apply to this unit at the time of endorsement.</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3" w:name="O_71765"/>
      <w:bookmarkEnd w:id="3"/>
      <w:r w:rsidRPr="00787686">
        <w:t>Application of the Unit</w:t>
      </w:r>
    </w:p>
    <w:tbl>
      <w:tblPr>
        <w:tblW w:w="0" w:type="auto"/>
        <w:tblLayout w:type="fixed"/>
        <w:tblCellMar>
          <w:left w:w="62" w:type="dxa"/>
          <w:right w:w="62" w:type="dxa"/>
        </w:tblCellMar>
        <w:tblLook w:val="0000"/>
      </w:tblPr>
      <w:tblGrid>
        <w:gridCol w:w="2743"/>
        <w:gridCol w:w="5779"/>
      </w:tblGrid>
      <w:tr w:rsidTr="0090496E">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Editors, assistant editors and archival media technicians apply the skills and knowledge outlined in this unit.</w:t>
            </w:r>
          </w:p>
          <w:p w:rsidR="00000000" w:rsidRPr="00787686" w:rsidP="00787686">
            <w:pPr>
              <w:pStyle w:val="BodyText"/>
            </w:pPr>
          </w:p>
          <w:p w:rsidR="00000000" w:rsidRPr="00787686" w:rsidP="00787686">
            <w:pPr>
              <w:pStyle w:val="BodyText"/>
            </w:pPr>
            <w:r w:rsidRPr="00787686">
              <w:t>Generally work is carried out under supervision and entails preparing motion picture film for p</w:t>
            </w:r>
            <w:r w:rsidRPr="00787686">
              <w:t>rinting to film, or transfer to video and digital formats. This work may be undertaken in the production of rushes, digital intermediate material, feature productions or archival printing.</w:t>
            </w:r>
          </w:p>
          <w:p w:rsidR="00000000" w:rsidRPr="00787686" w:rsidP="00787686">
            <w:pPr>
              <w:pStyle w:val="BodyText"/>
            </w:pPr>
          </w:p>
          <w:p w:rsidR="00000000" w:rsidRPr="00787686" w:rsidP="00787686">
            <w:pPr>
              <w:pStyle w:val="BodyText"/>
            </w:pPr>
            <w:r w:rsidRPr="00787686">
              <w:t>Key functions include cutting and splicing simple sequences from f</w:t>
            </w:r>
            <w:r w:rsidRPr="00787686">
              <w:t xml:space="preserve">ilm according to instructions, as well as analysing the quality of film materials and undertaking basic repairs to damaged film. </w:t>
            </w:r>
          </w:p>
          <w:p w:rsidR="00000000" w:rsidRPr="00787686" w:rsidP="00787686">
            <w:pPr>
              <w:pStyle w:val="BodyText"/>
            </w:pPr>
          </w:p>
          <w:p w:rsidR="00000000" w:rsidRPr="00787686" w:rsidP="00787686">
            <w:pPr>
              <w:pStyle w:val="BodyText"/>
            </w:pPr>
            <w:r w:rsidRPr="00787686">
              <w:t>Attention to detail and accuracy is critical to the editing and preparation processes, as well as effective, safe and ethical</w:t>
            </w:r>
            <w:r w:rsidRPr="00787686">
              <w:t xml:space="preserve"> work practices.</w:t>
            </w:r>
          </w:p>
          <w:p w:rsidR="00000000" w:rsidRPr="00787686" w:rsidP="00787686">
            <w:pPr>
              <w:pStyle w:val="BodyText"/>
            </w:pPr>
          </w:p>
          <w:p w:rsidR="00000000" w:rsidRPr="00787686" w:rsidP="00787686">
            <w:pPr>
              <w:pStyle w:val="BodyText"/>
            </w:pPr>
            <w:r w:rsidRPr="00787686">
              <w:t>More complex skills associated with major restoration of old or badly damaged film are covered in:</w:t>
            </w:r>
          </w:p>
          <w:p w:rsidR="00000000" w:rsidRPr="00787686" w:rsidP="00787686">
            <w:pPr>
              <w:pStyle w:val="ListBullet"/>
            </w:pPr>
            <w:r w:rsidRPr="00787686">
              <w:t>CUFPOS405A Restore moving images.</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4" w:name="O_71766"/>
      <w:bookmarkEnd w:id="4"/>
      <w:r w:rsidRPr="00787686">
        <w:t>Licensing/Regulatory Information</w:t>
      </w:r>
    </w:p>
    <w:p w:rsidR="00000000" w:rsidRPr="00787686" w:rsidP="00787686">
      <w:pPr>
        <w:pStyle w:val="BodyText"/>
      </w:pPr>
      <w:r w:rsidRPr="00787686">
        <w:t>Not applicable.</w:t>
      </w:r>
    </w:p>
    <w:p w:rsidR="00000000" w:rsidRPr="00787686" w:rsidP="00787686">
      <w:pPr>
        <w:pStyle w:val="AllowPageBreak"/>
      </w:pPr>
    </w:p>
    <w:p w:rsidR="00000000" w:rsidRPr="00787686" w:rsidP="00787686">
      <w:pPr>
        <w:pStyle w:val="Heading1"/>
      </w:pPr>
      <w:bookmarkStart w:id="5" w:name="O_71767"/>
      <w:bookmarkEnd w:id="5"/>
      <w:r w:rsidRPr="00787686">
        <w:t>Pre-Requisites</w:t>
      </w:r>
    </w:p>
    <w:tbl>
      <w:tblPr>
        <w:tblW w:w="0" w:type="auto"/>
        <w:tblLayout w:type="fixed"/>
        <w:tblCellMar>
          <w:left w:w="62" w:type="dxa"/>
          <w:right w:w="62" w:type="dxa"/>
        </w:tblCellMar>
        <w:tblLook w:val="0000"/>
      </w:tblPr>
      <w:tblGrid>
        <w:gridCol w:w="2775"/>
        <w:gridCol w:w="1295"/>
        <w:gridCol w:w="4452"/>
      </w:tblGrid>
      <w:tr w:rsidTr="009049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p>
        </w:tc>
      </w:tr>
      <w:tr w:rsidTr="009049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p>
        </w:tc>
      </w:tr>
      <w:tr w:rsidTr="009049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6" w:name="O_71768"/>
      <w:bookmarkEnd w:id="6"/>
      <w:r w:rsidRPr="00787686">
        <w:t>Employability Skills Information</w:t>
      </w:r>
    </w:p>
    <w:tbl>
      <w:tblPr>
        <w:tblW w:w="0" w:type="auto"/>
        <w:tblLayout w:type="fixed"/>
        <w:tblCellMar>
          <w:left w:w="62" w:type="dxa"/>
          <w:right w:w="62" w:type="dxa"/>
        </w:tblCellMar>
        <w:tblLook w:val="0000"/>
      </w:tblPr>
      <w:tblGrid>
        <w:gridCol w:w="2802"/>
        <w:gridCol w:w="5720"/>
      </w:tblGrid>
      <w:tr w:rsidTr="009049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This unit contains employability skills.</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7" w:name="O_71769"/>
      <w:bookmarkEnd w:id="7"/>
      <w:r w:rsidRPr="00787686">
        <w:t>Elements and Performance Criteria Pre-Content</w:t>
      </w:r>
    </w:p>
    <w:tbl>
      <w:tblPr>
        <w:tblW w:w="0" w:type="auto"/>
        <w:tblLayout w:type="fixed"/>
        <w:tblCellMar>
          <w:left w:w="62" w:type="dxa"/>
          <w:right w:w="62" w:type="dxa"/>
        </w:tblCellMar>
        <w:tblLook w:val="0000"/>
      </w:tblPr>
      <w:tblGrid>
        <w:gridCol w:w="2560"/>
        <w:gridCol w:w="5962"/>
      </w:tblGrid>
      <w:tr w:rsidTr="0090496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Performance criteria describe the performance needed to demonstrate achievement of the element. Where bold italicised text is used, further information is detailed in the required skills and</w:t>
            </w:r>
            <w:r w:rsidRPr="00787686">
              <w:t xml:space="preserve"> knowledge section and the range statement. Assessment of performance is to be consistent with the evidence guide.</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8" w:name="O_71770"/>
      <w:bookmarkEnd w:id="8"/>
      <w:r w:rsidRPr="00787686">
        <w:t>Elements and Performance Criteria</w:t>
      </w:r>
    </w:p>
    <w:tbl>
      <w:tblPr>
        <w:tblW w:w="0" w:type="auto"/>
        <w:tblLayout w:type="fixed"/>
        <w:tblCellMar>
          <w:left w:w="62" w:type="dxa"/>
          <w:right w:w="62" w:type="dxa"/>
        </w:tblCellMar>
        <w:tblLook w:val="0000"/>
      </w:tblPr>
      <w:tblGrid>
        <w:gridCol w:w="2560"/>
        <w:gridCol w:w="5962"/>
      </w:tblGrid>
      <w:tr w:rsidTr="0090496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PERFORMANCE CRITERIA</w:t>
            </w:r>
          </w:p>
        </w:tc>
      </w:tr>
      <w:tr w:rsidTr="0090496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Prepare film for printing or digitisation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
            </w:pPr>
            <w:r w:rsidRPr="00787686">
              <w:t>1.</w:t>
            </w:r>
            <w:r w:rsidRPr="00787686">
              <w:tab/>
            </w:r>
            <w:r w:rsidRPr="00787686">
              <w:t xml:space="preserve">Liaise with relevant </w:t>
            </w:r>
            <w:r w:rsidRPr="00787686">
              <w:rPr>
                <w:rStyle w:val="BoldandItalics"/>
              </w:rPr>
              <w:t>production personnel</w:t>
            </w:r>
            <w:r w:rsidRPr="00787686">
              <w:t xml:space="preserve"> to identify and interpret </w:t>
            </w:r>
            <w:r w:rsidRPr="00787686">
              <w:rPr>
                <w:rStyle w:val="BoldandItalics"/>
              </w:rPr>
              <w:t>production requirements</w:t>
            </w:r>
            <w:r w:rsidRPr="00787686">
              <w:t xml:space="preserve"> for the treatment of motion picture film</w:t>
            </w:r>
          </w:p>
          <w:p w:rsidR="00000000" w:rsidRPr="00787686" w:rsidP="00787686">
            <w:pPr>
              <w:pStyle w:val="List"/>
            </w:pPr>
            <w:r w:rsidRPr="00787686">
              <w:t>2.</w:t>
            </w:r>
            <w:r w:rsidRPr="00787686">
              <w:tab/>
              <w:t xml:space="preserve">Assess quality and completeness of motion picture </w:t>
            </w:r>
            <w:r w:rsidRPr="00787686">
              <w:rPr>
                <w:rStyle w:val="BoldandItalics"/>
              </w:rPr>
              <w:t>film and sound</w:t>
            </w:r>
            <w:r w:rsidRPr="00787686">
              <w:t xml:space="preserve"> to identify useable components and complete appropriate</w:t>
            </w:r>
            <w:r w:rsidRPr="00787686">
              <w:t xml:space="preserve"> </w:t>
            </w:r>
            <w:r w:rsidRPr="00787686">
              <w:rPr>
                <w:rStyle w:val="BoldandItalics"/>
              </w:rPr>
              <w:t>documentation</w:t>
            </w:r>
            <w:r w:rsidRPr="00787686">
              <w:t xml:space="preserve"> according to enterprise procedures</w:t>
            </w:r>
          </w:p>
          <w:p w:rsidR="00000000" w:rsidRPr="00787686" w:rsidP="00787686">
            <w:pPr>
              <w:pStyle w:val="List"/>
            </w:pPr>
            <w:r w:rsidRPr="00787686">
              <w:t>3.</w:t>
            </w:r>
            <w:r w:rsidRPr="00787686">
              <w:tab/>
              <w:t xml:space="preserve">Identify </w:t>
            </w:r>
            <w:r w:rsidRPr="00787686">
              <w:rPr>
                <w:rStyle w:val="BoldandItalics"/>
              </w:rPr>
              <w:t>faults</w:t>
            </w:r>
            <w:r w:rsidRPr="00787686">
              <w:t xml:space="preserve"> and repair or replace where applicable in collaboration with relevant production personnel</w:t>
            </w:r>
          </w:p>
          <w:p w:rsidR="00000000" w:rsidRPr="00787686" w:rsidP="00787686">
            <w:pPr>
              <w:pStyle w:val="List"/>
            </w:pPr>
            <w:r w:rsidRPr="00787686">
              <w:t>4.</w:t>
            </w:r>
            <w:r w:rsidRPr="00787686">
              <w:tab/>
              <w:t xml:space="preserve">Establish required frame </w:t>
            </w:r>
            <w:r w:rsidRPr="00787686">
              <w:rPr>
                <w:rStyle w:val="BoldandItalics"/>
              </w:rPr>
              <w:t>sequences</w:t>
            </w:r>
            <w:r w:rsidRPr="00787686">
              <w:t xml:space="preserve"> for motion picture film and sound ensuring available </w:t>
            </w:r>
            <w:r w:rsidRPr="00787686">
              <w:rPr>
                <w:rStyle w:val="BoldandItalics"/>
              </w:rPr>
              <w:t>equip</w:t>
            </w:r>
            <w:r w:rsidRPr="00787686">
              <w:rPr>
                <w:rStyle w:val="BoldandItalics"/>
              </w:rPr>
              <w:t>ment</w:t>
            </w:r>
            <w:r w:rsidRPr="00787686">
              <w:t xml:space="preserve"> is aligned correctly</w:t>
            </w:r>
          </w:p>
          <w:p w:rsidR="00000000" w:rsidRPr="00787686" w:rsidP="00787686">
            <w:pPr>
              <w:pStyle w:val="List"/>
            </w:pPr>
            <w:r w:rsidRPr="00787686">
              <w:t>5.</w:t>
            </w:r>
            <w:r w:rsidRPr="00787686">
              <w:tab/>
              <w:t>Record identification numbers for sequences and cut and match accurately according to provided documentation and instructions</w:t>
            </w:r>
          </w:p>
          <w:p w:rsidR="00000000" w:rsidP="00787686">
            <w:pPr>
              <w:pStyle w:val="List"/>
              <w:rPr>
                <w:lang w:val="en-NZ"/>
              </w:rPr>
            </w:pPr>
            <w:r w:rsidRPr="00787686">
              <w:t>6.</w:t>
            </w:r>
            <w:r w:rsidRPr="00787686">
              <w:tab/>
              <w:t>Use safe and appropriate handling procedures to avoid damage to motion picture film and sound duri</w:t>
            </w:r>
            <w:r w:rsidRPr="00787686">
              <w:t>ng production process</w:t>
            </w:r>
          </w:p>
        </w:tc>
      </w:tr>
      <w:tr w:rsidTr="0090496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Repair and assemble film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
            </w:pPr>
            <w:r w:rsidRPr="00787686">
              <w:t>7.</w:t>
            </w:r>
            <w:r w:rsidRPr="00787686">
              <w:tab/>
              <w:t>Check motion picture film and sound for faults prior to cutting and assembling</w:t>
            </w:r>
          </w:p>
          <w:p w:rsidR="00000000" w:rsidRPr="00787686" w:rsidP="00787686">
            <w:pPr>
              <w:pStyle w:val="List"/>
            </w:pPr>
            <w:r w:rsidRPr="00787686">
              <w:t>8.</w:t>
            </w:r>
            <w:r w:rsidRPr="00787686">
              <w:tab/>
              <w:t xml:space="preserve">Ensure motion picture film and sound meets required </w:t>
            </w:r>
            <w:r w:rsidRPr="00787686">
              <w:rPr>
                <w:rStyle w:val="BoldandItalics"/>
              </w:rPr>
              <w:t>production or preservation standards</w:t>
            </w:r>
            <w:r w:rsidRPr="00787686">
              <w:t xml:space="preserve"> and, where applicable, undertake r</w:t>
            </w:r>
            <w:r w:rsidRPr="00787686">
              <w:t>emedial action</w:t>
            </w:r>
          </w:p>
          <w:p w:rsidR="00000000" w:rsidRPr="00787686" w:rsidP="00787686">
            <w:pPr>
              <w:pStyle w:val="List"/>
            </w:pPr>
            <w:r w:rsidRPr="00787686">
              <w:t>9.</w:t>
            </w:r>
            <w:r w:rsidRPr="00787686">
              <w:tab/>
              <w:t xml:space="preserve">Carry out </w:t>
            </w:r>
            <w:r w:rsidRPr="00787686">
              <w:rPr>
                <w:rStyle w:val="BoldandItalics"/>
              </w:rPr>
              <w:t>repairs</w:t>
            </w:r>
            <w:r w:rsidRPr="00787686">
              <w:t xml:space="preserve"> to motion picture film and sound within individual level of responsibility and experience</w:t>
            </w:r>
          </w:p>
          <w:p w:rsidR="00000000" w:rsidP="00787686">
            <w:pPr>
              <w:pStyle w:val="List"/>
              <w:rPr>
                <w:lang w:val="en-NZ"/>
              </w:rPr>
            </w:pPr>
            <w:r w:rsidRPr="00787686">
              <w:t>10.</w:t>
            </w:r>
            <w:r w:rsidRPr="00787686">
              <w:tab/>
              <w:t xml:space="preserve">Assemble selected takes ready for </w:t>
            </w:r>
            <w:r w:rsidRPr="00787686">
              <w:rPr>
                <w:rStyle w:val="BoldandItalics"/>
              </w:rPr>
              <w:t>printing or transfer</w:t>
            </w:r>
            <w:r w:rsidRPr="00787686">
              <w:t xml:space="preserve"> according to production requirements</w:t>
            </w:r>
          </w:p>
        </w:tc>
      </w:tr>
      <w:tr w:rsidTr="0090496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Clean film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
            </w:pPr>
            <w:r w:rsidRPr="00787686">
              <w:t>11.</w:t>
            </w:r>
            <w:r w:rsidRPr="00787686">
              <w:tab/>
            </w:r>
            <w:r w:rsidRPr="00787686">
              <w:t>Clean compiled film and sound media using appropriate cleaning equipment and check that it is free of dust and damage</w:t>
            </w:r>
          </w:p>
          <w:p w:rsidR="00000000" w:rsidRPr="00787686" w:rsidP="00787686">
            <w:pPr>
              <w:pStyle w:val="List"/>
            </w:pPr>
            <w:r w:rsidRPr="00787686">
              <w:t>12.</w:t>
            </w:r>
            <w:r w:rsidRPr="00787686">
              <w:tab/>
              <w:t>Ensure operation of cleaning equipment is conducted safely and within manufacturer guidelines</w:t>
            </w:r>
          </w:p>
          <w:p w:rsidR="00000000" w:rsidP="00787686">
            <w:pPr>
              <w:pStyle w:val="List"/>
              <w:rPr>
                <w:lang w:val="en-NZ"/>
              </w:rPr>
            </w:pPr>
            <w:r w:rsidRPr="00787686">
              <w:t>13.</w:t>
            </w:r>
            <w:r w:rsidRPr="00787686">
              <w:tab/>
              <w:t xml:space="preserve">Handle </w:t>
            </w:r>
            <w:r w:rsidRPr="00787686">
              <w:rPr>
                <w:rStyle w:val="BoldandItalics"/>
              </w:rPr>
              <w:t>cleaning processes</w:t>
            </w:r>
            <w:r w:rsidRPr="00787686">
              <w:t xml:space="preserve"> according </w:t>
            </w:r>
            <w:r w:rsidRPr="00787686">
              <w:t>to prescribed OHS regulations and enterprise procedures</w:t>
            </w:r>
          </w:p>
        </w:tc>
      </w:tr>
      <w:tr w:rsidTr="0090496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Complete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
            </w:pPr>
            <w:r w:rsidRPr="00787686">
              <w:t>14.</w:t>
            </w:r>
            <w:r w:rsidRPr="00787686">
              <w:tab/>
              <w:t>Assemble unused sequences, record and store safely</w:t>
            </w:r>
          </w:p>
          <w:p w:rsidR="00000000" w:rsidRPr="00787686" w:rsidP="00787686">
            <w:pPr>
              <w:pStyle w:val="List"/>
            </w:pPr>
            <w:r w:rsidRPr="00787686">
              <w:t>15.</w:t>
            </w:r>
            <w:r w:rsidRPr="00787686">
              <w:tab/>
              <w:t>Produce required documentation to report on quality of film and sound</w:t>
            </w:r>
          </w:p>
          <w:p w:rsidR="00000000" w:rsidRPr="00787686" w:rsidP="00787686">
            <w:pPr>
              <w:pStyle w:val="List"/>
            </w:pPr>
            <w:r w:rsidRPr="00787686">
              <w:t>16.</w:t>
            </w:r>
            <w:r w:rsidRPr="00787686">
              <w:tab/>
              <w:t>Log completed film and sound compiles and dispatc</w:t>
            </w:r>
            <w:r w:rsidRPr="00787686">
              <w:t>h to the required destination according to enterprise procedures</w:t>
            </w:r>
          </w:p>
          <w:p w:rsidR="00000000" w:rsidRPr="00787686" w:rsidP="00787686">
            <w:pPr>
              <w:pStyle w:val="List"/>
            </w:pPr>
            <w:r w:rsidRPr="00787686">
              <w:t>17.</w:t>
            </w:r>
            <w:r w:rsidRPr="00787686">
              <w:tab/>
              <w:t>Apply OHS procedures at all times, including safe handling of hazardous materials</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9" w:name="O_71771"/>
      <w:bookmarkEnd w:id="9"/>
      <w:r w:rsidRPr="00787686">
        <w:t>Required Skills and Knowledge</w:t>
      </w:r>
    </w:p>
    <w:tbl>
      <w:tblPr>
        <w:tblW w:w="0" w:type="auto"/>
        <w:tblLayout w:type="fixed"/>
        <w:tblCellMar>
          <w:left w:w="62" w:type="dxa"/>
          <w:right w:w="62" w:type="dxa"/>
        </w:tblCellMar>
        <w:tblLook w:val="0000"/>
      </w:tblPr>
      <w:tblGrid>
        <w:gridCol w:w="8522"/>
      </w:tblGrid>
      <w:tr w:rsidTr="009049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REQUIRED SKILLS AND KNOWLEDGE</w:t>
            </w:r>
          </w:p>
        </w:tc>
      </w:tr>
      <w:tr w:rsidTr="009049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This section describes the skills and knowledge required for this unit.</w:t>
            </w:r>
          </w:p>
        </w:tc>
      </w:tr>
      <w:tr w:rsidTr="00904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Required skills</w:t>
            </w:r>
          </w:p>
        </w:tc>
      </w:tr>
      <w:tr w:rsidTr="00904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communication skills sufficient to:</w:t>
            </w:r>
          </w:p>
          <w:p w:rsidR="00000000" w:rsidRPr="00787686" w:rsidP="00787686">
            <w:pPr>
              <w:pStyle w:val="ListBullet2"/>
            </w:pPr>
            <w:r w:rsidRPr="00787686">
              <w:t>interpret and clarify written or verbal instructions</w:t>
            </w:r>
          </w:p>
          <w:p w:rsidR="00000000" w:rsidRPr="00787686" w:rsidP="00787686">
            <w:pPr>
              <w:pStyle w:val="ListBullet2"/>
            </w:pPr>
            <w:r w:rsidRPr="00787686">
              <w:t>ask basic questions clearly and confidently of production personnel</w:t>
            </w:r>
          </w:p>
          <w:p w:rsidR="00000000" w:rsidRPr="00787686" w:rsidP="00787686">
            <w:pPr>
              <w:pStyle w:val="ListBullet"/>
            </w:pPr>
            <w:r w:rsidRPr="00787686">
              <w:t xml:space="preserve">ability to work as a member of a production team, both independently and under direction </w:t>
            </w:r>
          </w:p>
          <w:p w:rsidR="00000000" w:rsidRPr="00787686" w:rsidP="00787686">
            <w:pPr>
              <w:pStyle w:val="ListBullet"/>
            </w:pPr>
            <w:r w:rsidRPr="00787686">
              <w:t>technical skills sufficient to:</w:t>
            </w:r>
          </w:p>
          <w:p w:rsidR="00000000" w:rsidRPr="00787686" w:rsidP="00787686">
            <w:pPr>
              <w:pStyle w:val="ListBullet2"/>
            </w:pPr>
            <w:r w:rsidRPr="00787686">
              <w:t xml:space="preserve">make simple adjustments to, and operate basic film and sound editing equipment </w:t>
            </w:r>
          </w:p>
          <w:p w:rsidR="00000000" w:rsidRPr="00787686" w:rsidP="00787686">
            <w:pPr>
              <w:pStyle w:val="ListBullet2"/>
            </w:pPr>
            <w:r w:rsidRPr="00787686">
              <w:t>apply the principles and techniques of negative cutti</w:t>
            </w:r>
            <w:r w:rsidRPr="00787686">
              <w:t>ng and assembly</w:t>
            </w:r>
          </w:p>
          <w:p w:rsidR="00000000" w:rsidRPr="00787686" w:rsidP="00787686">
            <w:pPr>
              <w:pStyle w:val="ListBullet2"/>
            </w:pPr>
            <w:r w:rsidRPr="00787686">
              <w:t>undertake repairs to damaged footage</w:t>
            </w:r>
          </w:p>
          <w:p w:rsidR="00000000" w:rsidRPr="00787686" w:rsidP="00787686">
            <w:pPr>
              <w:pStyle w:val="ListBullet2"/>
            </w:pPr>
            <w:r w:rsidRPr="00787686">
              <w:t xml:space="preserve">ensure the safe handling of film </w:t>
            </w:r>
          </w:p>
          <w:p w:rsidR="00000000" w:rsidRPr="00787686" w:rsidP="00787686">
            <w:pPr>
              <w:pStyle w:val="ListBullet"/>
            </w:pPr>
            <w:r w:rsidRPr="00787686">
              <w:t>literacy skills sufficient to interpret written background information and to complete workplace documentation</w:t>
            </w:r>
          </w:p>
          <w:p w:rsidR="00000000" w:rsidRPr="00787686" w:rsidP="00787686">
            <w:pPr>
              <w:pStyle w:val="ListBullet"/>
            </w:pPr>
            <w:r w:rsidRPr="00787686">
              <w:t>self-management skills sufficient to:</w:t>
            </w:r>
          </w:p>
          <w:p w:rsidR="00000000" w:rsidRPr="00787686" w:rsidP="00787686">
            <w:pPr>
              <w:pStyle w:val="ListBullet2"/>
            </w:pPr>
            <w:r w:rsidRPr="00787686">
              <w:t>work under pressur</w:t>
            </w:r>
            <w:r w:rsidRPr="00787686">
              <w:t>e and meet deadlines</w:t>
            </w:r>
          </w:p>
          <w:p w:rsidR="00000000" w:rsidRPr="00787686" w:rsidP="00787686">
            <w:pPr>
              <w:pStyle w:val="ListBullet2"/>
            </w:pPr>
            <w:r w:rsidRPr="00787686">
              <w:t>seek expert assistance when problems arise</w:t>
            </w:r>
          </w:p>
          <w:p w:rsidR="00000000" w:rsidP="00787686">
            <w:pPr>
              <w:pStyle w:val="ListBullet"/>
              <w:rPr>
                <w:lang w:val="en-NZ"/>
              </w:rPr>
            </w:pPr>
            <w:r w:rsidRPr="00787686">
              <w:t>problem solving skills sufficient to anticipate and deal with minor equipment set-up problems</w:t>
            </w:r>
          </w:p>
        </w:tc>
      </w:tr>
      <w:tr w:rsidTr="00904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Required knowledge</w:t>
            </w:r>
          </w:p>
        </w:tc>
      </w:tr>
      <w:tr w:rsidTr="00904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industry knowledge, including:</w:t>
            </w:r>
          </w:p>
          <w:p w:rsidR="00000000" w:rsidRPr="00787686" w:rsidP="00787686">
            <w:pPr>
              <w:pStyle w:val="ListBullet2"/>
            </w:pPr>
            <w:r w:rsidRPr="00787686">
              <w:t>roles and responsibilities of project team members, e.g. laboratory technicians, media archivists, telecine and video operators</w:t>
            </w:r>
          </w:p>
          <w:p w:rsidR="00000000" w:rsidRPr="00787686" w:rsidP="00787686">
            <w:pPr>
              <w:pStyle w:val="ListBullet2"/>
            </w:pPr>
            <w:r w:rsidRPr="00787686">
              <w:t>motion picture film industry and history</w:t>
            </w:r>
          </w:p>
          <w:p w:rsidR="00000000" w:rsidRPr="00787686" w:rsidP="00787686">
            <w:pPr>
              <w:pStyle w:val="ListBullet2"/>
            </w:pPr>
            <w:r w:rsidRPr="00787686">
              <w:t>features of a range of delivery platforms, including film-to-video transfers</w:t>
            </w:r>
          </w:p>
          <w:p w:rsidR="00000000" w:rsidRPr="00787686" w:rsidP="00787686">
            <w:pPr>
              <w:pStyle w:val="ListBullet2"/>
            </w:pPr>
            <w:r w:rsidRPr="00787686">
              <w:t>film stocks and their characteristics</w:t>
            </w:r>
          </w:p>
          <w:p w:rsidR="00000000" w:rsidRPr="00787686" w:rsidP="00787686">
            <w:pPr>
              <w:pStyle w:val="ListBullet"/>
            </w:pPr>
            <w:r w:rsidRPr="00787686">
              <w:t>OHS requirements as they relate to working for periods of time on close-up work, manual handling and chemicals</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10" w:name="O_71772"/>
      <w:bookmarkEnd w:id="10"/>
      <w:r w:rsidRPr="00787686">
        <w:t>Evidence Guide</w:t>
      </w:r>
    </w:p>
    <w:tbl>
      <w:tblPr>
        <w:tblW w:w="9570" w:type="dxa"/>
        <w:tblLayout w:type="fixed"/>
        <w:tblCellMar>
          <w:left w:w="62" w:type="dxa"/>
          <w:right w:w="62" w:type="dxa"/>
        </w:tblCellMar>
        <w:tblLook w:val="0000"/>
      </w:tblPr>
      <w:tblGrid>
        <w:gridCol w:w="3908"/>
        <w:gridCol w:w="5662"/>
      </w:tblGrid>
      <w:tr w:rsidTr="009049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EVIDENCE GUIDE</w:t>
            </w:r>
          </w:p>
        </w:tc>
      </w:tr>
      <w:tr w:rsidTr="009049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The Evidence Guide provides advice on assessment and must be read in conjunction with the performance criteria, required skills and knowledge, range statement and the Assessment Guidelines for the Training Package.</w:t>
            </w:r>
          </w:p>
        </w:tc>
      </w:tr>
      <w:tr w:rsidTr="00904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p>
        </w:tc>
      </w:tr>
      <w:tr w:rsidTr="00904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Evidence of the following is essential:</w:t>
            </w:r>
          </w:p>
          <w:p w:rsidR="00000000" w:rsidRPr="00787686" w:rsidP="00787686">
            <w:pPr>
              <w:pStyle w:val="ListBullet"/>
            </w:pPr>
            <w:r w:rsidRPr="00787686">
              <w:t>preparation of motion picture film for printing or transfer that demonstrates:</w:t>
            </w:r>
          </w:p>
          <w:p w:rsidR="00000000" w:rsidRPr="00787686" w:rsidP="00787686">
            <w:pPr>
              <w:pStyle w:val="ListBullet2"/>
            </w:pPr>
            <w:r w:rsidRPr="00787686">
              <w:t>an ability to handle negatives and hazardous materials safely</w:t>
            </w:r>
          </w:p>
          <w:p w:rsidR="00000000" w:rsidRPr="00787686" w:rsidP="00787686">
            <w:pPr>
              <w:pStyle w:val="ListBullet2"/>
            </w:pPr>
            <w:r w:rsidRPr="00787686">
              <w:t>correct interpretation of job instructions</w:t>
            </w:r>
          </w:p>
          <w:p w:rsidR="00000000" w:rsidRPr="00787686" w:rsidP="00787686">
            <w:pPr>
              <w:pStyle w:val="ListBullet2"/>
            </w:pPr>
            <w:r w:rsidRPr="00787686">
              <w:t>attention to detail</w:t>
            </w:r>
          </w:p>
          <w:p w:rsidR="00000000" w:rsidP="00787686">
            <w:pPr>
              <w:pStyle w:val="ListBullet"/>
              <w:rPr>
                <w:lang w:val="en-NZ"/>
              </w:rPr>
            </w:pPr>
            <w:r w:rsidRPr="00787686">
              <w:t>collaborative approach to work.</w:t>
            </w:r>
          </w:p>
        </w:tc>
      </w:tr>
      <w:tr w:rsidTr="00904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Assessment must ensure:</w:t>
            </w:r>
          </w:p>
          <w:p w:rsidR="00000000" w:rsidRPr="00787686" w:rsidP="00787686">
            <w:pPr>
              <w:pStyle w:val="ListBullet"/>
            </w:pPr>
            <w:r w:rsidRPr="00787686">
              <w:t>access to a range of film and sound footage</w:t>
            </w:r>
          </w:p>
          <w:p w:rsidR="00000000" w:rsidRPr="00787686" w:rsidP="00787686">
            <w:pPr>
              <w:pStyle w:val="ListBullet"/>
            </w:pPr>
            <w:r w:rsidRPr="00787686">
              <w:t>access to a range of equipment and materials listed in the range statement</w:t>
            </w:r>
          </w:p>
          <w:p w:rsidR="00000000" w:rsidRPr="00787686" w:rsidP="00787686">
            <w:pPr>
              <w:pStyle w:val="ListBullet"/>
            </w:pPr>
            <w:r w:rsidRPr="00787686">
              <w:t>access to appropriate learning and assessment support when required</w:t>
            </w:r>
          </w:p>
          <w:p w:rsidR="00000000" w:rsidP="00787686">
            <w:pPr>
              <w:pStyle w:val="ListBullet"/>
              <w:rPr>
                <w:lang w:val="en-NZ"/>
              </w:rPr>
            </w:pPr>
            <w:r w:rsidRPr="00787686">
              <w:t>use of culturally appropriate processes and techniques appropriate to</w:t>
            </w:r>
            <w:r w:rsidRPr="00787686">
              <w:t xml:space="preserve"> the language and literacy capacity of learners and the work being performed.</w:t>
            </w:r>
          </w:p>
        </w:tc>
      </w:tr>
      <w:tr w:rsidTr="00904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A range of assessment methods should be used to assess practical skills and knowledge. The following examples are appropriate for this unit:</w:t>
            </w:r>
          </w:p>
          <w:p w:rsidR="00000000" w:rsidRPr="00787686" w:rsidP="00787686">
            <w:pPr>
              <w:pStyle w:val="ListBullet"/>
            </w:pPr>
            <w:r w:rsidRPr="00787686">
              <w:t>direct questio</w:t>
            </w:r>
            <w:r w:rsidRPr="00787686">
              <w:t>ning combined with review of portfolios of evidence and third-party workplace reports of on-the-job performance</w:t>
            </w:r>
          </w:p>
          <w:p w:rsidR="00000000" w:rsidRPr="00787686" w:rsidP="00787686">
            <w:pPr>
              <w:pStyle w:val="ListBullet"/>
            </w:pPr>
            <w:r w:rsidRPr="00787686">
              <w:t>evaluation of a range of film material prepared by the candidate in response to instructions received from a supervisor</w:t>
            </w:r>
          </w:p>
          <w:p w:rsidR="00000000" w:rsidRPr="00787686" w:rsidP="00787686">
            <w:pPr>
              <w:pStyle w:val="ListBullet"/>
            </w:pPr>
            <w:r w:rsidRPr="00787686">
              <w:t>observation of the candi</w:t>
            </w:r>
            <w:r w:rsidRPr="00787686">
              <w:t>date preparing film for printing to determine whether correct procedures have been followed</w:t>
            </w:r>
          </w:p>
          <w:p w:rsidR="00000000" w:rsidP="00787686">
            <w:pPr>
              <w:pStyle w:val="ListBullet"/>
              <w:rPr>
                <w:lang w:val="en-NZ"/>
              </w:rPr>
            </w:pPr>
            <w:r w:rsidRPr="00787686">
              <w:t>written or verbal questioning to test knowledge as listed in the required skills and knowledge section of this unit.</w:t>
            </w:r>
          </w:p>
        </w:tc>
      </w:tr>
      <w:tr w:rsidTr="00904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 xml:space="preserve">Guidance information for </w:t>
            </w:r>
            <w:r w:rsidRPr="00787686">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 xml:space="preserve">Holistic assessment with other units relevant to the </w:t>
            </w:r>
            <w:r w:rsidRPr="00787686">
              <w:t>industry sector, workplace and job role is recommended, for example:</w:t>
            </w:r>
          </w:p>
          <w:p w:rsidR="00000000" w:rsidRPr="00787686" w:rsidP="00787686">
            <w:pPr>
              <w:pStyle w:val="ListBullet"/>
            </w:pPr>
            <w:r w:rsidRPr="00787686">
              <w:t>CUFPOS302A Process motion picture film</w:t>
            </w:r>
          </w:p>
          <w:p w:rsidR="00000000" w:rsidRPr="00787686" w:rsidP="00787686">
            <w:pPr>
              <w:pStyle w:val="ListBullet"/>
            </w:pPr>
            <w:r w:rsidRPr="00787686">
              <w:t>CUFPOS303A Print motion picture film.</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11" w:name="O_71773"/>
      <w:bookmarkEnd w:id="11"/>
      <w:r w:rsidRPr="00787686">
        <w:t>Range Statement</w:t>
      </w:r>
    </w:p>
    <w:tbl>
      <w:tblPr>
        <w:tblW w:w="0" w:type="auto"/>
        <w:tblLayout w:type="fixed"/>
        <w:tblCellMar>
          <w:left w:w="62" w:type="dxa"/>
          <w:right w:w="62" w:type="dxa"/>
        </w:tblCellMar>
        <w:tblLook w:val="0000"/>
      </w:tblPr>
      <w:tblGrid>
        <w:gridCol w:w="3510"/>
        <w:gridCol w:w="5012"/>
      </w:tblGrid>
      <w:tr w:rsidTr="009049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RANGE STATEMENT</w:t>
            </w:r>
          </w:p>
        </w:tc>
      </w:tr>
      <w:tr w:rsidTr="009049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t>The range statement relates to the unit of competency as a whole. It allows for different work environments and situations that may affect performance. Bold italicised wording, if used in the performance criteria, is detailed below. Essential operating con</w:t>
            </w:r>
            <w:r w:rsidRPr="00787686">
              <w:t>ditions that may be present with training and assessment (depending on the work situation, needs of the candidate, accessibility of the item, and local industry and regional contexts) may also be included.</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Production personnel</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archives staf</w:t>
            </w:r>
            <w:r w:rsidRPr="00787686">
              <w:t>f</w:t>
            </w:r>
          </w:p>
          <w:p w:rsidR="00000000" w:rsidRPr="00787686" w:rsidP="00787686">
            <w:pPr>
              <w:pStyle w:val="ListBullet"/>
            </w:pPr>
            <w:r w:rsidRPr="00787686">
              <w:t>assistant editor</w:t>
            </w:r>
          </w:p>
          <w:p w:rsidR="00000000" w:rsidRPr="00787686" w:rsidP="00787686">
            <w:pPr>
              <w:pStyle w:val="ListBullet"/>
            </w:pPr>
            <w:r w:rsidRPr="00787686">
              <w:t>director</w:t>
            </w:r>
          </w:p>
          <w:p w:rsidR="00000000" w:rsidRPr="00787686" w:rsidP="00787686">
            <w:pPr>
              <w:pStyle w:val="ListBullet"/>
            </w:pPr>
            <w:r w:rsidRPr="00787686">
              <w:t>director of photography</w:t>
            </w:r>
          </w:p>
          <w:p w:rsidR="00000000" w:rsidRPr="00787686" w:rsidP="00787686">
            <w:pPr>
              <w:pStyle w:val="ListBullet"/>
            </w:pPr>
            <w:r w:rsidRPr="00787686">
              <w:t>editors</w:t>
            </w:r>
          </w:p>
          <w:p w:rsidR="00000000" w:rsidRPr="00787686" w:rsidP="00787686">
            <w:pPr>
              <w:pStyle w:val="ListBullet"/>
            </w:pPr>
            <w:r w:rsidRPr="00787686">
              <w:t>laboratory personnel</w:t>
            </w:r>
          </w:p>
          <w:p w:rsidR="00000000" w:rsidRPr="00787686" w:rsidP="00787686">
            <w:pPr>
              <w:pStyle w:val="ListBullet"/>
            </w:pPr>
            <w:r w:rsidRPr="00787686">
              <w:t>producer</w:t>
            </w:r>
          </w:p>
          <w:p w:rsidR="00000000" w:rsidRPr="00787686" w:rsidP="00787686">
            <w:pPr>
              <w:pStyle w:val="ListBullet"/>
            </w:pPr>
            <w:r w:rsidRPr="00787686">
              <w:t>production management personnel</w:t>
            </w:r>
          </w:p>
          <w:p w:rsidR="00000000" w:rsidRPr="00787686" w:rsidP="00787686">
            <w:pPr>
              <w:pStyle w:val="ListBullet"/>
            </w:pPr>
            <w:r w:rsidRPr="00787686">
              <w:t>telecine operators</w:t>
            </w:r>
          </w:p>
          <w:p w:rsidR="00000000" w:rsidP="00787686">
            <w:pPr>
              <w:pStyle w:val="ListBullet"/>
              <w:rPr>
                <w:lang w:val="en-NZ"/>
              </w:rPr>
            </w:pPr>
            <w:r w:rsidRPr="00787686">
              <w:t>video operators.</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Production requirements</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client instructions</w:t>
            </w:r>
          </w:p>
          <w:p w:rsidR="00000000" w:rsidRPr="00787686" w:rsidP="00787686">
            <w:pPr>
              <w:pStyle w:val="ListBullet"/>
            </w:pPr>
            <w:r w:rsidRPr="00787686">
              <w:t>copying</w:t>
            </w:r>
          </w:p>
          <w:p w:rsidR="00000000" w:rsidRPr="00787686" w:rsidP="00787686">
            <w:pPr>
              <w:pStyle w:val="ListBullet"/>
            </w:pPr>
            <w:r w:rsidRPr="00787686">
              <w:t>cutting and matching instructions</w:t>
            </w:r>
          </w:p>
          <w:p w:rsidR="00000000" w:rsidRPr="00787686" w:rsidP="00787686">
            <w:pPr>
              <w:pStyle w:val="ListBullet"/>
            </w:pPr>
            <w:r w:rsidRPr="00787686">
              <w:t>deadlines</w:t>
            </w:r>
          </w:p>
          <w:p w:rsidR="00000000" w:rsidRPr="00787686" w:rsidP="00787686">
            <w:pPr>
              <w:pStyle w:val="ListBullet"/>
            </w:pPr>
            <w:r w:rsidRPr="00787686">
              <w:t xml:space="preserve">digital intermediate workflow </w:t>
            </w:r>
          </w:p>
          <w:p w:rsidR="00000000" w:rsidRPr="00787686" w:rsidP="00787686">
            <w:pPr>
              <w:pStyle w:val="ListBullet"/>
            </w:pPr>
            <w:r w:rsidRPr="00787686">
              <w:t>re-edits or repurposing</w:t>
            </w:r>
          </w:p>
          <w:p w:rsidR="00000000" w:rsidRPr="00787686" w:rsidP="00787686">
            <w:pPr>
              <w:pStyle w:val="ListBullet"/>
            </w:pPr>
            <w:r w:rsidRPr="00787686">
              <w:t>restoration requirements</w:t>
            </w:r>
          </w:p>
          <w:p w:rsidR="00000000" w:rsidP="00787686">
            <w:pPr>
              <w:pStyle w:val="ListBullet"/>
              <w:rPr>
                <w:lang w:val="en-NZ"/>
              </w:rPr>
            </w:pPr>
            <w:r w:rsidRPr="00787686">
              <w:t>transfer formats.</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Film and sound</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A and B rolls</w:t>
            </w:r>
          </w:p>
          <w:p w:rsidR="00000000" w:rsidRPr="00787686" w:rsidP="00787686">
            <w:pPr>
              <w:pStyle w:val="ListBullet"/>
            </w:pPr>
            <w:r w:rsidRPr="00787686">
              <w:t>audiotape, e.g. open reel analogue; cassette, digital</w:t>
            </w:r>
          </w:p>
          <w:p w:rsidR="00000000" w:rsidRPr="00787686" w:rsidP="00787686">
            <w:pPr>
              <w:pStyle w:val="ListBullet"/>
            </w:pPr>
            <w:r w:rsidRPr="00787686">
              <w:t>black and white material</w:t>
            </w:r>
          </w:p>
          <w:p w:rsidR="00000000" w:rsidRPr="00787686" w:rsidP="00787686">
            <w:pPr>
              <w:pStyle w:val="ListBullet"/>
            </w:pPr>
            <w:r w:rsidRPr="00787686">
              <w:t>colour material</w:t>
            </w:r>
          </w:p>
          <w:p w:rsidR="00000000" w:rsidRPr="00787686" w:rsidP="00787686">
            <w:pPr>
              <w:pStyle w:val="ListBullet"/>
            </w:pPr>
            <w:r w:rsidRPr="00787686">
              <w:t>film of any gauge, e.g. 35 mm, 16 mm, 8 mm</w:t>
            </w:r>
          </w:p>
          <w:p w:rsidR="00000000" w:rsidRPr="00787686" w:rsidP="00787686">
            <w:pPr>
              <w:pStyle w:val="ListBullet"/>
            </w:pPr>
            <w:r w:rsidRPr="00787686">
              <w:t>intermediate film negatives and positives</w:t>
            </w:r>
          </w:p>
          <w:p w:rsidR="00000000" w:rsidRPr="00787686" w:rsidP="00787686">
            <w:pPr>
              <w:pStyle w:val="ListBullet"/>
            </w:pPr>
            <w:r w:rsidRPr="00787686">
              <w:t xml:space="preserve">kine footage </w:t>
            </w:r>
          </w:p>
          <w:p w:rsidR="00000000" w:rsidRPr="00787686" w:rsidP="00787686">
            <w:pPr>
              <w:pStyle w:val="ListBullet"/>
            </w:pPr>
            <w:r w:rsidRPr="00787686">
              <w:t>original camera negatives</w:t>
            </w:r>
          </w:p>
          <w:p w:rsidR="00000000" w:rsidRPr="00787686" w:rsidP="00787686">
            <w:pPr>
              <w:pStyle w:val="ListBullet"/>
            </w:pPr>
            <w:r w:rsidRPr="00787686">
              <w:t>sound negatives</w:t>
            </w:r>
          </w:p>
          <w:p w:rsidR="00000000" w:rsidRPr="00787686" w:rsidP="00787686">
            <w:pPr>
              <w:pStyle w:val="ListBullet"/>
            </w:pPr>
            <w:r w:rsidRPr="00787686">
              <w:t>subtitles</w:t>
            </w:r>
          </w:p>
          <w:p w:rsidR="00000000" w:rsidP="00787686">
            <w:pPr>
              <w:pStyle w:val="ListBullet"/>
              <w:rPr>
                <w:lang w:val="en-NZ"/>
              </w:rPr>
            </w:pPr>
            <w:r w:rsidRPr="00787686">
              <w:t>work prints.</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Documentation</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can labels, e.g.:</w:t>
            </w:r>
          </w:p>
          <w:p w:rsidR="00000000" w:rsidRPr="00787686" w:rsidP="00787686">
            <w:pPr>
              <w:pStyle w:val="ListBullet2"/>
            </w:pPr>
            <w:r w:rsidRPr="00787686">
              <w:t>roll number</w:t>
            </w:r>
          </w:p>
          <w:p w:rsidR="00000000" w:rsidRPr="00787686" w:rsidP="00787686">
            <w:pPr>
              <w:pStyle w:val="ListBullet2"/>
            </w:pPr>
            <w:r w:rsidRPr="00787686">
              <w:t>magazine number</w:t>
            </w:r>
          </w:p>
          <w:p w:rsidR="00000000" w:rsidRPr="00787686" w:rsidP="00787686">
            <w:pPr>
              <w:pStyle w:val="ListBullet2"/>
            </w:pPr>
            <w:r w:rsidRPr="00787686">
              <w:t>stock type</w:t>
            </w:r>
          </w:p>
          <w:p w:rsidR="00000000" w:rsidRPr="00787686" w:rsidP="00787686">
            <w:pPr>
              <w:pStyle w:val="ListBullet2"/>
            </w:pPr>
            <w:r w:rsidRPr="00787686">
              <w:t>date</w:t>
            </w:r>
          </w:p>
          <w:p w:rsidR="00000000" w:rsidRPr="00787686" w:rsidP="00787686">
            <w:pPr>
              <w:pStyle w:val="ListBullet"/>
            </w:pPr>
            <w:r w:rsidRPr="00787686">
              <w:t>client details</w:t>
            </w:r>
          </w:p>
          <w:p w:rsidR="00000000" w:rsidRPr="00787686" w:rsidP="00787686">
            <w:pPr>
              <w:pStyle w:val="ListBullet"/>
            </w:pPr>
            <w:r w:rsidRPr="00787686">
              <w:t>computer generated</w:t>
            </w:r>
          </w:p>
          <w:p w:rsidR="00000000" w:rsidRPr="00787686" w:rsidP="00787686">
            <w:pPr>
              <w:pStyle w:val="ListBullet"/>
            </w:pPr>
            <w:r w:rsidRPr="00787686">
              <w:t>EDLs (edit decision lists)</w:t>
            </w:r>
          </w:p>
          <w:p w:rsidR="00000000" w:rsidRPr="00787686" w:rsidP="00787686">
            <w:pPr>
              <w:pStyle w:val="ListBullet"/>
            </w:pPr>
            <w:r w:rsidRPr="00787686">
              <w:t xml:space="preserve">job code, title </w:t>
            </w:r>
          </w:p>
          <w:p w:rsidR="00000000" w:rsidRPr="00787686" w:rsidP="00787686">
            <w:pPr>
              <w:pStyle w:val="ListBullet"/>
            </w:pPr>
            <w:r w:rsidRPr="00787686">
              <w:t>manually written</w:t>
            </w:r>
          </w:p>
          <w:p w:rsidR="00000000" w:rsidP="00787686">
            <w:pPr>
              <w:pStyle w:val="ListBullet"/>
              <w:rPr>
                <w:lang w:val="en-NZ"/>
              </w:rPr>
            </w:pPr>
            <w:r w:rsidRPr="00787686">
              <w:t>reports, e.g. fault reports.</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Faults</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abrasions</w:t>
            </w:r>
          </w:p>
          <w:p w:rsidR="00000000" w:rsidRPr="00787686" w:rsidP="00787686">
            <w:pPr>
              <w:pStyle w:val="ListBullet"/>
            </w:pPr>
            <w:r w:rsidRPr="00787686">
              <w:t>base scratches</w:t>
            </w:r>
          </w:p>
          <w:p w:rsidR="00000000" w:rsidRPr="00787686" w:rsidP="00787686">
            <w:pPr>
              <w:pStyle w:val="ListBullet"/>
            </w:pPr>
            <w:r w:rsidRPr="00787686">
              <w:t>broken splices</w:t>
            </w:r>
          </w:p>
          <w:p w:rsidR="00000000" w:rsidRPr="00787686" w:rsidP="00787686">
            <w:pPr>
              <w:pStyle w:val="ListBullet"/>
            </w:pPr>
            <w:r w:rsidRPr="00787686">
              <w:t>broken sprockets</w:t>
            </w:r>
          </w:p>
          <w:p w:rsidR="00000000" w:rsidRPr="00787686" w:rsidP="00787686">
            <w:pPr>
              <w:pStyle w:val="ListBullet"/>
            </w:pPr>
            <w:r w:rsidRPr="00787686">
              <w:t>cinch marks</w:t>
            </w:r>
          </w:p>
          <w:p w:rsidR="00000000" w:rsidRPr="00787686" w:rsidP="00787686">
            <w:pPr>
              <w:pStyle w:val="ListBullet"/>
            </w:pPr>
            <w:r w:rsidRPr="00787686">
              <w:t>decomposition</w:t>
            </w:r>
          </w:p>
          <w:p w:rsidR="00000000" w:rsidRPr="00787686" w:rsidP="00787686">
            <w:pPr>
              <w:pStyle w:val="ListBullet"/>
            </w:pPr>
            <w:r w:rsidRPr="00787686">
              <w:t>digs</w:t>
            </w:r>
          </w:p>
          <w:p w:rsidR="00000000" w:rsidRPr="00787686" w:rsidP="00787686">
            <w:pPr>
              <w:pStyle w:val="ListBullet"/>
            </w:pPr>
            <w:r w:rsidRPr="00787686">
              <w:t>dye fade</w:t>
            </w:r>
          </w:p>
          <w:p w:rsidR="00000000" w:rsidRPr="00787686" w:rsidP="00787686">
            <w:pPr>
              <w:pStyle w:val="ListBullet"/>
            </w:pPr>
            <w:r w:rsidRPr="00787686">
              <w:t>emulsion scratches</w:t>
            </w:r>
          </w:p>
          <w:p w:rsidR="00000000" w:rsidRPr="00787686" w:rsidP="00787686">
            <w:pPr>
              <w:pStyle w:val="ListBullet"/>
            </w:pPr>
            <w:r w:rsidRPr="00787686">
              <w:t>faulty processing</w:t>
            </w:r>
          </w:p>
          <w:p w:rsidR="00000000" w:rsidRPr="00787686" w:rsidP="00787686">
            <w:pPr>
              <w:pStyle w:val="ListBullet"/>
            </w:pPr>
            <w:r w:rsidRPr="00787686">
              <w:t>machine malfunction</w:t>
            </w:r>
          </w:p>
          <w:p w:rsidR="00000000" w:rsidRPr="00787686" w:rsidP="00787686">
            <w:pPr>
              <w:pStyle w:val="ListBullet"/>
            </w:pPr>
            <w:r w:rsidRPr="00787686">
              <w:t>noise</w:t>
            </w:r>
          </w:p>
          <w:p w:rsidR="00000000" w:rsidRPr="00787686" w:rsidP="00787686">
            <w:pPr>
              <w:pStyle w:val="ListBullet"/>
            </w:pPr>
            <w:r w:rsidRPr="00787686">
              <w:t>poor exposures</w:t>
            </w:r>
          </w:p>
          <w:p w:rsidR="00000000" w:rsidP="00787686">
            <w:pPr>
              <w:pStyle w:val="ListBullet"/>
              <w:rPr>
                <w:lang w:val="en-NZ"/>
              </w:rPr>
            </w:pPr>
            <w:r w:rsidRPr="00787686">
              <w:t>vinegar syndrome.</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Sequences</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completed programs</w:t>
            </w:r>
          </w:p>
          <w:p w:rsidR="00000000" w:rsidRPr="00787686" w:rsidP="00787686">
            <w:pPr>
              <w:pStyle w:val="ListBullet"/>
            </w:pPr>
            <w:r w:rsidRPr="00787686">
              <w:t>single scene edits</w:t>
            </w:r>
          </w:p>
          <w:p w:rsidR="00000000" w:rsidP="00787686">
            <w:pPr>
              <w:pStyle w:val="ListBullet"/>
              <w:rPr>
                <w:lang w:val="en-NZ"/>
              </w:rPr>
            </w:pPr>
            <w:r w:rsidRPr="00787686">
              <w:t>titles and subtitles.</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Equipment</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computers</w:t>
            </w:r>
          </w:p>
          <w:p w:rsidR="00000000" w:rsidRPr="00787686" w:rsidP="00787686">
            <w:pPr>
              <w:pStyle w:val="ListBullet"/>
            </w:pPr>
            <w:r w:rsidRPr="00787686">
              <w:t>editing bins.</w:t>
            </w:r>
          </w:p>
          <w:p w:rsidR="00000000" w:rsidRPr="00787686" w:rsidP="00787686">
            <w:pPr>
              <w:pStyle w:val="ListBullet"/>
            </w:pPr>
            <w:r w:rsidRPr="00787686">
              <w:t>flat-bed film viewers, e.g. Steenbeck</w:t>
            </w:r>
          </w:p>
          <w:p w:rsidR="00000000" w:rsidRPr="00787686" w:rsidP="00787686">
            <w:pPr>
              <w:pStyle w:val="ListBullet"/>
            </w:pPr>
            <w:r w:rsidRPr="00787686">
              <w:t>gloves</w:t>
            </w:r>
          </w:p>
          <w:p w:rsidR="00000000" w:rsidRPr="00787686" w:rsidP="00787686">
            <w:pPr>
              <w:pStyle w:val="ListBullet"/>
            </w:pPr>
            <w:r w:rsidRPr="00787686">
              <w:t xml:space="preserve">pic sync </w:t>
            </w:r>
          </w:p>
          <w:p w:rsidR="00000000" w:rsidRPr="00787686" w:rsidP="00787686">
            <w:pPr>
              <w:pStyle w:val="ListBullet"/>
            </w:pPr>
            <w:r w:rsidRPr="00787686">
              <w:t>rewinders</w:t>
            </w:r>
          </w:p>
          <w:p w:rsidR="00000000" w:rsidRPr="00787686" w:rsidP="00787686">
            <w:pPr>
              <w:pStyle w:val="ListBullet"/>
            </w:pPr>
            <w:r w:rsidRPr="00787686">
              <w:t>splicers, e.g. tape, cement, ultrasonic</w:t>
            </w:r>
          </w:p>
          <w:p w:rsidR="00000000" w:rsidRPr="00787686" w:rsidP="00787686">
            <w:pPr>
              <w:pStyle w:val="ListBullet"/>
            </w:pPr>
            <w:r w:rsidRPr="00787686">
              <w:t>synchronisers</w:t>
            </w:r>
          </w:p>
          <w:p w:rsidR="00000000" w:rsidRPr="00787686" w:rsidP="00787686">
            <w:pPr>
              <w:pStyle w:val="ListBullet"/>
            </w:pPr>
            <w:r w:rsidRPr="00787686">
              <w:t xml:space="preserve">video recorders/replay </w:t>
            </w:r>
          </w:p>
          <w:p w:rsidR="00000000" w:rsidP="00787686">
            <w:pPr>
              <w:pStyle w:val="ListBullet"/>
              <w:rPr>
                <w:lang w:val="en-NZ"/>
              </w:rPr>
            </w:pPr>
            <w:r w:rsidRPr="00787686">
              <w:t>other viewers, e.g. Moviola.</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Production and preservation standards</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adjusted exposures/contrast</w:t>
            </w:r>
          </w:p>
          <w:p w:rsidR="00000000" w:rsidRPr="00787686" w:rsidP="00787686">
            <w:pPr>
              <w:pStyle w:val="ListBullet"/>
            </w:pPr>
            <w:r w:rsidRPr="00787686">
              <w:t>colour balance</w:t>
            </w:r>
          </w:p>
          <w:p w:rsidR="00000000" w:rsidRPr="00787686" w:rsidP="00787686">
            <w:pPr>
              <w:pStyle w:val="ListBullet"/>
            </w:pPr>
            <w:r w:rsidRPr="00787686">
              <w:t>emulsion/base issues</w:t>
            </w:r>
          </w:p>
          <w:p w:rsidR="00000000" w:rsidRPr="00787686" w:rsidP="00787686">
            <w:pPr>
              <w:pStyle w:val="ListBullet"/>
            </w:pPr>
            <w:r w:rsidRPr="00787686">
              <w:t>restoration</w:t>
            </w:r>
          </w:p>
          <w:p w:rsidR="00000000" w:rsidRPr="00787686" w:rsidP="00787686">
            <w:pPr>
              <w:pStyle w:val="ListBullet"/>
            </w:pPr>
            <w:r w:rsidRPr="00787686">
              <w:t>shrinkage issues</w:t>
            </w:r>
          </w:p>
          <w:p w:rsidR="00000000" w:rsidRPr="00787686" w:rsidP="00787686">
            <w:pPr>
              <w:pStyle w:val="ListBullet"/>
            </w:pPr>
            <w:r w:rsidRPr="00787686">
              <w:t>splicing</w:t>
            </w:r>
          </w:p>
          <w:p w:rsidR="00000000" w:rsidRPr="00787686" w:rsidP="00787686">
            <w:pPr>
              <w:pStyle w:val="ListBullet"/>
            </w:pPr>
            <w:r w:rsidRPr="00787686">
              <w:t>storage environment, e.g. temperature, relative humidity, pollutants</w:t>
            </w:r>
          </w:p>
          <w:p w:rsidR="00000000" w:rsidRPr="00787686" w:rsidP="00787686">
            <w:pPr>
              <w:pStyle w:val="ListBullet"/>
            </w:pPr>
            <w:r w:rsidRPr="00787686">
              <w:t>storage orientation</w:t>
            </w:r>
          </w:p>
          <w:p w:rsidR="00000000" w:rsidP="00787686">
            <w:pPr>
              <w:pStyle w:val="ListBullet"/>
              <w:rPr>
                <w:lang w:val="en-NZ"/>
              </w:rPr>
            </w:pPr>
            <w:r w:rsidRPr="00787686">
              <w:t>winding tension.</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Repairs</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emulsion</w:t>
            </w:r>
          </w:p>
          <w:p w:rsidR="00000000" w:rsidRPr="00787686" w:rsidP="00787686">
            <w:pPr>
              <w:pStyle w:val="ListBullet"/>
            </w:pPr>
            <w:r w:rsidRPr="00787686">
              <w:t>rips</w:t>
            </w:r>
          </w:p>
          <w:p w:rsidR="00000000" w:rsidRPr="00787686" w:rsidP="00787686">
            <w:pPr>
              <w:pStyle w:val="ListBullet"/>
            </w:pPr>
            <w:r w:rsidRPr="00787686">
              <w:t>sound distortions</w:t>
            </w:r>
          </w:p>
          <w:p w:rsidR="00000000" w:rsidRPr="00787686" w:rsidP="00787686">
            <w:pPr>
              <w:pStyle w:val="ListBullet"/>
            </w:pPr>
            <w:r w:rsidRPr="00787686">
              <w:t>sound noise</w:t>
            </w:r>
          </w:p>
          <w:p w:rsidR="00000000" w:rsidRPr="00787686" w:rsidP="00787686">
            <w:pPr>
              <w:pStyle w:val="ListBullet"/>
            </w:pPr>
            <w:r w:rsidRPr="00787686">
              <w:t>splices</w:t>
            </w:r>
          </w:p>
          <w:p w:rsidR="00000000" w:rsidRPr="00787686" w:rsidP="00787686">
            <w:pPr>
              <w:pStyle w:val="ListBullet"/>
            </w:pPr>
            <w:r w:rsidRPr="00787686">
              <w:t>sprockets</w:t>
            </w:r>
          </w:p>
          <w:p w:rsidR="00000000" w:rsidP="00787686">
            <w:pPr>
              <w:pStyle w:val="ListBullet"/>
              <w:rPr>
                <w:lang w:val="en-NZ"/>
              </w:rPr>
            </w:pPr>
            <w:r w:rsidRPr="00787686">
              <w:t>tears.</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Printing or transfer</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film:</w:t>
            </w:r>
          </w:p>
          <w:p w:rsidR="00000000" w:rsidRPr="00787686" w:rsidP="00787686">
            <w:pPr>
              <w:pStyle w:val="ListBullet2"/>
            </w:pPr>
            <w:r w:rsidRPr="00787686">
              <w:t>negatives</w:t>
            </w:r>
          </w:p>
          <w:p w:rsidR="00000000" w:rsidRPr="00787686" w:rsidP="00787686">
            <w:pPr>
              <w:pStyle w:val="ListBullet2"/>
            </w:pPr>
            <w:r w:rsidRPr="00787686">
              <w:t>duplicate negatives</w:t>
            </w:r>
          </w:p>
          <w:p w:rsidR="00000000" w:rsidRPr="00787686" w:rsidP="00787686">
            <w:pPr>
              <w:pStyle w:val="ListBullet2"/>
            </w:pPr>
            <w:r w:rsidRPr="00787686">
              <w:t xml:space="preserve">positive </w:t>
            </w:r>
          </w:p>
          <w:p w:rsidR="00000000" w:rsidRPr="00787686" w:rsidP="00787686">
            <w:pPr>
              <w:pStyle w:val="ListBullet2"/>
            </w:pPr>
            <w:r w:rsidRPr="00787686">
              <w:t>reversals</w:t>
            </w:r>
          </w:p>
          <w:p w:rsidR="00000000" w:rsidRPr="00787686" w:rsidP="00787686">
            <w:pPr>
              <w:pStyle w:val="ListBullet2"/>
            </w:pPr>
            <w:r w:rsidRPr="00787686">
              <w:t>work print</w:t>
            </w:r>
          </w:p>
          <w:p w:rsidR="00000000" w:rsidRPr="00787686" w:rsidP="00787686">
            <w:pPr>
              <w:pStyle w:val="ListBullet2"/>
            </w:pPr>
            <w:r w:rsidRPr="00787686">
              <w:t>answer print</w:t>
            </w:r>
          </w:p>
          <w:p w:rsidR="00000000" w:rsidRPr="00787686" w:rsidP="00787686">
            <w:pPr>
              <w:pStyle w:val="ListBullet2"/>
            </w:pPr>
            <w:r w:rsidRPr="00787686">
              <w:t>release prints</w:t>
            </w:r>
          </w:p>
          <w:p w:rsidR="00000000" w:rsidRPr="00787686" w:rsidP="00787686">
            <w:pPr>
              <w:pStyle w:val="ListBullet"/>
            </w:pPr>
            <w:r w:rsidRPr="00787686">
              <w:t>film to digital:</w:t>
            </w:r>
          </w:p>
          <w:p w:rsidR="00000000" w:rsidRPr="00787686" w:rsidP="00787686">
            <w:pPr>
              <w:pStyle w:val="ListBullet2"/>
            </w:pPr>
            <w:r w:rsidRPr="00787686">
              <w:t>video</w:t>
            </w:r>
          </w:p>
          <w:p w:rsidR="00000000" w:rsidRPr="00787686" w:rsidP="00787686">
            <w:pPr>
              <w:pStyle w:val="ListBullet2"/>
            </w:pPr>
            <w:r w:rsidRPr="00787686">
              <w:t>data</w:t>
            </w:r>
          </w:p>
          <w:p w:rsidR="00000000" w:rsidRPr="00787686" w:rsidP="00787686">
            <w:pPr>
              <w:pStyle w:val="ListBullet"/>
            </w:pPr>
            <w:r w:rsidRPr="00787686">
              <w:t>sound:</w:t>
            </w:r>
          </w:p>
          <w:p w:rsidR="00000000" w:rsidRPr="00787686" w:rsidP="00787686">
            <w:pPr>
              <w:pStyle w:val="ListBullet2"/>
            </w:pPr>
            <w:r w:rsidRPr="00787686">
              <w:t>negatives</w:t>
            </w:r>
          </w:p>
          <w:p w:rsidR="00000000" w:rsidRPr="00787686" w:rsidP="00787686">
            <w:pPr>
              <w:pStyle w:val="ListBullet2"/>
            </w:pPr>
            <w:r w:rsidRPr="00787686">
              <w:t xml:space="preserve">magnetic </w:t>
            </w:r>
          </w:p>
          <w:p w:rsidR="00000000" w:rsidRPr="00787686" w:rsidP="00787686">
            <w:pPr>
              <w:pStyle w:val="ListBullet2"/>
            </w:pPr>
            <w:r w:rsidRPr="00787686">
              <w:t>positive optical film</w:t>
            </w:r>
          </w:p>
          <w:p w:rsidR="00000000" w:rsidP="00787686">
            <w:pPr>
              <w:pStyle w:val="ListBullet2"/>
              <w:rPr>
                <w:lang w:val="en-NZ"/>
              </w:rPr>
            </w:pPr>
            <w:r w:rsidRPr="00787686">
              <w:t>data.</w:t>
            </w:r>
          </w:p>
        </w:tc>
      </w:tr>
      <w:tr w:rsidTr="0090496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BoldandItalics"/>
              </w:rPr>
              <w:t>Cleaning processes</w:t>
            </w:r>
            <w:r w:rsidRPr="00787686">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ListBullet"/>
            </w:pPr>
            <w:r w:rsidRPr="00787686">
              <w:t>hand cleaning, e.g.:</w:t>
            </w:r>
          </w:p>
          <w:p w:rsidR="00000000" w:rsidRPr="00787686" w:rsidP="00787686">
            <w:pPr>
              <w:pStyle w:val="ListBullet2"/>
            </w:pPr>
            <w:r w:rsidRPr="00787686">
              <w:t>cleaning cloths</w:t>
            </w:r>
          </w:p>
          <w:p w:rsidR="00000000" w:rsidRPr="00787686" w:rsidP="00787686">
            <w:pPr>
              <w:pStyle w:val="ListBullet2"/>
            </w:pPr>
            <w:r w:rsidRPr="00787686">
              <w:t>solvents</w:t>
            </w:r>
          </w:p>
          <w:p w:rsidR="00000000" w:rsidRPr="00787686" w:rsidP="00787686">
            <w:pPr>
              <w:pStyle w:val="ListBullet2"/>
            </w:pPr>
            <w:r w:rsidRPr="00787686">
              <w:t>PTRs (particle transfer rollers)</w:t>
            </w:r>
          </w:p>
          <w:p w:rsidR="00000000" w:rsidRPr="00787686" w:rsidP="00787686">
            <w:pPr>
              <w:pStyle w:val="ListBullet"/>
            </w:pPr>
            <w:r w:rsidRPr="00787686">
              <w:t>machine cleaning, e.g.:</w:t>
            </w:r>
          </w:p>
          <w:p w:rsidR="00000000" w:rsidRPr="00787686" w:rsidP="00787686">
            <w:pPr>
              <w:pStyle w:val="ListBullet2"/>
            </w:pPr>
            <w:r w:rsidRPr="00787686">
              <w:t>rotating hair brushes</w:t>
            </w:r>
          </w:p>
          <w:p w:rsidR="00000000" w:rsidRPr="00787686" w:rsidP="00787686">
            <w:pPr>
              <w:pStyle w:val="ListBullet2"/>
            </w:pPr>
            <w:r w:rsidRPr="00787686">
              <w:t>rotating velvet brushes</w:t>
            </w:r>
          </w:p>
          <w:p w:rsidR="00000000" w:rsidRPr="00787686" w:rsidP="00787686">
            <w:pPr>
              <w:pStyle w:val="ListBullet2"/>
            </w:pPr>
            <w:r w:rsidRPr="00787686">
              <w:t>rotating chamois or cloth buffs</w:t>
            </w:r>
          </w:p>
          <w:p w:rsidR="00000000" w:rsidRPr="00787686" w:rsidP="00787686">
            <w:pPr>
              <w:pStyle w:val="ListBullet2"/>
            </w:pPr>
            <w:r w:rsidRPr="00787686">
              <w:t>ultrasonic film cleaning.</w:t>
            </w:r>
          </w:p>
        </w:tc>
      </w:tr>
    </w:tbl>
    <w:p w:rsidR="0090496E" w:rsidP="00787686">
      <w:pPr>
        <w:pStyle w:val="BodyText"/>
      </w:pPr>
    </w:p>
    <w:p w:rsidR="0090496E" w:rsidP="00787686">
      <w:pPr>
        <w:pStyle w:val="BodyText"/>
      </w:pPr>
    </w:p>
    <w:p w:rsidR="00000000" w:rsidRPr="00787686" w:rsidP="00787686">
      <w:pPr>
        <w:pStyle w:val="Heading1"/>
      </w:pPr>
      <w:bookmarkStart w:id="12" w:name="O_71774"/>
      <w:bookmarkEnd w:id="12"/>
      <w:r w:rsidRPr="00787686">
        <w:t>Unit Sector(s)</w:t>
      </w:r>
    </w:p>
    <w:tbl>
      <w:tblPr>
        <w:tblW w:w="0" w:type="auto"/>
        <w:tblLayout w:type="fixed"/>
        <w:tblCellMar>
          <w:left w:w="62" w:type="dxa"/>
          <w:right w:w="62" w:type="dxa"/>
        </w:tblCellMar>
        <w:tblLook w:val="0000"/>
      </w:tblPr>
      <w:tblGrid>
        <w:gridCol w:w="2654"/>
        <w:gridCol w:w="5868"/>
      </w:tblGrid>
      <w:tr w:rsidTr="009049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13" w:name="O_155253"/>
      <w:bookmarkEnd w:id="13"/>
      <w:r w:rsidRPr="00787686">
        <w:t>Competency field</w:t>
      </w:r>
    </w:p>
    <w:tbl>
      <w:tblPr>
        <w:tblW w:w="0" w:type="auto"/>
        <w:tblLayout w:type="fixed"/>
        <w:tblCellMar>
          <w:left w:w="62" w:type="dxa"/>
          <w:right w:w="62" w:type="dxa"/>
        </w:tblCellMar>
        <w:tblLook w:val="0000"/>
      </w:tblPr>
      <w:tblGrid>
        <w:gridCol w:w="2778"/>
        <w:gridCol w:w="5744"/>
      </w:tblGrid>
      <w:tr w:rsidTr="0090496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r w:rsidRPr="00787686">
              <w:t>Media and entertainment production - post-production</w:t>
            </w:r>
          </w:p>
        </w:tc>
      </w:tr>
    </w:tbl>
    <w:p w:rsidR="00000000" w:rsidRPr="00787686" w:rsidP="00787686">
      <w:pPr>
        <w:pStyle w:val="BodyText"/>
      </w:pPr>
    </w:p>
    <w:p w:rsidR="00000000" w:rsidRPr="00787686" w:rsidP="00787686">
      <w:pPr>
        <w:pStyle w:val="AllowPageBreak"/>
      </w:pPr>
    </w:p>
    <w:p w:rsidR="00000000" w:rsidRPr="00787686" w:rsidP="00787686">
      <w:pPr>
        <w:pStyle w:val="Heading1"/>
      </w:pPr>
      <w:bookmarkStart w:id="14" w:name="O_155252"/>
      <w:bookmarkEnd w:id="14"/>
      <w:r w:rsidRPr="00787686">
        <w:t>Co-requisite units</w:t>
      </w:r>
    </w:p>
    <w:tbl>
      <w:tblPr>
        <w:tblW w:w="0" w:type="auto"/>
        <w:tblLayout w:type="fixed"/>
        <w:tblCellMar>
          <w:left w:w="62" w:type="dxa"/>
          <w:right w:w="62" w:type="dxa"/>
        </w:tblCellMar>
        <w:tblLook w:val="0000"/>
      </w:tblPr>
      <w:tblGrid>
        <w:gridCol w:w="2641"/>
        <w:gridCol w:w="1322"/>
        <w:gridCol w:w="4559"/>
      </w:tblGrid>
      <w:tr w:rsidTr="009049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r w:rsidRPr="007876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p>
        </w:tc>
      </w:tr>
      <w:tr w:rsidTr="009049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86">
            <w:pPr>
              <w:pStyle w:val="BodyText"/>
              <w:rPr>
                <w:lang w:val="en-NZ"/>
              </w:rPr>
            </w:pPr>
          </w:p>
        </w:tc>
      </w:tr>
      <w:tr w:rsidTr="009049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86" w:rsidP="00787686">
            <w:pPr>
              <w:pStyle w:val="BodyText"/>
            </w:pPr>
          </w:p>
        </w:tc>
      </w:tr>
    </w:tbl>
    <w:p w:rsidR="00000000" w:rsidRPr="00787686" w:rsidP="00787686">
      <w:pPr>
        <w:pStyle w:val="BodyText"/>
      </w:pPr>
    </w:p>
    <w:p w:rsidR="00000000" w:rsidRPr="00787686" w:rsidP="00787686"/>
    <w:sectPr w:rsidSect="007876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96E" w:rsidP="00904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6E" w:rsidP="00787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0496E" w:rsidP="007876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496E" w:rsidP="007876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96E" w:rsidP="009049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6E" w:rsidP="00787686">
    <w:pPr>
      <w:pStyle w:val="Header"/>
      <w:framePr w:wrap="around"/>
    </w:pPr>
    <w:r>
      <w:fldChar w:fldCharType="begin"/>
    </w:r>
    <w:r>
      <w:instrText xml:space="preserve"> TITLE   \* MERGEFORMAT </w:instrText>
    </w:r>
    <w:r>
      <w:fldChar w:fldCharType="separate"/>
    </w:r>
    <w:r>
      <w:t>CUFPOS301A Prepare motion picture film for printing or transfer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496E" w:rsidP="007876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06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4F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8F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6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686"/>
    <w:pPr>
      <w:spacing w:before="360" w:after="60"/>
      <w:outlineLvl w:val="0"/>
    </w:pPr>
    <w:rPr>
      <w:sz w:val="32"/>
    </w:rPr>
  </w:style>
  <w:style w:type="paragraph" w:styleId="Heading2">
    <w:name w:val="heading 2"/>
    <w:basedOn w:val="HeadingBase"/>
    <w:next w:val="BodyText"/>
    <w:link w:val="Heading2Char"/>
    <w:qFormat/>
    <w:rsid w:val="00787686"/>
    <w:pPr>
      <w:keepLines/>
      <w:spacing w:before="240" w:after="120"/>
      <w:outlineLvl w:val="1"/>
    </w:pPr>
    <w:rPr>
      <w:sz w:val="28"/>
      <w:szCs w:val="40"/>
    </w:rPr>
  </w:style>
  <w:style w:type="paragraph" w:styleId="Heading3">
    <w:name w:val="heading 3"/>
    <w:basedOn w:val="HeadingBase"/>
    <w:next w:val="BodyText"/>
    <w:link w:val="Heading3Char"/>
    <w:qFormat/>
    <w:rsid w:val="00787686"/>
    <w:pPr>
      <w:spacing w:before="180" w:after="120"/>
      <w:outlineLvl w:val="2"/>
    </w:pPr>
    <w:rPr>
      <w:spacing w:val="-10"/>
      <w:kern w:val="32"/>
    </w:rPr>
  </w:style>
  <w:style w:type="paragraph" w:styleId="Heading4">
    <w:name w:val="heading 4"/>
    <w:basedOn w:val="HeadingBase"/>
    <w:next w:val="BodyText"/>
    <w:link w:val="Heading4Char"/>
    <w:qFormat/>
    <w:rsid w:val="00787686"/>
    <w:pPr>
      <w:spacing w:before="160" w:after="120"/>
      <w:outlineLvl w:val="3"/>
    </w:pPr>
    <w:rPr>
      <w:sz w:val="22"/>
    </w:rPr>
  </w:style>
  <w:style w:type="paragraph" w:styleId="Heading5">
    <w:name w:val="heading 5"/>
    <w:basedOn w:val="HeadingBase"/>
    <w:next w:val="Normal"/>
    <w:link w:val="Heading5Char"/>
    <w:qFormat/>
    <w:rsid w:val="00787686"/>
    <w:pPr>
      <w:spacing w:before="80"/>
      <w:outlineLvl w:val="4"/>
    </w:pPr>
    <w:rPr>
      <w:color w:val="918585"/>
      <w:sz w:val="20"/>
    </w:rPr>
  </w:style>
  <w:style w:type="paragraph" w:styleId="Heading6">
    <w:name w:val="heading 6"/>
    <w:basedOn w:val="HeadingBase"/>
    <w:next w:val="Normal"/>
    <w:link w:val="Heading6Char"/>
    <w:qFormat/>
    <w:rsid w:val="00787686"/>
    <w:pPr>
      <w:spacing w:before="60"/>
      <w:outlineLvl w:val="5"/>
    </w:pPr>
    <w:rPr>
      <w:color w:val="918585"/>
      <w:sz w:val="20"/>
    </w:rPr>
  </w:style>
  <w:style w:type="paragraph" w:styleId="Heading7">
    <w:name w:val="heading 7"/>
    <w:basedOn w:val="Normal"/>
    <w:next w:val="Normal"/>
    <w:link w:val="Heading7Char"/>
    <w:qFormat/>
    <w:rsid w:val="00787686"/>
    <w:pPr>
      <w:ind w:left="720"/>
      <w:outlineLvl w:val="6"/>
    </w:pPr>
    <w:rPr>
      <w:i/>
    </w:rPr>
  </w:style>
  <w:style w:type="paragraph" w:styleId="Heading8">
    <w:name w:val="heading 8"/>
    <w:basedOn w:val="Normal"/>
    <w:next w:val="Normal"/>
    <w:link w:val="Heading8Char"/>
    <w:qFormat/>
    <w:rsid w:val="00787686"/>
    <w:pPr>
      <w:ind w:left="720"/>
      <w:outlineLvl w:val="7"/>
    </w:pPr>
    <w:rPr>
      <w:i/>
    </w:rPr>
  </w:style>
  <w:style w:type="paragraph" w:styleId="Heading9">
    <w:name w:val="heading 9"/>
    <w:basedOn w:val="Normal"/>
    <w:next w:val="Normal"/>
    <w:link w:val="Heading9Char"/>
    <w:qFormat/>
    <w:rsid w:val="00787686"/>
    <w:pPr>
      <w:ind w:left="720"/>
      <w:outlineLvl w:val="8"/>
    </w:pPr>
    <w:rPr>
      <w:i/>
    </w:rPr>
  </w:style>
  <w:style w:type="character" w:default="1" w:styleId="DefaultParagraphFont">
    <w:name w:val="Default Paragraph Font"/>
    <w:uiPriority w:val="1"/>
    <w:unhideWhenUsed/>
    <w:rsid w:val="00787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686"/>
  </w:style>
  <w:style w:type="character" w:customStyle="1" w:styleId="Heading1Char">
    <w:name w:val="Heading 1 Char"/>
    <w:basedOn w:val="DefaultParagraphFont"/>
    <w:link w:val="Heading1"/>
    <w:rsid w:val="00787686"/>
    <w:rPr>
      <w:rFonts w:ascii="Times New Roman" w:eastAsia="Times New Roman" w:hAnsi="Times New Roman" w:cs="Times New Roman"/>
      <w:b/>
      <w:sz w:val="32"/>
      <w:szCs w:val="20"/>
      <w:lang w:eastAsia="en-US"/>
    </w:rPr>
  </w:style>
  <w:style w:type="paragraph" w:styleId="BodyText">
    <w:name w:val="Body Text"/>
    <w:basedOn w:val="Normal"/>
    <w:link w:val="BodyTextChar"/>
    <w:rsid w:val="007876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686"/>
    <w:rPr>
      <w:rFonts w:ascii="Times New Roman" w:eastAsia="Times New Roman" w:hAnsi="Times New Roman" w:cs="Times New Roman"/>
      <w:sz w:val="24"/>
      <w:lang w:val="en-US" w:eastAsia="en-US"/>
    </w:rPr>
  </w:style>
  <w:style w:type="paragraph" w:styleId="Footer">
    <w:name w:val="footer"/>
    <w:basedOn w:val="Normal"/>
    <w:link w:val="FooterChar"/>
    <w:rsid w:val="00787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686"/>
    <w:rPr>
      <w:rFonts w:ascii="Times New Roman" w:eastAsia="Times New Roman" w:hAnsi="Times New Roman" w:cs="Times New Roman"/>
      <w:sz w:val="16"/>
      <w:lang w:val="en-US" w:eastAsia="en-US"/>
    </w:rPr>
  </w:style>
  <w:style w:type="paragraph" w:styleId="List">
    <w:name w:val="List"/>
    <w:basedOn w:val="BodyText"/>
    <w:next w:val="BodyText"/>
    <w:rsid w:val="00787686"/>
    <w:pPr>
      <w:tabs>
        <w:tab w:val="left" w:pos="340"/>
      </w:tabs>
      <w:spacing w:before="60" w:after="60"/>
      <w:ind w:left="340" w:hanging="340"/>
    </w:pPr>
  </w:style>
  <w:style w:type="paragraph" w:styleId="ListBullet">
    <w:name w:val="List Bullet"/>
    <w:basedOn w:val="List"/>
    <w:rsid w:val="00787686"/>
    <w:pPr>
      <w:numPr>
        <w:numId w:val="13"/>
      </w:numPr>
      <w:tabs>
        <w:tab w:val="clear" w:pos="340"/>
      </w:tabs>
      <w:spacing w:before="40" w:after="40"/>
    </w:pPr>
  </w:style>
  <w:style w:type="character" w:customStyle="1" w:styleId="SpecialBold">
    <w:name w:val="Special Bold"/>
    <w:basedOn w:val="DefaultParagraphFont"/>
    <w:rsid w:val="00787686"/>
    <w:rPr>
      <w:b/>
      <w:spacing w:val="0"/>
    </w:rPr>
  </w:style>
  <w:style w:type="paragraph" w:styleId="ListBullet2">
    <w:name w:val="List Bullet 2"/>
    <w:basedOn w:val="List2"/>
    <w:rsid w:val="00787686"/>
    <w:pPr>
      <w:numPr>
        <w:numId w:val="14"/>
      </w:numPr>
      <w:tabs>
        <w:tab w:val="clear" w:pos="680"/>
      </w:tabs>
    </w:pPr>
  </w:style>
  <w:style w:type="paragraph" w:styleId="Header">
    <w:name w:val="header"/>
    <w:basedOn w:val="Normal"/>
    <w:link w:val="HeaderChar"/>
    <w:rsid w:val="00787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6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686"/>
    <w:pPr>
      <w:spacing w:before="240" w:after="120"/>
      <w:outlineLvl w:val="0"/>
    </w:pPr>
    <w:rPr>
      <w:rFonts w:ascii="Times New Roman" w:hAnsi="Times New Roman"/>
      <w:b/>
      <w:sz w:val="28"/>
    </w:rPr>
  </w:style>
  <w:style w:type="paragraph" w:customStyle="1" w:styleId="AllowPageBreak">
    <w:name w:val="AllowPageBreak"/>
    <w:rsid w:val="00787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7686"/>
    <w:rPr>
      <w:b/>
      <w:i/>
      <w:u w:val="none"/>
    </w:rPr>
  </w:style>
  <w:style w:type="character" w:customStyle="1" w:styleId="Heading2Char">
    <w:name w:val="Heading 2 Char"/>
    <w:basedOn w:val="DefaultParagraphFont"/>
    <w:link w:val="Heading2"/>
    <w:rsid w:val="00787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6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6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686"/>
    <w:rPr>
      <w:rFonts w:ascii="Courier New" w:eastAsia="Times New Roman" w:hAnsi="Courier New" w:cs="Times New Roman"/>
      <w:i/>
      <w:szCs w:val="20"/>
      <w:lang w:val="en-US" w:eastAsia="en-US"/>
    </w:rPr>
  </w:style>
  <w:style w:type="paragraph" w:customStyle="1" w:styleId="HeadingBase">
    <w:name w:val="Heading Base"/>
    <w:rsid w:val="00787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686"/>
    <w:pPr>
      <w:tabs>
        <w:tab w:val="right" w:leader="dot" w:pos="9072"/>
      </w:tabs>
      <w:ind w:left="567"/>
    </w:pPr>
    <w:rPr>
      <w:szCs w:val="22"/>
    </w:rPr>
  </w:style>
  <w:style w:type="paragraph" w:customStyle="1" w:styleId="TOCBase">
    <w:name w:val="TOC Base"/>
    <w:rsid w:val="00787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686"/>
    <w:pPr>
      <w:tabs>
        <w:tab w:val="right" w:leader="dot" w:pos="9072"/>
      </w:tabs>
      <w:spacing w:before="40" w:after="40"/>
      <w:ind w:left="284"/>
    </w:pPr>
    <w:rPr>
      <w:rFonts w:ascii="Times New Roman" w:hAnsi="Times New Roman"/>
    </w:rPr>
  </w:style>
  <w:style w:type="paragraph" w:styleId="TOC1">
    <w:name w:val="toc 1"/>
    <w:basedOn w:val="TOCBase"/>
    <w:next w:val="Normal"/>
    <w:rsid w:val="007876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686"/>
    <w:pPr>
      <w:spacing w:before="5040"/>
      <w:jc w:val="center"/>
    </w:pPr>
    <w:rPr>
      <w:sz w:val="48"/>
      <w:szCs w:val="72"/>
      <w:lang w:val="en-US"/>
    </w:rPr>
  </w:style>
  <w:style w:type="character" w:customStyle="1" w:styleId="TitleChar">
    <w:name w:val="Title Char"/>
    <w:basedOn w:val="DefaultParagraphFont"/>
    <w:link w:val="Title"/>
    <w:rsid w:val="00787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686"/>
    <w:pPr>
      <w:tabs>
        <w:tab w:val="left" w:pos="3600"/>
        <w:tab w:val="left" w:pos="3958"/>
      </w:tabs>
    </w:pPr>
  </w:style>
  <w:style w:type="paragraph" w:customStyle="1" w:styleId="Note">
    <w:name w:val="Note"/>
    <w:basedOn w:val="BodyText"/>
    <w:rsid w:val="00787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686"/>
    <w:pPr>
      <w:framePr w:wrap="auto" w:hAnchor="text" w:y="6049"/>
    </w:pPr>
    <w:rPr>
      <w:color w:val="000000"/>
      <w:sz w:val="40"/>
    </w:rPr>
  </w:style>
  <w:style w:type="paragraph" w:customStyle="1" w:styleId="TOCTitle">
    <w:name w:val="TOCTitle"/>
    <w:basedOn w:val="Heading1"/>
    <w:rsid w:val="00787686"/>
    <w:pPr>
      <w:spacing w:after="240"/>
      <w:jc w:val="center"/>
      <w:outlineLvl w:val="9"/>
    </w:pPr>
    <w:rPr>
      <w:caps/>
    </w:rPr>
  </w:style>
  <w:style w:type="paragraph" w:customStyle="1" w:styleId="Version">
    <w:name w:val="Version"/>
    <w:rsid w:val="00787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686"/>
    <w:pPr>
      <w:keepNext w:val="0"/>
      <w:tabs>
        <w:tab w:val="right" w:pos="4176"/>
      </w:tabs>
      <w:ind w:left="198" w:hanging="198"/>
    </w:pPr>
    <w:rPr>
      <w:rFonts w:ascii="Garamond" w:hAnsi="Garamond"/>
    </w:rPr>
  </w:style>
  <w:style w:type="paragraph" w:styleId="IndexHeading">
    <w:name w:val="index heading"/>
    <w:basedOn w:val="Normal"/>
    <w:next w:val="Index1"/>
    <w:semiHidden/>
    <w:rsid w:val="00787686"/>
    <w:pPr>
      <w:spacing w:before="120" w:after="120"/>
    </w:pPr>
    <w:rPr>
      <w:rFonts w:ascii="Arial" w:hAnsi="Arial"/>
      <w:b/>
      <w:color w:val="918585"/>
      <w:sz w:val="24"/>
    </w:rPr>
  </w:style>
  <w:style w:type="paragraph" w:customStyle="1" w:styleId="Chapter">
    <w:name w:val="Chapter"/>
    <w:basedOn w:val="Normal"/>
    <w:rsid w:val="00787686"/>
    <w:pPr>
      <w:spacing w:before="240"/>
    </w:pPr>
    <w:rPr>
      <w:rFonts w:ascii="Times New Roman" w:hAnsi="Times New Roman"/>
      <w:smallCaps/>
      <w:spacing w:val="80"/>
      <w:sz w:val="28"/>
    </w:rPr>
  </w:style>
  <w:style w:type="paragraph" w:customStyle="1" w:styleId="InChapter">
    <w:name w:val="InChapter"/>
    <w:basedOn w:val="Heading3"/>
    <w:rsid w:val="00787686"/>
    <w:pPr>
      <w:spacing w:after="240"/>
      <w:outlineLvl w:val="9"/>
    </w:pPr>
    <w:rPr>
      <w:noProof/>
    </w:rPr>
  </w:style>
  <w:style w:type="paragraph" w:styleId="Index2">
    <w:name w:val="index 2"/>
    <w:basedOn w:val="Normal"/>
    <w:next w:val="Normal"/>
    <w:semiHidden/>
    <w:rsid w:val="00787686"/>
    <w:pPr>
      <w:tabs>
        <w:tab w:val="right" w:pos="4176"/>
      </w:tabs>
      <w:ind w:left="568" w:hanging="284"/>
    </w:pPr>
    <w:rPr>
      <w:rFonts w:ascii="Garamond" w:hAnsi="Garamond"/>
    </w:rPr>
  </w:style>
  <w:style w:type="paragraph" w:customStyle="1" w:styleId="Byline">
    <w:name w:val="Byline"/>
    <w:rsid w:val="00787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686"/>
    <w:pPr>
      <w:tabs>
        <w:tab w:val="clear" w:pos="3600"/>
        <w:tab w:val="clear" w:pos="3958"/>
      </w:tabs>
      <w:jc w:val="right"/>
    </w:pPr>
  </w:style>
  <w:style w:type="character" w:styleId="Emphasis">
    <w:name w:val="Emphasis"/>
    <w:basedOn w:val="DefaultParagraphFont"/>
    <w:qFormat/>
    <w:rsid w:val="00787686"/>
    <w:rPr>
      <w:i/>
    </w:rPr>
  </w:style>
  <w:style w:type="paragraph" w:styleId="Caption">
    <w:name w:val="caption"/>
    <w:basedOn w:val="BodyText"/>
    <w:next w:val="Normal"/>
    <w:qFormat/>
    <w:rsid w:val="00787686"/>
    <w:pPr>
      <w:framePr w:w="2268" w:hSpace="181" w:vSpace="181" w:wrap="around" w:vAnchor="text" w:hAnchor="page" w:x="1135" w:y="285" w:anchorLock="1"/>
    </w:pPr>
    <w:rPr>
      <w:i/>
    </w:rPr>
  </w:style>
  <w:style w:type="paragraph" w:customStyle="1" w:styleId="MiniTOCTitle">
    <w:name w:val="MiniTOCTitle"/>
    <w:basedOn w:val="Heading4"/>
    <w:rsid w:val="00787686"/>
    <w:pPr>
      <w:spacing w:before="240"/>
      <w:outlineLvl w:val="9"/>
    </w:pPr>
    <w:rPr>
      <w:noProof/>
      <w:sz w:val="24"/>
    </w:rPr>
  </w:style>
  <w:style w:type="paragraph" w:customStyle="1" w:styleId="MiniTOCItem">
    <w:name w:val="MiniTOCItem"/>
    <w:basedOn w:val="ListBullet"/>
    <w:rsid w:val="00787686"/>
    <w:pPr>
      <w:numPr>
        <w:numId w:val="0"/>
      </w:numPr>
      <w:tabs>
        <w:tab w:val="right" w:leader="dot" w:pos="6521"/>
      </w:tabs>
      <w:spacing w:before="0" w:after="0"/>
    </w:pPr>
  </w:style>
  <w:style w:type="paragraph" w:customStyle="1" w:styleId="TOFTitle">
    <w:name w:val="TOFTitle"/>
    <w:basedOn w:val="TOCTitle"/>
    <w:rsid w:val="00787686"/>
  </w:style>
  <w:style w:type="paragraph" w:styleId="TableofFigures">
    <w:name w:val="table of figures"/>
    <w:basedOn w:val="Normal"/>
    <w:next w:val="Normal"/>
    <w:semiHidden/>
    <w:rsid w:val="00787686"/>
    <w:pPr>
      <w:tabs>
        <w:tab w:val="right" w:leader="dot" w:pos="9072"/>
      </w:tabs>
      <w:ind w:left="970" w:hanging="403"/>
    </w:pPr>
    <w:rPr>
      <w:rFonts w:ascii="Times New Roman" w:hAnsi="Times New Roman"/>
      <w:b/>
    </w:rPr>
  </w:style>
  <w:style w:type="paragraph" w:styleId="ListNumber">
    <w:name w:val="List Number"/>
    <w:basedOn w:val="List"/>
    <w:rsid w:val="00787686"/>
    <w:pPr>
      <w:numPr>
        <w:numId w:val="11"/>
      </w:numPr>
    </w:pPr>
  </w:style>
  <w:style w:type="character" w:customStyle="1" w:styleId="WingdingSymbols">
    <w:name w:val="Wingding Symbols"/>
    <w:rsid w:val="00787686"/>
    <w:rPr>
      <w:rFonts w:ascii="Wingdings" w:hAnsi="Wingdings"/>
    </w:rPr>
  </w:style>
  <w:style w:type="paragraph" w:customStyle="1" w:styleId="TableHeading">
    <w:name w:val="Table Heading"/>
    <w:basedOn w:val="HeadingBase"/>
    <w:rsid w:val="00787686"/>
    <w:pPr>
      <w:keepLines/>
      <w:pBdr>
        <w:bottom w:val="single" w:sz="6" w:space="1" w:color="918585"/>
      </w:pBdr>
      <w:spacing w:before="240"/>
    </w:pPr>
  </w:style>
  <w:style w:type="character" w:customStyle="1" w:styleId="HotSpot">
    <w:name w:val="HotSpot"/>
    <w:rsid w:val="00787686"/>
    <w:rPr>
      <w:color w:val="0033CC"/>
      <w:u w:val="none"/>
    </w:rPr>
  </w:style>
  <w:style w:type="paragraph" w:customStyle="1" w:styleId="BodyTextRight">
    <w:name w:val="Body Text Right"/>
    <w:basedOn w:val="BodyText"/>
    <w:rsid w:val="00787686"/>
    <w:pPr>
      <w:spacing w:before="0" w:after="0"/>
      <w:jc w:val="right"/>
    </w:pPr>
  </w:style>
  <w:style w:type="paragraph" w:styleId="Index3">
    <w:name w:val="index 3"/>
    <w:basedOn w:val="ListNumber2"/>
    <w:next w:val="Normal"/>
    <w:semiHidden/>
    <w:rsid w:val="00787686"/>
    <w:pPr>
      <w:numPr>
        <w:numId w:val="0"/>
      </w:numPr>
      <w:tabs>
        <w:tab w:val="right" w:leader="dot" w:pos="4176"/>
      </w:tabs>
    </w:pPr>
  </w:style>
  <w:style w:type="paragraph" w:styleId="ListNumber2">
    <w:name w:val="List Number 2"/>
    <w:basedOn w:val="List2"/>
    <w:rsid w:val="00787686"/>
    <w:pPr>
      <w:numPr>
        <w:numId w:val="10"/>
      </w:numPr>
      <w:tabs>
        <w:tab w:val="clear" w:pos="1060"/>
      </w:tabs>
    </w:pPr>
  </w:style>
  <w:style w:type="paragraph" w:customStyle="1" w:styleId="MarginNote">
    <w:name w:val="Margin Note"/>
    <w:basedOn w:val="BodyText"/>
    <w:rsid w:val="00787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6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686"/>
    <w:rPr>
      <w:sz w:val="32"/>
    </w:rPr>
  </w:style>
  <w:style w:type="paragraph" w:customStyle="1" w:styleId="HeadingProcedure">
    <w:name w:val="Heading Procedure"/>
    <w:basedOn w:val="HeadingBase"/>
    <w:next w:val="Normal"/>
    <w:rsid w:val="00787686"/>
    <w:pPr>
      <w:tabs>
        <w:tab w:val="left" w:pos="0"/>
      </w:tabs>
      <w:spacing w:before="120" w:after="60"/>
    </w:pPr>
    <w:rPr>
      <w:i/>
      <w:color w:val="918585"/>
      <w:sz w:val="22"/>
    </w:rPr>
  </w:style>
  <w:style w:type="paragraph" w:customStyle="1" w:styleId="TableBodyText">
    <w:name w:val="Table Body Text"/>
    <w:basedOn w:val="BodyText"/>
    <w:rsid w:val="00787686"/>
    <w:pPr>
      <w:spacing w:before="60" w:after="60"/>
    </w:pPr>
  </w:style>
  <w:style w:type="paragraph" w:styleId="ListContinue">
    <w:name w:val="List Continue"/>
    <w:basedOn w:val="List"/>
    <w:rsid w:val="00787686"/>
    <w:pPr>
      <w:ind w:firstLine="0"/>
    </w:pPr>
  </w:style>
  <w:style w:type="paragraph" w:customStyle="1" w:styleId="ListNote">
    <w:name w:val="List Note"/>
    <w:basedOn w:val="List"/>
    <w:rsid w:val="00787686"/>
    <w:pPr>
      <w:pBdr>
        <w:top w:val="single" w:sz="6" w:space="2" w:color="918585"/>
        <w:bottom w:val="single" w:sz="6" w:space="2" w:color="918585"/>
      </w:pBdr>
      <w:tabs>
        <w:tab w:val="left" w:pos="1021"/>
      </w:tabs>
      <w:ind w:firstLine="0"/>
    </w:pPr>
  </w:style>
  <w:style w:type="paragraph" w:customStyle="1" w:styleId="Warning">
    <w:name w:val="Warning"/>
    <w:basedOn w:val="BodyText"/>
    <w:rsid w:val="00787686"/>
    <w:pPr>
      <w:shd w:val="clear" w:color="auto" w:fill="D9D9D9"/>
      <w:tabs>
        <w:tab w:val="left" w:pos="992"/>
      </w:tabs>
      <w:ind w:left="119" w:right="119"/>
    </w:pPr>
    <w:rPr>
      <w:sz w:val="20"/>
    </w:rPr>
  </w:style>
  <w:style w:type="paragraph" w:customStyle="1" w:styleId="MarginIcons">
    <w:name w:val="Margin Icons"/>
    <w:basedOn w:val="BodyText"/>
    <w:rsid w:val="00787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686"/>
    <w:rPr>
      <w:rFonts w:ascii="Courier New" w:hAnsi="Courier New"/>
    </w:rPr>
  </w:style>
  <w:style w:type="paragraph" w:customStyle="1" w:styleId="NoteBullet">
    <w:name w:val="Note Bullet"/>
    <w:basedOn w:val="Note"/>
    <w:rsid w:val="00787686"/>
    <w:pPr>
      <w:tabs>
        <w:tab w:val="clear" w:pos="680"/>
      </w:tabs>
      <w:spacing w:before="60" w:after="60"/>
    </w:pPr>
  </w:style>
  <w:style w:type="paragraph" w:customStyle="1" w:styleId="SubHeading2">
    <w:name w:val="SubHeading2"/>
    <w:basedOn w:val="HeadingBase"/>
    <w:rsid w:val="00787686"/>
    <w:pPr>
      <w:spacing w:before="240" w:after="60"/>
    </w:pPr>
    <w:rPr>
      <w:sz w:val="20"/>
    </w:rPr>
  </w:style>
  <w:style w:type="paragraph" w:customStyle="1" w:styleId="SubHeading1">
    <w:name w:val="SubHeading1"/>
    <w:basedOn w:val="HeadingBase"/>
    <w:rsid w:val="00787686"/>
    <w:pPr>
      <w:spacing w:before="240" w:after="60"/>
    </w:pPr>
    <w:rPr>
      <w:color w:val="918585"/>
      <w:sz w:val="22"/>
    </w:rPr>
  </w:style>
  <w:style w:type="paragraph" w:customStyle="1" w:styleId="SideHeading">
    <w:name w:val="Side Heading"/>
    <w:basedOn w:val="HeadingBase"/>
    <w:rsid w:val="00787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686"/>
    <w:pPr>
      <w:numPr>
        <w:numId w:val="12"/>
      </w:numPr>
    </w:pPr>
  </w:style>
  <w:style w:type="paragraph" w:styleId="PlainText">
    <w:name w:val="Plain Text"/>
    <w:basedOn w:val="Normal"/>
    <w:link w:val="PlainTextChar"/>
    <w:rsid w:val="00787686"/>
    <w:rPr>
      <w:sz w:val="20"/>
    </w:rPr>
  </w:style>
  <w:style w:type="character" w:customStyle="1" w:styleId="PlainTextChar">
    <w:name w:val="Plain Text Char"/>
    <w:basedOn w:val="DefaultParagraphFont"/>
    <w:link w:val="PlainText"/>
    <w:rsid w:val="007876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7686"/>
    <w:rPr>
      <w:b/>
      <w:smallCaps/>
    </w:rPr>
  </w:style>
  <w:style w:type="paragraph" w:customStyle="1" w:styleId="TableListNumber">
    <w:name w:val="Table List Number"/>
    <w:basedOn w:val="ListNumber"/>
    <w:rsid w:val="00787686"/>
    <w:pPr>
      <w:numPr>
        <w:numId w:val="0"/>
      </w:numPr>
    </w:pPr>
  </w:style>
  <w:style w:type="paragraph" w:styleId="TOC4">
    <w:name w:val="toc 4"/>
    <w:basedOn w:val="TOCBase"/>
    <w:next w:val="Normal"/>
    <w:semiHidden/>
    <w:rsid w:val="00787686"/>
    <w:pPr>
      <w:tabs>
        <w:tab w:val="right" w:leader="dot" w:pos="9071"/>
      </w:tabs>
      <w:ind w:left="1701"/>
    </w:pPr>
  </w:style>
  <w:style w:type="paragraph" w:customStyle="1" w:styleId="ListAlpha">
    <w:name w:val="List Alpha"/>
    <w:basedOn w:val="List"/>
    <w:rsid w:val="00787686"/>
    <w:pPr>
      <w:numPr>
        <w:numId w:val="9"/>
      </w:numPr>
    </w:pPr>
  </w:style>
  <w:style w:type="paragraph" w:customStyle="1" w:styleId="ListAlpha2">
    <w:name w:val="List Alpha 2"/>
    <w:basedOn w:val="List2"/>
    <w:rsid w:val="00787686"/>
    <w:pPr>
      <w:numPr>
        <w:numId w:val="8"/>
      </w:numPr>
    </w:pPr>
  </w:style>
  <w:style w:type="paragraph" w:styleId="List2">
    <w:name w:val="List 2"/>
    <w:basedOn w:val="BodyText"/>
    <w:rsid w:val="00787686"/>
    <w:pPr>
      <w:tabs>
        <w:tab w:val="left" w:pos="680"/>
      </w:tabs>
      <w:spacing w:before="60" w:after="60"/>
      <w:ind w:left="680" w:hanging="340"/>
    </w:pPr>
  </w:style>
  <w:style w:type="paragraph" w:styleId="List3">
    <w:name w:val="List 3"/>
    <w:basedOn w:val="BodyText"/>
    <w:rsid w:val="00787686"/>
    <w:pPr>
      <w:tabs>
        <w:tab w:val="left" w:pos="1021"/>
      </w:tabs>
      <w:spacing w:before="60" w:after="60"/>
      <w:ind w:left="1020" w:hanging="340"/>
    </w:pPr>
  </w:style>
  <w:style w:type="paragraph" w:styleId="List4">
    <w:name w:val="List 4"/>
    <w:basedOn w:val="BodyText"/>
    <w:rsid w:val="00787686"/>
    <w:pPr>
      <w:tabs>
        <w:tab w:val="left" w:pos="1361"/>
      </w:tabs>
      <w:spacing w:before="60" w:after="60"/>
      <w:ind w:left="1361" w:hanging="340"/>
    </w:pPr>
  </w:style>
  <w:style w:type="paragraph" w:styleId="List5">
    <w:name w:val="List 5"/>
    <w:basedOn w:val="BodyText"/>
    <w:rsid w:val="00787686"/>
    <w:pPr>
      <w:tabs>
        <w:tab w:val="left" w:pos="1701"/>
      </w:tabs>
      <w:spacing w:before="60" w:after="60"/>
      <w:ind w:left="1701" w:hanging="340"/>
    </w:pPr>
  </w:style>
  <w:style w:type="paragraph" w:styleId="ListBullet3">
    <w:name w:val="List Bullet 3"/>
    <w:basedOn w:val="List3"/>
    <w:rsid w:val="00787686"/>
    <w:pPr>
      <w:numPr>
        <w:numId w:val="15"/>
      </w:numPr>
      <w:tabs>
        <w:tab w:val="clear" w:pos="1021"/>
      </w:tabs>
      <w:ind w:left="1037" w:hanging="357"/>
    </w:pPr>
  </w:style>
  <w:style w:type="paragraph" w:styleId="ListBullet4">
    <w:name w:val="List Bullet 4"/>
    <w:basedOn w:val="List4"/>
    <w:rsid w:val="00787686"/>
    <w:pPr>
      <w:numPr>
        <w:numId w:val="3"/>
      </w:numPr>
    </w:pPr>
  </w:style>
  <w:style w:type="paragraph" w:styleId="ListBullet5">
    <w:name w:val="List Bullet 5"/>
    <w:basedOn w:val="List5"/>
    <w:rsid w:val="00787686"/>
    <w:pPr>
      <w:numPr>
        <w:numId w:val="4"/>
      </w:numPr>
    </w:pPr>
  </w:style>
  <w:style w:type="paragraph" w:styleId="ListContinue2">
    <w:name w:val="List Continue 2"/>
    <w:basedOn w:val="List2"/>
    <w:rsid w:val="00787686"/>
    <w:pPr>
      <w:ind w:firstLine="0"/>
    </w:pPr>
  </w:style>
  <w:style w:type="paragraph" w:styleId="ListContinue3">
    <w:name w:val="List Continue 3"/>
    <w:basedOn w:val="List3"/>
    <w:rsid w:val="00787686"/>
    <w:pPr>
      <w:ind w:left="1021" w:firstLine="0"/>
    </w:pPr>
  </w:style>
  <w:style w:type="paragraph" w:styleId="ListContinue4">
    <w:name w:val="List Continue 4"/>
    <w:basedOn w:val="List4"/>
    <w:rsid w:val="00787686"/>
    <w:pPr>
      <w:ind w:firstLine="0"/>
    </w:pPr>
  </w:style>
  <w:style w:type="paragraph" w:styleId="ListContinue5">
    <w:name w:val="List Continue 5"/>
    <w:basedOn w:val="List5"/>
    <w:rsid w:val="00787686"/>
    <w:pPr>
      <w:ind w:firstLine="0"/>
    </w:pPr>
  </w:style>
  <w:style w:type="paragraph" w:styleId="ListNumber3">
    <w:name w:val="List Number 3"/>
    <w:basedOn w:val="List3"/>
    <w:rsid w:val="00787686"/>
    <w:pPr>
      <w:numPr>
        <w:numId w:val="5"/>
      </w:numPr>
    </w:pPr>
  </w:style>
  <w:style w:type="paragraph" w:styleId="ListNumber4">
    <w:name w:val="List Number 4"/>
    <w:basedOn w:val="List4"/>
    <w:rsid w:val="00787686"/>
    <w:pPr>
      <w:numPr>
        <w:numId w:val="6"/>
      </w:numPr>
    </w:pPr>
  </w:style>
  <w:style w:type="paragraph" w:styleId="ListNumber5">
    <w:name w:val="List Number 5"/>
    <w:basedOn w:val="List5"/>
    <w:rsid w:val="00787686"/>
    <w:pPr>
      <w:numPr>
        <w:numId w:val="7"/>
      </w:numPr>
    </w:pPr>
  </w:style>
  <w:style w:type="paragraph" w:styleId="BlockText">
    <w:name w:val="Block Text"/>
    <w:basedOn w:val="Normal"/>
    <w:rsid w:val="00787686"/>
    <w:pPr>
      <w:spacing w:after="120"/>
      <w:ind w:left="1440" w:right="1440"/>
    </w:pPr>
  </w:style>
  <w:style w:type="character" w:customStyle="1" w:styleId="Subscript">
    <w:name w:val="Subscript"/>
    <w:basedOn w:val="DefaultParagraphFont"/>
    <w:rsid w:val="00787686"/>
    <w:rPr>
      <w:sz w:val="16"/>
      <w:vertAlign w:val="subscript"/>
    </w:rPr>
  </w:style>
  <w:style w:type="character" w:customStyle="1" w:styleId="Superscript">
    <w:name w:val="Superscript"/>
    <w:basedOn w:val="DefaultParagraphFont"/>
    <w:rsid w:val="00787686"/>
    <w:rPr>
      <w:sz w:val="16"/>
      <w:vertAlign w:val="superscript"/>
    </w:rPr>
  </w:style>
  <w:style w:type="character" w:customStyle="1" w:styleId="Symbols">
    <w:name w:val="Symbols"/>
    <w:basedOn w:val="DefaultParagraphFont"/>
    <w:rsid w:val="00787686"/>
    <w:rPr>
      <w:rFonts w:ascii="Symbol" w:hAnsi="Symbol"/>
    </w:rPr>
  </w:style>
  <w:style w:type="character" w:customStyle="1" w:styleId="MenuOptions">
    <w:name w:val="Menu Options"/>
    <w:basedOn w:val="DefaultParagraphFont"/>
    <w:rsid w:val="00787686"/>
    <w:rPr>
      <w:rFonts w:ascii="Arial Narrow" w:hAnsi="Arial Narrow"/>
      <w:smallCaps/>
    </w:rPr>
  </w:style>
  <w:style w:type="character" w:customStyle="1" w:styleId="Buttons">
    <w:name w:val="Buttons"/>
    <w:basedOn w:val="DefaultParagraphFont"/>
    <w:rsid w:val="00787686"/>
    <w:rPr>
      <w:b/>
    </w:rPr>
  </w:style>
  <w:style w:type="character" w:customStyle="1" w:styleId="Underlined">
    <w:name w:val="Underlined"/>
    <w:basedOn w:val="DefaultParagraphFont"/>
    <w:rsid w:val="00787686"/>
    <w:rPr>
      <w:u w:val="single"/>
    </w:rPr>
  </w:style>
  <w:style w:type="paragraph" w:customStyle="1" w:styleId="TableBodyTextRight">
    <w:name w:val="Table Body Text Right"/>
    <w:basedOn w:val="TableBodyText"/>
    <w:rsid w:val="00787686"/>
    <w:pPr>
      <w:widowControl w:val="0"/>
      <w:autoSpaceDE w:val="0"/>
      <w:autoSpaceDN w:val="0"/>
      <w:adjustRightInd w:val="0"/>
      <w:jc w:val="right"/>
    </w:pPr>
    <w:rPr>
      <w:rFonts w:cs="Arial"/>
      <w:szCs w:val="18"/>
    </w:rPr>
  </w:style>
  <w:style w:type="paragraph" w:customStyle="1" w:styleId="CopyrightText">
    <w:name w:val="Copyright Text"/>
    <w:basedOn w:val="BodyText"/>
    <w:rsid w:val="00787686"/>
    <w:rPr>
      <w:sz w:val="18"/>
    </w:rPr>
  </w:style>
  <w:style w:type="paragraph" w:customStyle="1" w:styleId="BodySmallRight">
    <w:name w:val="Body Small Right"/>
    <w:basedOn w:val="BodyTextRight"/>
    <w:rsid w:val="00787686"/>
    <w:rPr>
      <w:sz w:val="18"/>
      <w:szCs w:val="18"/>
    </w:rPr>
  </w:style>
  <w:style w:type="paragraph" w:customStyle="1" w:styleId="MarginEdition">
    <w:name w:val="Margin Edition"/>
    <w:basedOn w:val="MarginNote"/>
    <w:rsid w:val="00787686"/>
    <w:pPr>
      <w:spacing w:before="0" w:after="0"/>
    </w:pPr>
    <w:rPr>
      <w:rFonts w:ascii="Times New Roman" w:hAnsi="Times New Roman"/>
      <w:color w:val="999999"/>
    </w:rPr>
  </w:style>
  <w:style w:type="paragraph" w:customStyle="1" w:styleId="Spacer">
    <w:name w:val="Spacer"/>
    <w:basedOn w:val="Normal"/>
    <w:rsid w:val="00787686"/>
    <w:rPr>
      <w:sz w:val="2"/>
      <w:szCs w:val="2"/>
    </w:rPr>
  </w:style>
  <w:style w:type="character" w:customStyle="1" w:styleId="Small">
    <w:name w:val="Small"/>
    <w:basedOn w:val="DefaultParagraphFont"/>
    <w:rsid w:val="00787686"/>
    <w:rPr>
      <w:sz w:val="16"/>
    </w:rPr>
  </w:style>
  <w:style w:type="paragraph" w:customStyle="1" w:styleId="WideTable">
    <w:name w:val="Wide Table"/>
    <w:basedOn w:val="Normal"/>
    <w:rsid w:val="00787686"/>
    <w:pPr>
      <w:ind w:left="-1418"/>
    </w:pPr>
    <w:rPr>
      <w:sz w:val="2"/>
      <w:szCs w:val="2"/>
    </w:rPr>
  </w:style>
  <w:style w:type="character" w:styleId="PageNumber">
    <w:name w:val="page number"/>
    <w:basedOn w:val="DefaultParagraphFont"/>
    <w:rsid w:val="00787686"/>
  </w:style>
  <w:style w:type="paragraph" w:styleId="Quote">
    <w:name w:val="Quote"/>
    <w:basedOn w:val="Heading1"/>
    <w:link w:val="QuoteChar"/>
    <w:qFormat/>
    <w:rsid w:val="00787686"/>
    <w:rPr>
      <w:b w:val="0"/>
      <w:sz w:val="72"/>
      <w:szCs w:val="72"/>
      <w:lang w:val="en-NZ"/>
    </w:rPr>
  </w:style>
  <w:style w:type="character" w:customStyle="1" w:styleId="QuoteChar">
    <w:name w:val="Quote Char"/>
    <w:basedOn w:val="DefaultParagraphFont"/>
    <w:link w:val="Quote"/>
    <w:rsid w:val="00787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686"/>
    <w:pPr>
      <w:pageBreakBefore/>
    </w:pPr>
  </w:style>
  <w:style w:type="paragraph" w:customStyle="1" w:styleId="Border">
    <w:name w:val="Border"/>
    <w:basedOn w:val="Normal"/>
    <w:qFormat/>
    <w:rsid w:val="00787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686"/>
    <w:rPr>
      <w:b/>
      <w:bCs/>
      <w:i/>
      <w:iCs/>
      <w:color w:val="auto"/>
    </w:rPr>
  </w:style>
  <w:style w:type="paragraph" w:styleId="IntenseQuote">
    <w:name w:val="Intense Quote"/>
    <w:basedOn w:val="Normal"/>
    <w:next w:val="Normal"/>
    <w:link w:val="IntenseQuoteChar"/>
    <w:uiPriority w:val="30"/>
    <w:qFormat/>
    <w:rsid w:val="00787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6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7686"/>
    <w:rPr>
      <w:smallCaps/>
      <w:color w:val="auto"/>
      <w:u w:val="single"/>
    </w:rPr>
  </w:style>
  <w:style w:type="character" w:styleId="IntenseReference">
    <w:name w:val="Intense Reference"/>
    <w:basedOn w:val="DefaultParagraphFont"/>
    <w:uiPriority w:val="32"/>
    <w:qFormat/>
    <w:rsid w:val="00787686"/>
    <w:rPr>
      <w:b/>
      <w:bCs/>
      <w:smallCaps/>
      <w:color w:val="auto"/>
      <w:spacing w:val="5"/>
      <w:u w:val="single"/>
    </w:rPr>
  </w:style>
  <w:style w:type="paragraph" w:customStyle="1" w:styleId="2ColumnHeading">
    <w:name w:val="2Column Heading"/>
    <w:basedOn w:val="BodyText"/>
    <w:qFormat/>
    <w:rsid w:val="00787686"/>
    <w:pPr>
      <w:spacing w:after="60"/>
      <w:ind w:left="-2268"/>
    </w:pPr>
    <w:rPr>
      <w:b/>
    </w:rPr>
  </w:style>
  <w:style w:type="paragraph" w:customStyle="1" w:styleId="Heading1TOC">
    <w:name w:val="Heading1 TOC"/>
    <w:basedOn w:val="Normal"/>
    <w:qFormat/>
    <w:rsid w:val="00787686"/>
    <w:pPr>
      <w:spacing w:before="240" w:after="120"/>
    </w:pPr>
    <w:rPr>
      <w:rFonts w:ascii="Times New Roman" w:hAnsi="Times New Roman"/>
      <w:b/>
      <w:sz w:val="32"/>
    </w:rPr>
  </w:style>
  <w:style w:type="paragraph" w:customStyle="1" w:styleId="Heading2TOC">
    <w:name w:val="Heading2 TOC"/>
    <w:basedOn w:val="Normal"/>
    <w:qFormat/>
    <w:rsid w:val="00787686"/>
    <w:pPr>
      <w:spacing w:before="240" w:after="60"/>
    </w:pPr>
    <w:rPr>
      <w:rFonts w:ascii="Times New Roman" w:hAnsi="Times New Roman"/>
      <w:b/>
      <w:sz w:val="28"/>
    </w:rPr>
  </w:style>
  <w:style w:type="character" w:customStyle="1" w:styleId="Underline">
    <w:name w:val="Underline"/>
    <w:basedOn w:val="DefaultParagraphFont"/>
    <w:qFormat/>
    <w:rsid w:val="00787686"/>
    <w:rPr>
      <w:u w:val="single"/>
    </w:rPr>
  </w:style>
  <w:style w:type="paragraph" w:styleId="BalloonText">
    <w:name w:val="Balloon Text"/>
    <w:basedOn w:val="Normal"/>
    <w:link w:val="BalloonTextChar"/>
    <w:rsid w:val="00787686"/>
    <w:rPr>
      <w:rFonts w:ascii="Tahoma" w:hAnsi="Tahoma" w:cs="Tahoma"/>
      <w:sz w:val="16"/>
      <w:szCs w:val="16"/>
    </w:rPr>
  </w:style>
  <w:style w:type="character" w:customStyle="1" w:styleId="BalloonTextChar">
    <w:name w:val="Balloon Text Char"/>
    <w:basedOn w:val="DefaultParagraphFont"/>
    <w:link w:val="BalloonText"/>
    <w:rsid w:val="007876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6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6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1427</Words>
  <Characters>8998</Characters>
  <Application>Microsoft Office Word</Application>
  <DocSecurity>0</DocSecurity>
  <Lines>371</Lines>
  <Paragraphs>232</Paragraphs>
  <ScaleCrop>false</ScaleCrop>
  <Company>Author-it Software Corporation Ltd.</Company>
  <LinksUpToDate>false</LinksUpToDate>
  <CharactersWithSpaces>10347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CUFPOS301A Prepare motion picture film for printing or transfer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