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CFE" w:rsidP="009F0CFE">
      <w:pPr>
        <w:pStyle w:val="Title"/>
      </w:pPr>
      <w:r>
        <w:fldChar w:fldCharType="begin"/>
      </w:r>
      <w:r>
        <w:instrText xml:space="preserve"> TITLE   \* MERGEFORMAT </w:instrText>
      </w:r>
      <w:r>
        <w:fldChar w:fldCharType="separate"/>
      </w:r>
      <w:r>
        <w:t>CUFDRT401A Direct television programs and segments</w:t>
      </w:r>
      <w:r>
        <w:fldChar w:fldCharType="end"/>
      </w:r>
    </w:p>
    <w:p w:rsidR="009F0CFE" w:rsidP="009F0CFE">
      <w:pPr>
        <w:pStyle w:val="Version"/>
        <w:sectPr w:rsidSect="009A26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A265D" w:rsidP="009A265D">
      <w:pPr>
        <w:pStyle w:val="SuperHeading"/>
      </w:pPr>
      <w:r w:rsidRPr="009A265D">
        <w:t>CUFDRT401A Direct television programs and segments</w:t>
      </w:r>
    </w:p>
    <w:p w:rsidR="00000000" w:rsidRPr="009A265D" w:rsidP="009A265D">
      <w:pPr>
        <w:pStyle w:val="SuperHeading"/>
      </w:pPr>
    </w:p>
    <w:p w:rsidR="00000000" w:rsidRPr="009A265D" w:rsidP="009A265D">
      <w:pPr>
        <w:pStyle w:val="Heading1"/>
      </w:pPr>
      <w:bookmarkStart w:id="1" w:name="O_71343"/>
      <w:bookmarkEnd w:id="1"/>
      <w:r w:rsidRPr="009A265D">
        <w:t>Modification History</w:t>
      </w:r>
    </w:p>
    <w:p w:rsidR="00000000" w:rsidRPr="009A265D" w:rsidP="009A265D">
      <w:pPr>
        <w:pStyle w:val="BodyText"/>
      </w:pPr>
      <w:r w:rsidRPr="009A265D">
        <w:t>Not applicable.</w:t>
      </w:r>
    </w:p>
    <w:p w:rsidR="00000000" w:rsidRPr="009A265D" w:rsidP="009A265D">
      <w:pPr>
        <w:pStyle w:val="AllowPageBreak"/>
      </w:pPr>
    </w:p>
    <w:p w:rsidR="00000000" w:rsidRPr="009A265D" w:rsidP="009A265D">
      <w:pPr>
        <w:pStyle w:val="Heading1"/>
      </w:pPr>
      <w:bookmarkStart w:id="2" w:name="O_71344"/>
      <w:bookmarkEnd w:id="2"/>
      <w:r w:rsidRPr="009A265D">
        <w:t>Unit Descriptor</w:t>
      </w:r>
    </w:p>
    <w:tbl>
      <w:tblPr>
        <w:tblW w:w="0" w:type="auto"/>
        <w:tblLayout w:type="fixed"/>
        <w:tblCellMar>
          <w:left w:w="62" w:type="dxa"/>
          <w:right w:w="62" w:type="dxa"/>
        </w:tblCellMar>
        <w:tblLook w:val="0000"/>
      </w:tblPr>
      <w:tblGrid>
        <w:gridCol w:w="2666"/>
        <w:gridCol w:w="5856"/>
      </w:tblGrid>
      <w:tr w:rsidTr="009F0CFE">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BodyText"/>
            </w:pPr>
            <w:r w:rsidRPr="009A265D">
              <w:t>This unit describes the performance outcomes, skills and knowledge required to direct television progr</w:t>
            </w:r>
            <w:r w:rsidRPr="009A265D">
              <w:t>ams and segments.</w:t>
            </w:r>
          </w:p>
          <w:p w:rsidR="00000000" w:rsidRPr="009A265D" w:rsidP="009A265D">
            <w:pPr>
              <w:pStyle w:val="BodyText"/>
            </w:pPr>
            <w:r w:rsidRPr="009A265D">
              <w:t>No licensing, legislative, regulatory or certification requirements apply to this unit at the time of endorsement.</w:t>
            </w:r>
          </w:p>
        </w:tc>
      </w:tr>
    </w:tbl>
    <w:p w:rsidR="00000000" w:rsidRPr="009A265D" w:rsidP="009A265D">
      <w:pPr>
        <w:pStyle w:val="BodyText"/>
      </w:pPr>
    </w:p>
    <w:p w:rsidR="00000000" w:rsidRPr="009A265D" w:rsidP="009A265D">
      <w:pPr>
        <w:pStyle w:val="AllowPageBreak"/>
      </w:pPr>
    </w:p>
    <w:p w:rsidR="00000000" w:rsidRPr="009A265D" w:rsidP="009A265D">
      <w:pPr>
        <w:pStyle w:val="Heading1"/>
      </w:pPr>
      <w:bookmarkStart w:id="3" w:name="O_71345"/>
      <w:bookmarkEnd w:id="3"/>
      <w:r w:rsidRPr="009A265D">
        <w:t>Application of the Unit</w:t>
      </w:r>
    </w:p>
    <w:tbl>
      <w:tblPr>
        <w:tblW w:w="0" w:type="auto"/>
        <w:tblLayout w:type="fixed"/>
        <w:tblCellMar>
          <w:left w:w="62" w:type="dxa"/>
          <w:right w:w="62" w:type="dxa"/>
        </w:tblCellMar>
        <w:tblLook w:val="0000"/>
      </w:tblPr>
      <w:tblGrid>
        <w:gridCol w:w="2749"/>
        <w:gridCol w:w="5773"/>
      </w:tblGrid>
      <w:tr w:rsidTr="009F0CFE">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BodyText"/>
            </w:pPr>
            <w:r w:rsidRPr="009A265D">
              <w:t xml:space="preserve">Television producers and directors who work on programs with a clearly-defined format apply the skills and knowledge described in this unit. </w:t>
            </w:r>
          </w:p>
          <w:p w:rsidR="00000000" w:rsidRPr="009A265D" w:rsidP="009A265D">
            <w:pPr>
              <w:pStyle w:val="BodyText"/>
            </w:pPr>
            <w:r w:rsidRPr="009A265D">
              <w:t>Directors are responsible for directing the crew, as well as program guests, interviewees or any member of the pub</w:t>
            </w:r>
            <w:r w:rsidRPr="009A265D">
              <w:t>lic being filmed for programs. Even though directors act with a fair degree of autonomy, they are members of a production team. In general they report to an executive producer, news editor or program producer.</w:t>
            </w:r>
          </w:p>
          <w:p w:rsidR="00000000" w:rsidRPr="009A265D" w:rsidP="009A265D">
            <w:pPr>
              <w:pStyle w:val="BodyText"/>
            </w:pPr>
            <w:r w:rsidRPr="009A265D">
              <w:t>In some circumstances, the role of director an</w:t>
            </w:r>
            <w:r w:rsidRPr="009A265D">
              <w:t>d producer may be combined.</w:t>
            </w:r>
          </w:p>
        </w:tc>
      </w:tr>
    </w:tbl>
    <w:p w:rsidR="00000000" w:rsidRPr="009A265D" w:rsidP="009A265D">
      <w:pPr>
        <w:pStyle w:val="BodyText"/>
      </w:pPr>
    </w:p>
    <w:p w:rsidR="00000000" w:rsidRPr="009A265D" w:rsidP="009A265D">
      <w:pPr>
        <w:pStyle w:val="AllowPageBreak"/>
      </w:pPr>
    </w:p>
    <w:p w:rsidR="00000000" w:rsidRPr="009A265D" w:rsidP="009A265D">
      <w:pPr>
        <w:pStyle w:val="Heading1"/>
      </w:pPr>
      <w:bookmarkStart w:id="4" w:name="O_71346"/>
      <w:bookmarkEnd w:id="4"/>
      <w:r w:rsidRPr="009A265D">
        <w:t>Licensing/Regulatory Information</w:t>
      </w:r>
    </w:p>
    <w:p w:rsidR="00000000" w:rsidRPr="009A265D" w:rsidP="009A265D">
      <w:pPr>
        <w:pStyle w:val="BodyText"/>
      </w:pPr>
      <w:r w:rsidRPr="009A265D">
        <w:t>Not applicable.</w:t>
      </w:r>
    </w:p>
    <w:p w:rsidR="00000000" w:rsidRPr="009A265D" w:rsidP="009A265D">
      <w:pPr>
        <w:pStyle w:val="AllowPageBreak"/>
      </w:pPr>
    </w:p>
    <w:p w:rsidR="00000000" w:rsidRPr="009A265D" w:rsidP="009A265D">
      <w:pPr>
        <w:pStyle w:val="Heading1"/>
      </w:pPr>
      <w:bookmarkStart w:id="5" w:name="O_71348"/>
      <w:bookmarkEnd w:id="5"/>
      <w:r w:rsidRPr="009A265D">
        <w:t>Pre-Requisites</w:t>
      </w:r>
    </w:p>
    <w:tbl>
      <w:tblPr>
        <w:tblW w:w="0" w:type="auto"/>
        <w:tblLayout w:type="fixed"/>
        <w:tblCellMar>
          <w:left w:w="62" w:type="dxa"/>
          <w:right w:w="62" w:type="dxa"/>
        </w:tblCellMar>
        <w:tblLook w:val="0000"/>
      </w:tblPr>
      <w:tblGrid>
        <w:gridCol w:w="2775"/>
        <w:gridCol w:w="1295"/>
        <w:gridCol w:w="4452"/>
      </w:tblGrid>
      <w:tr w:rsidTr="009F0CF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p>
        </w:tc>
      </w:tr>
      <w:tr w:rsidTr="009F0C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p>
        </w:tc>
      </w:tr>
      <w:tr w:rsidTr="009F0CF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BodyText"/>
            </w:pPr>
          </w:p>
        </w:tc>
      </w:tr>
    </w:tbl>
    <w:p w:rsidR="00000000" w:rsidRPr="009A265D" w:rsidP="009A265D">
      <w:pPr>
        <w:pStyle w:val="BodyText"/>
      </w:pPr>
    </w:p>
    <w:p w:rsidR="00000000" w:rsidRPr="009A265D" w:rsidP="009A265D">
      <w:pPr>
        <w:pStyle w:val="AllowPageBreak"/>
      </w:pPr>
    </w:p>
    <w:p w:rsidR="00000000" w:rsidRPr="009A265D" w:rsidP="009A265D">
      <w:pPr>
        <w:pStyle w:val="Heading1"/>
      </w:pPr>
      <w:bookmarkStart w:id="6" w:name="O_71347"/>
      <w:bookmarkEnd w:id="6"/>
      <w:r w:rsidRPr="009A265D">
        <w:t>Employability Skills Information</w:t>
      </w:r>
    </w:p>
    <w:tbl>
      <w:tblPr>
        <w:tblW w:w="0" w:type="auto"/>
        <w:tblLayout w:type="fixed"/>
        <w:tblCellMar>
          <w:left w:w="62" w:type="dxa"/>
          <w:right w:w="62" w:type="dxa"/>
        </w:tblCellMar>
        <w:tblLook w:val="0000"/>
      </w:tblPr>
      <w:tblGrid>
        <w:gridCol w:w="2802"/>
        <w:gridCol w:w="5720"/>
      </w:tblGrid>
      <w:tr w:rsidTr="009F0C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BodyText"/>
            </w:pPr>
            <w:r w:rsidRPr="009A265D">
              <w:t>This unit contains employability skills.</w:t>
            </w:r>
          </w:p>
        </w:tc>
      </w:tr>
    </w:tbl>
    <w:p w:rsidR="00000000" w:rsidRPr="009A265D" w:rsidP="009A265D">
      <w:pPr>
        <w:pStyle w:val="BodyText"/>
      </w:pPr>
    </w:p>
    <w:p w:rsidR="00000000" w:rsidRPr="009A265D" w:rsidP="009A265D">
      <w:pPr>
        <w:pStyle w:val="AllowPageBreak"/>
      </w:pPr>
    </w:p>
    <w:p w:rsidR="00000000" w:rsidRPr="009A265D" w:rsidP="009A265D">
      <w:pPr>
        <w:pStyle w:val="Heading1"/>
      </w:pPr>
      <w:bookmarkStart w:id="7" w:name="O_71349"/>
      <w:bookmarkEnd w:id="7"/>
      <w:r w:rsidRPr="009A265D">
        <w:t>Elements and Performance Criteria Pre-Content</w:t>
      </w:r>
    </w:p>
    <w:tbl>
      <w:tblPr>
        <w:tblW w:w="0" w:type="auto"/>
        <w:tblLayout w:type="fixed"/>
        <w:tblCellMar>
          <w:left w:w="62" w:type="dxa"/>
          <w:right w:w="62" w:type="dxa"/>
        </w:tblCellMar>
        <w:tblLook w:val="0000"/>
      </w:tblPr>
      <w:tblGrid>
        <w:gridCol w:w="2592"/>
        <w:gridCol w:w="5930"/>
      </w:tblGrid>
      <w:tr w:rsidTr="009F0CF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BodyText"/>
            </w:pPr>
            <w:r w:rsidRPr="009A265D">
              <w:t>Performance criteria describe the performance needed to demonstrate achievement of the</w:t>
            </w:r>
            <w:r w:rsidRPr="009A265D">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9A265D" w:rsidP="009A265D">
      <w:pPr>
        <w:pStyle w:val="BodyText"/>
      </w:pPr>
    </w:p>
    <w:p w:rsidR="00000000" w:rsidRPr="009A265D" w:rsidP="009A265D">
      <w:pPr>
        <w:pStyle w:val="AllowPageBreak"/>
      </w:pPr>
    </w:p>
    <w:p w:rsidR="00000000" w:rsidRPr="009A265D" w:rsidP="009A265D">
      <w:pPr>
        <w:pStyle w:val="Heading1"/>
      </w:pPr>
      <w:bookmarkStart w:id="8" w:name="O_71350"/>
      <w:bookmarkEnd w:id="8"/>
      <w:r w:rsidRPr="009A265D">
        <w:t>Elements and Perform</w:t>
      </w:r>
      <w:r w:rsidRPr="009A265D">
        <w:t>ance Criteria</w:t>
      </w:r>
    </w:p>
    <w:tbl>
      <w:tblPr>
        <w:tblW w:w="0" w:type="auto"/>
        <w:tblLayout w:type="fixed"/>
        <w:tblCellMar>
          <w:left w:w="62" w:type="dxa"/>
          <w:right w:w="62" w:type="dxa"/>
        </w:tblCellMar>
        <w:tblLook w:val="0000"/>
      </w:tblPr>
      <w:tblGrid>
        <w:gridCol w:w="2592"/>
        <w:gridCol w:w="5930"/>
      </w:tblGrid>
      <w:tr w:rsidTr="009F0CFE">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BodyText"/>
            </w:pPr>
            <w:r w:rsidRPr="009A265D">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PERFORMANCE CRITERIA</w:t>
            </w:r>
          </w:p>
        </w:tc>
      </w:tr>
      <w:tr w:rsidTr="009F0CF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List"/>
              <w:rPr>
                <w:lang w:val="en-NZ"/>
              </w:rPr>
            </w:pPr>
            <w:r w:rsidRPr="009A265D">
              <w:t>1.</w:t>
            </w:r>
            <w:r w:rsidRPr="009A265D">
              <w:tab/>
              <w:t>Undertake pre-production.</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List2"/>
            </w:pPr>
            <w:r w:rsidRPr="009A265D">
              <w:t>1.1.</w:t>
            </w:r>
            <w:r w:rsidRPr="009A265D">
              <w:tab/>
              <w:t>Determine program format, location and requirements in consultation with relevant personnel.</w:t>
            </w:r>
          </w:p>
          <w:p w:rsidR="00000000" w:rsidRPr="009A265D" w:rsidP="009A265D">
            <w:pPr>
              <w:pStyle w:val="List2"/>
            </w:pPr>
            <w:r w:rsidRPr="009A265D">
              <w:t>1.2.</w:t>
            </w:r>
            <w:r w:rsidRPr="009A265D">
              <w:tab/>
            </w:r>
            <w:r w:rsidRPr="009A265D">
              <w:t>Determine optimal approach to achieve creative and technical aspects of programs and program segments.</w:t>
            </w:r>
          </w:p>
          <w:p w:rsidR="00000000" w:rsidRPr="009A265D" w:rsidP="009A265D">
            <w:pPr>
              <w:pStyle w:val="List2"/>
            </w:pPr>
            <w:r w:rsidRPr="009A265D">
              <w:t>1.3.</w:t>
            </w:r>
            <w:r w:rsidRPr="009A265D">
              <w:tab/>
              <w:t>Devise camera coverage in consultation with relevant personnel and within own level of responsibility.</w:t>
            </w:r>
          </w:p>
          <w:p w:rsidR="00000000" w:rsidP="009A265D">
            <w:pPr>
              <w:pStyle w:val="List2"/>
              <w:rPr>
                <w:lang w:val="en-NZ"/>
              </w:rPr>
            </w:pPr>
            <w:r w:rsidRPr="009A265D">
              <w:t>1.4.</w:t>
            </w:r>
            <w:r w:rsidRPr="009A265D">
              <w:tab/>
              <w:t>Ensure that all program elements are lis</w:t>
            </w:r>
            <w:r w:rsidRPr="009A265D">
              <w:t>ted on running sheets in line with enterprise procedures.</w:t>
            </w:r>
          </w:p>
        </w:tc>
      </w:tr>
      <w:tr w:rsidTr="009F0CF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List"/>
              <w:rPr>
                <w:lang w:val="en-NZ"/>
              </w:rPr>
            </w:pPr>
            <w:r w:rsidRPr="009A265D">
              <w:t>2.</w:t>
            </w:r>
            <w:r w:rsidRPr="009A265D">
              <w:tab/>
              <w:t>Direct program segments.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List2"/>
            </w:pPr>
            <w:r w:rsidRPr="009A265D">
              <w:t>2.1.</w:t>
            </w:r>
            <w:r w:rsidRPr="009A265D">
              <w:tab/>
              <w:t>Oversee camera and sound check and rehearsal of shots.</w:t>
            </w:r>
          </w:p>
          <w:p w:rsidR="00000000" w:rsidRPr="009A265D" w:rsidP="009A265D">
            <w:pPr>
              <w:pStyle w:val="List2"/>
            </w:pPr>
            <w:r w:rsidRPr="009A265D">
              <w:t>2.2.</w:t>
            </w:r>
            <w:r w:rsidRPr="009A265D">
              <w:tab/>
              <w:t>Provide final briefings to talent and crew and respond to queries as required.</w:t>
            </w:r>
          </w:p>
          <w:p w:rsidR="00000000" w:rsidRPr="009A265D" w:rsidP="009A265D">
            <w:pPr>
              <w:pStyle w:val="List2"/>
            </w:pPr>
            <w:r w:rsidRPr="009A265D">
              <w:t>2.3.</w:t>
            </w:r>
            <w:r w:rsidRPr="009A265D">
              <w:tab/>
              <w:t>Direct talent and cr</w:t>
            </w:r>
            <w:r w:rsidRPr="009A265D">
              <w:t>ew to achieve required style and in a way that minimises the need for editing.</w:t>
            </w:r>
          </w:p>
          <w:p w:rsidR="00000000" w:rsidRPr="009A265D" w:rsidP="009A265D">
            <w:pPr>
              <w:pStyle w:val="List2"/>
            </w:pPr>
            <w:r w:rsidRPr="009A265D">
              <w:t>2.4.</w:t>
            </w:r>
            <w:r w:rsidRPr="009A265D">
              <w:tab/>
              <w:t>Review recorded segments to determine if they meet production requirements and re-shoot as required.</w:t>
            </w:r>
          </w:p>
          <w:p w:rsidR="00000000" w:rsidP="009A265D">
            <w:pPr>
              <w:pStyle w:val="List2"/>
              <w:rPr>
                <w:lang w:val="en-NZ"/>
              </w:rPr>
            </w:pPr>
            <w:r w:rsidRPr="009A265D">
              <w:t>2.5.</w:t>
            </w:r>
            <w:r w:rsidRPr="009A265D">
              <w:tab/>
              <w:t>Direct the editing of segments as required, in line with productio</w:t>
            </w:r>
            <w:r w:rsidRPr="009A265D">
              <w:t>n requirements and deadlines.</w:t>
            </w:r>
          </w:p>
        </w:tc>
      </w:tr>
      <w:tr w:rsidTr="009F0CF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List"/>
              <w:rPr>
                <w:lang w:val="en-NZ"/>
              </w:rPr>
            </w:pPr>
            <w:r w:rsidRPr="009A265D">
              <w:t>3.</w:t>
            </w:r>
            <w:r w:rsidRPr="009A265D">
              <w:tab/>
              <w:t>Direct programs.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List2"/>
            </w:pPr>
            <w:r w:rsidRPr="009A265D">
              <w:t>3.1.</w:t>
            </w:r>
            <w:r w:rsidRPr="009A265D">
              <w:tab/>
              <w:t>Oversee camera and sound check and rehearsal of shots.</w:t>
            </w:r>
          </w:p>
          <w:p w:rsidR="00000000" w:rsidRPr="009A265D" w:rsidP="009A265D">
            <w:pPr>
              <w:pStyle w:val="List2"/>
            </w:pPr>
            <w:r w:rsidRPr="009A265D">
              <w:t>3.2.</w:t>
            </w:r>
            <w:r w:rsidRPr="009A265D">
              <w:tab/>
              <w:t>Provide final briefings to talent and crew and respond to queries as required.</w:t>
            </w:r>
          </w:p>
          <w:p w:rsidR="00000000" w:rsidRPr="009A265D" w:rsidP="009A265D">
            <w:pPr>
              <w:pStyle w:val="List2"/>
            </w:pPr>
            <w:r w:rsidRPr="009A265D">
              <w:t>3.3.</w:t>
            </w:r>
            <w:r w:rsidRPr="009A265D">
              <w:tab/>
            </w:r>
            <w:r w:rsidRPr="009A265D">
              <w:t>Check that two-way communication equipment is functioning.</w:t>
            </w:r>
          </w:p>
          <w:p w:rsidR="00000000" w:rsidRPr="009A265D" w:rsidP="009A265D">
            <w:pPr>
              <w:pStyle w:val="List2"/>
            </w:pPr>
            <w:r w:rsidRPr="009A265D">
              <w:t>3.4.</w:t>
            </w:r>
            <w:r w:rsidRPr="009A265D">
              <w:tab/>
              <w:t>Direct cameras and operations to achieve required style.</w:t>
            </w:r>
          </w:p>
          <w:p w:rsidR="00000000" w:rsidRPr="009A265D" w:rsidP="009A265D">
            <w:pPr>
              <w:pStyle w:val="List2"/>
            </w:pPr>
            <w:r w:rsidRPr="009A265D">
              <w:t>3.5.</w:t>
            </w:r>
            <w:r w:rsidRPr="009A265D">
              <w:tab/>
              <w:t>Direct live switches as required.</w:t>
            </w:r>
          </w:p>
          <w:p w:rsidR="00000000" w:rsidRPr="009A265D" w:rsidP="009A265D">
            <w:pPr>
              <w:pStyle w:val="List2"/>
            </w:pPr>
            <w:r w:rsidRPr="009A265D">
              <w:t>3.6.</w:t>
            </w:r>
            <w:r w:rsidRPr="009A265D">
              <w:tab/>
              <w:t>If directing live programs, be prepared to make decisions on the fly in the event of unfore</w:t>
            </w:r>
            <w:r w:rsidRPr="009A265D">
              <w:t>seen circumstances.</w:t>
            </w:r>
          </w:p>
          <w:p w:rsidR="00000000" w:rsidP="009A265D">
            <w:pPr>
              <w:pStyle w:val="List2"/>
              <w:rPr>
                <w:lang w:val="en-NZ"/>
              </w:rPr>
            </w:pPr>
            <w:r w:rsidRPr="009A265D">
              <w:t>3.7.</w:t>
            </w:r>
            <w:r w:rsidRPr="009A265D">
              <w:tab/>
              <w:t>Monitor pace and flow of programs and take action to bring them back on track if necessary.</w:t>
            </w:r>
          </w:p>
        </w:tc>
      </w:tr>
      <w:tr w:rsidTr="009F0CFE">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List"/>
              <w:rPr>
                <w:lang w:val="en-NZ"/>
              </w:rPr>
            </w:pPr>
            <w:r w:rsidRPr="009A265D">
              <w:t>4.</w:t>
            </w:r>
            <w:r w:rsidRPr="009A265D">
              <w:tab/>
              <w:t>Review programs.</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List2"/>
            </w:pPr>
            <w:r w:rsidRPr="009A265D">
              <w:t>4.1.</w:t>
            </w:r>
            <w:r w:rsidRPr="009A265D">
              <w:tab/>
              <w:t>Debrief with relevant personnel about how well programs achieved creative and technical goals.</w:t>
            </w:r>
          </w:p>
          <w:p w:rsidR="00000000" w:rsidRPr="009A265D" w:rsidP="009A265D">
            <w:pPr>
              <w:pStyle w:val="List2"/>
            </w:pPr>
            <w:r w:rsidRPr="009A265D">
              <w:t>4.2.</w:t>
            </w:r>
            <w:r w:rsidRPr="009A265D">
              <w:tab/>
              <w:t>Incorporate s</w:t>
            </w:r>
            <w:r w:rsidRPr="009A265D">
              <w:t xml:space="preserve">uggestions for improvement into future programs. </w:t>
            </w:r>
          </w:p>
          <w:p w:rsidR="00000000" w:rsidRPr="009A265D" w:rsidP="009A265D">
            <w:pPr>
              <w:pStyle w:val="List2"/>
            </w:pPr>
            <w:r w:rsidRPr="009A265D">
              <w:t>4.3.</w:t>
            </w:r>
            <w:r w:rsidRPr="009A265D">
              <w:tab/>
              <w:t>Finalise requisite documentation and ensure required copies of programs are kept in accordance with legislative and enterprise procedures.</w:t>
            </w:r>
          </w:p>
        </w:tc>
      </w:tr>
    </w:tbl>
    <w:p w:rsidR="00000000" w:rsidRPr="009A265D" w:rsidP="009A265D">
      <w:pPr>
        <w:pStyle w:val="BodyText"/>
      </w:pPr>
    </w:p>
    <w:p w:rsidR="00000000" w:rsidRPr="009A265D" w:rsidP="009A265D">
      <w:pPr>
        <w:pStyle w:val="AllowPageBreak"/>
      </w:pPr>
    </w:p>
    <w:p w:rsidR="00000000" w:rsidRPr="009A265D" w:rsidP="009A265D">
      <w:pPr>
        <w:pStyle w:val="Heading1"/>
      </w:pPr>
      <w:bookmarkStart w:id="9" w:name="O_71351"/>
      <w:bookmarkEnd w:id="9"/>
      <w:r w:rsidRPr="009A265D">
        <w:t>Required Skills and Knowledge</w:t>
      </w:r>
    </w:p>
    <w:tbl>
      <w:tblPr>
        <w:tblW w:w="0" w:type="auto"/>
        <w:tblLayout w:type="fixed"/>
        <w:tblCellMar>
          <w:left w:w="62" w:type="dxa"/>
          <w:right w:w="62" w:type="dxa"/>
        </w:tblCellMar>
        <w:tblLook w:val="0000"/>
      </w:tblPr>
      <w:tblGrid>
        <w:gridCol w:w="8522"/>
      </w:tblGrid>
      <w:tr w:rsidTr="009F0C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REQUIRED SKILLS</w:t>
            </w:r>
            <w:r w:rsidRPr="009A265D">
              <w:rPr>
                <w:rStyle w:val="SpecialBold"/>
              </w:rPr>
              <w:t xml:space="preserve"> AND KNOWLEDGE</w:t>
            </w:r>
          </w:p>
        </w:tc>
      </w:tr>
      <w:tr w:rsidTr="009F0C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t>This section describes the skills and knowledge required for this unit.</w:t>
            </w:r>
          </w:p>
        </w:tc>
      </w:tr>
      <w:tr w:rsidTr="009F0C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Required skills</w:t>
            </w:r>
          </w:p>
        </w:tc>
      </w:tr>
      <w:tr w:rsidTr="009F0C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ListBullet"/>
            </w:pPr>
            <w:r w:rsidRPr="009A265D">
              <w:t>well-developed communication and literacy skills in the context of:</w:t>
            </w:r>
          </w:p>
          <w:p w:rsidR="00000000" w:rsidRPr="009A265D" w:rsidP="009A265D">
            <w:pPr>
              <w:pStyle w:val="ListBullet2"/>
            </w:pPr>
            <w:r w:rsidRPr="009A265D">
              <w:t>delivering clear briefings to production crew and program guests</w:t>
            </w:r>
          </w:p>
          <w:p w:rsidR="00000000" w:rsidRPr="009A265D" w:rsidP="009A265D">
            <w:pPr>
              <w:pStyle w:val="ListBullet2"/>
            </w:pPr>
            <w:r w:rsidRPr="009A265D">
              <w:t>providing clear verbal and non-verbal cues during productions</w:t>
            </w:r>
          </w:p>
          <w:p w:rsidR="00000000" w:rsidRPr="009A265D" w:rsidP="009A265D">
            <w:pPr>
              <w:pStyle w:val="ListBullet2"/>
            </w:pPr>
            <w:r w:rsidRPr="009A265D">
              <w:t>interacting with people in sensitive situations</w:t>
            </w:r>
          </w:p>
          <w:p w:rsidR="00000000" w:rsidRPr="009A265D" w:rsidP="009A265D">
            <w:pPr>
              <w:pStyle w:val="ListBullet2"/>
            </w:pPr>
            <w:r w:rsidRPr="009A265D">
              <w:t>interpreting production documentation</w:t>
            </w:r>
          </w:p>
          <w:p w:rsidR="00000000" w:rsidRPr="009A265D" w:rsidP="009A265D">
            <w:pPr>
              <w:pStyle w:val="ListBullet"/>
            </w:pPr>
            <w:r w:rsidRPr="009A265D">
              <w:t>teamwork skills in the context of:</w:t>
            </w:r>
          </w:p>
          <w:p w:rsidR="00000000" w:rsidRPr="009A265D" w:rsidP="009A265D">
            <w:pPr>
              <w:pStyle w:val="ListBullet2"/>
            </w:pPr>
            <w:r w:rsidRPr="009A265D">
              <w:t>fostering cooperation and creative synergy within production teams</w:t>
            </w:r>
          </w:p>
          <w:p w:rsidR="00000000" w:rsidRPr="009A265D" w:rsidP="009A265D">
            <w:pPr>
              <w:pStyle w:val="ListBullet2"/>
            </w:pPr>
            <w:r w:rsidRPr="009A265D">
              <w:t>givi</w:t>
            </w:r>
            <w:r w:rsidRPr="009A265D">
              <w:t>ng and receiving constructive feedback on performance</w:t>
            </w:r>
          </w:p>
          <w:p w:rsidR="00000000" w:rsidRPr="009A265D" w:rsidP="009A265D">
            <w:pPr>
              <w:pStyle w:val="ListBullet"/>
            </w:pPr>
            <w:r w:rsidRPr="009A265D">
              <w:t>technical skills sufficient to:</w:t>
            </w:r>
          </w:p>
          <w:p w:rsidR="00000000" w:rsidRPr="009A265D" w:rsidP="009A265D">
            <w:pPr>
              <w:pStyle w:val="ListBullet2"/>
            </w:pPr>
            <w:r w:rsidRPr="009A265D">
              <w:t>direct television production crews</w:t>
            </w:r>
          </w:p>
          <w:p w:rsidR="00000000" w:rsidRPr="009A265D" w:rsidP="009A265D">
            <w:pPr>
              <w:pStyle w:val="ListBullet2"/>
            </w:pPr>
            <w:r w:rsidRPr="009A265D">
              <w:t>direct the editing of program segments</w:t>
            </w:r>
          </w:p>
          <w:p w:rsidR="00000000" w:rsidRPr="009A265D" w:rsidP="009A265D">
            <w:pPr>
              <w:pStyle w:val="ListBullet2"/>
            </w:pPr>
            <w:r w:rsidRPr="009A265D">
              <w:t>use two-way communication devices</w:t>
            </w:r>
          </w:p>
          <w:p w:rsidR="00000000" w:rsidRPr="009A265D" w:rsidP="009A265D">
            <w:pPr>
              <w:pStyle w:val="ListBullet"/>
            </w:pPr>
            <w:r w:rsidRPr="009A265D">
              <w:t>aural discrimination skills in relation to ensuring that so</w:t>
            </w:r>
            <w:r w:rsidRPr="009A265D">
              <w:t>und levels are consistent</w:t>
            </w:r>
          </w:p>
          <w:p w:rsidR="00000000" w:rsidRPr="009A265D" w:rsidP="009A265D">
            <w:pPr>
              <w:pStyle w:val="ListBullet"/>
            </w:pPr>
            <w:r w:rsidRPr="009A265D">
              <w:t>visual discrimination skills in relation to advising on the overall look of visual content</w:t>
            </w:r>
          </w:p>
          <w:p w:rsidR="00000000" w:rsidRPr="009A265D" w:rsidP="009A265D">
            <w:pPr>
              <w:pStyle w:val="ListBullet"/>
            </w:pPr>
            <w:r w:rsidRPr="009A265D">
              <w:t>initiative and flexibility in the context of:</w:t>
            </w:r>
          </w:p>
          <w:p w:rsidR="00000000" w:rsidRPr="009A265D" w:rsidP="009A265D">
            <w:pPr>
              <w:pStyle w:val="ListBullet2"/>
            </w:pPr>
            <w:r w:rsidRPr="009A265D">
              <w:t>resolving unexpected problems</w:t>
            </w:r>
          </w:p>
          <w:p w:rsidR="00000000" w:rsidRPr="009A265D" w:rsidP="009A265D">
            <w:pPr>
              <w:pStyle w:val="ListBullet2"/>
            </w:pPr>
            <w:r w:rsidRPr="009A265D">
              <w:t>managing a range of tasks concurrently</w:t>
            </w:r>
          </w:p>
          <w:p w:rsidR="00000000" w:rsidRPr="009A265D" w:rsidP="009A265D">
            <w:pPr>
              <w:pStyle w:val="ListBullet2"/>
            </w:pPr>
            <w:r w:rsidRPr="009A265D">
              <w:t>contributing ideas about camera coverage to achieve required creative outcomes</w:t>
            </w:r>
          </w:p>
          <w:p w:rsidR="00000000" w:rsidRPr="009A265D" w:rsidP="009A265D">
            <w:pPr>
              <w:pStyle w:val="ListBullet"/>
            </w:pPr>
            <w:r w:rsidRPr="009A265D">
              <w:t>self-management and planning skills sufficient to:</w:t>
            </w:r>
          </w:p>
          <w:p w:rsidR="00000000" w:rsidRPr="009A265D" w:rsidP="009A265D">
            <w:pPr>
              <w:pStyle w:val="ListBullet2"/>
            </w:pPr>
            <w:r w:rsidRPr="009A265D">
              <w:t>work under pressure and meet deadlines</w:t>
            </w:r>
          </w:p>
          <w:p w:rsidR="00000000" w:rsidP="009A265D">
            <w:pPr>
              <w:pStyle w:val="ListBullet2"/>
              <w:rPr>
                <w:lang w:val="en-NZ"/>
              </w:rPr>
            </w:pPr>
            <w:r w:rsidRPr="009A265D">
              <w:t>manage work calmly and effectively to achieve goals and results.</w:t>
            </w:r>
          </w:p>
        </w:tc>
      </w:tr>
      <w:tr w:rsidTr="009F0C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Required knowledge</w:t>
            </w:r>
          </w:p>
        </w:tc>
      </w:tr>
      <w:tr w:rsidTr="009F0C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ListBullet"/>
            </w:pPr>
            <w:r w:rsidRPr="009A265D">
              <w:t>industry knowledge, including:</w:t>
            </w:r>
          </w:p>
          <w:p w:rsidR="00000000" w:rsidRPr="009A265D" w:rsidP="009A265D">
            <w:pPr>
              <w:pStyle w:val="ListBullet2"/>
            </w:pPr>
            <w:r w:rsidRPr="009A265D">
              <w:t xml:space="preserve">roles and responsibilities of personnel involved in television production areas, such as camera, lighting, sound, post-production and graphics </w:t>
            </w:r>
          </w:p>
          <w:p w:rsidR="00000000" w:rsidRPr="009A265D" w:rsidP="009A265D">
            <w:pPr>
              <w:pStyle w:val="ListBullet2"/>
            </w:pPr>
            <w:r w:rsidRPr="009A265D">
              <w:t>issues and challenges that arise in directing television programs</w:t>
            </w:r>
          </w:p>
          <w:p w:rsidR="00000000" w:rsidRPr="009A265D" w:rsidP="009A265D">
            <w:pPr>
              <w:pStyle w:val="ListBullet"/>
            </w:pPr>
            <w:r w:rsidRPr="009A265D">
              <w:t xml:space="preserve">single and </w:t>
            </w:r>
            <w:r w:rsidRPr="009A265D">
              <w:t>multi-camera techniques for making programs that require minimal editing</w:t>
            </w:r>
          </w:p>
          <w:p w:rsidR="00000000" w:rsidRPr="009A265D" w:rsidP="009A265D">
            <w:pPr>
              <w:pStyle w:val="ListBullet"/>
            </w:pPr>
            <w:r w:rsidRPr="009A265D">
              <w:t>features of a range of cameras and accessories</w:t>
            </w:r>
          </w:p>
          <w:p w:rsidR="00000000" w:rsidRPr="009A265D" w:rsidP="009A265D">
            <w:pPr>
              <w:pStyle w:val="ListBullet"/>
            </w:pPr>
            <w:r w:rsidRPr="009A265D">
              <w:t>communication techniques, including effective listening, questioning and non verbal cues</w:t>
            </w:r>
          </w:p>
          <w:p w:rsidR="00000000" w:rsidRPr="009A265D" w:rsidP="009A265D">
            <w:pPr>
              <w:pStyle w:val="ListBullet"/>
            </w:pPr>
            <w:r w:rsidRPr="009A265D">
              <w:t>OHS standards as they apply to directing television programs</w:t>
            </w:r>
          </w:p>
        </w:tc>
      </w:tr>
    </w:tbl>
    <w:p w:rsidR="00000000" w:rsidRPr="009A265D" w:rsidP="009A265D">
      <w:pPr>
        <w:pStyle w:val="BodyText"/>
      </w:pPr>
    </w:p>
    <w:p w:rsidR="00000000" w:rsidRPr="009A265D" w:rsidP="009A265D">
      <w:pPr>
        <w:pStyle w:val="AllowPageBreak"/>
      </w:pPr>
    </w:p>
    <w:p w:rsidR="00000000" w:rsidRPr="009A265D" w:rsidP="009A265D">
      <w:pPr>
        <w:pStyle w:val="Heading1"/>
      </w:pPr>
      <w:bookmarkStart w:id="10" w:name="O_71352"/>
      <w:bookmarkEnd w:id="10"/>
      <w:r w:rsidRPr="009A265D">
        <w:t>Evidence Guide</w:t>
      </w:r>
    </w:p>
    <w:tbl>
      <w:tblPr>
        <w:tblW w:w="9570" w:type="dxa"/>
        <w:tblLayout w:type="fixed"/>
        <w:tblCellMar>
          <w:left w:w="62" w:type="dxa"/>
          <w:right w:w="62" w:type="dxa"/>
        </w:tblCellMar>
        <w:tblLook w:val="0000"/>
      </w:tblPr>
      <w:tblGrid>
        <w:gridCol w:w="3908"/>
        <w:gridCol w:w="5662"/>
      </w:tblGrid>
      <w:tr w:rsidTr="009F0C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EVIDENCE GUIDE</w:t>
            </w:r>
          </w:p>
        </w:tc>
      </w:tr>
      <w:tr w:rsidTr="009F0C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t xml:space="preserve">The Evidence Guide provides advice on assessment and must be read in conjunction with the performance criteria, required skills and knowledge, </w:t>
            </w:r>
            <w:r w:rsidRPr="009A265D">
              <w:t>range statement and the Assessment Guidelines for the Training Package.</w:t>
            </w:r>
          </w:p>
        </w:tc>
      </w:tr>
      <w:tr w:rsidTr="009F0C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p>
        </w:tc>
      </w:tr>
      <w:tr w:rsidTr="009F0C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BodyText"/>
            </w:pPr>
            <w:r w:rsidRPr="009A265D">
              <w:t>Evidence of the following is essential:</w:t>
            </w:r>
          </w:p>
          <w:p w:rsidR="00000000" w:rsidRPr="009A265D" w:rsidP="009A265D">
            <w:pPr>
              <w:pStyle w:val="ListBullet"/>
            </w:pPr>
            <w:r w:rsidRPr="009A265D">
              <w:t>directing of television</w:t>
            </w:r>
            <w:r w:rsidRPr="009A265D">
              <w:t xml:space="preserve"> programs that demonstrates:</w:t>
            </w:r>
          </w:p>
          <w:p w:rsidR="00000000" w:rsidRPr="009A265D" w:rsidP="009A265D">
            <w:pPr>
              <w:pStyle w:val="ListBullet2"/>
            </w:pPr>
            <w:r w:rsidRPr="009A265D">
              <w:t xml:space="preserve">effective communication with cast and crew </w:t>
            </w:r>
          </w:p>
          <w:p w:rsidR="00000000" w:rsidRPr="009A265D" w:rsidP="009A265D">
            <w:pPr>
              <w:pStyle w:val="ListBullet2"/>
            </w:pPr>
            <w:r w:rsidRPr="009A265D">
              <w:t xml:space="preserve">ability to integrate a number of different tasks simultaneously </w:t>
            </w:r>
          </w:p>
          <w:p w:rsidR="00000000" w:rsidRPr="009A265D" w:rsidP="009A265D">
            <w:pPr>
              <w:pStyle w:val="ListBullet2"/>
            </w:pPr>
            <w:r w:rsidRPr="009A265D">
              <w:t xml:space="preserve">knowledge of single and multi-camera operations </w:t>
            </w:r>
          </w:p>
          <w:p w:rsidR="00000000" w:rsidRPr="009A265D" w:rsidP="009A265D">
            <w:pPr>
              <w:pStyle w:val="ListBullet2"/>
            </w:pPr>
            <w:r w:rsidRPr="009A265D">
              <w:t>ability to meet production deadlines</w:t>
            </w:r>
          </w:p>
          <w:p w:rsidR="00000000" w:rsidP="009A265D">
            <w:pPr>
              <w:pStyle w:val="ListBullet"/>
              <w:rPr>
                <w:lang w:val="en-NZ"/>
              </w:rPr>
            </w:pPr>
            <w:r w:rsidRPr="009A265D">
              <w:t>collaborative approach to work.</w:t>
            </w:r>
          </w:p>
        </w:tc>
      </w:tr>
      <w:tr w:rsidTr="009F0C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BodyText"/>
            </w:pPr>
            <w:r w:rsidRPr="009A265D">
              <w:t>Assessment must ensure:</w:t>
            </w:r>
          </w:p>
          <w:p w:rsidR="00000000" w:rsidRPr="009A265D" w:rsidP="009A265D">
            <w:pPr>
              <w:pStyle w:val="ListBullet"/>
            </w:pPr>
            <w:r w:rsidRPr="009A265D">
              <w:t>access to television production facilities and field assignments to enable practical demonstration of directing skills on a number of occasions</w:t>
            </w:r>
          </w:p>
          <w:p w:rsidR="00000000" w:rsidRPr="009A265D" w:rsidP="009A265D">
            <w:pPr>
              <w:pStyle w:val="ListBullet"/>
            </w:pPr>
            <w:r w:rsidRPr="009A265D">
              <w:t>access to video playback equipment to enable evaluation of programs directed by the candidate</w:t>
            </w:r>
          </w:p>
          <w:p w:rsidR="00000000" w:rsidRPr="009A265D" w:rsidP="009A265D">
            <w:pPr>
              <w:pStyle w:val="ListBullet"/>
            </w:pPr>
            <w:r w:rsidRPr="009A265D">
              <w:t>access to appropriate learning and assessment support when required</w:t>
            </w:r>
          </w:p>
          <w:p w:rsidR="00000000" w:rsidP="009A265D">
            <w:pPr>
              <w:pStyle w:val="ListBullet"/>
              <w:rPr>
                <w:lang w:val="en-NZ"/>
              </w:rPr>
            </w:pPr>
            <w:r w:rsidRPr="009A265D">
              <w:t>the use of culturally appropriate processes, and techniques appropriate to the oracy, language</w:t>
            </w:r>
            <w:r w:rsidRPr="009A265D">
              <w:t xml:space="preserve"> and literacy capacity of the assessee and the work being performed.</w:t>
            </w:r>
          </w:p>
        </w:tc>
      </w:tr>
      <w:tr w:rsidTr="009F0C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BodyText"/>
            </w:pPr>
            <w:r w:rsidRPr="009A265D">
              <w:t xml:space="preserve">The following assessment method is appropriate for this unit: </w:t>
            </w:r>
          </w:p>
          <w:p w:rsidR="00000000" w:rsidRPr="009A265D" w:rsidP="009A265D">
            <w:pPr>
              <w:pStyle w:val="ListBullet"/>
            </w:pPr>
            <w:r w:rsidRPr="009A265D">
              <w:t>direct questioning combined with review of portfolios of evidence and third-party workplace reports o</w:t>
            </w:r>
            <w:r w:rsidRPr="009A265D">
              <w:t>f on-the-job performance</w:t>
            </w:r>
          </w:p>
          <w:p w:rsidR="00000000" w:rsidRPr="009A265D" w:rsidP="009A265D">
            <w:pPr>
              <w:pStyle w:val="ListBullet"/>
            </w:pPr>
            <w:r w:rsidRPr="009A265D">
              <w:t>evaluation of programs directed by the candidate, including discussion with candidate about the process followed to direct the programs</w:t>
            </w:r>
          </w:p>
          <w:p w:rsidR="00000000" w:rsidRPr="009A265D" w:rsidP="009A265D">
            <w:pPr>
              <w:pStyle w:val="ListBullet"/>
            </w:pPr>
            <w:r w:rsidRPr="009A265D">
              <w:t>observation of the candidate directing programs or program segments</w:t>
            </w:r>
          </w:p>
          <w:p w:rsidR="00000000" w:rsidP="009A265D">
            <w:pPr>
              <w:pStyle w:val="ListBullet"/>
              <w:rPr>
                <w:lang w:val="en-NZ"/>
              </w:rPr>
            </w:pPr>
            <w:r w:rsidRPr="009A265D">
              <w:t>written or oral questioning</w:t>
            </w:r>
            <w:r w:rsidRPr="009A265D">
              <w:t xml:space="preserve"> to test knowledge as listed in the required skills and knowledge section of this unit.</w:t>
            </w:r>
          </w:p>
        </w:tc>
      </w:tr>
      <w:tr w:rsidTr="009F0CF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BodyText"/>
            </w:pPr>
            <w:r w:rsidRPr="009A265D">
              <w:t>Holistic assessment with other units relevant to the industry sector, workplace and job role is recommended, for example:</w:t>
            </w:r>
          </w:p>
          <w:p w:rsidR="00000000" w:rsidRPr="009A265D" w:rsidP="009A265D">
            <w:pPr>
              <w:pStyle w:val="ListBullet"/>
            </w:pPr>
            <w:r w:rsidRPr="009A265D">
              <w:t>CUFPPM401A Produce programs and program segments.</w:t>
            </w:r>
          </w:p>
        </w:tc>
      </w:tr>
    </w:tbl>
    <w:p w:rsidR="00000000" w:rsidRPr="009A265D" w:rsidP="009A265D">
      <w:pPr>
        <w:pStyle w:val="BodyText"/>
      </w:pPr>
    </w:p>
    <w:p w:rsidR="00000000" w:rsidRPr="009A265D" w:rsidP="009A265D">
      <w:pPr>
        <w:pStyle w:val="AllowPageBreak"/>
      </w:pPr>
    </w:p>
    <w:p w:rsidR="00000000" w:rsidRPr="009A265D" w:rsidP="009A265D">
      <w:pPr>
        <w:pStyle w:val="Heading1"/>
      </w:pPr>
      <w:bookmarkStart w:id="11" w:name="O_71353"/>
      <w:bookmarkEnd w:id="11"/>
      <w:r w:rsidRPr="009A265D">
        <w:t>Range Statement</w:t>
      </w:r>
    </w:p>
    <w:tbl>
      <w:tblPr>
        <w:tblW w:w="0" w:type="auto"/>
        <w:tblLayout w:type="fixed"/>
        <w:tblCellMar>
          <w:left w:w="62" w:type="dxa"/>
          <w:right w:w="62" w:type="dxa"/>
        </w:tblCellMar>
        <w:tblLook w:val="0000"/>
      </w:tblPr>
      <w:tblGrid>
        <w:gridCol w:w="3501"/>
        <w:gridCol w:w="5021"/>
      </w:tblGrid>
      <w:tr w:rsidTr="009F0C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RANGE STATEMENT</w:t>
            </w:r>
          </w:p>
        </w:tc>
      </w:tr>
      <w:tr w:rsidTr="009F0C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t xml:space="preserve">The range statement relates to the unit of competency as a whole. It allows for different work environments and situations that may affect </w:t>
            </w:r>
            <w:r w:rsidRPr="009A265D">
              <w:t>performance. Bold italicised wording, if used in the performance criteria, is detailed below. Essential operating conditions that may be present with training and assessment (depending on the work situation, needs of the candidate, accessibility of the ite</w:t>
            </w:r>
            <w:r w:rsidRPr="009A265D">
              <w:t>m, and local industry and regional contexts) may also be included.</w:t>
            </w:r>
          </w:p>
        </w:tc>
      </w:tr>
      <w:tr w:rsidTr="009F0C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BoldandItalics"/>
              </w:rPr>
              <w:t>Relevant personnel</w:t>
            </w:r>
            <w:r w:rsidRPr="009A265D">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ListBullet"/>
            </w:pPr>
            <w:r w:rsidRPr="009A265D">
              <w:t>announcers</w:t>
            </w:r>
          </w:p>
          <w:p w:rsidR="00000000" w:rsidRPr="009A265D" w:rsidP="009A265D">
            <w:pPr>
              <w:pStyle w:val="ListBullet"/>
            </w:pPr>
            <w:r w:rsidRPr="009A265D">
              <w:t>broadcasters</w:t>
            </w:r>
          </w:p>
          <w:p w:rsidR="00000000" w:rsidRPr="009A265D" w:rsidP="009A265D">
            <w:pPr>
              <w:pStyle w:val="ListBullet"/>
            </w:pPr>
            <w:r w:rsidRPr="009A265D">
              <w:t>clients</w:t>
            </w:r>
          </w:p>
          <w:p w:rsidR="00000000" w:rsidRPr="009A265D" w:rsidP="009A265D">
            <w:pPr>
              <w:pStyle w:val="ListBullet"/>
            </w:pPr>
            <w:r w:rsidRPr="009A265D">
              <w:t>contestants</w:t>
            </w:r>
          </w:p>
          <w:p w:rsidR="00000000" w:rsidRPr="009A265D" w:rsidP="009A265D">
            <w:pPr>
              <w:pStyle w:val="ListBullet"/>
            </w:pPr>
            <w:r w:rsidRPr="009A265D">
              <w:t>designers</w:t>
            </w:r>
          </w:p>
          <w:p w:rsidR="00000000" w:rsidRPr="009A265D" w:rsidP="009A265D">
            <w:pPr>
              <w:pStyle w:val="ListBullet"/>
            </w:pPr>
            <w:r w:rsidRPr="009A265D">
              <w:t>interview subjects</w:t>
            </w:r>
          </w:p>
          <w:p w:rsidR="00000000" w:rsidRPr="009A265D" w:rsidP="009A265D">
            <w:pPr>
              <w:pStyle w:val="ListBullet"/>
            </w:pPr>
            <w:r w:rsidRPr="009A265D">
              <w:t>journalists</w:t>
            </w:r>
          </w:p>
          <w:p w:rsidR="00000000" w:rsidRPr="009A265D" w:rsidP="009A265D">
            <w:pPr>
              <w:pStyle w:val="ListBullet"/>
            </w:pPr>
            <w:r w:rsidRPr="009A265D">
              <w:t>performers</w:t>
            </w:r>
          </w:p>
          <w:p w:rsidR="00000000" w:rsidRPr="009A265D" w:rsidP="009A265D">
            <w:pPr>
              <w:pStyle w:val="ListBullet"/>
            </w:pPr>
            <w:r w:rsidRPr="009A265D">
              <w:t>presenters</w:t>
            </w:r>
          </w:p>
          <w:p w:rsidR="00000000" w:rsidRPr="009A265D" w:rsidP="009A265D">
            <w:pPr>
              <w:pStyle w:val="ListBullet"/>
            </w:pPr>
            <w:r w:rsidRPr="009A265D">
              <w:t>producers</w:t>
            </w:r>
          </w:p>
          <w:p w:rsidR="00000000" w:rsidRPr="009A265D" w:rsidP="009A265D">
            <w:pPr>
              <w:pStyle w:val="ListBullet"/>
            </w:pPr>
            <w:r w:rsidRPr="009A265D">
              <w:t>program hosts</w:t>
            </w:r>
          </w:p>
          <w:p w:rsidR="00000000" w:rsidRPr="009A265D" w:rsidP="009A265D">
            <w:pPr>
              <w:pStyle w:val="ListBullet"/>
            </w:pPr>
            <w:r w:rsidRPr="009A265D">
              <w:t>program managers and directors</w:t>
            </w:r>
          </w:p>
          <w:p w:rsidR="00000000" w:rsidRPr="009A265D" w:rsidP="009A265D">
            <w:pPr>
              <w:pStyle w:val="ListBullet"/>
            </w:pPr>
            <w:r w:rsidRPr="009A265D">
              <w:t>sales representatives</w:t>
            </w:r>
          </w:p>
          <w:p w:rsidR="00000000" w:rsidRPr="009A265D" w:rsidP="009A265D">
            <w:pPr>
              <w:pStyle w:val="ListBullet"/>
            </w:pPr>
            <w:r w:rsidRPr="009A265D">
              <w:t>technical directors</w:t>
            </w:r>
          </w:p>
          <w:p w:rsidR="00000000" w:rsidRPr="009A265D" w:rsidP="009A265D">
            <w:pPr>
              <w:pStyle w:val="ListBullet"/>
            </w:pPr>
            <w:r w:rsidRPr="009A265D">
              <w:t>technical staff</w:t>
            </w:r>
          </w:p>
          <w:p w:rsidR="00000000" w:rsidP="009A265D">
            <w:pPr>
              <w:pStyle w:val="ListBullet"/>
              <w:rPr>
                <w:lang w:val="en-NZ"/>
              </w:rPr>
            </w:pPr>
            <w:r w:rsidRPr="009A265D">
              <w:t>other specialist staff.</w:t>
            </w:r>
          </w:p>
        </w:tc>
      </w:tr>
      <w:tr w:rsidTr="009F0C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BoldandItalics"/>
              </w:rPr>
              <w:t>Technical aspects</w:t>
            </w:r>
            <w:r w:rsidRPr="009A265D">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ListBullet"/>
            </w:pPr>
            <w:r w:rsidRPr="009A265D">
              <w:t>announcers</w:t>
            </w:r>
          </w:p>
          <w:p w:rsidR="00000000" w:rsidRPr="009A265D" w:rsidP="009A265D">
            <w:pPr>
              <w:pStyle w:val="ListBullet"/>
            </w:pPr>
            <w:r w:rsidRPr="009A265D">
              <w:t>broadcasters</w:t>
            </w:r>
          </w:p>
          <w:p w:rsidR="00000000" w:rsidRPr="009A265D" w:rsidP="009A265D">
            <w:pPr>
              <w:pStyle w:val="ListBullet"/>
            </w:pPr>
            <w:r w:rsidRPr="009A265D">
              <w:t>clients</w:t>
            </w:r>
          </w:p>
          <w:p w:rsidR="00000000" w:rsidRPr="009A265D" w:rsidP="009A265D">
            <w:pPr>
              <w:pStyle w:val="ListBullet"/>
            </w:pPr>
            <w:r w:rsidRPr="009A265D">
              <w:t>contestants</w:t>
            </w:r>
          </w:p>
          <w:p w:rsidR="00000000" w:rsidRPr="009A265D" w:rsidP="009A265D">
            <w:pPr>
              <w:pStyle w:val="ListBullet"/>
            </w:pPr>
            <w:r w:rsidRPr="009A265D">
              <w:t>designers</w:t>
            </w:r>
          </w:p>
          <w:p w:rsidR="00000000" w:rsidRPr="009A265D" w:rsidP="009A265D">
            <w:pPr>
              <w:pStyle w:val="ListBullet"/>
            </w:pPr>
            <w:r w:rsidRPr="009A265D">
              <w:t>interview subjects</w:t>
            </w:r>
          </w:p>
          <w:p w:rsidR="00000000" w:rsidRPr="009A265D" w:rsidP="009A265D">
            <w:pPr>
              <w:pStyle w:val="ListBullet"/>
            </w:pPr>
            <w:r w:rsidRPr="009A265D">
              <w:t>journalists</w:t>
            </w:r>
          </w:p>
          <w:p w:rsidR="00000000" w:rsidRPr="009A265D" w:rsidP="009A265D">
            <w:pPr>
              <w:pStyle w:val="ListBullet"/>
            </w:pPr>
            <w:r w:rsidRPr="009A265D">
              <w:t>performers</w:t>
            </w:r>
          </w:p>
          <w:p w:rsidR="00000000" w:rsidRPr="009A265D" w:rsidP="009A265D">
            <w:pPr>
              <w:pStyle w:val="ListBullet"/>
            </w:pPr>
            <w:r w:rsidRPr="009A265D">
              <w:t>presenters</w:t>
            </w:r>
          </w:p>
          <w:p w:rsidR="00000000" w:rsidRPr="009A265D" w:rsidP="009A265D">
            <w:pPr>
              <w:pStyle w:val="ListBullet"/>
            </w:pPr>
            <w:r w:rsidRPr="009A265D">
              <w:t>producers</w:t>
            </w:r>
          </w:p>
          <w:p w:rsidR="00000000" w:rsidRPr="009A265D" w:rsidP="009A265D">
            <w:pPr>
              <w:pStyle w:val="ListBullet"/>
            </w:pPr>
            <w:r w:rsidRPr="009A265D">
              <w:t>program hosts</w:t>
            </w:r>
          </w:p>
          <w:p w:rsidR="00000000" w:rsidRPr="009A265D" w:rsidP="009A265D">
            <w:pPr>
              <w:pStyle w:val="ListBullet"/>
            </w:pPr>
            <w:r w:rsidRPr="009A265D">
              <w:t>program managers and directors</w:t>
            </w:r>
          </w:p>
          <w:p w:rsidR="00000000" w:rsidRPr="009A265D" w:rsidP="009A265D">
            <w:pPr>
              <w:pStyle w:val="ListBullet"/>
            </w:pPr>
            <w:r w:rsidRPr="009A265D">
              <w:t>sales representatives</w:t>
            </w:r>
          </w:p>
          <w:p w:rsidR="00000000" w:rsidRPr="009A265D" w:rsidP="009A265D">
            <w:pPr>
              <w:pStyle w:val="ListBullet"/>
            </w:pPr>
            <w:r w:rsidRPr="009A265D">
              <w:t>technical directors</w:t>
            </w:r>
          </w:p>
          <w:p w:rsidR="00000000" w:rsidRPr="009A265D" w:rsidP="009A265D">
            <w:pPr>
              <w:pStyle w:val="ListBullet"/>
            </w:pPr>
            <w:r w:rsidRPr="009A265D">
              <w:t>technical staff</w:t>
            </w:r>
          </w:p>
          <w:p w:rsidR="00000000" w:rsidP="009A265D">
            <w:pPr>
              <w:pStyle w:val="ListBullet"/>
              <w:rPr>
                <w:lang w:val="en-NZ"/>
              </w:rPr>
            </w:pPr>
            <w:r w:rsidRPr="009A265D">
              <w:t>other specialist staff.</w:t>
            </w:r>
          </w:p>
        </w:tc>
      </w:tr>
      <w:tr w:rsidTr="009F0C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BoldandItalics"/>
              </w:rPr>
              <w:t>Program elements</w:t>
            </w:r>
            <w:r w:rsidRPr="009A265D">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ListBullet"/>
            </w:pPr>
            <w:r w:rsidRPr="009A265D">
              <w:t xml:space="preserve">comedy segments </w:t>
            </w:r>
          </w:p>
          <w:p w:rsidR="00000000" w:rsidRPr="009A265D" w:rsidP="009A265D">
            <w:pPr>
              <w:pStyle w:val="ListBullet"/>
            </w:pPr>
            <w:r w:rsidRPr="009A265D">
              <w:t>commercials and sponsorship</w:t>
            </w:r>
          </w:p>
          <w:p w:rsidR="00000000" w:rsidRPr="009A265D" w:rsidP="009A265D">
            <w:pPr>
              <w:pStyle w:val="ListBullet"/>
            </w:pPr>
            <w:r w:rsidRPr="009A265D">
              <w:t>community announcements</w:t>
            </w:r>
          </w:p>
          <w:p w:rsidR="00000000" w:rsidRPr="009A265D" w:rsidP="009A265D">
            <w:pPr>
              <w:pStyle w:val="ListBullet"/>
            </w:pPr>
            <w:r w:rsidRPr="009A265D">
              <w:t>current affairs</w:t>
            </w:r>
          </w:p>
          <w:p w:rsidR="00000000" w:rsidRPr="009A265D" w:rsidP="009A265D">
            <w:pPr>
              <w:pStyle w:val="ListBullet"/>
            </w:pPr>
            <w:r w:rsidRPr="009A265D">
              <w:t>drama segments</w:t>
            </w:r>
          </w:p>
          <w:p w:rsidR="00000000" w:rsidRPr="009A265D" w:rsidP="009A265D">
            <w:pPr>
              <w:pStyle w:val="ListBullet"/>
            </w:pPr>
            <w:r w:rsidRPr="009A265D">
              <w:t>front and back announcements</w:t>
            </w:r>
          </w:p>
          <w:p w:rsidR="00000000" w:rsidRPr="009A265D" w:rsidP="009A265D">
            <w:pPr>
              <w:pStyle w:val="ListBullet"/>
            </w:pPr>
            <w:r w:rsidRPr="009A265D">
              <w:t>interviews</w:t>
            </w:r>
          </w:p>
          <w:p w:rsidR="00000000" w:rsidRPr="009A265D" w:rsidP="009A265D">
            <w:pPr>
              <w:pStyle w:val="ListBullet"/>
            </w:pPr>
            <w:r w:rsidRPr="009A265D">
              <w:t>live crosses</w:t>
            </w:r>
          </w:p>
          <w:p w:rsidR="00000000" w:rsidRPr="009A265D" w:rsidP="009A265D">
            <w:pPr>
              <w:pStyle w:val="ListBullet"/>
            </w:pPr>
            <w:r w:rsidRPr="009A265D">
              <w:t>music</w:t>
            </w:r>
          </w:p>
          <w:p w:rsidR="00000000" w:rsidRPr="009A265D" w:rsidP="009A265D">
            <w:pPr>
              <w:pStyle w:val="ListBullet"/>
            </w:pPr>
            <w:r w:rsidRPr="009A265D">
              <w:t>news</w:t>
            </w:r>
          </w:p>
          <w:p w:rsidR="00000000" w:rsidRPr="009A265D" w:rsidP="009A265D">
            <w:pPr>
              <w:pStyle w:val="ListBullet"/>
            </w:pPr>
            <w:r w:rsidRPr="009A265D">
              <w:t>prerecorded segments</w:t>
            </w:r>
          </w:p>
          <w:p w:rsidR="00000000" w:rsidRPr="009A265D" w:rsidP="009A265D">
            <w:pPr>
              <w:pStyle w:val="ListBullet"/>
            </w:pPr>
            <w:r w:rsidRPr="009A265D">
              <w:t>sound effects</w:t>
            </w:r>
          </w:p>
          <w:p w:rsidR="00000000" w:rsidP="009A265D">
            <w:pPr>
              <w:pStyle w:val="ListBullet"/>
              <w:rPr>
                <w:lang w:val="en-NZ"/>
              </w:rPr>
            </w:pPr>
            <w:r w:rsidRPr="009A265D">
              <w:t>telephone calls.</w:t>
            </w:r>
          </w:p>
        </w:tc>
      </w:tr>
      <w:tr w:rsidTr="009F0C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BoldandItalics"/>
              </w:rPr>
              <w:t>Contributors and talent</w:t>
            </w:r>
            <w:r w:rsidRPr="009A265D">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ListBullet"/>
            </w:pPr>
            <w:r w:rsidRPr="009A265D">
              <w:t>academics</w:t>
            </w:r>
          </w:p>
          <w:p w:rsidR="00000000" w:rsidRPr="009A265D" w:rsidP="009A265D">
            <w:pPr>
              <w:pStyle w:val="ListBullet"/>
            </w:pPr>
            <w:r w:rsidRPr="009A265D">
              <w:t>artists</w:t>
            </w:r>
          </w:p>
          <w:p w:rsidR="00000000" w:rsidRPr="009A265D" w:rsidP="009A265D">
            <w:pPr>
              <w:pStyle w:val="ListBullet"/>
            </w:pPr>
            <w:r w:rsidRPr="009A265D">
              <w:t>community representatives</w:t>
            </w:r>
          </w:p>
          <w:p w:rsidR="00000000" w:rsidRPr="009A265D" w:rsidP="009A265D">
            <w:pPr>
              <w:pStyle w:val="ListBullet"/>
            </w:pPr>
            <w:r w:rsidRPr="009A265D">
              <w:t>contestants</w:t>
            </w:r>
          </w:p>
          <w:p w:rsidR="00000000" w:rsidRPr="009A265D" w:rsidP="009A265D">
            <w:pPr>
              <w:pStyle w:val="ListBullet"/>
            </w:pPr>
            <w:r w:rsidRPr="009A265D">
              <w:t>government representatives</w:t>
            </w:r>
          </w:p>
          <w:p w:rsidR="00000000" w:rsidRPr="009A265D" w:rsidP="009A265D">
            <w:pPr>
              <w:pStyle w:val="ListBullet"/>
            </w:pPr>
            <w:r w:rsidRPr="009A265D">
              <w:t>historians</w:t>
            </w:r>
          </w:p>
          <w:p w:rsidR="00000000" w:rsidRPr="009A265D" w:rsidP="009A265D">
            <w:pPr>
              <w:pStyle w:val="ListBullet"/>
            </w:pPr>
            <w:r w:rsidRPr="009A265D">
              <w:t>members of the general public</w:t>
            </w:r>
          </w:p>
          <w:p w:rsidR="00000000" w:rsidRPr="009A265D" w:rsidP="009A265D">
            <w:pPr>
              <w:pStyle w:val="ListBullet"/>
            </w:pPr>
            <w:r w:rsidRPr="009A265D">
              <w:t>news-makers</w:t>
            </w:r>
          </w:p>
          <w:p w:rsidR="00000000" w:rsidRPr="009A265D" w:rsidP="009A265D">
            <w:pPr>
              <w:pStyle w:val="ListBullet"/>
            </w:pPr>
            <w:r w:rsidRPr="009A265D">
              <w:t>performers</w:t>
            </w:r>
          </w:p>
          <w:p w:rsidR="00000000" w:rsidRPr="009A265D" w:rsidP="009A265D">
            <w:pPr>
              <w:pStyle w:val="ListBullet"/>
            </w:pPr>
            <w:r w:rsidRPr="009A265D">
              <w:t>philosophers</w:t>
            </w:r>
          </w:p>
          <w:p w:rsidR="00000000" w:rsidRPr="009A265D" w:rsidP="009A265D">
            <w:pPr>
              <w:pStyle w:val="ListBullet"/>
            </w:pPr>
            <w:r w:rsidRPr="009A265D">
              <w:t>politicians</w:t>
            </w:r>
          </w:p>
          <w:p w:rsidR="00000000" w:rsidRPr="009A265D" w:rsidP="009A265D">
            <w:pPr>
              <w:pStyle w:val="ListBullet"/>
            </w:pPr>
            <w:r w:rsidRPr="009A265D">
              <w:t>scientists</w:t>
            </w:r>
          </w:p>
          <w:p w:rsidR="00000000" w:rsidRPr="009A265D" w:rsidP="009A265D">
            <w:pPr>
              <w:pStyle w:val="ListBullet"/>
            </w:pPr>
            <w:r w:rsidRPr="009A265D">
              <w:t>sports people</w:t>
            </w:r>
          </w:p>
          <w:p w:rsidR="00000000" w:rsidP="009A265D">
            <w:pPr>
              <w:pStyle w:val="ListBullet"/>
              <w:rPr>
                <w:lang w:val="en-NZ"/>
              </w:rPr>
            </w:pPr>
            <w:r w:rsidRPr="009A265D">
              <w:t>topic specialists.</w:t>
            </w:r>
          </w:p>
        </w:tc>
      </w:tr>
      <w:tr w:rsidTr="009F0C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BoldandItalics"/>
              </w:rPr>
              <w:t>Style</w:t>
            </w:r>
            <w:r w:rsidRPr="009A265D">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ListBullet"/>
            </w:pPr>
            <w:r w:rsidRPr="009A265D">
              <w:t>adequate pauses</w:t>
            </w:r>
          </w:p>
          <w:p w:rsidR="00000000" w:rsidRPr="009A265D" w:rsidP="009A265D">
            <w:pPr>
              <w:pStyle w:val="ListBullet"/>
            </w:pPr>
            <w:r w:rsidRPr="009A265D">
              <w:t>articulation</w:t>
            </w:r>
          </w:p>
          <w:p w:rsidR="00000000" w:rsidRPr="009A265D" w:rsidP="009A265D">
            <w:pPr>
              <w:pStyle w:val="ListBullet"/>
            </w:pPr>
            <w:r w:rsidRPr="009A265D">
              <w:t>body language</w:t>
            </w:r>
          </w:p>
          <w:p w:rsidR="00000000" w:rsidRPr="009A265D" w:rsidP="009A265D">
            <w:pPr>
              <w:pStyle w:val="ListBullet"/>
            </w:pPr>
            <w:r w:rsidRPr="009A265D">
              <w:t>dress, hair and make-up</w:t>
            </w:r>
          </w:p>
          <w:p w:rsidR="00000000" w:rsidRPr="009A265D" w:rsidP="009A265D">
            <w:pPr>
              <w:pStyle w:val="ListBullet"/>
            </w:pPr>
            <w:r w:rsidRPr="009A265D">
              <w:t>enunciation</w:t>
            </w:r>
          </w:p>
          <w:p w:rsidR="00000000" w:rsidRPr="009A265D" w:rsidP="009A265D">
            <w:pPr>
              <w:pStyle w:val="ListBullet"/>
            </w:pPr>
            <w:r w:rsidRPr="009A265D">
              <w:t>inflection</w:t>
            </w:r>
          </w:p>
          <w:p w:rsidR="00000000" w:rsidRPr="009A265D" w:rsidP="009A265D">
            <w:pPr>
              <w:pStyle w:val="ListBullet"/>
            </w:pPr>
            <w:r w:rsidRPr="009A265D">
              <w:t>mood</w:t>
            </w:r>
          </w:p>
          <w:p w:rsidR="00000000" w:rsidRPr="009A265D" w:rsidP="009A265D">
            <w:pPr>
              <w:pStyle w:val="ListBullet"/>
            </w:pPr>
            <w:r w:rsidRPr="009A265D">
              <w:t>pace</w:t>
            </w:r>
          </w:p>
          <w:p w:rsidR="00000000" w:rsidRPr="009A265D" w:rsidP="009A265D">
            <w:pPr>
              <w:pStyle w:val="ListBullet"/>
            </w:pPr>
            <w:r w:rsidRPr="009A265D">
              <w:t>tone of voice</w:t>
            </w:r>
          </w:p>
          <w:p w:rsidR="00000000" w:rsidP="009A265D">
            <w:pPr>
              <w:pStyle w:val="ListBullet"/>
              <w:rPr>
                <w:lang w:val="en-NZ"/>
              </w:rPr>
            </w:pPr>
            <w:r w:rsidRPr="009A265D">
              <w:t>visual presentation</w:t>
            </w:r>
          </w:p>
        </w:tc>
      </w:tr>
      <w:tr w:rsidTr="009F0C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BoldandItalics"/>
              </w:rPr>
              <w:t>Documentation</w:t>
            </w:r>
            <w:r w:rsidRPr="009A265D">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ListBullet"/>
            </w:pPr>
            <w:r w:rsidRPr="009A265D">
              <w:t>cue sheets</w:t>
            </w:r>
          </w:p>
          <w:p w:rsidR="00000000" w:rsidRPr="009A265D" w:rsidP="009A265D">
            <w:pPr>
              <w:pStyle w:val="ListBullet"/>
            </w:pPr>
            <w:r w:rsidRPr="009A265D">
              <w:t>log sheets</w:t>
            </w:r>
          </w:p>
          <w:p w:rsidR="00000000" w:rsidRPr="009A265D" w:rsidP="009A265D">
            <w:pPr>
              <w:pStyle w:val="ListBullet"/>
            </w:pPr>
            <w:r w:rsidRPr="009A265D">
              <w:t>on-air front and back announcements</w:t>
            </w:r>
          </w:p>
          <w:p w:rsidR="00000000" w:rsidRPr="009A265D" w:rsidP="009A265D">
            <w:pPr>
              <w:pStyle w:val="ListBullet"/>
            </w:pPr>
            <w:r w:rsidRPr="009A265D">
              <w:t>program documentation, such as:</w:t>
            </w:r>
          </w:p>
          <w:p w:rsidR="00000000" w:rsidRPr="009A265D" w:rsidP="009A265D">
            <w:pPr>
              <w:pStyle w:val="ListBullet2"/>
            </w:pPr>
            <w:r w:rsidRPr="009A265D">
              <w:t>broadcast date and time</w:t>
            </w:r>
          </w:p>
          <w:p w:rsidR="00000000" w:rsidRPr="009A265D" w:rsidP="009A265D">
            <w:pPr>
              <w:pStyle w:val="ListBullet2"/>
            </w:pPr>
            <w:r w:rsidRPr="009A265D">
              <w:t>track numbers</w:t>
            </w:r>
          </w:p>
          <w:p w:rsidR="00000000" w:rsidRPr="009A265D" w:rsidP="009A265D">
            <w:pPr>
              <w:pStyle w:val="ListBullet2"/>
            </w:pPr>
            <w:r w:rsidRPr="009A265D">
              <w:t>plot and thematic information</w:t>
            </w:r>
          </w:p>
          <w:p w:rsidR="00000000" w:rsidP="009A265D">
            <w:pPr>
              <w:pStyle w:val="ListBullet2"/>
              <w:rPr>
                <w:lang w:val="en-NZ"/>
              </w:rPr>
            </w:pPr>
            <w:r w:rsidRPr="009A265D">
              <w:t>master copy and duplicates.</w:t>
            </w:r>
          </w:p>
        </w:tc>
      </w:tr>
      <w:tr w:rsidTr="009F0CF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BoldandItalics"/>
              </w:rPr>
              <w:t>Production requirements</w:t>
            </w:r>
            <w:r w:rsidRPr="009A265D">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ListBullet"/>
            </w:pPr>
            <w:r w:rsidRPr="009A265D">
              <w:t>attributions</w:t>
            </w:r>
          </w:p>
          <w:p w:rsidR="00000000" w:rsidRPr="009A265D" w:rsidP="009A265D">
            <w:pPr>
              <w:pStyle w:val="ListBullet"/>
            </w:pPr>
            <w:r w:rsidRPr="009A265D">
              <w:t>audience</w:t>
            </w:r>
          </w:p>
          <w:p w:rsidR="00000000" w:rsidRPr="009A265D" w:rsidP="009A265D">
            <w:pPr>
              <w:pStyle w:val="ListBullet"/>
            </w:pPr>
            <w:r w:rsidRPr="009A265D">
              <w:t>budget</w:t>
            </w:r>
          </w:p>
          <w:p w:rsidR="00000000" w:rsidRPr="009A265D" w:rsidP="009A265D">
            <w:pPr>
              <w:pStyle w:val="ListBullet"/>
            </w:pPr>
            <w:r w:rsidRPr="009A265D">
              <w:t>capabilities of the studio</w:t>
            </w:r>
          </w:p>
          <w:p w:rsidR="00000000" w:rsidRPr="009A265D" w:rsidP="009A265D">
            <w:pPr>
              <w:pStyle w:val="ListBullet"/>
            </w:pPr>
            <w:r w:rsidRPr="009A265D">
              <w:t>confidentiality</w:t>
            </w:r>
          </w:p>
          <w:p w:rsidR="00000000" w:rsidRPr="009A265D" w:rsidP="009A265D">
            <w:pPr>
              <w:pStyle w:val="ListBullet"/>
            </w:pPr>
            <w:r w:rsidRPr="009A265D">
              <w:t>content</w:t>
            </w:r>
          </w:p>
          <w:p w:rsidR="00000000" w:rsidRPr="009A265D" w:rsidP="009A265D">
            <w:pPr>
              <w:pStyle w:val="ListBullet"/>
            </w:pPr>
            <w:r w:rsidRPr="009A265D">
              <w:t>contractual</w:t>
            </w:r>
          </w:p>
          <w:p w:rsidR="00000000" w:rsidRPr="009A265D" w:rsidP="009A265D">
            <w:pPr>
              <w:pStyle w:val="ListBullet"/>
            </w:pPr>
            <w:r w:rsidRPr="009A265D">
              <w:t>copyright</w:t>
            </w:r>
          </w:p>
          <w:p w:rsidR="00000000" w:rsidRPr="009A265D" w:rsidP="009A265D">
            <w:pPr>
              <w:pStyle w:val="ListBullet"/>
            </w:pPr>
            <w:r w:rsidRPr="009A265D">
              <w:t>deadlines</w:t>
            </w:r>
          </w:p>
          <w:p w:rsidR="00000000" w:rsidRPr="009A265D" w:rsidP="009A265D">
            <w:pPr>
              <w:pStyle w:val="ListBullet"/>
            </w:pPr>
            <w:r w:rsidRPr="009A265D">
              <w:t>direct quotes</w:t>
            </w:r>
          </w:p>
          <w:p w:rsidR="00000000" w:rsidRPr="009A265D" w:rsidP="009A265D">
            <w:pPr>
              <w:pStyle w:val="ListBullet"/>
            </w:pPr>
            <w:r w:rsidRPr="009A265D">
              <w:t>duration</w:t>
            </w:r>
          </w:p>
          <w:p w:rsidR="00000000" w:rsidRPr="009A265D" w:rsidP="009A265D">
            <w:pPr>
              <w:pStyle w:val="ListBullet"/>
            </w:pPr>
            <w:r w:rsidRPr="009A265D">
              <w:t>ethics</w:t>
            </w:r>
          </w:p>
          <w:p w:rsidR="00000000" w:rsidRPr="009A265D" w:rsidP="009A265D">
            <w:pPr>
              <w:pStyle w:val="ListBullet"/>
            </w:pPr>
            <w:r w:rsidRPr="009A265D">
              <w:t>intellectual property</w:t>
            </w:r>
          </w:p>
          <w:p w:rsidR="00000000" w:rsidRPr="009A265D" w:rsidP="009A265D">
            <w:pPr>
              <w:pStyle w:val="ListBullet"/>
            </w:pPr>
            <w:r w:rsidRPr="009A265D">
              <w:t>interviews</w:t>
            </w:r>
          </w:p>
          <w:p w:rsidR="00000000" w:rsidRPr="009A265D" w:rsidP="009A265D">
            <w:pPr>
              <w:pStyle w:val="ListBullet"/>
            </w:pPr>
            <w:r w:rsidRPr="009A265D">
              <w:t>location</w:t>
            </w:r>
          </w:p>
          <w:p w:rsidR="00000000" w:rsidRPr="009A265D" w:rsidP="009A265D">
            <w:pPr>
              <w:pStyle w:val="ListBullet"/>
            </w:pPr>
            <w:r w:rsidRPr="009A265D">
              <w:t>purpose</w:t>
            </w:r>
          </w:p>
          <w:p w:rsidR="00000000" w:rsidRPr="009A265D" w:rsidP="009A265D">
            <w:pPr>
              <w:pStyle w:val="ListBullet"/>
            </w:pPr>
            <w:r w:rsidRPr="009A265D">
              <w:t>schedule</w:t>
            </w:r>
          </w:p>
          <w:p w:rsidR="00000000" w:rsidRPr="009A265D" w:rsidP="009A265D">
            <w:pPr>
              <w:pStyle w:val="ListBullet"/>
            </w:pPr>
            <w:r w:rsidRPr="009A265D">
              <w:t>style.</w:t>
            </w:r>
          </w:p>
        </w:tc>
      </w:tr>
    </w:tbl>
    <w:p w:rsidR="009F0CFE" w:rsidP="009A265D">
      <w:pPr>
        <w:pStyle w:val="BodyText"/>
      </w:pPr>
    </w:p>
    <w:p w:rsidR="009F0CFE" w:rsidP="009A265D">
      <w:pPr>
        <w:pStyle w:val="BodyText"/>
      </w:pPr>
    </w:p>
    <w:p w:rsidR="00000000" w:rsidRPr="009A265D" w:rsidP="009A265D">
      <w:pPr>
        <w:pStyle w:val="Heading1"/>
      </w:pPr>
      <w:bookmarkStart w:id="12" w:name="O_71354"/>
      <w:bookmarkEnd w:id="12"/>
      <w:r w:rsidRPr="009A265D">
        <w:t>Unit Sector(s)</w:t>
      </w:r>
    </w:p>
    <w:tbl>
      <w:tblPr>
        <w:tblW w:w="0" w:type="auto"/>
        <w:tblLayout w:type="fixed"/>
        <w:tblCellMar>
          <w:left w:w="62" w:type="dxa"/>
          <w:right w:w="62" w:type="dxa"/>
        </w:tblCellMar>
        <w:tblLook w:val="0000"/>
      </w:tblPr>
      <w:tblGrid>
        <w:gridCol w:w="2622"/>
        <w:gridCol w:w="5900"/>
      </w:tblGrid>
      <w:tr w:rsidTr="009F0CFE">
        <w:tblPrEx>
          <w:tblW w:w="0" w:type="auto"/>
          <w:tblLayout w:type="fixed"/>
          <w:tblCellMar>
            <w:left w:w="62" w:type="dxa"/>
            <w:right w:w="62" w:type="dxa"/>
          </w:tblCellMar>
          <w:tblLook w:val="0000"/>
        </w:tblPrEx>
        <w:trPr>
          <w:tblHeader/>
        </w:trPr>
        <w:tc>
          <w:tcPr>
            <w:tcW w:w="26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Unit sector</w:t>
            </w:r>
          </w:p>
        </w:tc>
        <w:tc>
          <w:tcPr>
            <w:tcW w:w="5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BodyText"/>
            </w:pPr>
            <w:r w:rsidRPr="009A265D">
              <w:t>Media and entertainment production - directing</w:t>
            </w:r>
          </w:p>
        </w:tc>
      </w:tr>
    </w:tbl>
    <w:p w:rsidR="00000000" w:rsidRPr="009A265D" w:rsidP="009A265D">
      <w:pPr>
        <w:pStyle w:val="BodyText"/>
      </w:pPr>
    </w:p>
    <w:p w:rsidR="00000000" w:rsidRPr="009A265D" w:rsidP="009A265D">
      <w:pPr>
        <w:pStyle w:val="AllowPageBreak"/>
      </w:pPr>
    </w:p>
    <w:p w:rsidR="00000000" w:rsidRPr="009A265D" w:rsidP="009A265D">
      <w:pPr>
        <w:pStyle w:val="Heading1"/>
      </w:pPr>
      <w:bookmarkStart w:id="13" w:name="O_155183"/>
      <w:bookmarkEnd w:id="13"/>
      <w:r w:rsidRPr="009A265D">
        <w:t>Competency field</w:t>
      </w:r>
    </w:p>
    <w:tbl>
      <w:tblPr>
        <w:tblW w:w="0" w:type="auto"/>
        <w:tblLayout w:type="fixed"/>
        <w:tblCellMar>
          <w:left w:w="62" w:type="dxa"/>
          <w:right w:w="62" w:type="dxa"/>
        </w:tblCellMar>
        <w:tblLook w:val="0000"/>
      </w:tblPr>
      <w:tblGrid>
        <w:gridCol w:w="2784"/>
        <w:gridCol w:w="5738"/>
      </w:tblGrid>
      <w:tr w:rsidTr="009F0C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BodyText"/>
            </w:pPr>
          </w:p>
        </w:tc>
      </w:tr>
    </w:tbl>
    <w:p w:rsidR="00000000" w:rsidRPr="009A265D" w:rsidP="009A265D">
      <w:pPr>
        <w:pStyle w:val="BodyText"/>
      </w:pPr>
    </w:p>
    <w:p w:rsidR="00000000" w:rsidRPr="009A265D" w:rsidP="009A265D">
      <w:pPr>
        <w:pStyle w:val="AllowPageBreak"/>
      </w:pPr>
    </w:p>
    <w:p w:rsidR="00000000" w:rsidRPr="009A265D" w:rsidP="009A265D">
      <w:pPr>
        <w:pStyle w:val="Heading1"/>
      </w:pPr>
      <w:bookmarkStart w:id="14" w:name="O_155182"/>
      <w:bookmarkEnd w:id="14"/>
      <w:r w:rsidRPr="009A265D">
        <w:t>Co-requisite units</w:t>
      </w:r>
    </w:p>
    <w:tbl>
      <w:tblPr>
        <w:tblW w:w="0" w:type="auto"/>
        <w:tblLayout w:type="fixed"/>
        <w:tblCellMar>
          <w:left w:w="62" w:type="dxa"/>
          <w:right w:w="62" w:type="dxa"/>
        </w:tblCellMar>
        <w:tblLook w:val="0000"/>
      </w:tblPr>
      <w:tblGrid>
        <w:gridCol w:w="2641"/>
        <w:gridCol w:w="1322"/>
        <w:gridCol w:w="4559"/>
      </w:tblGrid>
      <w:tr w:rsidTr="009F0C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r w:rsidRPr="009A265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p>
        </w:tc>
      </w:tr>
      <w:tr w:rsidTr="009F0C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65D">
            <w:pPr>
              <w:pStyle w:val="BodyText"/>
              <w:rPr>
                <w:lang w:val="en-NZ"/>
              </w:rPr>
            </w:pPr>
          </w:p>
        </w:tc>
      </w:tr>
      <w:tr w:rsidTr="009F0C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65D" w:rsidP="009A265D">
            <w:pPr>
              <w:pStyle w:val="BodyText"/>
            </w:pPr>
          </w:p>
        </w:tc>
      </w:tr>
    </w:tbl>
    <w:p w:rsidR="00000000" w:rsidRPr="009A265D" w:rsidP="009A265D">
      <w:pPr>
        <w:pStyle w:val="BodyText"/>
      </w:pPr>
    </w:p>
    <w:p w:rsidR="00000000" w:rsidRPr="009A265D" w:rsidP="009A265D"/>
    <w:sectPr w:rsidSect="009A26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CFE" w:rsidP="009F0C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FE" w:rsidP="009A26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0CFE" w:rsidP="009A26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0CFE" w:rsidP="009A26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0CFE" w:rsidP="009F0C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6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CFE" w:rsidP="009A265D">
    <w:pPr>
      <w:pStyle w:val="Header"/>
      <w:framePr w:wrap="around"/>
    </w:pPr>
    <w:r>
      <w:fldChar w:fldCharType="begin"/>
    </w:r>
    <w:r>
      <w:instrText xml:space="preserve"> TITLE   \* MERGEFORMAT </w:instrText>
    </w:r>
    <w:r>
      <w:fldChar w:fldCharType="separate"/>
    </w:r>
    <w:r>
      <w:t>CUFDRT401A Direct television programs and segments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0CFE" w:rsidP="009A26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CAAE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D69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9EFA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6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265D"/>
    <w:pPr>
      <w:spacing w:before="360" w:after="60"/>
      <w:outlineLvl w:val="0"/>
    </w:pPr>
    <w:rPr>
      <w:sz w:val="32"/>
    </w:rPr>
  </w:style>
  <w:style w:type="paragraph" w:styleId="Heading2">
    <w:name w:val="heading 2"/>
    <w:basedOn w:val="HeadingBase"/>
    <w:next w:val="BodyText"/>
    <w:link w:val="Heading2Char"/>
    <w:qFormat/>
    <w:rsid w:val="009A265D"/>
    <w:pPr>
      <w:keepLines/>
      <w:spacing w:before="240" w:after="120"/>
      <w:outlineLvl w:val="1"/>
    </w:pPr>
    <w:rPr>
      <w:sz w:val="28"/>
      <w:szCs w:val="40"/>
    </w:rPr>
  </w:style>
  <w:style w:type="paragraph" w:styleId="Heading3">
    <w:name w:val="heading 3"/>
    <w:basedOn w:val="HeadingBase"/>
    <w:next w:val="BodyText"/>
    <w:link w:val="Heading3Char"/>
    <w:qFormat/>
    <w:rsid w:val="009A265D"/>
    <w:pPr>
      <w:spacing w:before="180" w:after="120"/>
      <w:outlineLvl w:val="2"/>
    </w:pPr>
    <w:rPr>
      <w:spacing w:val="-10"/>
      <w:kern w:val="32"/>
    </w:rPr>
  </w:style>
  <w:style w:type="paragraph" w:styleId="Heading4">
    <w:name w:val="heading 4"/>
    <w:basedOn w:val="HeadingBase"/>
    <w:next w:val="BodyText"/>
    <w:link w:val="Heading4Char"/>
    <w:qFormat/>
    <w:rsid w:val="009A265D"/>
    <w:pPr>
      <w:spacing w:before="160" w:after="120"/>
      <w:outlineLvl w:val="3"/>
    </w:pPr>
    <w:rPr>
      <w:sz w:val="22"/>
    </w:rPr>
  </w:style>
  <w:style w:type="paragraph" w:styleId="Heading5">
    <w:name w:val="heading 5"/>
    <w:basedOn w:val="HeadingBase"/>
    <w:next w:val="Normal"/>
    <w:link w:val="Heading5Char"/>
    <w:qFormat/>
    <w:rsid w:val="009A265D"/>
    <w:pPr>
      <w:spacing w:before="80"/>
      <w:outlineLvl w:val="4"/>
    </w:pPr>
    <w:rPr>
      <w:color w:val="918585"/>
      <w:sz w:val="20"/>
    </w:rPr>
  </w:style>
  <w:style w:type="paragraph" w:styleId="Heading6">
    <w:name w:val="heading 6"/>
    <w:basedOn w:val="HeadingBase"/>
    <w:next w:val="Normal"/>
    <w:link w:val="Heading6Char"/>
    <w:qFormat/>
    <w:rsid w:val="009A265D"/>
    <w:pPr>
      <w:spacing w:before="60"/>
      <w:outlineLvl w:val="5"/>
    </w:pPr>
    <w:rPr>
      <w:color w:val="918585"/>
      <w:sz w:val="20"/>
    </w:rPr>
  </w:style>
  <w:style w:type="paragraph" w:styleId="Heading7">
    <w:name w:val="heading 7"/>
    <w:basedOn w:val="Normal"/>
    <w:next w:val="Normal"/>
    <w:link w:val="Heading7Char"/>
    <w:qFormat/>
    <w:rsid w:val="009A265D"/>
    <w:pPr>
      <w:ind w:left="720"/>
      <w:outlineLvl w:val="6"/>
    </w:pPr>
    <w:rPr>
      <w:i/>
    </w:rPr>
  </w:style>
  <w:style w:type="paragraph" w:styleId="Heading8">
    <w:name w:val="heading 8"/>
    <w:basedOn w:val="Normal"/>
    <w:next w:val="Normal"/>
    <w:link w:val="Heading8Char"/>
    <w:qFormat/>
    <w:rsid w:val="009A265D"/>
    <w:pPr>
      <w:ind w:left="720"/>
      <w:outlineLvl w:val="7"/>
    </w:pPr>
    <w:rPr>
      <w:i/>
    </w:rPr>
  </w:style>
  <w:style w:type="paragraph" w:styleId="Heading9">
    <w:name w:val="heading 9"/>
    <w:basedOn w:val="Normal"/>
    <w:next w:val="Normal"/>
    <w:link w:val="Heading9Char"/>
    <w:qFormat/>
    <w:rsid w:val="009A265D"/>
    <w:pPr>
      <w:ind w:left="720"/>
      <w:outlineLvl w:val="8"/>
    </w:pPr>
    <w:rPr>
      <w:i/>
    </w:rPr>
  </w:style>
  <w:style w:type="character" w:default="1" w:styleId="DefaultParagraphFont">
    <w:name w:val="Default Paragraph Font"/>
    <w:uiPriority w:val="1"/>
    <w:unhideWhenUsed/>
    <w:rsid w:val="009A26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65D"/>
  </w:style>
  <w:style w:type="character" w:customStyle="1" w:styleId="Heading1Char">
    <w:name w:val="Heading 1 Char"/>
    <w:basedOn w:val="DefaultParagraphFont"/>
    <w:link w:val="Heading1"/>
    <w:rsid w:val="009A265D"/>
    <w:rPr>
      <w:rFonts w:ascii="Times New Roman" w:eastAsia="Times New Roman" w:hAnsi="Times New Roman" w:cs="Times New Roman"/>
      <w:b/>
      <w:sz w:val="32"/>
      <w:szCs w:val="20"/>
      <w:lang w:eastAsia="en-US"/>
    </w:rPr>
  </w:style>
  <w:style w:type="paragraph" w:styleId="BodyText">
    <w:name w:val="Body Text"/>
    <w:basedOn w:val="Normal"/>
    <w:link w:val="BodyTextChar"/>
    <w:rsid w:val="009A26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265D"/>
    <w:rPr>
      <w:rFonts w:ascii="Times New Roman" w:eastAsia="Times New Roman" w:hAnsi="Times New Roman" w:cs="Times New Roman"/>
      <w:sz w:val="24"/>
      <w:lang w:val="en-US" w:eastAsia="en-US"/>
    </w:rPr>
  </w:style>
  <w:style w:type="paragraph" w:styleId="Footer">
    <w:name w:val="footer"/>
    <w:basedOn w:val="Normal"/>
    <w:link w:val="FooterChar"/>
    <w:rsid w:val="009A26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65D"/>
    <w:rPr>
      <w:rFonts w:ascii="Times New Roman" w:eastAsia="Times New Roman" w:hAnsi="Times New Roman" w:cs="Times New Roman"/>
      <w:sz w:val="16"/>
      <w:lang w:val="en-US" w:eastAsia="en-US"/>
    </w:rPr>
  </w:style>
  <w:style w:type="paragraph" w:styleId="List">
    <w:name w:val="List"/>
    <w:basedOn w:val="BodyText"/>
    <w:next w:val="BodyText"/>
    <w:rsid w:val="009A265D"/>
    <w:pPr>
      <w:tabs>
        <w:tab w:val="left" w:pos="340"/>
      </w:tabs>
      <w:spacing w:before="60" w:after="60"/>
      <w:ind w:left="340" w:hanging="340"/>
    </w:pPr>
  </w:style>
  <w:style w:type="paragraph" w:styleId="ListBullet">
    <w:name w:val="List Bullet"/>
    <w:basedOn w:val="List"/>
    <w:rsid w:val="009A265D"/>
    <w:pPr>
      <w:numPr>
        <w:numId w:val="13"/>
      </w:numPr>
      <w:tabs>
        <w:tab w:val="clear" w:pos="340"/>
      </w:tabs>
      <w:spacing w:before="40" w:after="40"/>
    </w:pPr>
  </w:style>
  <w:style w:type="character" w:customStyle="1" w:styleId="SpecialBold">
    <w:name w:val="Special Bold"/>
    <w:basedOn w:val="DefaultParagraphFont"/>
    <w:rsid w:val="009A265D"/>
    <w:rPr>
      <w:b/>
      <w:spacing w:val="0"/>
    </w:rPr>
  </w:style>
  <w:style w:type="paragraph" w:styleId="ListBullet2">
    <w:name w:val="List Bullet 2"/>
    <w:basedOn w:val="List2"/>
    <w:rsid w:val="009A265D"/>
    <w:pPr>
      <w:numPr>
        <w:numId w:val="14"/>
      </w:numPr>
      <w:tabs>
        <w:tab w:val="clear" w:pos="680"/>
      </w:tabs>
    </w:pPr>
  </w:style>
  <w:style w:type="paragraph" w:styleId="Header">
    <w:name w:val="header"/>
    <w:basedOn w:val="Normal"/>
    <w:link w:val="HeaderChar"/>
    <w:rsid w:val="009A26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6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265D"/>
    <w:pPr>
      <w:spacing w:before="240" w:after="120"/>
      <w:outlineLvl w:val="0"/>
    </w:pPr>
    <w:rPr>
      <w:rFonts w:ascii="Times New Roman" w:hAnsi="Times New Roman"/>
      <w:b/>
      <w:sz w:val="28"/>
    </w:rPr>
  </w:style>
  <w:style w:type="paragraph" w:customStyle="1" w:styleId="AllowPageBreak">
    <w:name w:val="AllowPageBreak"/>
    <w:rsid w:val="009A26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A265D"/>
    <w:pPr>
      <w:tabs>
        <w:tab w:val="left" w:pos="680"/>
      </w:tabs>
      <w:spacing w:before="60" w:after="60"/>
      <w:ind w:left="680" w:hanging="340"/>
    </w:pPr>
  </w:style>
  <w:style w:type="character" w:customStyle="1" w:styleId="BoldandItalics">
    <w:name w:val="Bold and Italics"/>
    <w:qFormat/>
    <w:rsid w:val="009A265D"/>
    <w:rPr>
      <w:b/>
      <w:i/>
      <w:u w:val="none"/>
    </w:rPr>
  </w:style>
  <w:style w:type="character" w:customStyle="1" w:styleId="Heading2Char">
    <w:name w:val="Heading 2 Char"/>
    <w:basedOn w:val="DefaultParagraphFont"/>
    <w:link w:val="Heading2"/>
    <w:rsid w:val="009A26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6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6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6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6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6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26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265D"/>
    <w:rPr>
      <w:rFonts w:ascii="Courier New" w:eastAsia="Times New Roman" w:hAnsi="Courier New" w:cs="Times New Roman"/>
      <w:i/>
      <w:szCs w:val="20"/>
      <w:lang w:val="en-US" w:eastAsia="en-US"/>
    </w:rPr>
  </w:style>
  <w:style w:type="paragraph" w:customStyle="1" w:styleId="HeadingBase">
    <w:name w:val="Heading Base"/>
    <w:rsid w:val="009A26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65D"/>
    <w:pPr>
      <w:tabs>
        <w:tab w:val="right" w:leader="dot" w:pos="9072"/>
      </w:tabs>
      <w:ind w:left="567"/>
    </w:pPr>
    <w:rPr>
      <w:szCs w:val="22"/>
    </w:rPr>
  </w:style>
  <w:style w:type="paragraph" w:customStyle="1" w:styleId="TOCBase">
    <w:name w:val="TOC Base"/>
    <w:rsid w:val="009A26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65D"/>
    <w:pPr>
      <w:tabs>
        <w:tab w:val="right" w:leader="dot" w:pos="9072"/>
      </w:tabs>
      <w:spacing w:before="40" w:after="40"/>
      <w:ind w:left="284"/>
    </w:pPr>
    <w:rPr>
      <w:rFonts w:ascii="Times New Roman" w:hAnsi="Times New Roman"/>
    </w:rPr>
  </w:style>
  <w:style w:type="paragraph" w:styleId="TOC1">
    <w:name w:val="toc 1"/>
    <w:basedOn w:val="TOCBase"/>
    <w:next w:val="Normal"/>
    <w:rsid w:val="009A26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265D"/>
    <w:pPr>
      <w:spacing w:before="5040"/>
      <w:jc w:val="center"/>
    </w:pPr>
    <w:rPr>
      <w:sz w:val="48"/>
      <w:szCs w:val="72"/>
      <w:lang w:val="en-US"/>
    </w:rPr>
  </w:style>
  <w:style w:type="character" w:customStyle="1" w:styleId="TitleChar">
    <w:name w:val="Title Char"/>
    <w:basedOn w:val="DefaultParagraphFont"/>
    <w:link w:val="Title"/>
    <w:rsid w:val="009A26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65D"/>
    <w:pPr>
      <w:tabs>
        <w:tab w:val="left" w:pos="3600"/>
        <w:tab w:val="left" w:pos="3958"/>
      </w:tabs>
    </w:pPr>
  </w:style>
  <w:style w:type="paragraph" w:customStyle="1" w:styleId="Note">
    <w:name w:val="Note"/>
    <w:basedOn w:val="BodyText"/>
    <w:rsid w:val="009A26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65D"/>
    <w:pPr>
      <w:framePr w:wrap="auto" w:hAnchor="text" w:y="6049"/>
    </w:pPr>
    <w:rPr>
      <w:color w:val="000000"/>
      <w:sz w:val="40"/>
    </w:rPr>
  </w:style>
  <w:style w:type="paragraph" w:customStyle="1" w:styleId="TOCTitle">
    <w:name w:val="TOCTitle"/>
    <w:basedOn w:val="Heading1"/>
    <w:rsid w:val="009A265D"/>
    <w:pPr>
      <w:spacing w:after="240"/>
      <w:jc w:val="center"/>
      <w:outlineLvl w:val="9"/>
    </w:pPr>
    <w:rPr>
      <w:caps/>
    </w:rPr>
  </w:style>
  <w:style w:type="paragraph" w:customStyle="1" w:styleId="Version">
    <w:name w:val="Version"/>
    <w:rsid w:val="009A26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65D"/>
    <w:pPr>
      <w:keepNext w:val="0"/>
      <w:tabs>
        <w:tab w:val="right" w:pos="4176"/>
      </w:tabs>
      <w:ind w:left="198" w:hanging="198"/>
    </w:pPr>
    <w:rPr>
      <w:rFonts w:ascii="Garamond" w:hAnsi="Garamond"/>
    </w:rPr>
  </w:style>
  <w:style w:type="paragraph" w:styleId="IndexHeading">
    <w:name w:val="index heading"/>
    <w:basedOn w:val="Normal"/>
    <w:next w:val="Index1"/>
    <w:semiHidden/>
    <w:rsid w:val="009A265D"/>
    <w:pPr>
      <w:spacing w:before="120" w:after="120"/>
    </w:pPr>
    <w:rPr>
      <w:rFonts w:ascii="Arial" w:hAnsi="Arial"/>
      <w:b/>
      <w:color w:val="918585"/>
      <w:sz w:val="24"/>
    </w:rPr>
  </w:style>
  <w:style w:type="paragraph" w:customStyle="1" w:styleId="Chapter">
    <w:name w:val="Chapter"/>
    <w:basedOn w:val="Normal"/>
    <w:rsid w:val="009A265D"/>
    <w:pPr>
      <w:spacing w:before="240"/>
    </w:pPr>
    <w:rPr>
      <w:rFonts w:ascii="Times New Roman" w:hAnsi="Times New Roman"/>
      <w:smallCaps/>
      <w:spacing w:val="80"/>
      <w:sz w:val="28"/>
    </w:rPr>
  </w:style>
  <w:style w:type="paragraph" w:customStyle="1" w:styleId="InChapter">
    <w:name w:val="InChapter"/>
    <w:basedOn w:val="Heading3"/>
    <w:rsid w:val="009A265D"/>
    <w:pPr>
      <w:spacing w:after="240"/>
      <w:outlineLvl w:val="9"/>
    </w:pPr>
    <w:rPr>
      <w:noProof/>
    </w:rPr>
  </w:style>
  <w:style w:type="paragraph" w:styleId="Index2">
    <w:name w:val="index 2"/>
    <w:basedOn w:val="Normal"/>
    <w:next w:val="Normal"/>
    <w:semiHidden/>
    <w:rsid w:val="009A265D"/>
    <w:pPr>
      <w:tabs>
        <w:tab w:val="right" w:pos="4176"/>
      </w:tabs>
      <w:ind w:left="568" w:hanging="284"/>
    </w:pPr>
    <w:rPr>
      <w:rFonts w:ascii="Garamond" w:hAnsi="Garamond"/>
    </w:rPr>
  </w:style>
  <w:style w:type="paragraph" w:customStyle="1" w:styleId="Byline">
    <w:name w:val="Byline"/>
    <w:rsid w:val="009A26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65D"/>
    <w:pPr>
      <w:tabs>
        <w:tab w:val="clear" w:pos="3600"/>
        <w:tab w:val="clear" w:pos="3958"/>
      </w:tabs>
      <w:jc w:val="right"/>
    </w:pPr>
  </w:style>
  <w:style w:type="character" w:styleId="Emphasis">
    <w:name w:val="Emphasis"/>
    <w:basedOn w:val="DefaultParagraphFont"/>
    <w:qFormat/>
    <w:rsid w:val="009A265D"/>
    <w:rPr>
      <w:i/>
    </w:rPr>
  </w:style>
  <w:style w:type="paragraph" w:styleId="Caption">
    <w:name w:val="caption"/>
    <w:basedOn w:val="BodyText"/>
    <w:next w:val="Normal"/>
    <w:qFormat/>
    <w:rsid w:val="009A265D"/>
    <w:pPr>
      <w:framePr w:w="2268" w:hSpace="181" w:vSpace="181" w:wrap="around" w:vAnchor="text" w:hAnchor="page" w:x="1135" w:y="285" w:anchorLock="1"/>
    </w:pPr>
    <w:rPr>
      <w:i/>
    </w:rPr>
  </w:style>
  <w:style w:type="paragraph" w:customStyle="1" w:styleId="MiniTOCTitle">
    <w:name w:val="MiniTOCTitle"/>
    <w:basedOn w:val="Heading4"/>
    <w:rsid w:val="009A265D"/>
    <w:pPr>
      <w:spacing w:before="240"/>
      <w:outlineLvl w:val="9"/>
    </w:pPr>
    <w:rPr>
      <w:noProof/>
      <w:sz w:val="24"/>
    </w:rPr>
  </w:style>
  <w:style w:type="paragraph" w:customStyle="1" w:styleId="MiniTOCItem">
    <w:name w:val="MiniTOCItem"/>
    <w:basedOn w:val="ListBullet"/>
    <w:rsid w:val="009A265D"/>
    <w:pPr>
      <w:numPr>
        <w:numId w:val="0"/>
      </w:numPr>
      <w:tabs>
        <w:tab w:val="right" w:leader="dot" w:pos="6521"/>
      </w:tabs>
      <w:spacing w:before="0" w:after="0"/>
    </w:pPr>
  </w:style>
  <w:style w:type="paragraph" w:customStyle="1" w:styleId="TOFTitle">
    <w:name w:val="TOFTitle"/>
    <w:basedOn w:val="TOCTitle"/>
    <w:rsid w:val="009A265D"/>
  </w:style>
  <w:style w:type="paragraph" w:styleId="TableofFigures">
    <w:name w:val="table of figures"/>
    <w:basedOn w:val="Normal"/>
    <w:next w:val="Normal"/>
    <w:semiHidden/>
    <w:rsid w:val="009A265D"/>
    <w:pPr>
      <w:tabs>
        <w:tab w:val="right" w:leader="dot" w:pos="9072"/>
      </w:tabs>
      <w:ind w:left="970" w:hanging="403"/>
    </w:pPr>
    <w:rPr>
      <w:rFonts w:ascii="Times New Roman" w:hAnsi="Times New Roman"/>
      <w:b/>
    </w:rPr>
  </w:style>
  <w:style w:type="paragraph" w:styleId="ListNumber">
    <w:name w:val="List Number"/>
    <w:basedOn w:val="List"/>
    <w:rsid w:val="009A265D"/>
    <w:pPr>
      <w:numPr>
        <w:numId w:val="11"/>
      </w:numPr>
    </w:pPr>
  </w:style>
  <w:style w:type="character" w:customStyle="1" w:styleId="WingdingSymbols">
    <w:name w:val="Wingding Symbols"/>
    <w:rsid w:val="009A265D"/>
    <w:rPr>
      <w:rFonts w:ascii="Wingdings" w:hAnsi="Wingdings"/>
    </w:rPr>
  </w:style>
  <w:style w:type="paragraph" w:customStyle="1" w:styleId="TableHeading">
    <w:name w:val="Table Heading"/>
    <w:basedOn w:val="HeadingBase"/>
    <w:rsid w:val="009A265D"/>
    <w:pPr>
      <w:keepLines/>
      <w:pBdr>
        <w:bottom w:val="single" w:sz="6" w:space="1" w:color="918585"/>
      </w:pBdr>
      <w:spacing w:before="240"/>
    </w:pPr>
  </w:style>
  <w:style w:type="character" w:customStyle="1" w:styleId="HotSpot">
    <w:name w:val="HotSpot"/>
    <w:rsid w:val="009A265D"/>
    <w:rPr>
      <w:color w:val="0033CC"/>
      <w:u w:val="none"/>
    </w:rPr>
  </w:style>
  <w:style w:type="paragraph" w:customStyle="1" w:styleId="BodyTextRight">
    <w:name w:val="Body Text Right"/>
    <w:basedOn w:val="BodyText"/>
    <w:rsid w:val="009A265D"/>
    <w:pPr>
      <w:spacing w:before="0" w:after="0"/>
      <w:jc w:val="right"/>
    </w:pPr>
  </w:style>
  <w:style w:type="paragraph" w:styleId="Index3">
    <w:name w:val="index 3"/>
    <w:basedOn w:val="ListNumber2"/>
    <w:next w:val="Normal"/>
    <w:semiHidden/>
    <w:rsid w:val="009A265D"/>
    <w:pPr>
      <w:numPr>
        <w:numId w:val="0"/>
      </w:numPr>
      <w:tabs>
        <w:tab w:val="right" w:leader="dot" w:pos="4176"/>
      </w:tabs>
    </w:pPr>
  </w:style>
  <w:style w:type="paragraph" w:styleId="ListNumber2">
    <w:name w:val="List Number 2"/>
    <w:basedOn w:val="List2"/>
    <w:rsid w:val="009A265D"/>
    <w:pPr>
      <w:numPr>
        <w:numId w:val="10"/>
      </w:numPr>
      <w:tabs>
        <w:tab w:val="clear" w:pos="1060"/>
      </w:tabs>
    </w:pPr>
  </w:style>
  <w:style w:type="paragraph" w:customStyle="1" w:styleId="MarginNote">
    <w:name w:val="Margin Note"/>
    <w:basedOn w:val="BodyText"/>
    <w:rsid w:val="009A26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6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6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265D"/>
    <w:rPr>
      <w:sz w:val="32"/>
    </w:rPr>
  </w:style>
  <w:style w:type="paragraph" w:customStyle="1" w:styleId="HeadingProcedure">
    <w:name w:val="Heading Procedure"/>
    <w:basedOn w:val="HeadingBase"/>
    <w:next w:val="Normal"/>
    <w:rsid w:val="009A265D"/>
    <w:pPr>
      <w:tabs>
        <w:tab w:val="left" w:pos="0"/>
      </w:tabs>
      <w:spacing w:before="120" w:after="60"/>
    </w:pPr>
    <w:rPr>
      <w:i/>
      <w:color w:val="918585"/>
      <w:sz w:val="22"/>
    </w:rPr>
  </w:style>
  <w:style w:type="paragraph" w:customStyle="1" w:styleId="TableBodyText">
    <w:name w:val="Table Body Text"/>
    <w:basedOn w:val="BodyText"/>
    <w:rsid w:val="009A265D"/>
    <w:pPr>
      <w:spacing w:before="60" w:after="60"/>
    </w:pPr>
  </w:style>
  <w:style w:type="paragraph" w:styleId="ListContinue">
    <w:name w:val="List Continue"/>
    <w:basedOn w:val="List"/>
    <w:rsid w:val="009A265D"/>
    <w:pPr>
      <w:ind w:firstLine="0"/>
    </w:pPr>
  </w:style>
  <w:style w:type="paragraph" w:customStyle="1" w:styleId="ListNote">
    <w:name w:val="List Note"/>
    <w:basedOn w:val="List"/>
    <w:rsid w:val="009A265D"/>
    <w:pPr>
      <w:pBdr>
        <w:top w:val="single" w:sz="6" w:space="2" w:color="918585"/>
        <w:bottom w:val="single" w:sz="6" w:space="2" w:color="918585"/>
      </w:pBdr>
      <w:tabs>
        <w:tab w:val="left" w:pos="1021"/>
      </w:tabs>
      <w:ind w:firstLine="0"/>
    </w:pPr>
  </w:style>
  <w:style w:type="paragraph" w:customStyle="1" w:styleId="Warning">
    <w:name w:val="Warning"/>
    <w:basedOn w:val="BodyText"/>
    <w:rsid w:val="009A265D"/>
    <w:pPr>
      <w:shd w:val="clear" w:color="auto" w:fill="D9D9D9"/>
      <w:tabs>
        <w:tab w:val="left" w:pos="992"/>
      </w:tabs>
      <w:ind w:left="119" w:right="119"/>
    </w:pPr>
    <w:rPr>
      <w:sz w:val="20"/>
    </w:rPr>
  </w:style>
  <w:style w:type="paragraph" w:customStyle="1" w:styleId="MarginIcons">
    <w:name w:val="Margin Icons"/>
    <w:basedOn w:val="BodyText"/>
    <w:rsid w:val="009A26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65D"/>
    <w:rPr>
      <w:rFonts w:ascii="Courier New" w:hAnsi="Courier New"/>
    </w:rPr>
  </w:style>
  <w:style w:type="paragraph" w:customStyle="1" w:styleId="NoteBullet">
    <w:name w:val="Note Bullet"/>
    <w:basedOn w:val="Note"/>
    <w:rsid w:val="009A265D"/>
    <w:pPr>
      <w:tabs>
        <w:tab w:val="clear" w:pos="680"/>
      </w:tabs>
      <w:spacing w:before="60" w:after="60"/>
    </w:pPr>
  </w:style>
  <w:style w:type="paragraph" w:customStyle="1" w:styleId="SubHeading2">
    <w:name w:val="SubHeading2"/>
    <w:basedOn w:val="HeadingBase"/>
    <w:rsid w:val="009A265D"/>
    <w:pPr>
      <w:spacing w:before="240" w:after="60"/>
    </w:pPr>
    <w:rPr>
      <w:sz w:val="20"/>
    </w:rPr>
  </w:style>
  <w:style w:type="paragraph" w:customStyle="1" w:styleId="SubHeading1">
    <w:name w:val="SubHeading1"/>
    <w:basedOn w:val="HeadingBase"/>
    <w:rsid w:val="009A265D"/>
    <w:pPr>
      <w:spacing w:before="240" w:after="60"/>
    </w:pPr>
    <w:rPr>
      <w:color w:val="918585"/>
      <w:sz w:val="22"/>
    </w:rPr>
  </w:style>
  <w:style w:type="paragraph" w:customStyle="1" w:styleId="SideHeading">
    <w:name w:val="Side Heading"/>
    <w:basedOn w:val="HeadingBase"/>
    <w:rsid w:val="009A26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65D"/>
    <w:pPr>
      <w:numPr>
        <w:numId w:val="12"/>
      </w:numPr>
    </w:pPr>
  </w:style>
  <w:style w:type="paragraph" w:styleId="PlainText">
    <w:name w:val="Plain Text"/>
    <w:basedOn w:val="Normal"/>
    <w:link w:val="PlainTextChar"/>
    <w:rsid w:val="009A265D"/>
    <w:rPr>
      <w:sz w:val="20"/>
    </w:rPr>
  </w:style>
  <w:style w:type="character" w:customStyle="1" w:styleId="PlainTextChar">
    <w:name w:val="Plain Text Char"/>
    <w:basedOn w:val="DefaultParagraphFont"/>
    <w:link w:val="PlainText"/>
    <w:rsid w:val="009A26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265D"/>
    <w:rPr>
      <w:b/>
      <w:smallCaps/>
    </w:rPr>
  </w:style>
  <w:style w:type="paragraph" w:customStyle="1" w:styleId="TableListNumber">
    <w:name w:val="Table List Number"/>
    <w:basedOn w:val="ListNumber"/>
    <w:rsid w:val="009A265D"/>
    <w:pPr>
      <w:numPr>
        <w:numId w:val="0"/>
      </w:numPr>
    </w:pPr>
  </w:style>
  <w:style w:type="paragraph" w:styleId="TOC4">
    <w:name w:val="toc 4"/>
    <w:basedOn w:val="TOCBase"/>
    <w:next w:val="Normal"/>
    <w:semiHidden/>
    <w:rsid w:val="009A265D"/>
    <w:pPr>
      <w:tabs>
        <w:tab w:val="right" w:leader="dot" w:pos="9071"/>
      </w:tabs>
      <w:ind w:left="1701"/>
    </w:pPr>
  </w:style>
  <w:style w:type="paragraph" w:customStyle="1" w:styleId="ListAlpha">
    <w:name w:val="List Alpha"/>
    <w:basedOn w:val="List"/>
    <w:rsid w:val="009A265D"/>
    <w:pPr>
      <w:numPr>
        <w:numId w:val="9"/>
      </w:numPr>
    </w:pPr>
  </w:style>
  <w:style w:type="paragraph" w:customStyle="1" w:styleId="ListAlpha2">
    <w:name w:val="List Alpha 2"/>
    <w:basedOn w:val="List2"/>
    <w:rsid w:val="009A265D"/>
    <w:pPr>
      <w:numPr>
        <w:numId w:val="8"/>
      </w:numPr>
    </w:pPr>
  </w:style>
  <w:style w:type="paragraph" w:styleId="List3">
    <w:name w:val="List 3"/>
    <w:basedOn w:val="BodyText"/>
    <w:rsid w:val="009A265D"/>
    <w:pPr>
      <w:tabs>
        <w:tab w:val="left" w:pos="1021"/>
      </w:tabs>
      <w:spacing w:before="60" w:after="60"/>
      <w:ind w:left="1020" w:hanging="340"/>
    </w:pPr>
  </w:style>
  <w:style w:type="paragraph" w:styleId="List4">
    <w:name w:val="List 4"/>
    <w:basedOn w:val="BodyText"/>
    <w:rsid w:val="009A265D"/>
    <w:pPr>
      <w:tabs>
        <w:tab w:val="left" w:pos="1361"/>
      </w:tabs>
      <w:spacing w:before="60" w:after="60"/>
      <w:ind w:left="1361" w:hanging="340"/>
    </w:pPr>
  </w:style>
  <w:style w:type="paragraph" w:styleId="List5">
    <w:name w:val="List 5"/>
    <w:basedOn w:val="BodyText"/>
    <w:rsid w:val="009A265D"/>
    <w:pPr>
      <w:tabs>
        <w:tab w:val="left" w:pos="1701"/>
      </w:tabs>
      <w:spacing w:before="60" w:after="60"/>
      <w:ind w:left="1701" w:hanging="340"/>
    </w:pPr>
  </w:style>
  <w:style w:type="paragraph" w:styleId="ListBullet3">
    <w:name w:val="List Bullet 3"/>
    <w:basedOn w:val="List3"/>
    <w:rsid w:val="009A265D"/>
    <w:pPr>
      <w:numPr>
        <w:numId w:val="15"/>
      </w:numPr>
      <w:tabs>
        <w:tab w:val="clear" w:pos="1021"/>
      </w:tabs>
      <w:ind w:left="1037" w:hanging="357"/>
    </w:pPr>
  </w:style>
  <w:style w:type="paragraph" w:styleId="ListBullet4">
    <w:name w:val="List Bullet 4"/>
    <w:basedOn w:val="List4"/>
    <w:rsid w:val="009A265D"/>
    <w:pPr>
      <w:numPr>
        <w:numId w:val="3"/>
      </w:numPr>
    </w:pPr>
  </w:style>
  <w:style w:type="paragraph" w:styleId="ListBullet5">
    <w:name w:val="List Bullet 5"/>
    <w:basedOn w:val="List5"/>
    <w:rsid w:val="009A265D"/>
    <w:pPr>
      <w:numPr>
        <w:numId w:val="4"/>
      </w:numPr>
    </w:pPr>
  </w:style>
  <w:style w:type="paragraph" w:styleId="ListContinue2">
    <w:name w:val="List Continue 2"/>
    <w:basedOn w:val="List2"/>
    <w:rsid w:val="009A265D"/>
    <w:pPr>
      <w:ind w:firstLine="0"/>
    </w:pPr>
  </w:style>
  <w:style w:type="paragraph" w:styleId="ListContinue3">
    <w:name w:val="List Continue 3"/>
    <w:basedOn w:val="List3"/>
    <w:rsid w:val="009A265D"/>
    <w:pPr>
      <w:ind w:left="1021" w:firstLine="0"/>
    </w:pPr>
  </w:style>
  <w:style w:type="paragraph" w:styleId="ListContinue4">
    <w:name w:val="List Continue 4"/>
    <w:basedOn w:val="List4"/>
    <w:rsid w:val="009A265D"/>
    <w:pPr>
      <w:ind w:firstLine="0"/>
    </w:pPr>
  </w:style>
  <w:style w:type="paragraph" w:styleId="ListContinue5">
    <w:name w:val="List Continue 5"/>
    <w:basedOn w:val="List5"/>
    <w:rsid w:val="009A265D"/>
    <w:pPr>
      <w:ind w:firstLine="0"/>
    </w:pPr>
  </w:style>
  <w:style w:type="paragraph" w:styleId="ListNumber3">
    <w:name w:val="List Number 3"/>
    <w:basedOn w:val="List3"/>
    <w:rsid w:val="009A265D"/>
    <w:pPr>
      <w:numPr>
        <w:numId w:val="5"/>
      </w:numPr>
    </w:pPr>
  </w:style>
  <w:style w:type="paragraph" w:styleId="ListNumber4">
    <w:name w:val="List Number 4"/>
    <w:basedOn w:val="List4"/>
    <w:rsid w:val="009A265D"/>
    <w:pPr>
      <w:numPr>
        <w:numId w:val="6"/>
      </w:numPr>
    </w:pPr>
  </w:style>
  <w:style w:type="paragraph" w:styleId="ListNumber5">
    <w:name w:val="List Number 5"/>
    <w:basedOn w:val="List5"/>
    <w:rsid w:val="009A265D"/>
    <w:pPr>
      <w:numPr>
        <w:numId w:val="7"/>
      </w:numPr>
    </w:pPr>
  </w:style>
  <w:style w:type="paragraph" w:styleId="BlockText">
    <w:name w:val="Block Text"/>
    <w:basedOn w:val="Normal"/>
    <w:rsid w:val="009A265D"/>
    <w:pPr>
      <w:spacing w:after="120"/>
      <w:ind w:left="1440" w:right="1440"/>
    </w:pPr>
  </w:style>
  <w:style w:type="character" w:customStyle="1" w:styleId="Subscript">
    <w:name w:val="Subscript"/>
    <w:basedOn w:val="DefaultParagraphFont"/>
    <w:rsid w:val="009A265D"/>
    <w:rPr>
      <w:sz w:val="16"/>
      <w:vertAlign w:val="subscript"/>
    </w:rPr>
  </w:style>
  <w:style w:type="character" w:customStyle="1" w:styleId="Superscript">
    <w:name w:val="Superscript"/>
    <w:basedOn w:val="DefaultParagraphFont"/>
    <w:rsid w:val="009A265D"/>
    <w:rPr>
      <w:sz w:val="16"/>
      <w:vertAlign w:val="superscript"/>
    </w:rPr>
  </w:style>
  <w:style w:type="character" w:customStyle="1" w:styleId="Symbols">
    <w:name w:val="Symbols"/>
    <w:basedOn w:val="DefaultParagraphFont"/>
    <w:rsid w:val="009A265D"/>
    <w:rPr>
      <w:rFonts w:ascii="Symbol" w:hAnsi="Symbol"/>
    </w:rPr>
  </w:style>
  <w:style w:type="character" w:customStyle="1" w:styleId="MenuOptions">
    <w:name w:val="Menu Options"/>
    <w:basedOn w:val="DefaultParagraphFont"/>
    <w:rsid w:val="009A265D"/>
    <w:rPr>
      <w:rFonts w:ascii="Arial Narrow" w:hAnsi="Arial Narrow"/>
      <w:smallCaps/>
    </w:rPr>
  </w:style>
  <w:style w:type="character" w:customStyle="1" w:styleId="Buttons">
    <w:name w:val="Buttons"/>
    <w:basedOn w:val="DefaultParagraphFont"/>
    <w:rsid w:val="009A265D"/>
    <w:rPr>
      <w:b/>
    </w:rPr>
  </w:style>
  <w:style w:type="character" w:customStyle="1" w:styleId="Underlined">
    <w:name w:val="Underlined"/>
    <w:basedOn w:val="DefaultParagraphFont"/>
    <w:rsid w:val="009A265D"/>
    <w:rPr>
      <w:u w:val="single"/>
    </w:rPr>
  </w:style>
  <w:style w:type="paragraph" w:customStyle="1" w:styleId="TableBodyTextRight">
    <w:name w:val="Table Body Text Right"/>
    <w:basedOn w:val="TableBodyText"/>
    <w:rsid w:val="009A265D"/>
    <w:pPr>
      <w:widowControl w:val="0"/>
      <w:autoSpaceDE w:val="0"/>
      <w:autoSpaceDN w:val="0"/>
      <w:adjustRightInd w:val="0"/>
      <w:jc w:val="right"/>
    </w:pPr>
    <w:rPr>
      <w:rFonts w:cs="Arial"/>
      <w:szCs w:val="18"/>
    </w:rPr>
  </w:style>
  <w:style w:type="paragraph" w:customStyle="1" w:styleId="CopyrightText">
    <w:name w:val="Copyright Text"/>
    <w:basedOn w:val="BodyText"/>
    <w:rsid w:val="009A265D"/>
    <w:rPr>
      <w:sz w:val="18"/>
    </w:rPr>
  </w:style>
  <w:style w:type="paragraph" w:customStyle="1" w:styleId="BodySmallRight">
    <w:name w:val="Body Small Right"/>
    <w:basedOn w:val="BodyTextRight"/>
    <w:rsid w:val="009A265D"/>
    <w:rPr>
      <w:sz w:val="18"/>
      <w:szCs w:val="18"/>
    </w:rPr>
  </w:style>
  <w:style w:type="paragraph" w:customStyle="1" w:styleId="MarginEdition">
    <w:name w:val="Margin Edition"/>
    <w:basedOn w:val="MarginNote"/>
    <w:rsid w:val="009A265D"/>
    <w:pPr>
      <w:spacing w:before="0" w:after="0"/>
    </w:pPr>
    <w:rPr>
      <w:rFonts w:ascii="Times New Roman" w:hAnsi="Times New Roman"/>
      <w:color w:val="999999"/>
    </w:rPr>
  </w:style>
  <w:style w:type="paragraph" w:customStyle="1" w:styleId="Spacer">
    <w:name w:val="Spacer"/>
    <w:basedOn w:val="Normal"/>
    <w:rsid w:val="009A265D"/>
    <w:rPr>
      <w:sz w:val="2"/>
      <w:szCs w:val="2"/>
    </w:rPr>
  </w:style>
  <w:style w:type="character" w:customStyle="1" w:styleId="Small">
    <w:name w:val="Small"/>
    <w:basedOn w:val="DefaultParagraphFont"/>
    <w:rsid w:val="009A265D"/>
    <w:rPr>
      <w:sz w:val="16"/>
    </w:rPr>
  </w:style>
  <w:style w:type="paragraph" w:customStyle="1" w:styleId="WideTable">
    <w:name w:val="Wide Table"/>
    <w:basedOn w:val="Normal"/>
    <w:rsid w:val="009A265D"/>
    <w:pPr>
      <w:ind w:left="-1418"/>
    </w:pPr>
    <w:rPr>
      <w:sz w:val="2"/>
      <w:szCs w:val="2"/>
    </w:rPr>
  </w:style>
  <w:style w:type="character" w:styleId="PageNumber">
    <w:name w:val="page number"/>
    <w:basedOn w:val="DefaultParagraphFont"/>
    <w:rsid w:val="009A265D"/>
  </w:style>
  <w:style w:type="paragraph" w:styleId="Quote">
    <w:name w:val="Quote"/>
    <w:basedOn w:val="Heading1"/>
    <w:link w:val="QuoteChar"/>
    <w:qFormat/>
    <w:rsid w:val="009A265D"/>
    <w:rPr>
      <w:b w:val="0"/>
      <w:sz w:val="72"/>
      <w:szCs w:val="72"/>
      <w:lang w:val="en-NZ"/>
    </w:rPr>
  </w:style>
  <w:style w:type="character" w:customStyle="1" w:styleId="QuoteChar">
    <w:name w:val="Quote Char"/>
    <w:basedOn w:val="DefaultParagraphFont"/>
    <w:link w:val="Quote"/>
    <w:rsid w:val="009A26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65D"/>
    <w:pPr>
      <w:pageBreakBefore/>
    </w:pPr>
  </w:style>
  <w:style w:type="paragraph" w:customStyle="1" w:styleId="Border">
    <w:name w:val="Border"/>
    <w:basedOn w:val="Normal"/>
    <w:qFormat/>
    <w:rsid w:val="009A26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65D"/>
    <w:rPr>
      <w:b/>
      <w:bCs/>
      <w:i/>
      <w:iCs/>
      <w:color w:val="auto"/>
    </w:rPr>
  </w:style>
  <w:style w:type="paragraph" w:styleId="IntenseQuote">
    <w:name w:val="Intense Quote"/>
    <w:basedOn w:val="Normal"/>
    <w:next w:val="Normal"/>
    <w:link w:val="IntenseQuoteChar"/>
    <w:uiPriority w:val="30"/>
    <w:qFormat/>
    <w:rsid w:val="009A26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6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265D"/>
    <w:rPr>
      <w:smallCaps/>
      <w:color w:val="auto"/>
      <w:u w:val="single"/>
    </w:rPr>
  </w:style>
  <w:style w:type="character" w:styleId="IntenseReference">
    <w:name w:val="Intense Reference"/>
    <w:basedOn w:val="DefaultParagraphFont"/>
    <w:uiPriority w:val="32"/>
    <w:qFormat/>
    <w:rsid w:val="009A265D"/>
    <w:rPr>
      <w:b/>
      <w:bCs/>
      <w:smallCaps/>
      <w:color w:val="auto"/>
      <w:spacing w:val="5"/>
      <w:u w:val="single"/>
    </w:rPr>
  </w:style>
  <w:style w:type="paragraph" w:customStyle="1" w:styleId="2ColumnHeading">
    <w:name w:val="2Column Heading"/>
    <w:basedOn w:val="BodyText"/>
    <w:qFormat/>
    <w:rsid w:val="009A265D"/>
    <w:pPr>
      <w:spacing w:after="60"/>
      <w:ind w:left="-2268"/>
    </w:pPr>
    <w:rPr>
      <w:b/>
    </w:rPr>
  </w:style>
  <w:style w:type="paragraph" w:customStyle="1" w:styleId="Heading1TOC">
    <w:name w:val="Heading1 TOC"/>
    <w:basedOn w:val="Normal"/>
    <w:qFormat/>
    <w:rsid w:val="009A265D"/>
    <w:pPr>
      <w:spacing w:before="240" w:after="120"/>
    </w:pPr>
    <w:rPr>
      <w:rFonts w:ascii="Times New Roman" w:hAnsi="Times New Roman"/>
      <w:b/>
      <w:sz w:val="32"/>
    </w:rPr>
  </w:style>
  <w:style w:type="paragraph" w:customStyle="1" w:styleId="Heading2TOC">
    <w:name w:val="Heading2 TOC"/>
    <w:basedOn w:val="Normal"/>
    <w:qFormat/>
    <w:rsid w:val="009A265D"/>
    <w:pPr>
      <w:spacing w:before="240" w:after="60"/>
    </w:pPr>
    <w:rPr>
      <w:rFonts w:ascii="Times New Roman" w:hAnsi="Times New Roman"/>
      <w:b/>
      <w:sz w:val="28"/>
    </w:rPr>
  </w:style>
  <w:style w:type="character" w:customStyle="1" w:styleId="Underline">
    <w:name w:val="Underline"/>
    <w:basedOn w:val="DefaultParagraphFont"/>
    <w:qFormat/>
    <w:rsid w:val="009A265D"/>
    <w:rPr>
      <w:u w:val="single"/>
    </w:rPr>
  </w:style>
  <w:style w:type="paragraph" w:styleId="BalloonText">
    <w:name w:val="Balloon Text"/>
    <w:basedOn w:val="Normal"/>
    <w:link w:val="BalloonTextChar"/>
    <w:rsid w:val="009A265D"/>
    <w:rPr>
      <w:rFonts w:ascii="Tahoma" w:hAnsi="Tahoma" w:cs="Tahoma"/>
      <w:sz w:val="16"/>
      <w:szCs w:val="16"/>
    </w:rPr>
  </w:style>
  <w:style w:type="character" w:customStyle="1" w:styleId="BalloonTextChar">
    <w:name w:val="Balloon Text Char"/>
    <w:basedOn w:val="DefaultParagraphFont"/>
    <w:link w:val="BalloonText"/>
    <w:rsid w:val="009A26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26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26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1300</Words>
  <Characters>8359</Characters>
  <Application>Microsoft Office Word</Application>
  <DocSecurity>0</DocSecurity>
  <Lines>344</Lines>
  <Paragraphs>222</Paragraphs>
  <ScaleCrop>false</ScaleCrop>
  <Company>Author-it Software Corporation Ltd.</Company>
  <LinksUpToDate>false</LinksUpToDate>
  <CharactersWithSpaces>9582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CUFDRT401A Direct television programs and segments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2012-05-26T15:13:00Z</dcterms:created>
  <dcterms:modified xsi:type="dcterms:W3CDTF">2012-05-26T15:13:00Z</dcterms:modified>
</cp:coreProperties>
</file>