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29A" w:rsidP="00EE429A">
      <w:pPr>
        <w:pStyle w:val="Title"/>
      </w:pPr>
      <w:r>
        <w:fldChar w:fldCharType="begin"/>
      </w:r>
      <w:r>
        <w:instrText xml:space="preserve"> TITLE   \* MERGEFORMAT </w:instrText>
      </w:r>
      <w:r>
        <w:fldChar w:fldCharType="separate"/>
      </w:r>
      <w:r>
        <w:t>CUFDIG505A Design information architecture</w:t>
      </w:r>
      <w:r>
        <w:fldChar w:fldCharType="end"/>
      </w:r>
    </w:p>
    <w:p w:rsidR="00EE429A" w:rsidP="00EE429A">
      <w:pPr>
        <w:pStyle w:val="Version"/>
        <w:sectPr w:rsidSect="000C3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34C3" w:rsidP="000C34C3">
      <w:pPr>
        <w:pStyle w:val="SuperHeading"/>
      </w:pPr>
      <w:r w:rsidRPr="000C34C3">
        <w:t>CUFDIG505A Design information architecture</w:t>
      </w:r>
    </w:p>
    <w:p w:rsidR="00000000" w:rsidRPr="000C34C3" w:rsidP="000C34C3">
      <w:pPr>
        <w:pStyle w:val="SuperHeading"/>
      </w:pPr>
    </w:p>
    <w:p w:rsidR="00000000" w:rsidRPr="000C34C3" w:rsidP="000C34C3">
      <w:pPr>
        <w:pStyle w:val="Heading1"/>
      </w:pPr>
      <w:bookmarkStart w:id="1" w:name="O_71307"/>
      <w:bookmarkEnd w:id="1"/>
      <w:r w:rsidRPr="000C34C3">
        <w:t>Modification History</w:t>
      </w:r>
    </w:p>
    <w:p w:rsidR="00000000" w:rsidRPr="000C34C3" w:rsidP="000C34C3">
      <w:pPr>
        <w:pStyle w:val="BodyText"/>
      </w:pPr>
      <w:r w:rsidRPr="000C34C3">
        <w:t>Not applicable.</w:t>
      </w:r>
    </w:p>
    <w:p w:rsidR="00000000" w:rsidRPr="000C34C3" w:rsidP="000C34C3">
      <w:pPr>
        <w:pStyle w:val="AllowPageBreak"/>
      </w:pPr>
    </w:p>
    <w:p w:rsidR="00000000" w:rsidRPr="000C34C3" w:rsidP="000C34C3">
      <w:pPr>
        <w:pStyle w:val="Heading1"/>
      </w:pPr>
      <w:bookmarkStart w:id="2" w:name="O_71308"/>
      <w:bookmarkEnd w:id="2"/>
      <w:r w:rsidRPr="000C34C3">
        <w:t>Unit Descriptor</w:t>
      </w:r>
    </w:p>
    <w:tbl>
      <w:tblPr>
        <w:tblW w:w="0" w:type="auto"/>
        <w:tblLayout w:type="fixed"/>
        <w:tblCellMar>
          <w:left w:w="62" w:type="dxa"/>
          <w:right w:w="62" w:type="dxa"/>
        </w:tblCellMar>
        <w:tblLook w:val="0000"/>
      </w:tblPr>
      <w:tblGrid>
        <w:gridCol w:w="2668"/>
        <w:gridCol w:w="5854"/>
      </w:tblGrid>
      <w:tr w:rsidTr="00EE429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This unit describes the performance outcomes, skills and knowledge required to design the information architec</w:t>
            </w:r>
            <w:r w:rsidRPr="000C34C3">
              <w:t>ture of an interactive media product.</w:t>
            </w:r>
          </w:p>
          <w:p w:rsidR="00000000" w:rsidRPr="000C34C3" w:rsidP="000C34C3">
            <w:pPr>
              <w:pStyle w:val="BodyText"/>
            </w:pPr>
          </w:p>
          <w:p w:rsidR="00000000" w:rsidRPr="000C34C3" w:rsidP="000C34C3">
            <w:pPr>
              <w:pStyle w:val="BodyText"/>
            </w:pPr>
            <w:r w:rsidRPr="000C34C3">
              <w:t>No licensing, legislative, regulatory or certification requirements apply to this unit at the time of endorsement.</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3" w:name="O_71309"/>
      <w:bookmarkEnd w:id="3"/>
      <w:r w:rsidRPr="000C34C3">
        <w:t>Application of the Unit</w:t>
      </w:r>
    </w:p>
    <w:tbl>
      <w:tblPr>
        <w:tblW w:w="0" w:type="auto"/>
        <w:tblLayout w:type="fixed"/>
        <w:tblCellMar>
          <w:left w:w="62" w:type="dxa"/>
          <w:right w:w="62" w:type="dxa"/>
        </w:tblCellMar>
        <w:tblLook w:val="0000"/>
      </w:tblPr>
      <w:tblGrid>
        <w:gridCol w:w="2744"/>
        <w:gridCol w:w="5778"/>
      </w:tblGrid>
      <w:tr w:rsidTr="00EE429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Depending on the size and type of organisation, information architects or senior web designers apply the skills and knowledge outlined in this unit. They work collaboratively with senior personnel, such as creative directors and other members of a developm</w:t>
            </w:r>
            <w:r w:rsidRPr="000C34C3">
              <w:t>ent team, to develop the content, structure and navigation of interactive media products.</w:t>
            </w:r>
          </w:p>
          <w:p w:rsidR="00000000" w:rsidRPr="000C34C3" w:rsidP="000C34C3">
            <w:pPr>
              <w:pStyle w:val="BodyText"/>
            </w:pPr>
          </w:p>
          <w:p w:rsidR="00000000" w:rsidRPr="000C34C3" w:rsidP="000C34C3">
            <w:pPr>
              <w:pStyle w:val="BodyText"/>
            </w:pPr>
            <w:r w:rsidRPr="000C34C3">
              <w:t>Liaison with clients and team members is a key feature of this role, as is prototype testing (wire framing), which is undertaken as part of the design process. Atten</w:t>
            </w:r>
            <w:r w:rsidRPr="000C34C3">
              <w:t>tion to detail is also required to ensure that all aspects of content are effectively addressed.</w:t>
            </w:r>
          </w:p>
          <w:p w:rsidR="00000000" w:rsidRPr="000C34C3" w:rsidP="000C34C3">
            <w:pPr>
              <w:pStyle w:val="BodyText"/>
            </w:pPr>
            <w:r w:rsidRPr="000C34C3">
              <w:t xml:space="preserve"> </w:t>
            </w:r>
          </w:p>
          <w:p w:rsidR="00000000" w:rsidRPr="000C34C3" w:rsidP="000C34C3">
            <w:pPr>
              <w:pStyle w:val="BodyText"/>
            </w:pPr>
            <w:r w:rsidRPr="000C34C3">
              <w:t>Skills associated with testing interactive media products are covered in:</w:t>
            </w:r>
          </w:p>
          <w:p w:rsidR="00000000" w:rsidRPr="000C34C3" w:rsidP="000C34C3">
            <w:pPr>
              <w:pStyle w:val="ListBullet"/>
            </w:pPr>
            <w:r w:rsidRPr="000C34C3">
              <w:t>CUFDIG501A Coordinate the testing of interactive media products.</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4" w:name="O_71310"/>
      <w:bookmarkEnd w:id="4"/>
      <w:r w:rsidRPr="000C34C3">
        <w:t>Licensing/Regulatory Information</w:t>
      </w:r>
    </w:p>
    <w:p w:rsidR="00000000" w:rsidRPr="000C34C3" w:rsidP="000C34C3">
      <w:pPr>
        <w:pStyle w:val="BodyText"/>
      </w:pPr>
      <w:r w:rsidRPr="000C34C3">
        <w:t>Not applicable.</w:t>
      </w:r>
    </w:p>
    <w:p w:rsidR="00000000" w:rsidRPr="000C34C3" w:rsidP="000C34C3">
      <w:pPr>
        <w:pStyle w:val="AllowPageBreak"/>
      </w:pPr>
    </w:p>
    <w:p w:rsidR="00000000" w:rsidRPr="000C34C3" w:rsidP="000C34C3">
      <w:pPr>
        <w:pStyle w:val="Heading1"/>
      </w:pPr>
      <w:bookmarkStart w:id="5" w:name="O_71312"/>
      <w:bookmarkEnd w:id="5"/>
      <w:r w:rsidRPr="000C34C3">
        <w:t>Pre-Requisites</w:t>
      </w:r>
    </w:p>
    <w:tbl>
      <w:tblPr>
        <w:tblW w:w="0" w:type="auto"/>
        <w:tblLayout w:type="fixed"/>
        <w:tblCellMar>
          <w:left w:w="62" w:type="dxa"/>
          <w:right w:w="62" w:type="dxa"/>
        </w:tblCellMar>
        <w:tblLook w:val="0000"/>
      </w:tblPr>
      <w:tblGrid>
        <w:gridCol w:w="2775"/>
        <w:gridCol w:w="1295"/>
        <w:gridCol w:w="4452"/>
      </w:tblGrid>
      <w:tr w:rsidTr="00EE42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p>
        </w:tc>
      </w:tr>
      <w:tr w:rsidTr="00EE42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p>
        </w:tc>
      </w:tr>
      <w:tr w:rsidTr="00EE42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6" w:name="O_71311"/>
      <w:bookmarkEnd w:id="6"/>
      <w:r w:rsidRPr="000C34C3">
        <w:t>Employability Skills Information</w:t>
      </w:r>
    </w:p>
    <w:tbl>
      <w:tblPr>
        <w:tblW w:w="0" w:type="auto"/>
        <w:tblLayout w:type="fixed"/>
        <w:tblCellMar>
          <w:left w:w="62" w:type="dxa"/>
          <w:right w:w="62" w:type="dxa"/>
        </w:tblCellMar>
        <w:tblLook w:val="0000"/>
      </w:tblPr>
      <w:tblGrid>
        <w:gridCol w:w="2802"/>
        <w:gridCol w:w="5720"/>
      </w:tblGrid>
      <w:tr w:rsidTr="00EE42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This unit contains employability skills.</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7" w:name="O_71313"/>
      <w:bookmarkEnd w:id="7"/>
      <w:r w:rsidRPr="000C34C3">
        <w:t>Elements and Performance Criteria Pre-Content</w:t>
      </w:r>
    </w:p>
    <w:tbl>
      <w:tblPr>
        <w:tblW w:w="0" w:type="auto"/>
        <w:tblLayout w:type="fixed"/>
        <w:tblCellMar>
          <w:left w:w="62" w:type="dxa"/>
          <w:right w:w="62" w:type="dxa"/>
        </w:tblCellMar>
        <w:tblLook w:val="0000"/>
      </w:tblPr>
      <w:tblGrid>
        <w:gridCol w:w="2584"/>
        <w:gridCol w:w="5938"/>
      </w:tblGrid>
      <w:tr w:rsidTr="00EE429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Performance criteria describe the performance needed to demonstrate achievement of the element. Where bold italicised text is used, further info</w:t>
            </w:r>
            <w:r w:rsidRPr="000C34C3">
              <w:t>rmation is detailed in the required skills and knowledge section and the range statement. Assessment of performance is to be consistent with the evidence guide.</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8" w:name="O_71314"/>
      <w:bookmarkEnd w:id="8"/>
      <w:r w:rsidRPr="000C34C3">
        <w:t>Elements and Performance Criteria</w:t>
      </w:r>
    </w:p>
    <w:tbl>
      <w:tblPr>
        <w:tblW w:w="0" w:type="auto"/>
        <w:tblLayout w:type="fixed"/>
        <w:tblCellMar>
          <w:left w:w="62" w:type="dxa"/>
          <w:right w:w="62" w:type="dxa"/>
        </w:tblCellMar>
        <w:tblLook w:val="0000"/>
      </w:tblPr>
      <w:tblGrid>
        <w:gridCol w:w="2584"/>
        <w:gridCol w:w="5938"/>
      </w:tblGrid>
      <w:tr w:rsidTr="00EE429A">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PERFORMANCE CRITERIA</w:t>
            </w:r>
          </w:p>
        </w:tc>
      </w:tr>
      <w:tr w:rsidTr="00EE429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Identify project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
            </w:pPr>
            <w:r w:rsidRPr="000C34C3">
              <w:t>1.</w:t>
            </w:r>
            <w:r w:rsidRPr="000C34C3">
              <w:tab/>
              <w:t xml:space="preserve">Discuss concepts with </w:t>
            </w:r>
            <w:r w:rsidRPr="000C34C3">
              <w:rPr>
                <w:rStyle w:val="BoldandItalics"/>
              </w:rPr>
              <w:t>relevant personnel</w:t>
            </w:r>
            <w:r w:rsidRPr="000C34C3">
              <w:t xml:space="preserve"> to ensure that design briefs are fully understood</w:t>
            </w:r>
          </w:p>
          <w:p w:rsidR="00000000" w:rsidRPr="000C34C3" w:rsidP="000C34C3">
            <w:pPr>
              <w:pStyle w:val="List"/>
            </w:pPr>
            <w:r w:rsidRPr="000C34C3">
              <w:t>2.</w:t>
            </w:r>
            <w:r w:rsidRPr="000C34C3">
              <w:tab/>
              <w:t xml:space="preserve">Identify technical parameters of interactive media products, including </w:t>
            </w:r>
            <w:r w:rsidRPr="000C34C3">
              <w:rPr>
                <w:rStyle w:val="BoldandItalics"/>
              </w:rPr>
              <w:t>delivery platform</w:t>
            </w:r>
          </w:p>
          <w:p w:rsidR="00000000" w:rsidRPr="000C34C3" w:rsidP="000C34C3">
            <w:pPr>
              <w:pStyle w:val="List"/>
            </w:pPr>
            <w:r w:rsidRPr="000C34C3">
              <w:t>3.</w:t>
            </w:r>
            <w:r w:rsidRPr="000C34C3">
              <w:tab/>
              <w:t xml:space="preserve">Identify target </w:t>
            </w:r>
            <w:r w:rsidRPr="000C34C3">
              <w:rPr>
                <w:rStyle w:val="BoldandItalics"/>
              </w:rPr>
              <w:t>audience characterist</w:t>
            </w:r>
            <w:r w:rsidRPr="000C34C3">
              <w:rPr>
                <w:rStyle w:val="BoldandItalics"/>
              </w:rPr>
              <w:t>ics</w:t>
            </w:r>
          </w:p>
          <w:p w:rsidR="00000000" w:rsidP="000C34C3">
            <w:pPr>
              <w:pStyle w:val="List"/>
              <w:rPr>
                <w:lang w:val="en-NZ"/>
              </w:rPr>
            </w:pPr>
            <w:r w:rsidRPr="000C34C3">
              <w:t>4.</w:t>
            </w:r>
            <w:r w:rsidRPr="000C34C3">
              <w:tab/>
              <w:t xml:space="preserve">Identify </w:t>
            </w:r>
            <w:r w:rsidRPr="000C34C3">
              <w:rPr>
                <w:rStyle w:val="BoldandItalics"/>
              </w:rPr>
              <w:t>content</w:t>
            </w:r>
            <w:r w:rsidRPr="000C34C3">
              <w:t xml:space="preserve"> to be integrated into or generated by interactive media products</w:t>
            </w:r>
          </w:p>
        </w:tc>
      </w:tr>
      <w:tr w:rsidTr="00EE429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Classify and organise content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
            </w:pPr>
            <w:r w:rsidRPr="000C34C3">
              <w:t>5.</w:t>
            </w:r>
            <w:r w:rsidRPr="000C34C3">
              <w:tab/>
              <w:t xml:space="preserve">Research and select appropriate thesaurus and </w:t>
            </w:r>
            <w:r w:rsidRPr="000C34C3">
              <w:rPr>
                <w:rStyle w:val="BoldandItalics"/>
              </w:rPr>
              <w:t>metadata standards</w:t>
            </w:r>
            <w:r w:rsidRPr="000C34C3">
              <w:t xml:space="preserve"> if relevant</w:t>
            </w:r>
          </w:p>
          <w:p w:rsidR="00000000" w:rsidRPr="000C34C3" w:rsidP="000C34C3">
            <w:pPr>
              <w:pStyle w:val="List"/>
            </w:pPr>
            <w:r w:rsidRPr="000C34C3">
              <w:t>6.</w:t>
            </w:r>
            <w:r w:rsidRPr="000C34C3">
              <w:tab/>
            </w:r>
            <w:r w:rsidRPr="000C34C3">
              <w:rPr>
                <w:rStyle w:val="BoldandItalics"/>
              </w:rPr>
              <w:t>Organise content</w:t>
            </w:r>
            <w:r w:rsidRPr="000C34C3">
              <w:t xml:space="preserve"> and construct a content inventory detailing levels of hierarchy using </w:t>
            </w:r>
            <w:r w:rsidRPr="000C34C3">
              <w:rPr>
                <w:rStyle w:val="BoldandItalics"/>
              </w:rPr>
              <w:t>classification techniques</w:t>
            </w:r>
          </w:p>
          <w:p w:rsidR="00000000" w:rsidRPr="000C34C3" w:rsidP="000C34C3">
            <w:pPr>
              <w:pStyle w:val="List"/>
            </w:pPr>
            <w:r w:rsidRPr="000C34C3">
              <w:t>7.</w:t>
            </w:r>
            <w:r w:rsidRPr="000C34C3">
              <w:tab/>
              <w:t>Assign labels to content that are appropriate and meaningful for target audiences</w:t>
            </w:r>
          </w:p>
          <w:p w:rsidR="00000000" w:rsidRPr="000C34C3" w:rsidP="000C34C3">
            <w:pPr>
              <w:pStyle w:val="List"/>
            </w:pPr>
            <w:r w:rsidRPr="000C34C3">
              <w:t>8.</w:t>
            </w:r>
            <w:r w:rsidRPr="000C34C3">
              <w:tab/>
              <w:t xml:space="preserve">Identify content </w:t>
            </w:r>
            <w:r w:rsidRPr="000C34C3">
              <w:rPr>
                <w:rStyle w:val="BoldandItalics"/>
              </w:rPr>
              <w:t>search requirements</w:t>
            </w:r>
          </w:p>
          <w:p w:rsidR="00000000" w:rsidP="000C34C3">
            <w:pPr>
              <w:pStyle w:val="List"/>
              <w:rPr>
                <w:lang w:val="en-NZ"/>
              </w:rPr>
            </w:pPr>
            <w:r w:rsidRPr="000C34C3">
              <w:t>9.</w:t>
            </w:r>
            <w:r w:rsidRPr="000C34C3">
              <w:tab/>
              <w:t>Discuss proposed content classi</w:t>
            </w:r>
            <w:r w:rsidRPr="000C34C3">
              <w:t xml:space="preserve">fication with relevant personnel to ensure that it meets </w:t>
            </w:r>
            <w:r w:rsidRPr="000C34C3">
              <w:rPr>
                <w:rStyle w:val="BoldandItalics"/>
              </w:rPr>
              <w:t>project requirements</w:t>
            </w:r>
          </w:p>
        </w:tc>
      </w:tr>
      <w:tr w:rsidTr="00EE429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Draft information architecture 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
            </w:pPr>
            <w:r w:rsidRPr="000C34C3">
              <w:t>10.</w:t>
            </w:r>
            <w:r w:rsidRPr="000C34C3">
              <w:tab/>
              <w:t>Sketch overall architecture showing the relationship between interactive content</w:t>
            </w:r>
          </w:p>
          <w:p w:rsidR="00000000" w:rsidRPr="000C34C3" w:rsidP="000C34C3">
            <w:pPr>
              <w:pStyle w:val="List"/>
            </w:pPr>
            <w:r w:rsidRPr="000C34C3">
              <w:t>11.</w:t>
            </w:r>
            <w:r w:rsidRPr="000C34C3">
              <w:tab/>
              <w:t>Design forms that detail content in</w:t>
            </w:r>
            <w:r w:rsidRPr="000C34C3">
              <w:t>put process if required</w:t>
            </w:r>
          </w:p>
          <w:p w:rsidR="00000000" w:rsidRPr="000C34C3" w:rsidP="000C34C3">
            <w:pPr>
              <w:pStyle w:val="List"/>
            </w:pPr>
            <w:r w:rsidRPr="000C34C3">
              <w:t>12.</w:t>
            </w:r>
            <w:r w:rsidRPr="000C34C3">
              <w:tab/>
              <w:t>Specify search functionality and search return displays</w:t>
            </w:r>
          </w:p>
          <w:p w:rsidR="00000000" w:rsidRPr="000C34C3" w:rsidP="000C34C3">
            <w:pPr>
              <w:pStyle w:val="List"/>
            </w:pPr>
            <w:r w:rsidRPr="000C34C3">
              <w:t>13.</w:t>
            </w:r>
            <w:r w:rsidRPr="000C34C3">
              <w:tab/>
              <w:t xml:space="preserve">Construct </w:t>
            </w:r>
            <w:r w:rsidRPr="000C34C3">
              <w:rPr>
                <w:rStyle w:val="BoldandItalics"/>
              </w:rPr>
              <w:t>wire frame</w:t>
            </w:r>
            <w:r w:rsidRPr="000C34C3">
              <w:t xml:space="preserve"> of the content architecture and navigation pathways</w:t>
            </w:r>
          </w:p>
          <w:p w:rsidR="00000000" w:rsidRPr="000C34C3" w:rsidP="000C34C3">
            <w:pPr>
              <w:pStyle w:val="List"/>
            </w:pPr>
            <w:r w:rsidRPr="000C34C3">
              <w:t>14.</w:t>
            </w:r>
            <w:r w:rsidRPr="000C34C3">
              <w:tab/>
              <w:t xml:space="preserve">Write draft </w:t>
            </w:r>
            <w:r w:rsidRPr="000C34C3">
              <w:rPr>
                <w:rStyle w:val="BoldandItalics"/>
              </w:rPr>
              <w:t>design specifications</w:t>
            </w:r>
            <w:r w:rsidRPr="000C34C3">
              <w:t xml:space="preserve"> to include all relevant advice to development teams</w:t>
            </w:r>
          </w:p>
          <w:p w:rsidR="00000000" w:rsidRPr="000C34C3" w:rsidP="000C34C3">
            <w:pPr>
              <w:pStyle w:val="List"/>
            </w:pPr>
            <w:r w:rsidRPr="000C34C3">
              <w:t>15.</w:t>
            </w:r>
            <w:r w:rsidRPr="000C34C3">
              <w:tab/>
              <w:t>P</w:t>
            </w:r>
            <w:r w:rsidRPr="000C34C3">
              <w:t>resent draft design specifications for discussion with and feedback from other team members</w:t>
            </w:r>
          </w:p>
          <w:p w:rsidR="00000000" w:rsidRPr="000C34C3" w:rsidP="000C34C3">
            <w:pPr>
              <w:pStyle w:val="List"/>
            </w:pPr>
            <w:r w:rsidRPr="000C34C3">
              <w:t>16.</w:t>
            </w:r>
            <w:r w:rsidRPr="000C34C3">
              <w:tab/>
              <w:t>Amend draft design specifications to accommodate feedback as required</w:t>
            </w:r>
          </w:p>
          <w:p w:rsidR="00000000" w:rsidP="000C34C3">
            <w:pPr>
              <w:pStyle w:val="List"/>
              <w:rPr>
                <w:lang w:val="en-NZ"/>
              </w:rPr>
            </w:pPr>
            <w:r w:rsidRPr="000C34C3">
              <w:t>17.</w:t>
            </w:r>
            <w:r w:rsidRPr="000C34C3">
              <w:tab/>
              <w:t>Discuss final draft design specifications with clients to ensure designs are consisten</w:t>
            </w:r>
            <w:r w:rsidRPr="000C34C3">
              <w:t>t with project requirements</w:t>
            </w:r>
          </w:p>
        </w:tc>
      </w:tr>
      <w:tr w:rsidTr="00EE429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Finalise information architecture designs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
            </w:pPr>
            <w:r w:rsidRPr="000C34C3">
              <w:t>18.</w:t>
            </w:r>
            <w:r w:rsidRPr="000C34C3">
              <w:tab/>
              <w:t xml:space="preserve">Conduct usability test using appropriate </w:t>
            </w:r>
            <w:r w:rsidRPr="000C34C3">
              <w:rPr>
                <w:rStyle w:val="BoldandItalics"/>
              </w:rPr>
              <w:t>testing techniques</w:t>
            </w:r>
          </w:p>
          <w:p w:rsidR="00000000" w:rsidRPr="000C34C3" w:rsidP="000C34C3">
            <w:pPr>
              <w:pStyle w:val="List"/>
            </w:pPr>
            <w:r w:rsidRPr="000C34C3">
              <w:t>19.</w:t>
            </w:r>
            <w:r w:rsidRPr="000C34C3">
              <w:tab/>
              <w:t>Incorporate design changes to information architecture in design specifications</w:t>
            </w:r>
          </w:p>
          <w:p w:rsidR="00000000" w:rsidRPr="000C34C3" w:rsidP="000C34C3">
            <w:pPr>
              <w:pStyle w:val="List"/>
            </w:pPr>
            <w:r w:rsidRPr="000C34C3">
              <w:t>20.</w:t>
            </w:r>
            <w:r w:rsidRPr="000C34C3">
              <w:tab/>
            </w:r>
            <w:r w:rsidRPr="000C34C3">
              <w:t>Obtain final agreement from relevant personnel for finished design</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9" w:name="O_71315"/>
      <w:bookmarkEnd w:id="9"/>
      <w:r w:rsidRPr="000C34C3">
        <w:t>Required Skills and Knowledge</w:t>
      </w:r>
    </w:p>
    <w:tbl>
      <w:tblPr>
        <w:tblW w:w="0" w:type="auto"/>
        <w:tblLayout w:type="fixed"/>
        <w:tblCellMar>
          <w:left w:w="62" w:type="dxa"/>
          <w:right w:w="62" w:type="dxa"/>
        </w:tblCellMar>
        <w:tblLook w:val="0000"/>
      </w:tblPr>
      <w:tblGrid>
        <w:gridCol w:w="8522"/>
      </w:tblGrid>
      <w:tr w:rsidTr="00EE42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REQUIRED SKILLS AND KNOWLEDGE</w:t>
            </w:r>
          </w:p>
        </w:tc>
      </w:tr>
      <w:tr w:rsidTr="00EE42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This section describes the skills and knowledge required for this unit.</w:t>
            </w:r>
          </w:p>
        </w:tc>
      </w:tr>
      <w:tr w:rsidTr="00EE4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Required skills</w:t>
            </w:r>
          </w:p>
        </w:tc>
      </w:tr>
      <w:tr w:rsidTr="00EE4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communication, teamwork and literacy skills sufficient to:</w:t>
            </w:r>
          </w:p>
          <w:p w:rsidR="00000000" w:rsidRPr="000C34C3" w:rsidP="000C34C3">
            <w:pPr>
              <w:pStyle w:val="ListBullet2"/>
            </w:pPr>
            <w:r w:rsidRPr="000C34C3">
              <w:t>interpret and clarify written proposals and creative briefs</w:t>
            </w:r>
          </w:p>
          <w:p w:rsidR="00000000" w:rsidRPr="000C34C3" w:rsidP="000C34C3">
            <w:pPr>
              <w:pStyle w:val="ListBullet2"/>
            </w:pPr>
            <w:r w:rsidRPr="000C34C3">
              <w:t>work collaboratively in a team environment</w:t>
            </w:r>
          </w:p>
          <w:p w:rsidR="00000000" w:rsidRPr="000C34C3" w:rsidP="000C34C3">
            <w:pPr>
              <w:pStyle w:val="ListBullet2"/>
            </w:pPr>
            <w:r w:rsidRPr="000C34C3">
              <w:t>present information architecture designs for discussion and feedback from team members and clients</w:t>
            </w:r>
          </w:p>
          <w:p w:rsidR="00000000" w:rsidRPr="000C34C3" w:rsidP="000C34C3">
            <w:pPr>
              <w:pStyle w:val="ListBullet2"/>
            </w:pPr>
            <w:r w:rsidRPr="000C34C3">
              <w:t xml:space="preserve">document clearly and concisely the information architecture design for an interactive media product </w:t>
            </w:r>
          </w:p>
          <w:p w:rsidR="00000000" w:rsidRPr="000C34C3" w:rsidP="000C34C3">
            <w:pPr>
              <w:pStyle w:val="ListBullet"/>
            </w:pPr>
            <w:r w:rsidRPr="000C34C3">
              <w:t>initiative and flexibility in the context of:</w:t>
            </w:r>
          </w:p>
          <w:p w:rsidR="00000000" w:rsidRPr="000C34C3" w:rsidP="000C34C3">
            <w:pPr>
              <w:pStyle w:val="ListBullet2"/>
            </w:pPr>
            <w:r w:rsidRPr="000C34C3">
              <w:t>analysin</w:t>
            </w:r>
            <w:r w:rsidRPr="000C34C3">
              <w:t>g, processing and classifying content</w:t>
            </w:r>
          </w:p>
          <w:p w:rsidR="00000000" w:rsidRPr="000C34C3" w:rsidP="000C34C3">
            <w:pPr>
              <w:pStyle w:val="ListBullet2"/>
            </w:pPr>
            <w:r w:rsidRPr="000C34C3">
              <w:t>finding solutions to content classification problems</w:t>
            </w:r>
          </w:p>
          <w:p w:rsidR="00000000" w:rsidRPr="000C34C3" w:rsidP="000C34C3">
            <w:pPr>
              <w:pStyle w:val="ListBullet2"/>
            </w:pPr>
            <w:r w:rsidRPr="000C34C3">
              <w:t>finding ways to minimise the effect of technical constraints</w:t>
            </w:r>
          </w:p>
          <w:p w:rsidR="00000000" w:rsidRPr="000C34C3" w:rsidP="000C34C3">
            <w:pPr>
              <w:pStyle w:val="ListBullet2"/>
            </w:pPr>
            <w:r w:rsidRPr="000C34C3">
              <w:t>ensuring there is an intuitive and logical flow to the navigation of an interactive media product</w:t>
            </w:r>
          </w:p>
          <w:p w:rsidR="00000000" w:rsidRPr="000C34C3" w:rsidP="000C34C3">
            <w:pPr>
              <w:pStyle w:val="ListBullet"/>
            </w:pPr>
            <w:r w:rsidRPr="000C34C3">
              <w:t>techn</w:t>
            </w:r>
            <w:r w:rsidRPr="000C34C3">
              <w:t>ical skills sufficient to:</w:t>
            </w:r>
          </w:p>
          <w:p w:rsidR="00000000" w:rsidRPr="000C34C3" w:rsidP="000C34C3">
            <w:pPr>
              <w:pStyle w:val="ListBullet2"/>
            </w:pPr>
            <w:r w:rsidRPr="000C34C3">
              <w:t>create complex designs using storyboards, maps and other diagrams to specify the architecture and navigation of interactive media products</w:t>
            </w:r>
          </w:p>
          <w:p w:rsidR="00000000" w:rsidRPr="000C34C3" w:rsidP="000C34C3">
            <w:pPr>
              <w:pStyle w:val="ListBullet2"/>
            </w:pPr>
            <w:r w:rsidRPr="000C34C3">
              <w:t>construct wire frames</w:t>
            </w:r>
          </w:p>
          <w:p w:rsidR="00000000" w:rsidRPr="000C34C3" w:rsidP="000C34C3">
            <w:pPr>
              <w:pStyle w:val="ListBullet"/>
            </w:pPr>
            <w:r w:rsidRPr="000C34C3">
              <w:t>self-management skills sufficient to:</w:t>
            </w:r>
          </w:p>
          <w:p w:rsidR="00000000" w:rsidRPr="000C34C3" w:rsidP="000C34C3">
            <w:pPr>
              <w:pStyle w:val="ListBullet2"/>
            </w:pPr>
            <w:r w:rsidRPr="000C34C3">
              <w:t>meet deadlines</w:t>
            </w:r>
          </w:p>
          <w:p w:rsidR="00000000" w:rsidP="000C34C3">
            <w:pPr>
              <w:pStyle w:val="ListBullet2"/>
              <w:rPr>
                <w:lang w:val="en-NZ"/>
              </w:rPr>
            </w:pPr>
            <w:r w:rsidRPr="000C34C3">
              <w:t>provide appropriate and timely documentation</w:t>
            </w:r>
          </w:p>
        </w:tc>
      </w:tr>
      <w:tr w:rsidTr="00EE4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Required knowledge</w:t>
            </w:r>
          </w:p>
        </w:tc>
      </w:tr>
      <w:tr w:rsidTr="00EE4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industry knowledge, including:</w:t>
            </w:r>
          </w:p>
          <w:p w:rsidR="00000000" w:rsidRPr="000C34C3" w:rsidP="000C34C3">
            <w:pPr>
              <w:pStyle w:val="ListBullet2"/>
            </w:pPr>
            <w:r w:rsidRPr="000C34C3">
              <w:t xml:space="preserve">roles and responsibilities of project team members, e.g. designers, content creators, information architects, programmers and coders </w:t>
            </w:r>
          </w:p>
          <w:p w:rsidR="00000000" w:rsidRPr="000C34C3" w:rsidP="000C34C3">
            <w:pPr>
              <w:pStyle w:val="ListBullet2"/>
            </w:pPr>
            <w:r w:rsidRPr="000C34C3">
              <w:t xml:space="preserve">content classification </w:t>
            </w:r>
            <w:r w:rsidRPr="000C34C3">
              <w:t>techniques of taxonomy and folksonomy</w:t>
            </w:r>
          </w:p>
          <w:p w:rsidR="00000000" w:rsidRPr="000C34C3" w:rsidP="000C34C3">
            <w:pPr>
              <w:pStyle w:val="ListBullet2"/>
            </w:pPr>
            <w:r w:rsidRPr="000C34C3">
              <w:t>metadata standards as they apply to specific products</w:t>
            </w:r>
          </w:p>
          <w:p w:rsidR="00000000" w:rsidRPr="000C34C3" w:rsidP="000C34C3">
            <w:pPr>
              <w:pStyle w:val="ListBullet2"/>
            </w:pPr>
            <w:r w:rsidRPr="000C34C3">
              <w:t>technical parameters of various platforms and how these impact on information architecture</w:t>
            </w:r>
          </w:p>
          <w:p w:rsidR="00000000" w:rsidRPr="000C34C3" w:rsidP="000C34C3">
            <w:pPr>
              <w:pStyle w:val="ListBullet2"/>
            </w:pPr>
            <w:r w:rsidRPr="000C34C3">
              <w:t>issues and challenges that arise in designing games</w:t>
            </w:r>
          </w:p>
          <w:p w:rsidR="00000000" w:rsidRPr="000C34C3" w:rsidP="000C34C3">
            <w:pPr>
              <w:pStyle w:val="ListBullet"/>
            </w:pPr>
            <w:r w:rsidRPr="000C34C3">
              <w:t>understanding the way users scan and read or view interactive content</w:t>
            </w:r>
          </w:p>
          <w:p w:rsidR="00000000" w:rsidRPr="000C34C3" w:rsidP="000C34C3">
            <w:pPr>
              <w:pStyle w:val="ListBullet"/>
            </w:pPr>
            <w:r w:rsidRPr="000C34C3">
              <w:t>typical formats and techniques for documenting information architecture designs</w:t>
            </w:r>
          </w:p>
          <w:p w:rsidR="00000000" w:rsidRPr="000C34C3" w:rsidP="000C34C3">
            <w:pPr>
              <w:pStyle w:val="ListBullet"/>
            </w:pPr>
            <w:r w:rsidRPr="000C34C3">
              <w:t>OHS standards as they relate to working for periods of time on computers</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10" w:name="O_71316"/>
      <w:bookmarkEnd w:id="10"/>
      <w:r w:rsidRPr="000C34C3">
        <w:t>Evidence Guide</w:t>
      </w:r>
    </w:p>
    <w:tbl>
      <w:tblPr>
        <w:tblW w:w="9570" w:type="dxa"/>
        <w:tblLayout w:type="fixed"/>
        <w:tblCellMar>
          <w:left w:w="62" w:type="dxa"/>
          <w:right w:w="62" w:type="dxa"/>
        </w:tblCellMar>
        <w:tblLook w:val="0000"/>
      </w:tblPr>
      <w:tblGrid>
        <w:gridCol w:w="3908"/>
        <w:gridCol w:w="5662"/>
      </w:tblGrid>
      <w:tr w:rsidTr="00EE42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EVIDENCE GUIDE</w:t>
            </w:r>
          </w:p>
        </w:tc>
      </w:tr>
      <w:tr w:rsidTr="00EE42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The Evidence Guide provides advice on assessment and must be read in conjunction with the performance criteria, required skills and knowledge, range statement and the Assessment Guidelines for the Training Package.</w:t>
            </w:r>
          </w:p>
        </w:tc>
      </w:tr>
      <w:tr w:rsidTr="00EE4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p>
        </w:tc>
      </w:tr>
      <w:tr w:rsidTr="00EE4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Evidence of the following is essential:</w:t>
            </w:r>
          </w:p>
          <w:p w:rsidR="00000000" w:rsidRPr="000C34C3" w:rsidP="000C34C3">
            <w:pPr>
              <w:pStyle w:val="ListBullet"/>
            </w:pPr>
            <w:r w:rsidRPr="000C34C3">
              <w:t xml:space="preserve">clearly documented and user-tested design specifications for the information architecture </w:t>
            </w:r>
            <w:r w:rsidRPr="000C34C3">
              <w:t>of an interactive media product</w:t>
            </w:r>
          </w:p>
          <w:p w:rsidR="00000000" w:rsidRPr="000C34C3" w:rsidP="000C34C3">
            <w:pPr>
              <w:pStyle w:val="ListBullet"/>
            </w:pPr>
            <w:r w:rsidRPr="000C34C3">
              <w:t>ability to work effectively as a member of a design team</w:t>
            </w:r>
          </w:p>
          <w:p w:rsidR="00000000" w:rsidP="000C34C3">
            <w:pPr>
              <w:pStyle w:val="ListBullet"/>
              <w:rPr>
                <w:lang w:val="en-NZ"/>
              </w:rPr>
            </w:pPr>
            <w:r w:rsidRPr="000C34C3">
              <w:t>high level of attention to detail.</w:t>
            </w:r>
          </w:p>
        </w:tc>
      </w:tr>
      <w:tr w:rsidTr="00EE4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Assessment must ensure:</w:t>
            </w:r>
          </w:p>
          <w:p w:rsidR="00000000" w:rsidRPr="000C34C3" w:rsidP="000C34C3">
            <w:pPr>
              <w:pStyle w:val="ListBullet"/>
            </w:pPr>
            <w:r w:rsidRPr="000C34C3">
              <w:t>practical demonstration of skills through the design of i</w:t>
            </w:r>
            <w:r w:rsidRPr="000C34C3">
              <w:t>nformation architecture for at least two interactive media products</w:t>
            </w:r>
          </w:p>
          <w:p w:rsidR="00000000" w:rsidRPr="000C34C3" w:rsidP="000C34C3">
            <w:pPr>
              <w:pStyle w:val="ListBullet"/>
            </w:pPr>
            <w:r w:rsidRPr="000C34C3">
              <w:t>access to interactive media proposals or briefs on which designs can be based</w:t>
            </w:r>
          </w:p>
          <w:p w:rsidR="00000000" w:rsidRPr="000C34C3" w:rsidP="000C34C3">
            <w:pPr>
              <w:pStyle w:val="ListBullet"/>
            </w:pPr>
            <w:r w:rsidRPr="000C34C3">
              <w:t>that information architecture designs can be tested</w:t>
            </w:r>
          </w:p>
          <w:p w:rsidR="00000000" w:rsidRPr="000C34C3" w:rsidP="000C34C3">
            <w:pPr>
              <w:pStyle w:val="ListBullet"/>
            </w:pPr>
            <w:r w:rsidRPr="000C34C3">
              <w:t>access to appropriate learning and assessment support when</w:t>
            </w:r>
            <w:r w:rsidRPr="000C34C3">
              <w:t xml:space="preserve"> required</w:t>
            </w:r>
          </w:p>
          <w:p w:rsidR="00000000" w:rsidP="000C34C3">
            <w:pPr>
              <w:pStyle w:val="ListBullet"/>
              <w:rPr>
                <w:lang w:val="en-NZ"/>
              </w:rPr>
            </w:pPr>
            <w:r w:rsidRPr="000C34C3">
              <w:t>use of culturally appropriate processes and techniques appropriate to the language and literacy capacity of learners and the work being performed.</w:t>
            </w:r>
          </w:p>
        </w:tc>
      </w:tr>
      <w:tr w:rsidTr="00EE4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 xml:space="preserve">A range of assessment methods should be used to assess practical skills and knowledge. The following examples are appropriate for this unit: </w:t>
            </w:r>
          </w:p>
          <w:p w:rsidR="00000000" w:rsidRPr="000C34C3" w:rsidP="000C34C3">
            <w:pPr>
              <w:pStyle w:val="ListBullet"/>
            </w:pPr>
            <w:r w:rsidRPr="000C34C3">
              <w:t>direct questioning combined with review of portfolios of evidence and third-party workplace reports of on-the-job</w:t>
            </w:r>
            <w:r w:rsidRPr="000C34C3">
              <w:t xml:space="preserve"> performance</w:t>
            </w:r>
          </w:p>
          <w:p w:rsidR="00000000" w:rsidRPr="000C34C3" w:rsidP="000C34C3">
            <w:pPr>
              <w:pStyle w:val="ListBullet"/>
            </w:pPr>
            <w:r w:rsidRPr="000C34C3">
              <w:t>evaluation of information architecture designs documented by the candidate and of their effectiveness in terms of meeting requirements</w:t>
            </w:r>
          </w:p>
          <w:p w:rsidR="00000000" w:rsidRPr="000C34C3" w:rsidP="000C34C3">
            <w:pPr>
              <w:pStyle w:val="ListBullet"/>
            </w:pPr>
            <w:r w:rsidRPr="000C34C3">
              <w:t>observation of a candidate presenting his/her information architecture design to team members and explaining</w:t>
            </w:r>
            <w:r w:rsidRPr="000C34C3">
              <w:t xml:space="preserve"> how it meets requirements</w:t>
            </w:r>
          </w:p>
          <w:p w:rsidR="00000000" w:rsidRPr="000C34C3" w:rsidP="000C34C3">
            <w:pPr>
              <w:pStyle w:val="ListBullet"/>
            </w:pPr>
            <w:r w:rsidRPr="000C34C3">
              <w:t>written or oral questioning to test knowledge as listed in the required skills and knowledge section of this unit</w:t>
            </w:r>
          </w:p>
          <w:p w:rsidR="00000000" w:rsidP="000C34C3">
            <w:pPr>
              <w:pStyle w:val="ListBullet"/>
              <w:rPr>
                <w:lang w:val="en-NZ"/>
              </w:rPr>
            </w:pPr>
            <w:r w:rsidRPr="000C34C3">
              <w:t>case studies to assess ability to develop information architecture designs for a range of interactive media product</w:t>
            </w:r>
            <w:r w:rsidRPr="000C34C3">
              <w:t>s.</w:t>
            </w:r>
          </w:p>
        </w:tc>
      </w:tr>
      <w:tr w:rsidTr="00EE4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Holistic assessment with other units relevant to the industry sector, workplace and job role is recommended, for example:</w:t>
            </w:r>
          </w:p>
          <w:p w:rsidR="00000000" w:rsidRPr="000C34C3" w:rsidP="000C34C3">
            <w:pPr>
              <w:pStyle w:val="ListBullet"/>
            </w:pPr>
            <w:r w:rsidRPr="000C34C3">
              <w:t>CUFDIG501A Coordinate the testing of interactive media products</w:t>
            </w:r>
          </w:p>
          <w:p w:rsidR="00000000" w:rsidRPr="000C34C3" w:rsidP="000C34C3">
            <w:pPr>
              <w:pStyle w:val="ListBullet"/>
            </w:pPr>
            <w:r w:rsidRPr="000C34C3">
              <w:t>CUFDIG502A Design web environ</w:t>
            </w:r>
            <w:r w:rsidRPr="000C34C3">
              <w:t>ments</w:t>
            </w:r>
          </w:p>
          <w:p w:rsidR="00000000" w:rsidRPr="000C34C3" w:rsidP="000C34C3">
            <w:pPr>
              <w:pStyle w:val="ListBullet"/>
            </w:pPr>
            <w:r w:rsidRPr="000C34C3">
              <w:t>CUFDIG503A Design e-learning resources</w:t>
            </w:r>
          </w:p>
          <w:p w:rsidR="00000000" w:rsidRPr="000C34C3" w:rsidP="000C34C3">
            <w:pPr>
              <w:pStyle w:val="ListBullet"/>
            </w:pPr>
            <w:r w:rsidRPr="000C34C3">
              <w:t>CUFDIG504A Design games</w:t>
            </w:r>
          </w:p>
          <w:p w:rsidR="00000000" w:rsidRPr="000C34C3" w:rsidP="000C34C3">
            <w:pPr>
              <w:pStyle w:val="ListBullet"/>
            </w:pPr>
            <w:r w:rsidRPr="000C34C3">
              <w:t>CUFDIG506A Design interaction.</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11" w:name="O_71317"/>
      <w:bookmarkEnd w:id="11"/>
      <w:r w:rsidRPr="000C34C3">
        <w:t>Range Statement</w:t>
      </w:r>
    </w:p>
    <w:tbl>
      <w:tblPr>
        <w:tblW w:w="0" w:type="auto"/>
        <w:tblLayout w:type="fixed"/>
        <w:tblCellMar>
          <w:left w:w="62" w:type="dxa"/>
          <w:right w:w="62" w:type="dxa"/>
        </w:tblCellMar>
        <w:tblLook w:val="0000"/>
      </w:tblPr>
      <w:tblGrid>
        <w:gridCol w:w="3472"/>
        <w:gridCol w:w="5050"/>
      </w:tblGrid>
      <w:tr w:rsidTr="00EE42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RANGE STATEMENT</w:t>
            </w:r>
          </w:p>
        </w:tc>
      </w:tr>
      <w:tr w:rsidTr="00EE42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t>The range statement relates to the unit of competency as a whole. It allows for different work environments and situations that may affect performance. Bold italicised wording, if used in the performance criteria, is detailed below. Essential operating con</w:t>
            </w:r>
            <w:r w:rsidRPr="000C34C3">
              <w:t>ditions that may be present with training and assessment (depending on the work situation, needs of the candidate, accessibility of the item, and local industry and regional contexts) may also be included.</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Relevant personnel</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art director</w:t>
            </w:r>
          </w:p>
          <w:p w:rsidR="00000000" w:rsidRPr="000C34C3" w:rsidP="000C34C3">
            <w:pPr>
              <w:pStyle w:val="ListBullet"/>
            </w:pPr>
            <w:r w:rsidRPr="000C34C3">
              <w:t>client</w:t>
            </w:r>
          </w:p>
          <w:p w:rsidR="00000000" w:rsidRPr="000C34C3" w:rsidP="000C34C3">
            <w:pPr>
              <w:pStyle w:val="ListBullet"/>
            </w:pPr>
            <w:r w:rsidRPr="000C34C3">
              <w:t>educator</w:t>
            </w:r>
          </w:p>
          <w:p w:rsidR="00000000" w:rsidRPr="000C34C3" w:rsidP="000C34C3">
            <w:pPr>
              <w:pStyle w:val="ListBullet"/>
            </w:pPr>
            <w:r w:rsidRPr="000C34C3">
              <w:t>graphic designer</w:t>
            </w:r>
          </w:p>
          <w:p w:rsidR="00000000" w:rsidRPr="000C34C3" w:rsidP="000C34C3">
            <w:pPr>
              <w:pStyle w:val="ListBullet"/>
            </w:pPr>
            <w:r w:rsidRPr="000C34C3">
              <w:t>head of department</w:t>
            </w:r>
          </w:p>
          <w:p w:rsidR="00000000" w:rsidRPr="000C34C3" w:rsidP="000C34C3">
            <w:pPr>
              <w:pStyle w:val="ListBullet"/>
            </w:pPr>
            <w:r w:rsidRPr="000C34C3">
              <w:t>instructional designer</w:t>
            </w:r>
          </w:p>
          <w:p w:rsidR="00000000" w:rsidRPr="000C34C3" w:rsidP="000C34C3">
            <w:pPr>
              <w:pStyle w:val="ListBullet"/>
            </w:pPr>
            <w:r w:rsidRPr="000C34C3">
              <w:t>programmer</w:t>
            </w:r>
          </w:p>
          <w:p w:rsidR="00000000" w:rsidRPr="000C34C3" w:rsidP="000C34C3">
            <w:pPr>
              <w:pStyle w:val="ListBullet"/>
            </w:pPr>
            <w:r w:rsidRPr="000C34C3">
              <w:t>technical director</w:t>
            </w:r>
          </w:p>
          <w:p w:rsidR="00000000" w:rsidRPr="000C34C3" w:rsidP="000C34C3">
            <w:pPr>
              <w:pStyle w:val="ListBullet"/>
            </w:pPr>
            <w:r w:rsidRPr="000C34C3">
              <w:t>technical staff</w:t>
            </w:r>
          </w:p>
          <w:p w:rsidR="00000000" w:rsidRPr="000C34C3" w:rsidP="000C34C3">
            <w:pPr>
              <w:pStyle w:val="ListBullet"/>
            </w:pPr>
            <w:r w:rsidRPr="000C34C3">
              <w:t>user interface designer</w:t>
            </w:r>
          </w:p>
          <w:p w:rsidR="00000000" w:rsidP="000C34C3">
            <w:pPr>
              <w:pStyle w:val="ListBullet"/>
              <w:rPr>
                <w:lang w:val="en-NZ"/>
              </w:rPr>
            </w:pPr>
            <w:r w:rsidRPr="000C34C3">
              <w:t>other specialist creative and administrative staff.</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Delivery platform</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CD/DVD</w:t>
            </w:r>
          </w:p>
          <w:p w:rsidR="00000000" w:rsidRPr="000C34C3" w:rsidP="000C34C3">
            <w:pPr>
              <w:pStyle w:val="ListBullet"/>
            </w:pPr>
            <w:r w:rsidRPr="000C34C3">
              <w:t>games console</w:t>
            </w:r>
          </w:p>
          <w:p w:rsidR="00000000" w:rsidRPr="000C34C3" w:rsidP="000C34C3">
            <w:pPr>
              <w:pStyle w:val="ListBullet"/>
            </w:pPr>
            <w:r w:rsidRPr="000C34C3">
              <w:t>internet</w:t>
            </w:r>
          </w:p>
          <w:p w:rsidR="00000000" w:rsidRPr="000C34C3" w:rsidP="000C34C3">
            <w:pPr>
              <w:pStyle w:val="ListBullet"/>
            </w:pPr>
            <w:r w:rsidRPr="000C34C3">
              <w:t>kiosk</w:t>
            </w:r>
          </w:p>
          <w:p w:rsidR="00000000" w:rsidRPr="000C34C3" w:rsidP="000C34C3">
            <w:pPr>
              <w:pStyle w:val="ListBullet"/>
            </w:pPr>
            <w:r w:rsidRPr="000C34C3">
              <w:t>mobile phone</w:t>
            </w:r>
          </w:p>
          <w:p w:rsidR="00000000" w:rsidRPr="000C34C3" w:rsidP="000C34C3">
            <w:pPr>
              <w:pStyle w:val="ListBullet"/>
            </w:pPr>
            <w:r w:rsidRPr="000C34C3">
              <w:t>personal digital assistant (PDA)</w:t>
            </w:r>
          </w:p>
          <w:p w:rsidR="00000000" w:rsidP="000C34C3">
            <w:pPr>
              <w:pStyle w:val="ListBullet"/>
              <w:rPr>
                <w:lang w:val="en-NZ"/>
              </w:rPr>
            </w:pPr>
            <w:r w:rsidRPr="000C34C3">
              <w:t>other wireless/mobile devices.</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Audience characteristics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computer literacy</w:t>
            </w:r>
          </w:p>
          <w:p w:rsidR="00000000" w:rsidRPr="000C34C3" w:rsidP="000C34C3">
            <w:pPr>
              <w:pStyle w:val="ListBullet"/>
            </w:pPr>
            <w:r w:rsidRPr="000C34C3">
              <w:t>demographics, such as:</w:t>
            </w:r>
          </w:p>
          <w:p w:rsidR="00000000" w:rsidRPr="000C34C3" w:rsidP="000C34C3">
            <w:pPr>
              <w:pStyle w:val="ListBullet2"/>
            </w:pPr>
            <w:r w:rsidRPr="000C34C3">
              <w:t>age</w:t>
            </w:r>
          </w:p>
          <w:p w:rsidR="00000000" w:rsidRPr="000C34C3" w:rsidP="000C34C3">
            <w:pPr>
              <w:pStyle w:val="ListBullet2"/>
            </w:pPr>
            <w:r w:rsidRPr="000C34C3">
              <w:t>gender</w:t>
            </w:r>
          </w:p>
          <w:p w:rsidR="00000000" w:rsidRPr="000C34C3" w:rsidP="000C34C3">
            <w:pPr>
              <w:pStyle w:val="ListBullet2"/>
            </w:pPr>
            <w:r w:rsidRPr="000C34C3">
              <w:t>education</w:t>
            </w:r>
          </w:p>
          <w:p w:rsidR="00000000" w:rsidRPr="000C34C3" w:rsidP="000C34C3">
            <w:pPr>
              <w:pStyle w:val="ListBullet2"/>
            </w:pPr>
            <w:r w:rsidRPr="000C34C3">
              <w:t>occupation</w:t>
            </w:r>
          </w:p>
          <w:p w:rsidR="00000000" w:rsidRPr="000C34C3" w:rsidP="000C34C3">
            <w:pPr>
              <w:pStyle w:val="ListBullet2"/>
            </w:pPr>
            <w:r w:rsidRPr="000C34C3">
              <w:t>location</w:t>
            </w:r>
          </w:p>
          <w:p w:rsidR="00000000" w:rsidRPr="000C34C3" w:rsidP="000C34C3">
            <w:pPr>
              <w:pStyle w:val="ListBullet2"/>
            </w:pPr>
            <w:r w:rsidRPr="000C34C3">
              <w:t>cultural background</w:t>
            </w:r>
          </w:p>
          <w:p w:rsidR="00000000" w:rsidRPr="000C34C3" w:rsidP="000C34C3">
            <w:pPr>
              <w:pStyle w:val="ListBullet"/>
            </w:pPr>
            <w:r w:rsidRPr="000C34C3">
              <w:t>hobbies</w:t>
            </w:r>
          </w:p>
          <w:p w:rsidR="00000000" w:rsidRPr="000C34C3" w:rsidP="000C34C3">
            <w:pPr>
              <w:pStyle w:val="ListBullet"/>
            </w:pPr>
            <w:r w:rsidRPr="000C34C3">
              <w:t>interests</w:t>
            </w:r>
          </w:p>
          <w:p w:rsidR="00000000" w:rsidRPr="000C34C3" w:rsidP="000C34C3">
            <w:pPr>
              <w:pStyle w:val="ListBullet"/>
            </w:pPr>
            <w:r w:rsidRPr="000C34C3">
              <w:t>internet literacy</w:t>
            </w:r>
          </w:p>
          <w:p w:rsidR="00000000" w:rsidRPr="000C34C3" w:rsidP="000C34C3">
            <w:pPr>
              <w:pStyle w:val="ListBullet"/>
            </w:pPr>
            <w:r w:rsidRPr="000C34C3">
              <w:t xml:space="preserve">language, literacy and numeracy </w:t>
            </w:r>
          </w:p>
          <w:p w:rsidR="00000000" w:rsidRPr="000C34C3" w:rsidP="000C34C3">
            <w:pPr>
              <w:pStyle w:val="ListBullet"/>
            </w:pPr>
            <w:r w:rsidRPr="000C34C3">
              <w:t>personas</w:t>
            </w:r>
          </w:p>
          <w:p w:rsidR="00000000" w:rsidP="000C34C3">
            <w:pPr>
              <w:pStyle w:val="ListBullet"/>
              <w:rPr>
                <w:lang w:val="en-NZ"/>
              </w:rPr>
            </w:pPr>
            <w:r w:rsidRPr="000C34C3">
              <w:t>specific needs - physical or psychological.</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Content</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animation</w:t>
            </w:r>
          </w:p>
          <w:p w:rsidR="00000000" w:rsidRPr="000C34C3" w:rsidP="000C34C3">
            <w:pPr>
              <w:pStyle w:val="ListBullet"/>
            </w:pPr>
            <w:r w:rsidRPr="000C34C3">
              <w:t>audio/visual files, such as PowerPoint</w:t>
            </w:r>
          </w:p>
          <w:p w:rsidR="00000000" w:rsidRPr="000C34C3" w:rsidP="000C34C3">
            <w:pPr>
              <w:pStyle w:val="ListBullet"/>
            </w:pPr>
            <w:r w:rsidRPr="000C34C3">
              <w:t>graphics</w:t>
            </w:r>
          </w:p>
          <w:p w:rsidR="00000000" w:rsidRPr="000C34C3" w:rsidP="000C34C3">
            <w:pPr>
              <w:pStyle w:val="ListBullet"/>
            </w:pPr>
            <w:r w:rsidRPr="000C34C3">
              <w:t>images</w:t>
            </w:r>
          </w:p>
          <w:p w:rsidR="00000000" w:rsidRPr="000C34C3" w:rsidP="000C34C3">
            <w:pPr>
              <w:pStyle w:val="ListBullet"/>
            </w:pPr>
            <w:r w:rsidRPr="000C34C3">
              <w:t>text</w:t>
            </w:r>
          </w:p>
          <w:p w:rsidR="00000000" w:rsidP="000C34C3">
            <w:pPr>
              <w:pStyle w:val="ListBullet"/>
              <w:rPr>
                <w:lang w:val="en-NZ"/>
              </w:rPr>
            </w:pPr>
            <w:r w:rsidRPr="000C34C3">
              <w:t>text documents, such as PDF and Word.</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Metadata standards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Australian Government Locator Service (AGLS)</w:t>
            </w:r>
          </w:p>
          <w:p w:rsidR="00000000" w:rsidRPr="000C34C3" w:rsidP="000C34C3">
            <w:pPr>
              <w:pStyle w:val="ListBullet"/>
            </w:pPr>
            <w:r w:rsidRPr="000C34C3">
              <w:t>CIDOC Conceptual Reference Model (CRM)</w:t>
            </w:r>
          </w:p>
          <w:p w:rsidR="00000000" w:rsidRPr="000C34C3" w:rsidP="000C34C3">
            <w:pPr>
              <w:pStyle w:val="ListBullet"/>
            </w:pPr>
            <w:r w:rsidRPr="000C34C3">
              <w:t>Dublin Core</w:t>
            </w:r>
          </w:p>
          <w:p w:rsidR="00000000" w:rsidRPr="000C34C3" w:rsidP="000C34C3">
            <w:pPr>
              <w:pStyle w:val="ListBullet"/>
            </w:pPr>
            <w:r w:rsidRPr="000C34C3">
              <w:t>EdNa metadata standards</w:t>
            </w:r>
          </w:p>
          <w:p w:rsidR="00000000" w:rsidP="000C34C3">
            <w:pPr>
              <w:pStyle w:val="ListBullet"/>
              <w:rPr>
                <w:lang w:val="en-NZ"/>
              </w:rPr>
            </w:pPr>
            <w:r w:rsidRPr="000C34C3">
              <w:t>other standards as appropriate.</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Organising content</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categorisation, based on:</w:t>
            </w:r>
          </w:p>
          <w:p w:rsidR="00000000" w:rsidRPr="000C34C3" w:rsidP="000C34C3">
            <w:pPr>
              <w:pStyle w:val="ListBullet2"/>
            </w:pPr>
            <w:r w:rsidRPr="000C34C3">
              <w:t>alphabet</w:t>
            </w:r>
          </w:p>
          <w:p w:rsidR="00000000" w:rsidRPr="000C34C3" w:rsidP="000C34C3">
            <w:pPr>
              <w:pStyle w:val="ListBullet2"/>
            </w:pPr>
            <w:r w:rsidRPr="000C34C3">
              <w:t>numbers</w:t>
            </w:r>
          </w:p>
          <w:p w:rsidR="00000000" w:rsidRPr="000C34C3" w:rsidP="000C34C3">
            <w:pPr>
              <w:pStyle w:val="ListBullet2"/>
            </w:pPr>
            <w:r w:rsidRPr="000C34C3">
              <w:t>location</w:t>
            </w:r>
          </w:p>
          <w:p w:rsidR="00000000" w:rsidRPr="000C34C3" w:rsidP="000C34C3">
            <w:pPr>
              <w:pStyle w:val="ListBullet2"/>
            </w:pPr>
            <w:r w:rsidRPr="000C34C3">
              <w:t>time</w:t>
            </w:r>
          </w:p>
          <w:p w:rsidR="00000000" w:rsidRPr="000C34C3" w:rsidP="000C34C3">
            <w:pPr>
              <w:pStyle w:val="ListBullet2"/>
            </w:pPr>
            <w:r w:rsidRPr="000C34C3">
              <w:t>continuum</w:t>
            </w:r>
          </w:p>
          <w:p w:rsidR="00000000" w:rsidRPr="000C34C3" w:rsidP="000C34C3">
            <w:pPr>
              <w:pStyle w:val="ListBullet2"/>
            </w:pPr>
            <w:r w:rsidRPr="000C34C3">
              <w:t>subject category</w:t>
            </w:r>
          </w:p>
          <w:p w:rsidR="00000000" w:rsidRPr="000C34C3" w:rsidP="000C34C3">
            <w:pPr>
              <w:pStyle w:val="ListBullet2"/>
            </w:pPr>
            <w:r w:rsidRPr="000C34C3">
              <w:t>random</w:t>
            </w:r>
          </w:p>
          <w:p w:rsidR="00000000" w:rsidRPr="000C34C3" w:rsidP="000C34C3">
            <w:pPr>
              <w:pStyle w:val="ListBullet"/>
            </w:pPr>
            <w:r w:rsidRPr="000C34C3">
              <w:t xml:space="preserve">chunking </w:t>
            </w:r>
          </w:p>
          <w:p w:rsidR="00000000" w:rsidRPr="000C34C3" w:rsidP="000C34C3">
            <w:pPr>
              <w:pStyle w:val="ListBullet"/>
            </w:pPr>
            <w:r w:rsidRPr="000C34C3">
              <w:t>graphical</w:t>
            </w:r>
          </w:p>
          <w:p w:rsidR="00000000" w:rsidRPr="000C34C3" w:rsidP="000C34C3">
            <w:pPr>
              <w:pStyle w:val="ListBullet"/>
            </w:pPr>
            <w:r w:rsidRPr="000C34C3">
              <w:t>message</w:t>
            </w:r>
          </w:p>
          <w:p w:rsidR="00000000" w:rsidRPr="000C34C3" w:rsidP="000C34C3">
            <w:pPr>
              <w:pStyle w:val="ListBullet"/>
            </w:pPr>
            <w:r w:rsidRPr="000C34C3">
              <w:t>metadata</w:t>
            </w:r>
          </w:p>
          <w:p w:rsidR="00000000" w:rsidP="000C34C3">
            <w:pPr>
              <w:pStyle w:val="ListBullet"/>
              <w:rPr>
                <w:lang w:val="en-NZ"/>
              </w:rPr>
            </w:pPr>
            <w:r w:rsidRPr="000C34C3">
              <w:t>metaphor.</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Classification techniques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folksonomy</w:t>
            </w:r>
          </w:p>
          <w:p w:rsidR="00000000" w:rsidP="000C34C3">
            <w:pPr>
              <w:pStyle w:val="ListBullet"/>
              <w:rPr>
                <w:lang w:val="en-NZ"/>
              </w:rPr>
            </w:pPr>
            <w:r w:rsidRPr="000C34C3">
              <w:t>taxonomy.</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Search requirements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advanced search</w:t>
            </w:r>
          </w:p>
          <w:p w:rsidR="00000000" w:rsidRPr="000C34C3" w:rsidP="000C34C3">
            <w:pPr>
              <w:pStyle w:val="ListBullet"/>
            </w:pPr>
            <w:r w:rsidRPr="000C34C3">
              <w:t>browse via menu systems</w:t>
            </w:r>
          </w:p>
          <w:p w:rsidR="00000000" w:rsidRPr="000C34C3" w:rsidP="000C34C3">
            <w:pPr>
              <w:pStyle w:val="ListBullet"/>
            </w:pPr>
            <w:r w:rsidRPr="000C34C3">
              <w:t>browse via quick search</w:t>
            </w:r>
          </w:p>
          <w:p w:rsidR="00000000" w:rsidRPr="000C34C3" w:rsidP="000C34C3">
            <w:pPr>
              <w:pStyle w:val="ListBullet"/>
            </w:pPr>
            <w:r w:rsidRPr="000C34C3">
              <w:t>metadata search</w:t>
            </w:r>
          </w:p>
          <w:p w:rsidR="00000000" w:rsidP="000C34C3">
            <w:pPr>
              <w:pStyle w:val="ListBullet"/>
              <w:rPr>
                <w:lang w:val="en-NZ"/>
              </w:rPr>
            </w:pPr>
            <w:r w:rsidRPr="000C34C3">
              <w:t>search site by text box.</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Project requirements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access to facilities and resources</w:t>
            </w:r>
          </w:p>
          <w:p w:rsidR="00000000" w:rsidRPr="000C34C3" w:rsidP="000C34C3">
            <w:pPr>
              <w:pStyle w:val="ListBullet"/>
            </w:pPr>
            <w:r w:rsidRPr="000C34C3">
              <w:t>budget</w:t>
            </w:r>
          </w:p>
          <w:p w:rsidR="00000000" w:rsidRPr="000C34C3" w:rsidP="000C34C3">
            <w:pPr>
              <w:pStyle w:val="ListBullet"/>
            </w:pPr>
            <w:r w:rsidRPr="000C34C3">
              <w:t>deliverables</w:t>
            </w:r>
          </w:p>
          <w:p w:rsidR="00000000" w:rsidRPr="000C34C3" w:rsidP="000C34C3">
            <w:pPr>
              <w:pStyle w:val="ListBullet"/>
            </w:pPr>
            <w:r w:rsidRPr="000C34C3">
              <w:t>milestones</w:t>
            </w:r>
          </w:p>
          <w:p w:rsidR="00000000" w:rsidRPr="000C34C3" w:rsidP="000C34C3">
            <w:pPr>
              <w:pStyle w:val="ListBullet"/>
            </w:pPr>
            <w:r w:rsidRPr="000C34C3">
              <w:t>personnel, including:</w:t>
            </w:r>
          </w:p>
          <w:p w:rsidR="00000000" w:rsidRPr="000C34C3" w:rsidP="000C34C3">
            <w:pPr>
              <w:pStyle w:val="ListBullet2"/>
            </w:pPr>
            <w:r w:rsidRPr="000C34C3">
              <w:t>number</w:t>
            </w:r>
          </w:p>
          <w:p w:rsidR="00000000" w:rsidRPr="000C34C3" w:rsidP="000C34C3">
            <w:pPr>
              <w:pStyle w:val="ListBullet2"/>
            </w:pPr>
            <w:r w:rsidRPr="000C34C3">
              <w:t>availability</w:t>
            </w:r>
          </w:p>
          <w:p w:rsidR="00000000" w:rsidRPr="000C34C3" w:rsidP="000C34C3">
            <w:pPr>
              <w:pStyle w:val="ListBullet2"/>
            </w:pPr>
            <w:r w:rsidRPr="000C34C3">
              <w:t>expertise</w:t>
            </w:r>
          </w:p>
          <w:p w:rsidR="00000000" w:rsidRPr="000C34C3" w:rsidP="000C34C3">
            <w:pPr>
              <w:pStyle w:val="ListBullet"/>
            </w:pPr>
            <w:r w:rsidRPr="000C34C3">
              <w:t>prototyping</w:t>
            </w:r>
          </w:p>
          <w:p w:rsidR="00000000" w:rsidRPr="000C34C3" w:rsidP="000C34C3">
            <w:pPr>
              <w:pStyle w:val="ListBullet"/>
            </w:pPr>
            <w:r w:rsidRPr="000C34C3">
              <w:t>technical issues, including:</w:t>
            </w:r>
          </w:p>
          <w:p w:rsidR="00000000" w:rsidRPr="000C34C3" w:rsidP="000C34C3">
            <w:pPr>
              <w:pStyle w:val="ListBullet2"/>
            </w:pPr>
            <w:r w:rsidRPr="000C34C3">
              <w:t xml:space="preserve">delivery platform </w:t>
            </w:r>
          </w:p>
          <w:p w:rsidR="00000000" w:rsidRPr="000C34C3" w:rsidP="000C34C3">
            <w:pPr>
              <w:pStyle w:val="ListBullet2"/>
            </w:pPr>
            <w:r w:rsidRPr="000C34C3">
              <w:t>disk space</w:t>
            </w:r>
          </w:p>
          <w:p w:rsidR="00000000" w:rsidRPr="000C34C3" w:rsidP="000C34C3">
            <w:pPr>
              <w:pStyle w:val="ListBullet2"/>
            </w:pPr>
            <w:r w:rsidRPr="000C34C3">
              <w:t>bandwidth</w:t>
            </w:r>
          </w:p>
          <w:p w:rsidR="00000000" w:rsidRPr="000C34C3" w:rsidP="000C34C3">
            <w:pPr>
              <w:pStyle w:val="ListBullet2"/>
            </w:pPr>
            <w:r w:rsidRPr="000C34C3">
              <w:t>testing plan</w:t>
            </w:r>
          </w:p>
          <w:p w:rsidR="00000000" w:rsidP="000C34C3">
            <w:pPr>
              <w:pStyle w:val="ListBullet"/>
              <w:rPr>
                <w:lang w:val="en-NZ"/>
              </w:rPr>
            </w:pPr>
            <w:r w:rsidRPr="000C34C3">
              <w:t>timelines.</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Wire frames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digital software, such as:</w:t>
            </w:r>
          </w:p>
          <w:p w:rsidR="00000000" w:rsidRPr="000C34C3" w:rsidP="000C34C3">
            <w:pPr>
              <w:pStyle w:val="ListBullet2"/>
            </w:pPr>
            <w:r w:rsidRPr="000C34C3">
              <w:t>PowerPoint</w:t>
            </w:r>
          </w:p>
          <w:p w:rsidR="00000000" w:rsidRPr="000C34C3" w:rsidP="000C34C3">
            <w:pPr>
              <w:pStyle w:val="ListBullet2"/>
            </w:pPr>
            <w:r w:rsidRPr="000C34C3">
              <w:t xml:space="preserve">Dreamweaver </w:t>
            </w:r>
          </w:p>
          <w:p w:rsidR="00000000" w:rsidP="000C34C3">
            <w:pPr>
              <w:pStyle w:val="ListBullet"/>
              <w:rPr>
                <w:lang w:val="en-NZ"/>
              </w:rPr>
            </w:pPr>
            <w:r w:rsidRPr="000C34C3">
              <w:t>paper-based.</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Design specifications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content inventory</w:t>
            </w:r>
          </w:p>
          <w:p w:rsidR="00000000" w:rsidRPr="000C34C3" w:rsidP="000C34C3">
            <w:pPr>
              <w:pStyle w:val="ListBullet"/>
            </w:pPr>
            <w:r w:rsidRPr="000C34C3">
              <w:t>diagrams</w:t>
            </w:r>
          </w:p>
          <w:p w:rsidR="00000000" w:rsidRPr="000C34C3" w:rsidP="000C34C3">
            <w:pPr>
              <w:pStyle w:val="ListBullet"/>
            </w:pPr>
            <w:r w:rsidRPr="000C34C3">
              <w:t>flow charts</w:t>
            </w:r>
          </w:p>
          <w:p w:rsidR="00000000" w:rsidRPr="000C34C3" w:rsidP="000C34C3">
            <w:pPr>
              <w:pStyle w:val="ListBullet"/>
            </w:pPr>
            <w:r w:rsidRPr="000C34C3">
              <w:t>maps</w:t>
            </w:r>
          </w:p>
          <w:p w:rsidR="00000000" w:rsidRPr="000C34C3" w:rsidP="000C34C3">
            <w:pPr>
              <w:pStyle w:val="ListBullet"/>
            </w:pPr>
            <w:r w:rsidRPr="000C34C3">
              <w:t>navigation charts</w:t>
            </w:r>
          </w:p>
          <w:p w:rsidR="00000000" w:rsidRPr="000C34C3" w:rsidP="000C34C3">
            <w:pPr>
              <w:pStyle w:val="ListBullet"/>
            </w:pPr>
            <w:r w:rsidRPr="000C34C3">
              <w:t>plans</w:t>
            </w:r>
          </w:p>
          <w:p w:rsidR="00000000" w:rsidRPr="000C34C3" w:rsidP="000C34C3">
            <w:pPr>
              <w:pStyle w:val="ListBullet"/>
            </w:pPr>
            <w:r w:rsidRPr="000C34C3">
              <w:t>search functions and search display</w:t>
            </w:r>
          </w:p>
          <w:p w:rsidR="00000000" w:rsidRPr="000C34C3" w:rsidP="000C34C3">
            <w:pPr>
              <w:pStyle w:val="ListBullet"/>
            </w:pPr>
            <w:r w:rsidRPr="000C34C3">
              <w:t>storyboards</w:t>
            </w:r>
          </w:p>
          <w:p w:rsidR="00000000" w:rsidRPr="000C34C3" w:rsidP="000C34C3">
            <w:pPr>
              <w:pStyle w:val="ListBullet"/>
            </w:pPr>
            <w:r w:rsidRPr="000C34C3">
              <w:t>technical specifications</w:t>
            </w:r>
          </w:p>
          <w:p w:rsidR="00000000" w:rsidP="000C34C3">
            <w:pPr>
              <w:pStyle w:val="ListBullet"/>
              <w:rPr>
                <w:lang w:val="en-NZ"/>
              </w:rPr>
            </w:pPr>
            <w:r w:rsidRPr="000C34C3">
              <w:t>wire frames.</w:t>
            </w:r>
          </w:p>
        </w:tc>
      </w:tr>
      <w:tr w:rsidTr="00EE429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BoldandItalics"/>
              </w:rPr>
              <w:t>Testing techniques</w:t>
            </w:r>
            <w:r w:rsidRPr="000C34C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ListBullet"/>
            </w:pPr>
            <w:r w:rsidRPr="000C34C3">
              <w:t>card sorting</w:t>
            </w:r>
          </w:p>
          <w:p w:rsidR="00000000" w:rsidRPr="000C34C3" w:rsidP="000C34C3">
            <w:pPr>
              <w:pStyle w:val="ListBullet"/>
            </w:pPr>
            <w:r w:rsidRPr="000C34C3">
              <w:t>focus group</w:t>
            </w:r>
          </w:p>
          <w:p w:rsidR="00000000" w:rsidRPr="000C34C3" w:rsidP="000C34C3">
            <w:pPr>
              <w:pStyle w:val="ListBullet"/>
            </w:pPr>
            <w:r w:rsidRPr="000C34C3">
              <w:t>heuristic analysis</w:t>
            </w:r>
          </w:p>
          <w:p w:rsidR="00000000" w:rsidRPr="000C34C3" w:rsidP="000C34C3">
            <w:pPr>
              <w:pStyle w:val="ListBullet"/>
            </w:pPr>
            <w:r w:rsidRPr="000C34C3">
              <w:t>inspection</w:t>
            </w:r>
          </w:p>
          <w:p w:rsidR="00000000" w:rsidRPr="000C34C3" w:rsidP="000C34C3">
            <w:pPr>
              <w:pStyle w:val="ListBullet"/>
            </w:pPr>
            <w:r w:rsidRPr="000C34C3">
              <w:t>user trial.</w:t>
            </w:r>
          </w:p>
        </w:tc>
      </w:tr>
    </w:tbl>
    <w:p w:rsidR="00EE429A" w:rsidP="000C34C3">
      <w:pPr>
        <w:pStyle w:val="BodyText"/>
      </w:pPr>
    </w:p>
    <w:p w:rsidR="00EE429A" w:rsidP="000C34C3">
      <w:pPr>
        <w:pStyle w:val="BodyText"/>
      </w:pPr>
    </w:p>
    <w:p w:rsidR="00000000" w:rsidRPr="000C34C3" w:rsidP="000C34C3">
      <w:pPr>
        <w:pStyle w:val="Heading1"/>
      </w:pPr>
      <w:bookmarkStart w:id="12" w:name="O_71318"/>
      <w:bookmarkEnd w:id="12"/>
      <w:r w:rsidRPr="000C34C3">
        <w:t>Unit Sector(s)</w:t>
      </w:r>
    </w:p>
    <w:tbl>
      <w:tblPr>
        <w:tblW w:w="0" w:type="auto"/>
        <w:tblLayout w:type="fixed"/>
        <w:tblCellMar>
          <w:left w:w="62" w:type="dxa"/>
          <w:right w:w="62" w:type="dxa"/>
        </w:tblCellMar>
        <w:tblLook w:val="0000"/>
      </w:tblPr>
      <w:tblGrid>
        <w:gridCol w:w="2654"/>
        <w:gridCol w:w="5868"/>
      </w:tblGrid>
      <w:tr w:rsidTr="00EE42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13" w:name="O_155177"/>
      <w:bookmarkEnd w:id="13"/>
      <w:r w:rsidRPr="000C34C3">
        <w:t>Competency field</w:t>
      </w:r>
    </w:p>
    <w:tbl>
      <w:tblPr>
        <w:tblW w:w="0" w:type="auto"/>
        <w:tblLayout w:type="fixed"/>
        <w:tblCellMar>
          <w:left w:w="62" w:type="dxa"/>
          <w:right w:w="62" w:type="dxa"/>
        </w:tblCellMar>
        <w:tblLook w:val="0000"/>
      </w:tblPr>
      <w:tblGrid>
        <w:gridCol w:w="2778"/>
        <w:gridCol w:w="5744"/>
      </w:tblGrid>
      <w:tr w:rsidTr="00EE429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r w:rsidRPr="000C34C3">
              <w:t>Visual communication - digital content and imaging</w:t>
            </w:r>
          </w:p>
        </w:tc>
      </w:tr>
    </w:tbl>
    <w:p w:rsidR="00000000" w:rsidRPr="000C34C3" w:rsidP="000C34C3">
      <w:pPr>
        <w:pStyle w:val="BodyText"/>
      </w:pPr>
    </w:p>
    <w:p w:rsidR="00000000" w:rsidRPr="000C34C3" w:rsidP="000C34C3">
      <w:pPr>
        <w:pStyle w:val="AllowPageBreak"/>
      </w:pPr>
    </w:p>
    <w:p w:rsidR="00000000" w:rsidRPr="000C34C3" w:rsidP="000C34C3">
      <w:pPr>
        <w:pStyle w:val="Heading1"/>
      </w:pPr>
      <w:bookmarkStart w:id="14" w:name="O_155176"/>
      <w:bookmarkEnd w:id="14"/>
      <w:r w:rsidRPr="000C34C3">
        <w:t>Co-requisite units</w:t>
      </w:r>
    </w:p>
    <w:tbl>
      <w:tblPr>
        <w:tblW w:w="0" w:type="auto"/>
        <w:tblLayout w:type="fixed"/>
        <w:tblCellMar>
          <w:left w:w="62" w:type="dxa"/>
          <w:right w:w="62" w:type="dxa"/>
        </w:tblCellMar>
        <w:tblLook w:val="0000"/>
      </w:tblPr>
      <w:tblGrid>
        <w:gridCol w:w="2641"/>
        <w:gridCol w:w="1322"/>
        <w:gridCol w:w="4559"/>
      </w:tblGrid>
      <w:tr w:rsidTr="00EE42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r w:rsidRPr="000C34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p>
        </w:tc>
      </w:tr>
      <w:tr w:rsidTr="00EE42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C3">
            <w:pPr>
              <w:pStyle w:val="BodyText"/>
              <w:rPr>
                <w:lang w:val="en-NZ"/>
              </w:rPr>
            </w:pPr>
          </w:p>
        </w:tc>
      </w:tr>
      <w:tr w:rsidTr="00EE42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C3" w:rsidP="000C34C3">
            <w:pPr>
              <w:pStyle w:val="BodyText"/>
            </w:pPr>
          </w:p>
        </w:tc>
      </w:tr>
    </w:tbl>
    <w:p w:rsidR="00000000" w:rsidRPr="000C34C3" w:rsidP="000C34C3">
      <w:pPr>
        <w:pStyle w:val="BodyText"/>
      </w:pPr>
    </w:p>
    <w:p w:rsidR="00000000" w:rsidRPr="000C34C3" w:rsidP="000C34C3"/>
    <w:sectPr w:rsidSect="000C3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29A" w:rsidP="00EE4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9A" w:rsidP="000C3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429A" w:rsidP="000C3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429A" w:rsidP="000C3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29A" w:rsidP="00EE42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9A" w:rsidP="000C34C3">
    <w:pPr>
      <w:pStyle w:val="Header"/>
      <w:framePr w:wrap="around"/>
    </w:pPr>
    <w:r>
      <w:fldChar w:fldCharType="begin"/>
    </w:r>
    <w:r>
      <w:instrText xml:space="preserve"> TITLE   \* MERGEFORMAT </w:instrText>
    </w:r>
    <w:r>
      <w:fldChar w:fldCharType="separate"/>
    </w:r>
    <w:r>
      <w:t>CUFDIG505A Design information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29A" w:rsidP="000C34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E7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4D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608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4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34C3"/>
    <w:pPr>
      <w:spacing w:before="360" w:after="60"/>
      <w:outlineLvl w:val="0"/>
    </w:pPr>
    <w:rPr>
      <w:sz w:val="32"/>
    </w:rPr>
  </w:style>
  <w:style w:type="paragraph" w:styleId="Heading2">
    <w:name w:val="heading 2"/>
    <w:basedOn w:val="HeadingBase"/>
    <w:next w:val="BodyText"/>
    <w:link w:val="Heading2Char"/>
    <w:qFormat/>
    <w:rsid w:val="000C34C3"/>
    <w:pPr>
      <w:keepLines/>
      <w:spacing w:before="240" w:after="120"/>
      <w:outlineLvl w:val="1"/>
    </w:pPr>
    <w:rPr>
      <w:sz w:val="28"/>
      <w:szCs w:val="40"/>
    </w:rPr>
  </w:style>
  <w:style w:type="paragraph" w:styleId="Heading3">
    <w:name w:val="heading 3"/>
    <w:basedOn w:val="HeadingBase"/>
    <w:next w:val="BodyText"/>
    <w:link w:val="Heading3Char"/>
    <w:qFormat/>
    <w:rsid w:val="000C34C3"/>
    <w:pPr>
      <w:spacing w:before="180" w:after="120"/>
      <w:outlineLvl w:val="2"/>
    </w:pPr>
    <w:rPr>
      <w:spacing w:val="-10"/>
      <w:kern w:val="32"/>
    </w:rPr>
  </w:style>
  <w:style w:type="paragraph" w:styleId="Heading4">
    <w:name w:val="heading 4"/>
    <w:basedOn w:val="HeadingBase"/>
    <w:next w:val="BodyText"/>
    <w:link w:val="Heading4Char"/>
    <w:qFormat/>
    <w:rsid w:val="000C34C3"/>
    <w:pPr>
      <w:spacing w:before="160" w:after="120"/>
      <w:outlineLvl w:val="3"/>
    </w:pPr>
    <w:rPr>
      <w:sz w:val="22"/>
    </w:rPr>
  </w:style>
  <w:style w:type="paragraph" w:styleId="Heading5">
    <w:name w:val="heading 5"/>
    <w:basedOn w:val="HeadingBase"/>
    <w:next w:val="Normal"/>
    <w:link w:val="Heading5Char"/>
    <w:qFormat/>
    <w:rsid w:val="000C34C3"/>
    <w:pPr>
      <w:spacing w:before="80"/>
      <w:outlineLvl w:val="4"/>
    </w:pPr>
    <w:rPr>
      <w:color w:val="918585"/>
      <w:sz w:val="20"/>
    </w:rPr>
  </w:style>
  <w:style w:type="paragraph" w:styleId="Heading6">
    <w:name w:val="heading 6"/>
    <w:basedOn w:val="HeadingBase"/>
    <w:next w:val="Normal"/>
    <w:link w:val="Heading6Char"/>
    <w:qFormat/>
    <w:rsid w:val="000C34C3"/>
    <w:pPr>
      <w:spacing w:before="60"/>
      <w:outlineLvl w:val="5"/>
    </w:pPr>
    <w:rPr>
      <w:color w:val="918585"/>
      <w:sz w:val="20"/>
    </w:rPr>
  </w:style>
  <w:style w:type="paragraph" w:styleId="Heading7">
    <w:name w:val="heading 7"/>
    <w:basedOn w:val="Normal"/>
    <w:next w:val="Normal"/>
    <w:link w:val="Heading7Char"/>
    <w:qFormat/>
    <w:rsid w:val="000C34C3"/>
    <w:pPr>
      <w:ind w:left="720"/>
      <w:outlineLvl w:val="6"/>
    </w:pPr>
    <w:rPr>
      <w:i/>
    </w:rPr>
  </w:style>
  <w:style w:type="paragraph" w:styleId="Heading8">
    <w:name w:val="heading 8"/>
    <w:basedOn w:val="Normal"/>
    <w:next w:val="Normal"/>
    <w:link w:val="Heading8Char"/>
    <w:qFormat/>
    <w:rsid w:val="000C34C3"/>
    <w:pPr>
      <w:ind w:left="720"/>
      <w:outlineLvl w:val="7"/>
    </w:pPr>
    <w:rPr>
      <w:i/>
    </w:rPr>
  </w:style>
  <w:style w:type="paragraph" w:styleId="Heading9">
    <w:name w:val="heading 9"/>
    <w:basedOn w:val="Normal"/>
    <w:next w:val="Normal"/>
    <w:link w:val="Heading9Char"/>
    <w:qFormat/>
    <w:rsid w:val="000C34C3"/>
    <w:pPr>
      <w:ind w:left="720"/>
      <w:outlineLvl w:val="8"/>
    </w:pPr>
    <w:rPr>
      <w:i/>
    </w:rPr>
  </w:style>
  <w:style w:type="character" w:default="1" w:styleId="DefaultParagraphFont">
    <w:name w:val="Default Paragraph Font"/>
    <w:uiPriority w:val="1"/>
    <w:unhideWhenUsed/>
    <w:rsid w:val="000C3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4C3"/>
  </w:style>
  <w:style w:type="character" w:customStyle="1" w:styleId="Heading1Char">
    <w:name w:val="Heading 1 Char"/>
    <w:basedOn w:val="DefaultParagraphFont"/>
    <w:link w:val="Heading1"/>
    <w:rsid w:val="000C34C3"/>
    <w:rPr>
      <w:rFonts w:ascii="Times New Roman" w:eastAsia="Times New Roman" w:hAnsi="Times New Roman" w:cs="Times New Roman"/>
      <w:b/>
      <w:sz w:val="32"/>
      <w:szCs w:val="20"/>
      <w:lang w:eastAsia="en-US"/>
    </w:rPr>
  </w:style>
  <w:style w:type="paragraph" w:styleId="BodyText">
    <w:name w:val="Body Text"/>
    <w:basedOn w:val="Normal"/>
    <w:link w:val="BodyTextChar"/>
    <w:rsid w:val="000C3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4C3"/>
    <w:rPr>
      <w:rFonts w:ascii="Times New Roman" w:eastAsia="Times New Roman" w:hAnsi="Times New Roman" w:cs="Times New Roman"/>
      <w:sz w:val="24"/>
      <w:lang w:val="en-US" w:eastAsia="en-US"/>
    </w:rPr>
  </w:style>
  <w:style w:type="paragraph" w:styleId="Footer">
    <w:name w:val="footer"/>
    <w:basedOn w:val="Normal"/>
    <w:link w:val="FooterChar"/>
    <w:rsid w:val="000C3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4C3"/>
    <w:rPr>
      <w:rFonts w:ascii="Times New Roman" w:eastAsia="Times New Roman" w:hAnsi="Times New Roman" w:cs="Times New Roman"/>
      <w:sz w:val="16"/>
      <w:lang w:val="en-US" w:eastAsia="en-US"/>
    </w:rPr>
  </w:style>
  <w:style w:type="paragraph" w:styleId="List">
    <w:name w:val="List"/>
    <w:basedOn w:val="BodyText"/>
    <w:next w:val="BodyText"/>
    <w:rsid w:val="000C34C3"/>
    <w:pPr>
      <w:tabs>
        <w:tab w:val="left" w:pos="340"/>
      </w:tabs>
      <w:spacing w:before="60" w:after="60"/>
      <w:ind w:left="340" w:hanging="340"/>
    </w:pPr>
  </w:style>
  <w:style w:type="paragraph" w:styleId="ListBullet">
    <w:name w:val="List Bullet"/>
    <w:basedOn w:val="List"/>
    <w:rsid w:val="000C34C3"/>
    <w:pPr>
      <w:numPr>
        <w:numId w:val="13"/>
      </w:numPr>
      <w:tabs>
        <w:tab w:val="clear" w:pos="340"/>
      </w:tabs>
      <w:spacing w:before="40" w:after="40"/>
    </w:pPr>
  </w:style>
  <w:style w:type="character" w:customStyle="1" w:styleId="SpecialBold">
    <w:name w:val="Special Bold"/>
    <w:basedOn w:val="DefaultParagraphFont"/>
    <w:rsid w:val="000C34C3"/>
    <w:rPr>
      <w:b/>
      <w:spacing w:val="0"/>
    </w:rPr>
  </w:style>
  <w:style w:type="paragraph" w:styleId="ListBullet2">
    <w:name w:val="List Bullet 2"/>
    <w:basedOn w:val="List2"/>
    <w:rsid w:val="000C34C3"/>
    <w:pPr>
      <w:numPr>
        <w:numId w:val="14"/>
      </w:numPr>
      <w:tabs>
        <w:tab w:val="clear" w:pos="680"/>
      </w:tabs>
    </w:pPr>
  </w:style>
  <w:style w:type="paragraph" w:styleId="Header">
    <w:name w:val="header"/>
    <w:basedOn w:val="Normal"/>
    <w:link w:val="HeaderChar"/>
    <w:rsid w:val="000C3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4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34C3"/>
    <w:pPr>
      <w:spacing w:before="240" w:after="120"/>
      <w:outlineLvl w:val="0"/>
    </w:pPr>
    <w:rPr>
      <w:rFonts w:ascii="Times New Roman" w:hAnsi="Times New Roman"/>
      <w:b/>
      <w:sz w:val="28"/>
    </w:rPr>
  </w:style>
  <w:style w:type="paragraph" w:customStyle="1" w:styleId="AllowPageBreak">
    <w:name w:val="AllowPageBreak"/>
    <w:rsid w:val="000C3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34C3"/>
    <w:rPr>
      <w:b/>
      <w:i/>
      <w:u w:val="none"/>
    </w:rPr>
  </w:style>
  <w:style w:type="character" w:customStyle="1" w:styleId="Heading2Char">
    <w:name w:val="Heading 2 Char"/>
    <w:basedOn w:val="DefaultParagraphFont"/>
    <w:link w:val="Heading2"/>
    <w:rsid w:val="000C3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4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34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34C3"/>
    <w:rPr>
      <w:rFonts w:ascii="Courier New" w:eastAsia="Times New Roman" w:hAnsi="Courier New" w:cs="Times New Roman"/>
      <w:i/>
      <w:szCs w:val="20"/>
      <w:lang w:val="en-US" w:eastAsia="en-US"/>
    </w:rPr>
  </w:style>
  <w:style w:type="paragraph" w:customStyle="1" w:styleId="HeadingBase">
    <w:name w:val="Heading Base"/>
    <w:rsid w:val="000C3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4C3"/>
    <w:pPr>
      <w:tabs>
        <w:tab w:val="right" w:leader="dot" w:pos="9072"/>
      </w:tabs>
      <w:ind w:left="567"/>
    </w:pPr>
    <w:rPr>
      <w:szCs w:val="22"/>
    </w:rPr>
  </w:style>
  <w:style w:type="paragraph" w:customStyle="1" w:styleId="TOCBase">
    <w:name w:val="TOC Base"/>
    <w:rsid w:val="000C3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4C3"/>
    <w:pPr>
      <w:tabs>
        <w:tab w:val="right" w:leader="dot" w:pos="9072"/>
      </w:tabs>
      <w:spacing w:before="40" w:after="40"/>
      <w:ind w:left="284"/>
    </w:pPr>
    <w:rPr>
      <w:rFonts w:ascii="Times New Roman" w:hAnsi="Times New Roman"/>
    </w:rPr>
  </w:style>
  <w:style w:type="paragraph" w:styleId="TOC1">
    <w:name w:val="toc 1"/>
    <w:basedOn w:val="TOCBase"/>
    <w:next w:val="Normal"/>
    <w:rsid w:val="000C3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4C3"/>
    <w:pPr>
      <w:spacing w:before="5040"/>
      <w:jc w:val="center"/>
    </w:pPr>
    <w:rPr>
      <w:sz w:val="48"/>
      <w:szCs w:val="72"/>
      <w:lang w:val="en-US"/>
    </w:rPr>
  </w:style>
  <w:style w:type="character" w:customStyle="1" w:styleId="TitleChar">
    <w:name w:val="Title Char"/>
    <w:basedOn w:val="DefaultParagraphFont"/>
    <w:link w:val="Title"/>
    <w:rsid w:val="000C3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4C3"/>
    <w:pPr>
      <w:tabs>
        <w:tab w:val="left" w:pos="3600"/>
        <w:tab w:val="left" w:pos="3958"/>
      </w:tabs>
    </w:pPr>
  </w:style>
  <w:style w:type="paragraph" w:customStyle="1" w:styleId="Note">
    <w:name w:val="Note"/>
    <w:basedOn w:val="BodyText"/>
    <w:rsid w:val="000C3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4C3"/>
    <w:pPr>
      <w:framePr w:wrap="auto" w:hAnchor="text" w:y="6049"/>
    </w:pPr>
    <w:rPr>
      <w:color w:val="000000"/>
      <w:sz w:val="40"/>
    </w:rPr>
  </w:style>
  <w:style w:type="paragraph" w:customStyle="1" w:styleId="TOCTitle">
    <w:name w:val="TOCTitle"/>
    <w:basedOn w:val="Heading1"/>
    <w:rsid w:val="000C34C3"/>
    <w:pPr>
      <w:spacing w:after="240"/>
      <w:jc w:val="center"/>
      <w:outlineLvl w:val="9"/>
    </w:pPr>
    <w:rPr>
      <w:caps/>
    </w:rPr>
  </w:style>
  <w:style w:type="paragraph" w:customStyle="1" w:styleId="Version">
    <w:name w:val="Version"/>
    <w:rsid w:val="000C3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4C3"/>
    <w:pPr>
      <w:keepNext w:val="0"/>
      <w:tabs>
        <w:tab w:val="right" w:pos="4176"/>
      </w:tabs>
      <w:ind w:left="198" w:hanging="198"/>
    </w:pPr>
    <w:rPr>
      <w:rFonts w:ascii="Garamond" w:hAnsi="Garamond"/>
    </w:rPr>
  </w:style>
  <w:style w:type="paragraph" w:styleId="IndexHeading">
    <w:name w:val="index heading"/>
    <w:basedOn w:val="Normal"/>
    <w:next w:val="Index1"/>
    <w:semiHidden/>
    <w:rsid w:val="000C34C3"/>
    <w:pPr>
      <w:spacing w:before="120" w:after="120"/>
    </w:pPr>
    <w:rPr>
      <w:rFonts w:ascii="Arial" w:hAnsi="Arial"/>
      <w:b/>
      <w:color w:val="918585"/>
      <w:sz w:val="24"/>
    </w:rPr>
  </w:style>
  <w:style w:type="paragraph" w:customStyle="1" w:styleId="Chapter">
    <w:name w:val="Chapter"/>
    <w:basedOn w:val="Normal"/>
    <w:rsid w:val="000C34C3"/>
    <w:pPr>
      <w:spacing w:before="240"/>
    </w:pPr>
    <w:rPr>
      <w:rFonts w:ascii="Times New Roman" w:hAnsi="Times New Roman"/>
      <w:smallCaps/>
      <w:spacing w:val="80"/>
      <w:sz w:val="28"/>
    </w:rPr>
  </w:style>
  <w:style w:type="paragraph" w:customStyle="1" w:styleId="InChapter">
    <w:name w:val="InChapter"/>
    <w:basedOn w:val="Heading3"/>
    <w:rsid w:val="000C34C3"/>
    <w:pPr>
      <w:spacing w:after="240"/>
      <w:outlineLvl w:val="9"/>
    </w:pPr>
    <w:rPr>
      <w:noProof/>
    </w:rPr>
  </w:style>
  <w:style w:type="paragraph" w:styleId="Index2">
    <w:name w:val="index 2"/>
    <w:basedOn w:val="Normal"/>
    <w:next w:val="Normal"/>
    <w:semiHidden/>
    <w:rsid w:val="000C34C3"/>
    <w:pPr>
      <w:tabs>
        <w:tab w:val="right" w:pos="4176"/>
      </w:tabs>
      <w:ind w:left="568" w:hanging="284"/>
    </w:pPr>
    <w:rPr>
      <w:rFonts w:ascii="Garamond" w:hAnsi="Garamond"/>
    </w:rPr>
  </w:style>
  <w:style w:type="paragraph" w:customStyle="1" w:styleId="Byline">
    <w:name w:val="Byline"/>
    <w:rsid w:val="000C3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4C3"/>
    <w:pPr>
      <w:tabs>
        <w:tab w:val="clear" w:pos="3600"/>
        <w:tab w:val="clear" w:pos="3958"/>
      </w:tabs>
      <w:jc w:val="right"/>
    </w:pPr>
  </w:style>
  <w:style w:type="character" w:styleId="Emphasis">
    <w:name w:val="Emphasis"/>
    <w:basedOn w:val="DefaultParagraphFont"/>
    <w:qFormat/>
    <w:rsid w:val="000C34C3"/>
    <w:rPr>
      <w:i/>
    </w:rPr>
  </w:style>
  <w:style w:type="paragraph" w:styleId="Caption">
    <w:name w:val="caption"/>
    <w:basedOn w:val="BodyText"/>
    <w:next w:val="Normal"/>
    <w:qFormat/>
    <w:rsid w:val="000C34C3"/>
    <w:pPr>
      <w:framePr w:w="2268" w:hSpace="181" w:vSpace="181" w:wrap="around" w:vAnchor="text" w:hAnchor="page" w:x="1135" w:y="285" w:anchorLock="1"/>
    </w:pPr>
    <w:rPr>
      <w:i/>
    </w:rPr>
  </w:style>
  <w:style w:type="paragraph" w:customStyle="1" w:styleId="MiniTOCTitle">
    <w:name w:val="MiniTOCTitle"/>
    <w:basedOn w:val="Heading4"/>
    <w:rsid w:val="000C34C3"/>
    <w:pPr>
      <w:spacing w:before="240"/>
      <w:outlineLvl w:val="9"/>
    </w:pPr>
    <w:rPr>
      <w:noProof/>
      <w:sz w:val="24"/>
    </w:rPr>
  </w:style>
  <w:style w:type="paragraph" w:customStyle="1" w:styleId="MiniTOCItem">
    <w:name w:val="MiniTOCItem"/>
    <w:basedOn w:val="ListBullet"/>
    <w:rsid w:val="000C34C3"/>
    <w:pPr>
      <w:numPr>
        <w:numId w:val="0"/>
      </w:numPr>
      <w:tabs>
        <w:tab w:val="right" w:leader="dot" w:pos="6521"/>
      </w:tabs>
      <w:spacing w:before="0" w:after="0"/>
    </w:pPr>
  </w:style>
  <w:style w:type="paragraph" w:customStyle="1" w:styleId="TOFTitle">
    <w:name w:val="TOFTitle"/>
    <w:basedOn w:val="TOCTitle"/>
    <w:rsid w:val="000C34C3"/>
  </w:style>
  <w:style w:type="paragraph" w:styleId="TableofFigures">
    <w:name w:val="table of figures"/>
    <w:basedOn w:val="Normal"/>
    <w:next w:val="Normal"/>
    <w:semiHidden/>
    <w:rsid w:val="000C34C3"/>
    <w:pPr>
      <w:tabs>
        <w:tab w:val="right" w:leader="dot" w:pos="9072"/>
      </w:tabs>
      <w:ind w:left="970" w:hanging="403"/>
    </w:pPr>
    <w:rPr>
      <w:rFonts w:ascii="Times New Roman" w:hAnsi="Times New Roman"/>
      <w:b/>
    </w:rPr>
  </w:style>
  <w:style w:type="paragraph" w:styleId="ListNumber">
    <w:name w:val="List Number"/>
    <w:basedOn w:val="List"/>
    <w:rsid w:val="000C34C3"/>
    <w:pPr>
      <w:numPr>
        <w:numId w:val="11"/>
      </w:numPr>
    </w:pPr>
  </w:style>
  <w:style w:type="character" w:customStyle="1" w:styleId="WingdingSymbols">
    <w:name w:val="Wingding Symbols"/>
    <w:rsid w:val="000C34C3"/>
    <w:rPr>
      <w:rFonts w:ascii="Wingdings" w:hAnsi="Wingdings"/>
    </w:rPr>
  </w:style>
  <w:style w:type="paragraph" w:customStyle="1" w:styleId="TableHeading">
    <w:name w:val="Table Heading"/>
    <w:basedOn w:val="HeadingBase"/>
    <w:rsid w:val="000C34C3"/>
    <w:pPr>
      <w:keepLines/>
      <w:pBdr>
        <w:bottom w:val="single" w:sz="6" w:space="1" w:color="918585"/>
      </w:pBdr>
      <w:spacing w:before="240"/>
    </w:pPr>
  </w:style>
  <w:style w:type="character" w:customStyle="1" w:styleId="HotSpot">
    <w:name w:val="HotSpot"/>
    <w:rsid w:val="000C34C3"/>
    <w:rPr>
      <w:color w:val="0033CC"/>
      <w:u w:val="none"/>
    </w:rPr>
  </w:style>
  <w:style w:type="paragraph" w:customStyle="1" w:styleId="BodyTextRight">
    <w:name w:val="Body Text Right"/>
    <w:basedOn w:val="BodyText"/>
    <w:rsid w:val="000C34C3"/>
    <w:pPr>
      <w:spacing w:before="0" w:after="0"/>
      <w:jc w:val="right"/>
    </w:pPr>
  </w:style>
  <w:style w:type="paragraph" w:styleId="Index3">
    <w:name w:val="index 3"/>
    <w:basedOn w:val="ListNumber2"/>
    <w:next w:val="Normal"/>
    <w:semiHidden/>
    <w:rsid w:val="000C34C3"/>
    <w:pPr>
      <w:numPr>
        <w:numId w:val="0"/>
      </w:numPr>
      <w:tabs>
        <w:tab w:val="right" w:leader="dot" w:pos="4176"/>
      </w:tabs>
    </w:pPr>
  </w:style>
  <w:style w:type="paragraph" w:styleId="ListNumber2">
    <w:name w:val="List Number 2"/>
    <w:basedOn w:val="List2"/>
    <w:rsid w:val="000C34C3"/>
    <w:pPr>
      <w:numPr>
        <w:numId w:val="10"/>
      </w:numPr>
      <w:tabs>
        <w:tab w:val="clear" w:pos="1060"/>
      </w:tabs>
    </w:pPr>
  </w:style>
  <w:style w:type="paragraph" w:customStyle="1" w:styleId="MarginNote">
    <w:name w:val="Margin Note"/>
    <w:basedOn w:val="BodyText"/>
    <w:rsid w:val="000C3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4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34C3"/>
    <w:rPr>
      <w:sz w:val="32"/>
    </w:rPr>
  </w:style>
  <w:style w:type="paragraph" w:customStyle="1" w:styleId="HeadingProcedure">
    <w:name w:val="Heading Procedure"/>
    <w:basedOn w:val="HeadingBase"/>
    <w:next w:val="Normal"/>
    <w:rsid w:val="000C34C3"/>
    <w:pPr>
      <w:tabs>
        <w:tab w:val="left" w:pos="0"/>
      </w:tabs>
      <w:spacing w:before="120" w:after="60"/>
    </w:pPr>
    <w:rPr>
      <w:i/>
      <w:color w:val="918585"/>
      <w:sz w:val="22"/>
    </w:rPr>
  </w:style>
  <w:style w:type="paragraph" w:customStyle="1" w:styleId="TableBodyText">
    <w:name w:val="Table Body Text"/>
    <w:basedOn w:val="BodyText"/>
    <w:rsid w:val="000C34C3"/>
    <w:pPr>
      <w:spacing w:before="60" w:after="60"/>
    </w:pPr>
  </w:style>
  <w:style w:type="paragraph" w:styleId="ListContinue">
    <w:name w:val="List Continue"/>
    <w:basedOn w:val="List"/>
    <w:rsid w:val="000C34C3"/>
    <w:pPr>
      <w:ind w:firstLine="0"/>
    </w:pPr>
  </w:style>
  <w:style w:type="paragraph" w:customStyle="1" w:styleId="ListNote">
    <w:name w:val="List Note"/>
    <w:basedOn w:val="List"/>
    <w:rsid w:val="000C34C3"/>
    <w:pPr>
      <w:pBdr>
        <w:top w:val="single" w:sz="6" w:space="2" w:color="918585"/>
        <w:bottom w:val="single" w:sz="6" w:space="2" w:color="918585"/>
      </w:pBdr>
      <w:tabs>
        <w:tab w:val="left" w:pos="1021"/>
      </w:tabs>
      <w:ind w:firstLine="0"/>
    </w:pPr>
  </w:style>
  <w:style w:type="paragraph" w:customStyle="1" w:styleId="Warning">
    <w:name w:val="Warning"/>
    <w:basedOn w:val="BodyText"/>
    <w:rsid w:val="000C34C3"/>
    <w:pPr>
      <w:shd w:val="clear" w:color="auto" w:fill="D9D9D9"/>
      <w:tabs>
        <w:tab w:val="left" w:pos="992"/>
      </w:tabs>
      <w:ind w:left="119" w:right="119"/>
    </w:pPr>
    <w:rPr>
      <w:sz w:val="20"/>
    </w:rPr>
  </w:style>
  <w:style w:type="paragraph" w:customStyle="1" w:styleId="MarginIcons">
    <w:name w:val="Margin Icons"/>
    <w:basedOn w:val="BodyText"/>
    <w:rsid w:val="000C3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4C3"/>
    <w:rPr>
      <w:rFonts w:ascii="Courier New" w:hAnsi="Courier New"/>
    </w:rPr>
  </w:style>
  <w:style w:type="paragraph" w:customStyle="1" w:styleId="NoteBullet">
    <w:name w:val="Note Bullet"/>
    <w:basedOn w:val="Note"/>
    <w:rsid w:val="000C34C3"/>
    <w:pPr>
      <w:tabs>
        <w:tab w:val="clear" w:pos="680"/>
      </w:tabs>
      <w:spacing w:before="60" w:after="60"/>
    </w:pPr>
  </w:style>
  <w:style w:type="paragraph" w:customStyle="1" w:styleId="SubHeading2">
    <w:name w:val="SubHeading2"/>
    <w:basedOn w:val="HeadingBase"/>
    <w:rsid w:val="000C34C3"/>
    <w:pPr>
      <w:spacing w:before="240" w:after="60"/>
    </w:pPr>
    <w:rPr>
      <w:sz w:val="20"/>
    </w:rPr>
  </w:style>
  <w:style w:type="paragraph" w:customStyle="1" w:styleId="SubHeading1">
    <w:name w:val="SubHeading1"/>
    <w:basedOn w:val="HeadingBase"/>
    <w:rsid w:val="000C34C3"/>
    <w:pPr>
      <w:spacing w:before="240" w:after="60"/>
    </w:pPr>
    <w:rPr>
      <w:color w:val="918585"/>
      <w:sz w:val="22"/>
    </w:rPr>
  </w:style>
  <w:style w:type="paragraph" w:customStyle="1" w:styleId="SideHeading">
    <w:name w:val="Side Heading"/>
    <w:basedOn w:val="HeadingBase"/>
    <w:rsid w:val="000C3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4C3"/>
    <w:pPr>
      <w:numPr>
        <w:numId w:val="12"/>
      </w:numPr>
    </w:pPr>
  </w:style>
  <w:style w:type="paragraph" w:styleId="PlainText">
    <w:name w:val="Plain Text"/>
    <w:basedOn w:val="Normal"/>
    <w:link w:val="PlainTextChar"/>
    <w:rsid w:val="000C34C3"/>
    <w:rPr>
      <w:sz w:val="20"/>
    </w:rPr>
  </w:style>
  <w:style w:type="character" w:customStyle="1" w:styleId="PlainTextChar">
    <w:name w:val="Plain Text Char"/>
    <w:basedOn w:val="DefaultParagraphFont"/>
    <w:link w:val="PlainText"/>
    <w:rsid w:val="000C34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34C3"/>
    <w:rPr>
      <w:b/>
      <w:smallCaps/>
    </w:rPr>
  </w:style>
  <w:style w:type="paragraph" w:customStyle="1" w:styleId="TableListNumber">
    <w:name w:val="Table List Number"/>
    <w:basedOn w:val="ListNumber"/>
    <w:rsid w:val="000C34C3"/>
    <w:pPr>
      <w:numPr>
        <w:numId w:val="0"/>
      </w:numPr>
    </w:pPr>
  </w:style>
  <w:style w:type="paragraph" w:styleId="TOC4">
    <w:name w:val="toc 4"/>
    <w:basedOn w:val="TOCBase"/>
    <w:next w:val="Normal"/>
    <w:semiHidden/>
    <w:rsid w:val="000C34C3"/>
    <w:pPr>
      <w:tabs>
        <w:tab w:val="right" w:leader="dot" w:pos="9071"/>
      </w:tabs>
      <w:ind w:left="1701"/>
    </w:pPr>
  </w:style>
  <w:style w:type="paragraph" w:customStyle="1" w:styleId="ListAlpha">
    <w:name w:val="List Alpha"/>
    <w:basedOn w:val="List"/>
    <w:rsid w:val="000C34C3"/>
    <w:pPr>
      <w:numPr>
        <w:numId w:val="9"/>
      </w:numPr>
    </w:pPr>
  </w:style>
  <w:style w:type="paragraph" w:customStyle="1" w:styleId="ListAlpha2">
    <w:name w:val="List Alpha 2"/>
    <w:basedOn w:val="List2"/>
    <w:rsid w:val="000C34C3"/>
    <w:pPr>
      <w:numPr>
        <w:numId w:val="8"/>
      </w:numPr>
    </w:pPr>
  </w:style>
  <w:style w:type="paragraph" w:styleId="List2">
    <w:name w:val="List 2"/>
    <w:basedOn w:val="BodyText"/>
    <w:rsid w:val="000C34C3"/>
    <w:pPr>
      <w:tabs>
        <w:tab w:val="left" w:pos="680"/>
      </w:tabs>
      <w:spacing w:before="60" w:after="60"/>
      <w:ind w:left="680" w:hanging="340"/>
    </w:pPr>
  </w:style>
  <w:style w:type="paragraph" w:styleId="List3">
    <w:name w:val="List 3"/>
    <w:basedOn w:val="BodyText"/>
    <w:rsid w:val="000C34C3"/>
    <w:pPr>
      <w:tabs>
        <w:tab w:val="left" w:pos="1021"/>
      </w:tabs>
      <w:spacing w:before="60" w:after="60"/>
      <w:ind w:left="1020" w:hanging="340"/>
    </w:pPr>
  </w:style>
  <w:style w:type="paragraph" w:styleId="List4">
    <w:name w:val="List 4"/>
    <w:basedOn w:val="BodyText"/>
    <w:rsid w:val="000C34C3"/>
    <w:pPr>
      <w:tabs>
        <w:tab w:val="left" w:pos="1361"/>
      </w:tabs>
      <w:spacing w:before="60" w:after="60"/>
      <w:ind w:left="1361" w:hanging="340"/>
    </w:pPr>
  </w:style>
  <w:style w:type="paragraph" w:styleId="List5">
    <w:name w:val="List 5"/>
    <w:basedOn w:val="BodyText"/>
    <w:rsid w:val="000C34C3"/>
    <w:pPr>
      <w:tabs>
        <w:tab w:val="left" w:pos="1701"/>
      </w:tabs>
      <w:spacing w:before="60" w:after="60"/>
      <w:ind w:left="1701" w:hanging="340"/>
    </w:pPr>
  </w:style>
  <w:style w:type="paragraph" w:styleId="ListBullet3">
    <w:name w:val="List Bullet 3"/>
    <w:basedOn w:val="List3"/>
    <w:rsid w:val="000C34C3"/>
    <w:pPr>
      <w:numPr>
        <w:numId w:val="15"/>
      </w:numPr>
      <w:tabs>
        <w:tab w:val="clear" w:pos="1021"/>
      </w:tabs>
      <w:ind w:left="1037" w:hanging="357"/>
    </w:pPr>
  </w:style>
  <w:style w:type="paragraph" w:styleId="ListBullet4">
    <w:name w:val="List Bullet 4"/>
    <w:basedOn w:val="List4"/>
    <w:rsid w:val="000C34C3"/>
    <w:pPr>
      <w:numPr>
        <w:numId w:val="3"/>
      </w:numPr>
    </w:pPr>
  </w:style>
  <w:style w:type="paragraph" w:styleId="ListBullet5">
    <w:name w:val="List Bullet 5"/>
    <w:basedOn w:val="List5"/>
    <w:rsid w:val="000C34C3"/>
    <w:pPr>
      <w:numPr>
        <w:numId w:val="4"/>
      </w:numPr>
    </w:pPr>
  </w:style>
  <w:style w:type="paragraph" w:styleId="ListContinue2">
    <w:name w:val="List Continue 2"/>
    <w:basedOn w:val="List2"/>
    <w:rsid w:val="000C34C3"/>
    <w:pPr>
      <w:ind w:firstLine="0"/>
    </w:pPr>
  </w:style>
  <w:style w:type="paragraph" w:styleId="ListContinue3">
    <w:name w:val="List Continue 3"/>
    <w:basedOn w:val="List3"/>
    <w:rsid w:val="000C34C3"/>
    <w:pPr>
      <w:ind w:left="1021" w:firstLine="0"/>
    </w:pPr>
  </w:style>
  <w:style w:type="paragraph" w:styleId="ListContinue4">
    <w:name w:val="List Continue 4"/>
    <w:basedOn w:val="List4"/>
    <w:rsid w:val="000C34C3"/>
    <w:pPr>
      <w:ind w:firstLine="0"/>
    </w:pPr>
  </w:style>
  <w:style w:type="paragraph" w:styleId="ListContinue5">
    <w:name w:val="List Continue 5"/>
    <w:basedOn w:val="List5"/>
    <w:rsid w:val="000C34C3"/>
    <w:pPr>
      <w:ind w:firstLine="0"/>
    </w:pPr>
  </w:style>
  <w:style w:type="paragraph" w:styleId="ListNumber3">
    <w:name w:val="List Number 3"/>
    <w:basedOn w:val="List3"/>
    <w:rsid w:val="000C34C3"/>
    <w:pPr>
      <w:numPr>
        <w:numId w:val="5"/>
      </w:numPr>
    </w:pPr>
  </w:style>
  <w:style w:type="paragraph" w:styleId="ListNumber4">
    <w:name w:val="List Number 4"/>
    <w:basedOn w:val="List4"/>
    <w:rsid w:val="000C34C3"/>
    <w:pPr>
      <w:numPr>
        <w:numId w:val="6"/>
      </w:numPr>
    </w:pPr>
  </w:style>
  <w:style w:type="paragraph" w:styleId="ListNumber5">
    <w:name w:val="List Number 5"/>
    <w:basedOn w:val="List5"/>
    <w:rsid w:val="000C34C3"/>
    <w:pPr>
      <w:numPr>
        <w:numId w:val="7"/>
      </w:numPr>
    </w:pPr>
  </w:style>
  <w:style w:type="paragraph" w:styleId="BlockText">
    <w:name w:val="Block Text"/>
    <w:basedOn w:val="Normal"/>
    <w:rsid w:val="000C34C3"/>
    <w:pPr>
      <w:spacing w:after="120"/>
      <w:ind w:left="1440" w:right="1440"/>
    </w:pPr>
  </w:style>
  <w:style w:type="character" w:customStyle="1" w:styleId="Subscript">
    <w:name w:val="Subscript"/>
    <w:basedOn w:val="DefaultParagraphFont"/>
    <w:rsid w:val="000C34C3"/>
    <w:rPr>
      <w:sz w:val="16"/>
      <w:vertAlign w:val="subscript"/>
    </w:rPr>
  </w:style>
  <w:style w:type="character" w:customStyle="1" w:styleId="Superscript">
    <w:name w:val="Superscript"/>
    <w:basedOn w:val="DefaultParagraphFont"/>
    <w:rsid w:val="000C34C3"/>
    <w:rPr>
      <w:sz w:val="16"/>
      <w:vertAlign w:val="superscript"/>
    </w:rPr>
  </w:style>
  <w:style w:type="character" w:customStyle="1" w:styleId="Symbols">
    <w:name w:val="Symbols"/>
    <w:basedOn w:val="DefaultParagraphFont"/>
    <w:rsid w:val="000C34C3"/>
    <w:rPr>
      <w:rFonts w:ascii="Symbol" w:hAnsi="Symbol"/>
    </w:rPr>
  </w:style>
  <w:style w:type="character" w:customStyle="1" w:styleId="MenuOptions">
    <w:name w:val="Menu Options"/>
    <w:basedOn w:val="DefaultParagraphFont"/>
    <w:rsid w:val="000C34C3"/>
    <w:rPr>
      <w:rFonts w:ascii="Arial Narrow" w:hAnsi="Arial Narrow"/>
      <w:smallCaps/>
    </w:rPr>
  </w:style>
  <w:style w:type="character" w:customStyle="1" w:styleId="Buttons">
    <w:name w:val="Buttons"/>
    <w:basedOn w:val="DefaultParagraphFont"/>
    <w:rsid w:val="000C34C3"/>
    <w:rPr>
      <w:b/>
    </w:rPr>
  </w:style>
  <w:style w:type="character" w:customStyle="1" w:styleId="Underlined">
    <w:name w:val="Underlined"/>
    <w:basedOn w:val="DefaultParagraphFont"/>
    <w:rsid w:val="000C34C3"/>
    <w:rPr>
      <w:u w:val="single"/>
    </w:rPr>
  </w:style>
  <w:style w:type="paragraph" w:customStyle="1" w:styleId="TableBodyTextRight">
    <w:name w:val="Table Body Text Right"/>
    <w:basedOn w:val="TableBodyText"/>
    <w:rsid w:val="000C34C3"/>
    <w:pPr>
      <w:widowControl w:val="0"/>
      <w:autoSpaceDE w:val="0"/>
      <w:autoSpaceDN w:val="0"/>
      <w:adjustRightInd w:val="0"/>
      <w:jc w:val="right"/>
    </w:pPr>
    <w:rPr>
      <w:rFonts w:cs="Arial"/>
      <w:szCs w:val="18"/>
    </w:rPr>
  </w:style>
  <w:style w:type="paragraph" w:customStyle="1" w:styleId="CopyrightText">
    <w:name w:val="Copyright Text"/>
    <w:basedOn w:val="BodyText"/>
    <w:rsid w:val="000C34C3"/>
    <w:rPr>
      <w:sz w:val="18"/>
    </w:rPr>
  </w:style>
  <w:style w:type="paragraph" w:customStyle="1" w:styleId="BodySmallRight">
    <w:name w:val="Body Small Right"/>
    <w:basedOn w:val="BodyTextRight"/>
    <w:rsid w:val="000C34C3"/>
    <w:rPr>
      <w:sz w:val="18"/>
      <w:szCs w:val="18"/>
    </w:rPr>
  </w:style>
  <w:style w:type="paragraph" w:customStyle="1" w:styleId="MarginEdition">
    <w:name w:val="Margin Edition"/>
    <w:basedOn w:val="MarginNote"/>
    <w:rsid w:val="000C34C3"/>
    <w:pPr>
      <w:spacing w:before="0" w:after="0"/>
    </w:pPr>
    <w:rPr>
      <w:rFonts w:ascii="Times New Roman" w:hAnsi="Times New Roman"/>
      <w:color w:val="999999"/>
    </w:rPr>
  </w:style>
  <w:style w:type="paragraph" w:customStyle="1" w:styleId="Spacer">
    <w:name w:val="Spacer"/>
    <w:basedOn w:val="Normal"/>
    <w:rsid w:val="000C34C3"/>
    <w:rPr>
      <w:sz w:val="2"/>
      <w:szCs w:val="2"/>
    </w:rPr>
  </w:style>
  <w:style w:type="character" w:customStyle="1" w:styleId="Small">
    <w:name w:val="Small"/>
    <w:basedOn w:val="DefaultParagraphFont"/>
    <w:rsid w:val="000C34C3"/>
    <w:rPr>
      <w:sz w:val="16"/>
    </w:rPr>
  </w:style>
  <w:style w:type="paragraph" w:customStyle="1" w:styleId="WideTable">
    <w:name w:val="Wide Table"/>
    <w:basedOn w:val="Normal"/>
    <w:rsid w:val="000C34C3"/>
    <w:pPr>
      <w:ind w:left="-1418"/>
    </w:pPr>
    <w:rPr>
      <w:sz w:val="2"/>
      <w:szCs w:val="2"/>
    </w:rPr>
  </w:style>
  <w:style w:type="character" w:styleId="PageNumber">
    <w:name w:val="page number"/>
    <w:basedOn w:val="DefaultParagraphFont"/>
    <w:rsid w:val="000C34C3"/>
  </w:style>
  <w:style w:type="paragraph" w:styleId="Quote">
    <w:name w:val="Quote"/>
    <w:basedOn w:val="Heading1"/>
    <w:link w:val="QuoteChar"/>
    <w:qFormat/>
    <w:rsid w:val="000C34C3"/>
    <w:rPr>
      <w:b w:val="0"/>
      <w:sz w:val="72"/>
      <w:szCs w:val="72"/>
      <w:lang w:val="en-NZ"/>
    </w:rPr>
  </w:style>
  <w:style w:type="character" w:customStyle="1" w:styleId="QuoteChar">
    <w:name w:val="Quote Char"/>
    <w:basedOn w:val="DefaultParagraphFont"/>
    <w:link w:val="Quote"/>
    <w:rsid w:val="000C3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4C3"/>
    <w:pPr>
      <w:pageBreakBefore/>
    </w:pPr>
  </w:style>
  <w:style w:type="paragraph" w:customStyle="1" w:styleId="Border">
    <w:name w:val="Border"/>
    <w:basedOn w:val="Normal"/>
    <w:qFormat/>
    <w:rsid w:val="000C3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4C3"/>
    <w:rPr>
      <w:b/>
      <w:bCs/>
      <w:i/>
      <w:iCs/>
      <w:color w:val="auto"/>
    </w:rPr>
  </w:style>
  <w:style w:type="paragraph" w:styleId="IntenseQuote">
    <w:name w:val="Intense Quote"/>
    <w:basedOn w:val="Normal"/>
    <w:next w:val="Normal"/>
    <w:link w:val="IntenseQuoteChar"/>
    <w:uiPriority w:val="30"/>
    <w:qFormat/>
    <w:rsid w:val="000C3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4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34C3"/>
    <w:rPr>
      <w:smallCaps/>
      <w:color w:val="auto"/>
      <w:u w:val="single"/>
    </w:rPr>
  </w:style>
  <w:style w:type="character" w:styleId="IntenseReference">
    <w:name w:val="Intense Reference"/>
    <w:basedOn w:val="DefaultParagraphFont"/>
    <w:uiPriority w:val="32"/>
    <w:qFormat/>
    <w:rsid w:val="000C34C3"/>
    <w:rPr>
      <w:b/>
      <w:bCs/>
      <w:smallCaps/>
      <w:color w:val="auto"/>
      <w:spacing w:val="5"/>
      <w:u w:val="single"/>
    </w:rPr>
  </w:style>
  <w:style w:type="paragraph" w:customStyle="1" w:styleId="2ColumnHeading">
    <w:name w:val="2Column Heading"/>
    <w:basedOn w:val="BodyText"/>
    <w:qFormat/>
    <w:rsid w:val="000C34C3"/>
    <w:pPr>
      <w:spacing w:after="60"/>
      <w:ind w:left="-2268"/>
    </w:pPr>
    <w:rPr>
      <w:b/>
    </w:rPr>
  </w:style>
  <w:style w:type="paragraph" w:customStyle="1" w:styleId="Heading1TOC">
    <w:name w:val="Heading1 TOC"/>
    <w:basedOn w:val="Normal"/>
    <w:qFormat/>
    <w:rsid w:val="000C34C3"/>
    <w:pPr>
      <w:spacing w:before="240" w:after="120"/>
    </w:pPr>
    <w:rPr>
      <w:rFonts w:ascii="Times New Roman" w:hAnsi="Times New Roman"/>
      <w:b/>
      <w:sz w:val="32"/>
    </w:rPr>
  </w:style>
  <w:style w:type="paragraph" w:customStyle="1" w:styleId="Heading2TOC">
    <w:name w:val="Heading2 TOC"/>
    <w:basedOn w:val="Normal"/>
    <w:qFormat/>
    <w:rsid w:val="000C34C3"/>
    <w:pPr>
      <w:spacing w:before="240" w:after="60"/>
    </w:pPr>
    <w:rPr>
      <w:rFonts w:ascii="Times New Roman" w:hAnsi="Times New Roman"/>
      <w:b/>
      <w:sz w:val="28"/>
    </w:rPr>
  </w:style>
  <w:style w:type="character" w:customStyle="1" w:styleId="Underline">
    <w:name w:val="Underline"/>
    <w:basedOn w:val="DefaultParagraphFont"/>
    <w:qFormat/>
    <w:rsid w:val="000C34C3"/>
    <w:rPr>
      <w:u w:val="single"/>
    </w:rPr>
  </w:style>
  <w:style w:type="paragraph" w:styleId="BalloonText">
    <w:name w:val="Balloon Text"/>
    <w:basedOn w:val="Normal"/>
    <w:link w:val="BalloonTextChar"/>
    <w:rsid w:val="000C34C3"/>
    <w:rPr>
      <w:rFonts w:ascii="Tahoma" w:hAnsi="Tahoma" w:cs="Tahoma"/>
      <w:sz w:val="16"/>
      <w:szCs w:val="16"/>
    </w:rPr>
  </w:style>
  <w:style w:type="character" w:customStyle="1" w:styleId="BalloonTextChar">
    <w:name w:val="Balloon Text Char"/>
    <w:basedOn w:val="DefaultParagraphFont"/>
    <w:link w:val="BalloonText"/>
    <w:rsid w:val="000C34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3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4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1393</Words>
  <Characters>9094</Characters>
  <Application>Microsoft Office Word</Application>
  <DocSecurity>0</DocSecurity>
  <Lines>371</Lines>
  <Paragraphs>231</Paragraphs>
  <ScaleCrop>false</ScaleCrop>
  <Company>Author-it Software Corporation Ltd.</Company>
  <LinksUpToDate>false</LinksUpToDate>
  <CharactersWithSpaces>10404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CUFDIG505A Design information architecture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2012-05-26T15:13:00Z</dcterms:created>
  <dcterms:modified xsi:type="dcterms:W3CDTF">2012-05-26T15:13:00Z</dcterms:modified>
</cp:coreProperties>
</file>