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985" w:rsidP="00721985">
      <w:pPr>
        <w:pStyle w:val="Title"/>
      </w:pPr>
      <w:r>
        <w:fldChar w:fldCharType="begin"/>
      </w:r>
      <w:r>
        <w:instrText xml:space="preserve"> TITLE   \* MERGEFORMAT </w:instrText>
      </w:r>
      <w:r>
        <w:fldChar w:fldCharType="separate"/>
      </w:r>
      <w:r>
        <w:t>CUFDIG402A Design user interfaces</w:t>
      </w:r>
      <w:r>
        <w:fldChar w:fldCharType="end"/>
      </w:r>
    </w:p>
    <w:p w:rsidR="00721985" w:rsidP="00721985">
      <w:pPr>
        <w:pStyle w:val="Version"/>
        <w:sectPr w:rsidSect="001F43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4359" w:rsidP="001F4359">
      <w:pPr>
        <w:pStyle w:val="SuperHeading"/>
      </w:pPr>
      <w:r w:rsidRPr="001F4359">
        <w:t>CUFDIG402A Design user interfaces</w:t>
      </w:r>
    </w:p>
    <w:p w:rsidR="00000000" w:rsidRPr="001F4359" w:rsidP="001F4359">
      <w:pPr>
        <w:pStyle w:val="SuperHeading"/>
      </w:pPr>
    </w:p>
    <w:p w:rsidR="00000000" w:rsidRPr="001F4359" w:rsidP="001F4359">
      <w:pPr>
        <w:pStyle w:val="Heading1"/>
      </w:pPr>
      <w:bookmarkStart w:id="1" w:name="O_71223"/>
      <w:bookmarkEnd w:id="1"/>
      <w:r w:rsidRPr="001F4359">
        <w:t>Modification History</w:t>
      </w:r>
    </w:p>
    <w:p w:rsidR="00000000" w:rsidRPr="001F4359" w:rsidP="001F4359">
      <w:pPr>
        <w:pStyle w:val="BodyText"/>
      </w:pPr>
      <w:r w:rsidRPr="001F4359">
        <w:t>Not applicable.</w:t>
      </w:r>
    </w:p>
    <w:p w:rsidR="00000000" w:rsidRPr="001F4359" w:rsidP="001F4359">
      <w:pPr>
        <w:pStyle w:val="AllowPageBreak"/>
      </w:pPr>
    </w:p>
    <w:p w:rsidR="00000000" w:rsidRPr="001F4359" w:rsidP="001F4359">
      <w:pPr>
        <w:pStyle w:val="Heading1"/>
      </w:pPr>
      <w:bookmarkStart w:id="2" w:name="O_71224"/>
      <w:bookmarkEnd w:id="2"/>
      <w:r w:rsidRPr="001F4359">
        <w:t>Unit Descriptor</w:t>
      </w:r>
    </w:p>
    <w:tbl>
      <w:tblPr>
        <w:tblW w:w="0" w:type="auto"/>
        <w:tblLayout w:type="fixed"/>
        <w:tblCellMar>
          <w:left w:w="62" w:type="dxa"/>
          <w:right w:w="62" w:type="dxa"/>
        </w:tblCellMar>
        <w:tblLook w:val="0000"/>
      </w:tblPr>
      <w:tblGrid>
        <w:gridCol w:w="2660"/>
        <w:gridCol w:w="5862"/>
      </w:tblGrid>
      <w:tr w:rsidTr="00721985">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r w:rsidRPr="001F4359">
              <w:t>This unit describes the performance outcomes, skills and knowledge required to design user interfaces for interactive m</w:t>
            </w:r>
            <w:r w:rsidRPr="001F4359">
              <w:t>edia products.</w:t>
            </w:r>
          </w:p>
          <w:p w:rsidR="00000000" w:rsidRPr="001F4359" w:rsidP="001F4359">
            <w:pPr>
              <w:pStyle w:val="BodyText"/>
            </w:pPr>
          </w:p>
          <w:p w:rsidR="00000000" w:rsidRPr="001F4359" w:rsidP="001F4359">
            <w:pPr>
              <w:pStyle w:val="BodyText"/>
            </w:pPr>
            <w:r w:rsidRPr="001F4359">
              <w:t>Prototype testing of interfaces with, for example, focus groups, is a key aspect of the role.</w:t>
            </w:r>
          </w:p>
          <w:p w:rsidR="00000000" w:rsidRPr="001F4359" w:rsidP="001F4359">
            <w:pPr>
              <w:pStyle w:val="BodyText"/>
            </w:pPr>
          </w:p>
          <w:p w:rsidR="00000000" w:rsidRPr="001F4359" w:rsidP="001F4359">
            <w:pPr>
              <w:pStyle w:val="BodyText"/>
            </w:pPr>
            <w:r w:rsidRPr="001F4359">
              <w:t>No licensing, legislative, regulatory or certification requirements apply to this unit at the time of endorsement.</w:t>
            </w:r>
          </w:p>
        </w:tc>
      </w:tr>
    </w:tbl>
    <w:p w:rsidR="00000000" w:rsidRPr="001F4359" w:rsidP="001F4359">
      <w:pPr>
        <w:pStyle w:val="BodyText"/>
      </w:pPr>
    </w:p>
    <w:p w:rsidR="00000000" w:rsidRPr="001F4359" w:rsidP="001F4359">
      <w:pPr>
        <w:pStyle w:val="AllowPageBreak"/>
      </w:pPr>
    </w:p>
    <w:p w:rsidR="00000000" w:rsidRPr="001F4359" w:rsidP="001F4359">
      <w:pPr>
        <w:pStyle w:val="Heading1"/>
      </w:pPr>
      <w:bookmarkStart w:id="3" w:name="O_71225"/>
      <w:bookmarkEnd w:id="3"/>
      <w:r w:rsidRPr="001F4359">
        <w:t>Application of the Unit</w:t>
      </w:r>
    </w:p>
    <w:tbl>
      <w:tblPr>
        <w:tblW w:w="0" w:type="auto"/>
        <w:tblLayout w:type="fixed"/>
        <w:tblCellMar>
          <w:left w:w="62" w:type="dxa"/>
          <w:right w:w="62" w:type="dxa"/>
        </w:tblCellMar>
        <w:tblLook w:val="0000"/>
      </w:tblPr>
      <w:tblGrid>
        <w:gridCol w:w="2744"/>
        <w:gridCol w:w="5778"/>
      </w:tblGrid>
      <w:tr w:rsidTr="00721985">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r w:rsidRPr="001F4359">
              <w:t>This unit requires the application of visual communication principles to the design of user interfaces that form part of interactive media products, such as web environments, games or e-learning resources.</w:t>
            </w:r>
          </w:p>
          <w:p w:rsidR="00000000" w:rsidRPr="001F4359" w:rsidP="001F4359">
            <w:pPr>
              <w:pStyle w:val="BodyText"/>
            </w:pPr>
          </w:p>
          <w:p w:rsidR="00000000" w:rsidRPr="001F4359" w:rsidP="001F4359">
            <w:pPr>
              <w:pStyle w:val="BodyText"/>
            </w:pPr>
            <w:r w:rsidRPr="001F4359">
              <w:t>P</w:t>
            </w:r>
            <w:r w:rsidRPr="001F4359">
              <w:t>eople in this role respond to clearly defined briefs. They work collaboratively in a team environment where the expertise of other team members, e.g. designers and programmers, contributes to the final specifications for user interface designs.</w:t>
            </w:r>
          </w:p>
          <w:p w:rsidR="00000000" w:rsidRPr="001F4359" w:rsidP="001F4359">
            <w:pPr>
              <w:pStyle w:val="BodyText"/>
            </w:pPr>
          </w:p>
          <w:p w:rsidR="00000000" w:rsidRPr="001F4359" w:rsidP="001F4359">
            <w:pPr>
              <w:pStyle w:val="BodyText"/>
            </w:pPr>
            <w:r w:rsidRPr="001F4359">
              <w:t>More compl</w:t>
            </w:r>
            <w:r w:rsidRPr="001F4359">
              <w:t>ex skills associated with the testing and design of whole interactive media products are covered in:</w:t>
            </w:r>
          </w:p>
          <w:p w:rsidR="00000000" w:rsidRPr="001F4359" w:rsidP="001F4359">
            <w:pPr>
              <w:pStyle w:val="ListBullet"/>
            </w:pPr>
            <w:r w:rsidRPr="001F4359">
              <w:t>CUFDIG501A Coordinate the testing of interactive media products</w:t>
            </w:r>
          </w:p>
          <w:p w:rsidR="00000000" w:rsidRPr="001F4359" w:rsidP="001F4359">
            <w:pPr>
              <w:pStyle w:val="ListBullet"/>
            </w:pPr>
            <w:r w:rsidRPr="001F4359">
              <w:t>CUFDIG502A Design web environments</w:t>
            </w:r>
          </w:p>
          <w:p w:rsidR="00000000" w:rsidRPr="001F4359" w:rsidP="001F4359">
            <w:pPr>
              <w:pStyle w:val="ListBullet"/>
            </w:pPr>
            <w:r w:rsidRPr="001F4359">
              <w:t>CUFDIG503A Design e-learning resources</w:t>
            </w:r>
          </w:p>
          <w:p w:rsidR="00000000" w:rsidRPr="001F4359" w:rsidP="001F4359">
            <w:pPr>
              <w:pStyle w:val="ListBullet"/>
            </w:pPr>
            <w:r w:rsidRPr="001F4359">
              <w:t>CUFDIG504</w:t>
            </w:r>
            <w:r w:rsidRPr="001F4359">
              <w:t>A Design games.</w:t>
            </w:r>
          </w:p>
        </w:tc>
      </w:tr>
    </w:tbl>
    <w:p w:rsidR="00000000" w:rsidRPr="001F4359" w:rsidP="001F4359">
      <w:pPr>
        <w:pStyle w:val="BodyText"/>
      </w:pPr>
    </w:p>
    <w:p w:rsidR="00000000" w:rsidRPr="001F4359" w:rsidP="001F4359">
      <w:pPr>
        <w:pStyle w:val="AllowPageBreak"/>
      </w:pPr>
    </w:p>
    <w:p w:rsidR="00000000" w:rsidRPr="001F4359" w:rsidP="001F4359">
      <w:pPr>
        <w:pStyle w:val="Heading1"/>
      </w:pPr>
      <w:bookmarkStart w:id="4" w:name="O_71226"/>
      <w:bookmarkEnd w:id="4"/>
      <w:r w:rsidRPr="001F4359">
        <w:t>Licensing/Regulatory Information</w:t>
      </w:r>
    </w:p>
    <w:p w:rsidR="00000000" w:rsidRPr="001F4359" w:rsidP="001F4359">
      <w:pPr>
        <w:pStyle w:val="BodyText"/>
      </w:pPr>
      <w:r w:rsidRPr="001F4359">
        <w:t>Not applicable.</w:t>
      </w:r>
    </w:p>
    <w:p w:rsidR="00000000" w:rsidRPr="001F4359" w:rsidP="001F4359">
      <w:pPr>
        <w:pStyle w:val="AllowPageBreak"/>
      </w:pPr>
    </w:p>
    <w:p w:rsidR="00000000" w:rsidRPr="001F4359" w:rsidP="001F4359">
      <w:pPr>
        <w:pStyle w:val="Heading1"/>
      </w:pPr>
      <w:bookmarkStart w:id="5" w:name="O_71227"/>
      <w:bookmarkEnd w:id="5"/>
      <w:r w:rsidRPr="001F4359">
        <w:t>Pre-Requisites</w:t>
      </w:r>
    </w:p>
    <w:tbl>
      <w:tblPr>
        <w:tblW w:w="0" w:type="auto"/>
        <w:tblLayout w:type="fixed"/>
        <w:tblCellMar>
          <w:left w:w="62" w:type="dxa"/>
          <w:right w:w="62" w:type="dxa"/>
        </w:tblCellMar>
        <w:tblLook w:val="0000"/>
      </w:tblPr>
      <w:tblGrid>
        <w:gridCol w:w="2775"/>
        <w:gridCol w:w="1295"/>
        <w:gridCol w:w="4452"/>
      </w:tblGrid>
      <w:tr w:rsidTr="007219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p>
        </w:tc>
      </w:tr>
      <w:tr w:rsidTr="007219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p>
        </w:tc>
      </w:tr>
      <w:tr w:rsidTr="007219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p>
        </w:tc>
      </w:tr>
    </w:tbl>
    <w:p w:rsidR="00000000" w:rsidRPr="001F4359" w:rsidP="001F4359">
      <w:pPr>
        <w:pStyle w:val="BodyText"/>
      </w:pPr>
    </w:p>
    <w:p w:rsidR="00000000" w:rsidRPr="001F4359" w:rsidP="001F4359">
      <w:pPr>
        <w:pStyle w:val="AllowPageBreak"/>
      </w:pPr>
    </w:p>
    <w:p w:rsidR="00000000" w:rsidRPr="001F4359" w:rsidP="001F4359">
      <w:pPr>
        <w:pStyle w:val="Heading1"/>
      </w:pPr>
      <w:bookmarkStart w:id="6" w:name="O_71228"/>
      <w:bookmarkEnd w:id="6"/>
      <w:r w:rsidRPr="001F4359">
        <w:t>Employability Skills Information</w:t>
      </w:r>
    </w:p>
    <w:tbl>
      <w:tblPr>
        <w:tblW w:w="0" w:type="auto"/>
        <w:tblLayout w:type="fixed"/>
        <w:tblCellMar>
          <w:left w:w="62" w:type="dxa"/>
          <w:right w:w="62" w:type="dxa"/>
        </w:tblCellMar>
        <w:tblLook w:val="0000"/>
      </w:tblPr>
      <w:tblGrid>
        <w:gridCol w:w="2802"/>
        <w:gridCol w:w="5720"/>
      </w:tblGrid>
      <w:tr w:rsidTr="007219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r w:rsidRPr="001F4359">
              <w:t>This unit contains employability skills.</w:t>
            </w:r>
          </w:p>
        </w:tc>
      </w:tr>
    </w:tbl>
    <w:p w:rsidR="00000000" w:rsidRPr="001F4359" w:rsidP="001F4359">
      <w:pPr>
        <w:pStyle w:val="BodyText"/>
      </w:pPr>
    </w:p>
    <w:p w:rsidR="00000000" w:rsidRPr="001F4359" w:rsidP="001F4359">
      <w:pPr>
        <w:pStyle w:val="AllowPageBreak"/>
      </w:pPr>
    </w:p>
    <w:p w:rsidR="00000000" w:rsidRPr="001F4359" w:rsidP="001F4359">
      <w:pPr>
        <w:pStyle w:val="Heading1"/>
      </w:pPr>
      <w:bookmarkStart w:id="7" w:name="O_71229"/>
      <w:bookmarkEnd w:id="7"/>
      <w:r w:rsidRPr="001F4359">
        <w:t>Elements and Performance Criteria Pre-Content</w:t>
      </w:r>
    </w:p>
    <w:tbl>
      <w:tblPr>
        <w:tblW w:w="0" w:type="auto"/>
        <w:tblLayout w:type="fixed"/>
        <w:tblCellMar>
          <w:left w:w="62" w:type="dxa"/>
          <w:right w:w="62" w:type="dxa"/>
        </w:tblCellMar>
        <w:tblLook w:val="0000"/>
      </w:tblPr>
      <w:tblGrid>
        <w:gridCol w:w="2584"/>
        <w:gridCol w:w="5938"/>
      </w:tblGrid>
      <w:tr w:rsidTr="0072198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r w:rsidRPr="001F4359">
              <w:t>Performance criteria describe the performance needed to demonstrate achievement of the element. Where bold italicised text is used</w:t>
            </w:r>
            <w:r w:rsidRPr="001F4359">
              <w:t>, further information is detailed in the required skills and knowledge section and the range statement. Assessment of performance is to be consistent with the evidence guide.</w:t>
            </w:r>
          </w:p>
        </w:tc>
      </w:tr>
    </w:tbl>
    <w:p w:rsidR="00000000" w:rsidRPr="001F4359" w:rsidP="001F4359">
      <w:pPr>
        <w:pStyle w:val="BodyText"/>
      </w:pPr>
    </w:p>
    <w:p w:rsidR="00000000" w:rsidRPr="001F4359" w:rsidP="001F4359">
      <w:pPr>
        <w:pStyle w:val="AllowPageBreak"/>
      </w:pPr>
    </w:p>
    <w:p w:rsidR="00000000" w:rsidRPr="001F4359" w:rsidP="001F4359">
      <w:pPr>
        <w:pStyle w:val="Heading1"/>
      </w:pPr>
      <w:bookmarkStart w:id="8" w:name="O_71230"/>
      <w:bookmarkEnd w:id="8"/>
      <w:r w:rsidRPr="001F4359">
        <w:t>Elements and Performance Criteria</w:t>
      </w:r>
    </w:p>
    <w:tbl>
      <w:tblPr>
        <w:tblW w:w="0" w:type="auto"/>
        <w:tblLayout w:type="fixed"/>
        <w:tblCellMar>
          <w:left w:w="62" w:type="dxa"/>
          <w:right w:w="62" w:type="dxa"/>
        </w:tblCellMar>
        <w:tblLook w:val="0000"/>
      </w:tblPr>
      <w:tblGrid>
        <w:gridCol w:w="2584"/>
        <w:gridCol w:w="5938"/>
      </w:tblGrid>
      <w:tr w:rsidTr="00721985">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r w:rsidRPr="001F4359">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PERFORMANCE CRITERIA</w:t>
            </w:r>
          </w:p>
        </w:tc>
      </w:tr>
      <w:tr w:rsidTr="0072198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t>Identify project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
            </w:pPr>
            <w:r w:rsidRPr="001F4359">
              <w:t>1.</w:t>
            </w:r>
            <w:r w:rsidRPr="001F4359">
              <w:tab/>
              <w:t xml:space="preserve">Discuss concept with </w:t>
            </w:r>
            <w:r w:rsidRPr="001F4359">
              <w:rPr>
                <w:rStyle w:val="BoldandItalics"/>
              </w:rPr>
              <w:t>relevant personnel</w:t>
            </w:r>
            <w:r w:rsidRPr="001F4359">
              <w:t xml:space="preserve"> to ensure that design briefs are fully understood</w:t>
            </w:r>
          </w:p>
          <w:p w:rsidR="00000000" w:rsidRPr="001F4359" w:rsidP="001F4359">
            <w:pPr>
              <w:pStyle w:val="List"/>
            </w:pPr>
            <w:r w:rsidRPr="001F4359">
              <w:t>2.</w:t>
            </w:r>
            <w:r w:rsidRPr="001F4359">
              <w:tab/>
              <w:t xml:space="preserve">Identify technical parameters of interactive media products, including </w:t>
            </w:r>
            <w:r w:rsidRPr="001F4359">
              <w:rPr>
                <w:rStyle w:val="BoldandItalics"/>
              </w:rPr>
              <w:t>delivery platform</w:t>
            </w:r>
          </w:p>
          <w:p w:rsidR="00000000" w:rsidRPr="001F4359" w:rsidP="001F4359">
            <w:pPr>
              <w:pStyle w:val="List"/>
            </w:pPr>
            <w:r w:rsidRPr="001F4359">
              <w:t>3.</w:t>
            </w:r>
            <w:r w:rsidRPr="001F4359">
              <w:tab/>
              <w:t xml:space="preserve">Identify target </w:t>
            </w:r>
            <w:r w:rsidRPr="001F4359">
              <w:rPr>
                <w:rStyle w:val="BoldandItalics"/>
              </w:rPr>
              <w:t>audience and user char</w:t>
            </w:r>
            <w:r w:rsidRPr="001F4359">
              <w:rPr>
                <w:rStyle w:val="BoldandItalics"/>
              </w:rPr>
              <w:t>acteristics</w:t>
            </w:r>
          </w:p>
          <w:p w:rsidR="00000000" w:rsidP="001F4359">
            <w:pPr>
              <w:pStyle w:val="List"/>
              <w:rPr>
                <w:lang w:val="en-NZ"/>
              </w:rPr>
            </w:pPr>
            <w:r w:rsidRPr="001F4359">
              <w:t>4.</w:t>
            </w:r>
            <w:r w:rsidRPr="001F4359">
              <w:tab/>
              <w:t xml:space="preserve">Obtain </w:t>
            </w:r>
            <w:r w:rsidRPr="001F4359">
              <w:rPr>
                <w:rStyle w:val="BoldandItalics"/>
              </w:rPr>
              <w:t>information architecture specifications</w:t>
            </w:r>
            <w:r w:rsidRPr="001F4359">
              <w:t xml:space="preserve"> if available</w:t>
            </w:r>
          </w:p>
        </w:tc>
      </w:tr>
      <w:tr w:rsidTr="0072198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t>Draft design specifications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
            </w:pPr>
            <w:r w:rsidRPr="001F4359">
              <w:t>5.</w:t>
            </w:r>
            <w:r w:rsidRPr="001F4359">
              <w:tab/>
              <w:t>Visualise concepts and develop preliminary sketches based on content architecture and audience characteristics</w:t>
            </w:r>
          </w:p>
          <w:p w:rsidR="00000000" w:rsidRPr="001F4359" w:rsidP="001F4359">
            <w:pPr>
              <w:pStyle w:val="List"/>
            </w:pPr>
            <w:r w:rsidRPr="001F4359">
              <w:t>6.</w:t>
            </w:r>
            <w:r w:rsidRPr="001F4359">
              <w:tab/>
              <w:t xml:space="preserve">Sketch basic screen layout showing </w:t>
            </w:r>
            <w:r w:rsidRPr="001F4359">
              <w:t xml:space="preserve">main </w:t>
            </w:r>
            <w:r w:rsidRPr="001F4359">
              <w:rPr>
                <w:rStyle w:val="BoldandItalics"/>
              </w:rPr>
              <w:t>spatial zones</w:t>
            </w:r>
          </w:p>
          <w:p w:rsidR="00000000" w:rsidRPr="001F4359" w:rsidP="001F4359">
            <w:pPr>
              <w:pStyle w:val="List"/>
            </w:pPr>
            <w:r w:rsidRPr="001F4359">
              <w:t>7.</w:t>
            </w:r>
            <w:r w:rsidRPr="001F4359">
              <w:tab/>
              <w:t xml:space="preserve">Specify </w:t>
            </w:r>
            <w:r w:rsidRPr="001F4359">
              <w:rPr>
                <w:rStyle w:val="BoldandItalics"/>
              </w:rPr>
              <w:t>functional areas</w:t>
            </w:r>
            <w:r w:rsidRPr="001F4359">
              <w:t xml:space="preserve"> within screen layouts</w:t>
            </w:r>
          </w:p>
          <w:p w:rsidR="00000000" w:rsidRPr="001F4359" w:rsidP="001F4359">
            <w:pPr>
              <w:pStyle w:val="List"/>
            </w:pPr>
            <w:r w:rsidRPr="001F4359">
              <w:t>8.</w:t>
            </w:r>
            <w:r w:rsidRPr="001F4359">
              <w:tab/>
              <w:t xml:space="preserve">Specify metaphors and </w:t>
            </w:r>
            <w:r w:rsidRPr="001F4359">
              <w:rPr>
                <w:rStyle w:val="BoldandItalics"/>
              </w:rPr>
              <w:t>look and feel</w:t>
            </w:r>
            <w:r w:rsidRPr="001F4359">
              <w:t xml:space="preserve"> of user interfaces</w:t>
            </w:r>
          </w:p>
          <w:p w:rsidR="00000000" w:rsidRPr="001F4359" w:rsidP="001F4359">
            <w:pPr>
              <w:pStyle w:val="List"/>
            </w:pPr>
            <w:r w:rsidRPr="001F4359">
              <w:t>9.</w:t>
            </w:r>
            <w:r w:rsidRPr="001F4359">
              <w:tab/>
              <w:t>Develop final detailed sketches taking into consideration all ideas generated</w:t>
            </w:r>
          </w:p>
          <w:p w:rsidR="00000000" w:rsidRPr="001F4359" w:rsidP="001F4359">
            <w:pPr>
              <w:pStyle w:val="List"/>
            </w:pPr>
            <w:r w:rsidRPr="001F4359">
              <w:t>10.</w:t>
            </w:r>
            <w:r w:rsidRPr="001F4359">
              <w:tab/>
              <w:t>Gain approval from relevant personnel to ens</w:t>
            </w:r>
            <w:r w:rsidRPr="001F4359">
              <w:t>ure that interfaces meet all requirements</w:t>
            </w:r>
          </w:p>
          <w:p w:rsidR="00000000" w:rsidP="001F4359">
            <w:pPr>
              <w:pStyle w:val="List"/>
              <w:rPr>
                <w:lang w:val="en-NZ"/>
              </w:rPr>
            </w:pPr>
            <w:r w:rsidRPr="001F4359">
              <w:t>11.</w:t>
            </w:r>
            <w:r w:rsidRPr="001F4359">
              <w:tab/>
              <w:t xml:space="preserve">Write user interface </w:t>
            </w:r>
            <w:r w:rsidRPr="001F4359">
              <w:rPr>
                <w:rStyle w:val="BoldandItalics"/>
              </w:rPr>
              <w:t>design specifications</w:t>
            </w:r>
            <w:r w:rsidRPr="001F4359">
              <w:t xml:space="preserve"> to include relevant advice to development teams</w:t>
            </w:r>
          </w:p>
        </w:tc>
      </w:tr>
      <w:tr w:rsidTr="0072198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t>Finalise user interface designs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
            </w:pPr>
            <w:r w:rsidRPr="001F4359">
              <w:t>12.</w:t>
            </w:r>
            <w:r w:rsidRPr="001F4359">
              <w:tab/>
              <w:t xml:space="preserve">Develop </w:t>
            </w:r>
            <w:r w:rsidRPr="001F4359">
              <w:rPr>
                <w:rStyle w:val="BoldandItalics"/>
              </w:rPr>
              <w:t>focus test</w:t>
            </w:r>
            <w:r w:rsidRPr="001F4359">
              <w:t xml:space="preserve"> plans for user interfaces to </w:t>
            </w:r>
            <w:r w:rsidRPr="001F4359">
              <w:t>identify their strengths and weaknesses</w:t>
            </w:r>
          </w:p>
          <w:p w:rsidR="00000000" w:rsidRPr="001F4359" w:rsidP="001F4359">
            <w:pPr>
              <w:pStyle w:val="List"/>
            </w:pPr>
            <w:r w:rsidRPr="001F4359">
              <w:t>13.</w:t>
            </w:r>
            <w:r w:rsidRPr="001F4359">
              <w:tab/>
              <w:t>Incorporate design changes to information architecture in design specifications</w:t>
            </w:r>
          </w:p>
          <w:p w:rsidR="00000000" w:rsidRPr="001F4359" w:rsidP="001F4359">
            <w:pPr>
              <w:pStyle w:val="List"/>
            </w:pPr>
            <w:r w:rsidRPr="001F4359">
              <w:t>14.</w:t>
            </w:r>
            <w:r w:rsidRPr="001F4359">
              <w:tab/>
              <w:t>Obtain final agreement from relevant personnel for finished designs</w:t>
            </w:r>
          </w:p>
        </w:tc>
      </w:tr>
    </w:tbl>
    <w:p w:rsidR="00000000" w:rsidRPr="001F4359" w:rsidP="001F4359">
      <w:pPr>
        <w:pStyle w:val="BodyText"/>
      </w:pPr>
    </w:p>
    <w:p w:rsidR="00000000" w:rsidRPr="001F4359" w:rsidP="001F4359">
      <w:pPr>
        <w:pStyle w:val="AllowPageBreak"/>
      </w:pPr>
    </w:p>
    <w:p w:rsidR="00000000" w:rsidRPr="001F4359" w:rsidP="001F4359">
      <w:pPr>
        <w:pStyle w:val="Heading1"/>
      </w:pPr>
      <w:bookmarkStart w:id="9" w:name="O_71231"/>
      <w:bookmarkEnd w:id="9"/>
      <w:r w:rsidRPr="001F4359">
        <w:t>Required Skills and Knowledge</w:t>
      </w:r>
    </w:p>
    <w:tbl>
      <w:tblPr>
        <w:tblW w:w="0" w:type="auto"/>
        <w:tblLayout w:type="fixed"/>
        <w:tblCellMar>
          <w:left w:w="62" w:type="dxa"/>
          <w:right w:w="62" w:type="dxa"/>
        </w:tblCellMar>
        <w:tblLook w:val="0000"/>
      </w:tblPr>
      <w:tblGrid>
        <w:gridCol w:w="8522"/>
      </w:tblGrid>
      <w:tr w:rsidTr="007219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REQUIRED SKIL</w:t>
            </w:r>
            <w:r w:rsidRPr="001F4359">
              <w:rPr>
                <w:rStyle w:val="SpecialBold"/>
              </w:rPr>
              <w:t>LS AND KNOWLEDGE</w:t>
            </w:r>
          </w:p>
        </w:tc>
      </w:tr>
      <w:tr w:rsidTr="007219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t>This section describes the skills and knowledge required for this unit.</w:t>
            </w:r>
          </w:p>
        </w:tc>
      </w:tr>
      <w:tr w:rsidTr="00721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Required skills</w:t>
            </w:r>
          </w:p>
        </w:tc>
      </w:tr>
      <w:tr w:rsidTr="00721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Bullet"/>
            </w:pPr>
            <w:r w:rsidRPr="001F4359">
              <w:t>communication, teamwork and literacy skills sufficient to:</w:t>
            </w:r>
          </w:p>
          <w:p w:rsidR="00000000" w:rsidRPr="001F4359" w:rsidP="001F4359">
            <w:pPr>
              <w:pStyle w:val="ListBullet2"/>
            </w:pPr>
            <w:r w:rsidRPr="001F4359">
              <w:t>interpret and clarify written or verbal instructions</w:t>
            </w:r>
          </w:p>
          <w:p w:rsidR="00000000" w:rsidRPr="001F4359" w:rsidP="001F4359">
            <w:pPr>
              <w:pStyle w:val="ListBullet2"/>
            </w:pPr>
            <w:r w:rsidRPr="001F4359">
              <w:t>interpret design briefs and results of focus tests</w:t>
            </w:r>
          </w:p>
          <w:p w:rsidR="00000000" w:rsidRPr="001F4359" w:rsidP="001F4359">
            <w:pPr>
              <w:pStyle w:val="ListBullet2"/>
            </w:pPr>
            <w:r w:rsidRPr="001F4359">
              <w:t>work collaboratively in a team environment</w:t>
            </w:r>
          </w:p>
          <w:p w:rsidR="00000000" w:rsidRPr="001F4359" w:rsidP="001F4359">
            <w:pPr>
              <w:pStyle w:val="ListBullet2"/>
            </w:pPr>
            <w:r w:rsidRPr="001F4359">
              <w:t>present user interface design concepts to team members for discussion and feedback</w:t>
            </w:r>
          </w:p>
          <w:p w:rsidR="00000000" w:rsidRPr="001F4359" w:rsidP="001F4359">
            <w:pPr>
              <w:pStyle w:val="ListBullet2"/>
            </w:pPr>
            <w:r w:rsidRPr="001F4359">
              <w:t>respond constructively to feedback received from other team members</w:t>
            </w:r>
          </w:p>
          <w:p w:rsidR="00000000" w:rsidRPr="001F4359" w:rsidP="001F4359">
            <w:pPr>
              <w:pStyle w:val="ListBullet2"/>
            </w:pPr>
            <w:r w:rsidRPr="001F4359">
              <w:t>complete wo</w:t>
            </w:r>
            <w:r w:rsidRPr="001F4359">
              <w:t>rkplace documentation</w:t>
            </w:r>
          </w:p>
          <w:p w:rsidR="00000000" w:rsidRPr="001F4359" w:rsidP="001F4359">
            <w:pPr>
              <w:pStyle w:val="ListBullet"/>
            </w:pPr>
            <w:r w:rsidRPr="001F4359">
              <w:t xml:space="preserve">conceptual and creative skills to generate a range of ideas for user interfaces </w:t>
            </w:r>
          </w:p>
          <w:p w:rsidR="00000000" w:rsidRPr="001F4359" w:rsidP="001F4359">
            <w:pPr>
              <w:pStyle w:val="ListBullet"/>
            </w:pPr>
            <w:r w:rsidRPr="001F4359">
              <w:t>technical skills sufficient to create designs using storyboards, maps and other diagrams to specify the architecture and navigation of interactive media</w:t>
            </w:r>
            <w:r w:rsidRPr="001F4359">
              <w:t xml:space="preserve"> products</w:t>
            </w:r>
          </w:p>
          <w:p w:rsidR="00000000" w:rsidRPr="001F4359" w:rsidP="001F4359">
            <w:pPr>
              <w:pStyle w:val="ListBullet"/>
            </w:pPr>
            <w:r w:rsidRPr="001F4359">
              <w:t>self-management and planning skills sufficient to:</w:t>
            </w:r>
          </w:p>
          <w:p w:rsidR="00000000" w:rsidRPr="001F4359" w:rsidP="001F4359">
            <w:pPr>
              <w:pStyle w:val="ListBullet2"/>
            </w:pPr>
            <w:r w:rsidRPr="001F4359">
              <w:t>prioritise work tasks and meet deadlines</w:t>
            </w:r>
          </w:p>
          <w:p w:rsidR="00000000" w:rsidP="001F4359">
            <w:pPr>
              <w:pStyle w:val="ListBullet2"/>
              <w:rPr>
                <w:lang w:val="en-NZ"/>
              </w:rPr>
            </w:pPr>
            <w:r w:rsidRPr="001F4359">
              <w:t>seek expert assistance when problems arise</w:t>
            </w:r>
          </w:p>
        </w:tc>
      </w:tr>
      <w:tr w:rsidTr="00721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Required knowledge</w:t>
            </w:r>
          </w:p>
        </w:tc>
      </w:tr>
      <w:tr w:rsidTr="00721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Bullet"/>
            </w:pPr>
            <w:r w:rsidRPr="001F4359">
              <w:t>industry knowledge, including:</w:t>
            </w:r>
          </w:p>
          <w:p w:rsidR="00000000" w:rsidRPr="001F4359" w:rsidP="001F4359">
            <w:pPr>
              <w:pStyle w:val="ListBullet2"/>
            </w:pPr>
            <w:r w:rsidRPr="001F4359">
              <w:t>roles and responsibilities of project team members, e.g. designers, content creators, information architects, programmers and coders</w:t>
            </w:r>
          </w:p>
          <w:p w:rsidR="00000000" w:rsidRPr="001F4359" w:rsidP="001F4359">
            <w:pPr>
              <w:pStyle w:val="ListBullet2"/>
            </w:pPr>
            <w:r w:rsidRPr="001F4359">
              <w:t>sound understanding of the relationship between technical and creative aspects and requirements of interactive media projec</w:t>
            </w:r>
            <w:r w:rsidRPr="001F4359">
              <w:t>ts</w:t>
            </w:r>
          </w:p>
          <w:p w:rsidR="00000000" w:rsidRPr="001F4359" w:rsidP="001F4359">
            <w:pPr>
              <w:pStyle w:val="ListBullet2"/>
            </w:pPr>
            <w:r w:rsidRPr="001F4359">
              <w:t>issues and challenges that arise in designing user interfaces</w:t>
            </w:r>
          </w:p>
          <w:p w:rsidR="00000000" w:rsidRPr="001F4359" w:rsidP="001F4359">
            <w:pPr>
              <w:pStyle w:val="ListBullet"/>
            </w:pPr>
            <w:r w:rsidRPr="001F4359">
              <w:t>principles of visual design and communication, including user-centred design principles</w:t>
            </w:r>
          </w:p>
          <w:p w:rsidR="00000000" w:rsidRPr="001F4359" w:rsidP="001F4359">
            <w:pPr>
              <w:pStyle w:val="ListBullet"/>
            </w:pPr>
            <w:r w:rsidRPr="001F4359">
              <w:t>technical parameters of various platforms and how these impact on user interface designs</w:t>
            </w:r>
          </w:p>
          <w:p w:rsidR="00000000" w:rsidRPr="001F4359" w:rsidP="001F4359">
            <w:pPr>
              <w:pStyle w:val="ListBullet"/>
            </w:pPr>
            <w:r w:rsidRPr="001F4359">
              <w:t>typical formats and techniques for documenting user interface designs</w:t>
            </w:r>
          </w:p>
          <w:p w:rsidR="00000000" w:rsidRPr="001F4359" w:rsidP="001F4359">
            <w:pPr>
              <w:pStyle w:val="ListBullet"/>
            </w:pPr>
            <w:r w:rsidRPr="001F4359">
              <w:t>OHS standards as they relate to working for periods of time on computers</w:t>
            </w:r>
          </w:p>
        </w:tc>
      </w:tr>
    </w:tbl>
    <w:p w:rsidR="00000000" w:rsidRPr="001F4359" w:rsidP="001F4359">
      <w:pPr>
        <w:pStyle w:val="BodyText"/>
      </w:pPr>
    </w:p>
    <w:p w:rsidR="00000000" w:rsidRPr="001F4359" w:rsidP="001F4359">
      <w:pPr>
        <w:pStyle w:val="AllowPageBreak"/>
      </w:pPr>
    </w:p>
    <w:p w:rsidR="00000000" w:rsidRPr="001F4359" w:rsidP="001F4359">
      <w:pPr>
        <w:pStyle w:val="Heading1"/>
      </w:pPr>
      <w:bookmarkStart w:id="10" w:name="O_71232"/>
      <w:bookmarkEnd w:id="10"/>
      <w:r w:rsidRPr="001F4359">
        <w:t>Evidence Guide</w:t>
      </w:r>
    </w:p>
    <w:tbl>
      <w:tblPr>
        <w:tblW w:w="9570" w:type="dxa"/>
        <w:tblLayout w:type="fixed"/>
        <w:tblCellMar>
          <w:left w:w="62" w:type="dxa"/>
          <w:right w:w="62" w:type="dxa"/>
        </w:tblCellMar>
        <w:tblLook w:val="0000"/>
      </w:tblPr>
      <w:tblGrid>
        <w:gridCol w:w="3908"/>
        <w:gridCol w:w="5662"/>
      </w:tblGrid>
      <w:tr w:rsidTr="007219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EVIDENCE GUIDE</w:t>
            </w:r>
          </w:p>
        </w:tc>
      </w:tr>
      <w:tr w:rsidTr="007219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t>The Evidence Guide provides advice on assessment and must be read in conjunction with the performance criteria, required skills and knowledge, range statement and the Assessment Guidelines for the Training Package.</w:t>
            </w:r>
          </w:p>
        </w:tc>
      </w:tr>
      <w:tr w:rsidTr="00721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p>
        </w:tc>
      </w:tr>
      <w:tr w:rsidTr="00721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Critical aspec</w:t>
            </w:r>
            <w:r w:rsidRPr="001F435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r w:rsidRPr="001F4359">
              <w:t>Evidence of the following is essential:</w:t>
            </w:r>
          </w:p>
          <w:p w:rsidR="00000000" w:rsidRPr="001F4359" w:rsidP="001F4359">
            <w:pPr>
              <w:pStyle w:val="ListBullet"/>
            </w:pPr>
            <w:r w:rsidRPr="001F4359">
              <w:t>clearly documented and user-tested user interface design specifications for an interactive media product</w:t>
            </w:r>
          </w:p>
          <w:p w:rsidR="00000000" w:rsidP="001F4359">
            <w:pPr>
              <w:pStyle w:val="ListBullet"/>
              <w:rPr>
                <w:lang w:val="en-NZ"/>
              </w:rPr>
            </w:pPr>
            <w:r w:rsidRPr="001F4359">
              <w:t>ability to work effectively as a member of a production team.</w:t>
            </w:r>
          </w:p>
        </w:tc>
      </w:tr>
      <w:tr w:rsidTr="00721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r w:rsidRPr="001F4359">
              <w:t>Assessment must ensure:</w:t>
            </w:r>
          </w:p>
          <w:p w:rsidR="00000000" w:rsidRPr="001F4359" w:rsidP="001F4359">
            <w:pPr>
              <w:pStyle w:val="ListBullet"/>
            </w:pPr>
            <w:r w:rsidRPr="001F4359">
              <w:t>access to briefs on which to base user interface designs</w:t>
            </w:r>
          </w:p>
          <w:p w:rsidR="00000000" w:rsidRPr="001F4359" w:rsidP="001F4359">
            <w:pPr>
              <w:pStyle w:val="ListBullet"/>
            </w:pPr>
            <w:r w:rsidRPr="001F4359">
              <w:t>access to appropriate learning and assessment support when required</w:t>
            </w:r>
          </w:p>
          <w:p w:rsidR="00000000" w:rsidP="001F4359">
            <w:pPr>
              <w:pStyle w:val="ListBullet"/>
              <w:rPr>
                <w:lang w:val="en-NZ"/>
              </w:rPr>
            </w:pPr>
            <w:r w:rsidRPr="001F4359">
              <w:t>use of culturally appropriate processes and techniques appropriate to the language and literacy capacity of learners and the work being performed.</w:t>
            </w:r>
          </w:p>
        </w:tc>
      </w:tr>
      <w:tr w:rsidTr="00721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r w:rsidRPr="001F4359">
              <w:t>A range of assessme</w:t>
            </w:r>
            <w:r w:rsidRPr="001F4359">
              <w:t>nt methods should be used to assess practical skills and knowledge. The following examples are appropriate for this unit:</w:t>
            </w:r>
          </w:p>
          <w:p w:rsidR="00000000" w:rsidRPr="001F4359" w:rsidP="001F4359">
            <w:pPr>
              <w:pStyle w:val="ListBullet"/>
            </w:pPr>
            <w:r w:rsidRPr="001F4359">
              <w:t>direct questioning combined with review of portfolios of evidence and third-party workplace reports of on-the-job performance</w:t>
            </w:r>
          </w:p>
          <w:p w:rsidR="00000000" w:rsidRPr="001F4359" w:rsidP="001F4359">
            <w:pPr>
              <w:pStyle w:val="ListBullet"/>
            </w:pPr>
            <w:r w:rsidRPr="001F4359">
              <w:t>evaluat</w:t>
            </w:r>
            <w:r w:rsidRPr="001F4359">
              <w:t xml:space="preserve">ion of at least two user interfaces designed by the candidate </w:t>
            </w:r>
          </w:p>
          <w:p w:rsidR="00000000" w:rsidP="001F4359">
            <w:pPr>
              <w:pStyle w:val="ListBullet"/>
              <w:rPr>
                <w:lang w:val="en-NZ"/>
              </w:rPr>
            </w:pPr>
            <w:r w:rsidRPr="001F4359">
              <w:t>written or oral questioning to test knowledge as listed in the required skills and knowledge section of this unit.</w:t>
            </w:r>
          </w:p>
        </w:tc>
      </w:tr>
      <w:tr w:rsidTr="00721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r w:rsidRPr="001F4359">
              <w:t>Holistic assessment with other units relevant to the industry sector, workplace and job role is recommended, for example:</w:t>
            </w:r>
          </w:p>
          <w:p w:rsidR="00000000" w:rsidRPr="001F4359" w:rsidP="001F4359">
            <w:pPr>
              <w:pStyle w:val="ListBullet"/>
            </w:pPr>
            <w:r w:rsidRPr="001F4359">
              <w:t>CUFDIG304A Create visual design components</w:t>
            </w:r>
          </w:p>
          <w:p w:rsidR="00000000" w:rsidRPr="001F4359" w:rsidP="001F4359">
            <w:pPr>
              <w:pStyle w:val="ListBullet"/>
            </w:pPr>
            <w:r w:rsidRPr="001F4359">
              <w:t>CUFDIG403A Create user interfaces.</w:t>
            </w:r>
          </w:p>
        </w:tc>
      </w:tr>
    </w:tbl>
    <w:p w:rsidR="00000000" w:rsidRPr="001F4359" w:rsidP="001F4359">
      <w:pPr>
        <w:pStyle w:val="BodyText"/>
      </w:pPr>
    </w:p>
    <w:p w:rsidR="00000000" w:rsidRPr="001F4359" w:rsidP="001F4359">
      <w:pPr>
        <w:pStyle w:val="AllowPageBreak"/>
      </w:pPr>
    </w:p>
    <w:p w:rsidR="00000000" w:rsidRPr="001F4359" w:rsidP="001F4359">
      <w:pPr>
        <w:pStyle w:val="Heading1"/>
      </w:pPr>
      <w:bookmarkStart w:id="11" w:name="O_71233"/>
      <w:bookmarkEnd w:id="11"/>
      <w:r w:rsidRPr="001F4359">
        <w:t>Range Statement</w:t>
      </w:r>
    </w:p>
    <w:tbl>
      <w:tblPr>
        <w:tblW w:w="0" w:type="auto"/>
        <w:tblLayout w:type="fixed"/>
        <w:tblCellMar>
          <w:left w:w="62" w:type="dxa"/>
          <w:right w:w="62" w:type="dxa"/>
        </w:tblCellMar>
        <w:tblLook w:val="0000"/>
      </w:tblPr>
      <w:tblGrid>
        <w:gridCol w:w="3484"/>
        <w:gridCol w:w="5038"/>
      </w:tblGrid>
      <w:tr w:rsidTr="007219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RANGE STATEMENT</w:t>
            </w:r>
          </w:p>
        </w:tc>
      </w:tr>
      <w:tr w:rsidTr="007219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t>The range statement relates to the unit of competency as a whole. It allows for different work environments and situations that may affect performance. Bold italicised wording, if used in the performance criteria, is detailed below. Essential operating con</w:t>
            </w:r>
            <w:r w:rsidRPr="001F4359">
              <w:t>ditions that may be present with training and assessment (depending on the work situation, needs of the candidate, accessibility of the item, and local industry and regional contexts) may also be included.</w:t>
            </w:r>
          </w:p>
        </w:tc>
      </w:tr>
      <w:tr w:rsidTr="0072198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BoldandItalics"/>
              </w:rPr>
              <w:t>Relevant personnel</w:t>
            </w:r>
            <w:r w:rsidRPr="001F43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Bullet"/>
            </w:pPr>
            <w:r w:rsidRPr="001F4359">
              <w:t>art director</w:t>
            </w:r>
          </w:p>
          <w:p w:rsidR="00000000" w:rsidRPr="001F4359" w:rsidP="001F4359">
            <w:pPr>
              <w:pStyle w:val="ListBullet"/>
            </w:pPr>
            <w:r w:rsidRPr="001F4359">
              <w:t>cl</w:t>
            </w:r>
            <w:r w:rsidRPr="001F4359">
              <w:t>ient</w:t>
            </w:r>
          </w:p>
          <w:p w:rsidR="00000000" w:rsidRPr="001F4359" w:rsidP="001F4359">
            <w:pPr>
              <w:pStyle w:val="ListBullet"/>
            </w:pPr>
            <w:r w:rsidRPr="001F4359">
              <w:t>educator</w:t>
            </w:r>
          </w:p>
          <w:p w:rsidR="00000000" w:rsidRPr="001F4359" w:rsidP="001F4359">
            <w:pPr>
              <w:pStyle w:val="ListBullet"/>
            </w:pPr>
            <w:r w:rsidRPr="001F4359">
              <w:t>graphic designer</w:t>
            </w:r>
          </w:p>
          <w:p w:rsidR="00000000" w:rsidRPr="001F4359" w:rsidP="001F4359">
            <w:pPr>
              <w:pStyle w:val="ListBullet"/>
            </w:pPr>
            <w:r w:rsidRPr="001F4359">
              <w:t>head of department</w:t>
            </w:r>
          </w:p>
          <w:p w:rsidR="00000000" w:rsidRPr="001F4359" w:rsidP="001F4359">
            <w:pPr>
              <w:pStyle w:val="ListBullet"/>
            </w:pPr>
            <w:r w:rsidRPr="001F4359">
              <w:t>information architect</w:t>
            </w:r>
          </w:p>
          <w:p w:rsidR="00000000" w:rsidRPr="001F4359" w:rsidP="001F4359">
            <w:pPr>
              <w:pStyle w:val="ListBullet"/>
            </w:pPr>
            <w:r w:rsidRPr="001F4359">
              <w:t>instructional designer</w:t>
            </w:r>
          </w:p>
          <w:p w:rsidR="00000000" w:rsidRPr="001F4359" w:rsidP="001F4359">
            <w:pPr>
              <w:pStyle w:val="ListBullet"/>
            </w:pPr>
            <w:r w:rsidRPr="001F4359">
              <w:t>programmer</w:t>
            </w:r>
          </w:p>
          <w:p w:rsidR="00000000" w:rsidRPr="001F4359" w:rsidP="001F4359">
            <w:pPr>
              <w:pStyle w:val="ListBullet"/>
            </w:pPr>
            <w:r w:rsidRPr="001F4359">
              <w:t>technical director</w:t>
            </w:r>
          </w:p>
          <w:p w:rsidR="00000000" w:rsidRPr="001F4359" w:rsidP="001F4359">
            <w:pPr>
              <w:pStyle w:val="ListBullet"/>
            </w:pPr>
            <w:r w:rsidRPr="001F4359">
              <w:t>technical staff</w:t>
            </w:r>
          </w:p>
          <w:p w:rsidR="00000000" w:rsidP="001F4359">
            <w:pPr>
              <w:pStyle w:val="ListBullet"/>
              <w:rPr>
                <w:lang w:val="en-NZ"/>
              </w:rPr>
            </w:pPr>
            <w:r w:rsidRPr="001F4359">
              <w:t>other specialist creative and administrative staff.</w:t>
            </w:r>
          </w:p>
        </w:tc>
      </w:tr>
      <w:tr w:rsidTr="0072198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BoldandItalics"/>
              </w:rPr>
              <w:t>Delivery platform</w:t>
            </w:r>
            <w:r w:rsidRPr="001F43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Bullet"/>
            </w:pPr>
            <w:r w:rsidRPr="001F4359">
              <w:t>CD</w:t>
            </w:r>
          </w:p>
          <w:p w:rsidR="00000000" w:rsidRPr="001F4359" w:rsidP="001F4359">
            <w:pPr>
              <w:pStyle w:val="ListBullet"/>
            </w:pPr>
            <w:r w:rsidRPr="001F4359">
              <w:t>DVD</w:t>
            </w:r>
          </w:p>
          <w:p w:rsidR="00000000" w:rsidRPr="001F4359" w:rsidP="001F4359">
            <w:pPr>
              <w:pStyle w:val="ListBullet"/>
            </w:pPr>
            <w:r w:rsidRPr="001F4359">
              <w:t>games console</w:t>
            </w:r>
          </w:p>
          <w:p w:rsidR="00000000" w:rsidRPr="001F4359" w:rsidP="001F4359">
            <w:pPr>
              <w:pStyle w:val="ListBullet"/>
            </w:pPr>
            <w:r w:rsidRPr="001F4359">
              <w:t>internet</w:t>
            </w:r>
          </w:p>
          <w:p w:rsidR="00000000" w:rsidRPr="001F4359" w:rsidP="001F4359">
            <w:pPr>
              <w:pStyle w:val="ListBullet"/>
            </w:pPr>
            <w:r w:rsidRPr="001F4359">
              <w:t>kiosk</w:t>
            </w:r>
          </w:p>
          <w:p w:rsidR="00000000" w:rsidRPr="001F4359" w:rsidP="001F4359">
            <w:pPr>
              <w:pStyle w:val="ListBullet"/>
            </w:pPr>
            <w:r w:rsidRPr="001F4359">
              <w:t>mobile phone</w:t>
            </w:r>
          </w:p>
          <w:p w:rsidR="00000000" w:rsidRPr="001F4359" w:rsidP="001F4359">
            <w:pPr>
              <w:pStyle w:val="ListBullet"/>
            </w:pPr>
            <w:r w:rsidRPr="001F4359">
              <w:t>personal digital assistant (PDA)</w:t>
            </w:r>
          </w:p>
          <w:p w:rsidR="00000000" w:rsidP="001F4359">
            <w:pPr>
              <w:pStyle w:val="ListBullet"/>
              <w:rPr>
                <w:lang w:val="en-NZ"/>
              </w:rPr>
            </w:pPr>
            <w:r w:rsidRPr="001F4359">
              <w:t>other wireless/mobile devices.</w:t>
            </w:r>
          </w:p>
        </w:tc>
      </w:tr>
      <w:tr w:rsidTr="0072198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BoldandItalics"/>
              </w:rPr>
              <w:t>Audience and user characteristics</w:t>
            </w:r>
            <w:r w:rsidRPr="001F43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Bullet"/>
            </w:pPr>
            <w:r w:rsidRPr="001F4359">
              <w:t>computer literacy</w:t>
            </w:r>
          </w:p>
          <w:p w:rsidR="00000000" w:rsidRPr="001F4359" w:rsidP="001F4359">
            <w:pPr>
              <w:pStyle w:val="ListBullet"/>
            </w:pPr>
            <w:r w:rsidRPr="001F4359">
              <w:t>demographics, such as:</w:t>
            </w:r>
          </w:p>
          <w:p w:rsidR="00000000" w:rsidRPr="001F4359" w:rsidP="001F4359">
            <w:pPr>
              <w:pStyle w:val="ListBullet2"/>
            </w:pPr>
            <w:r w:rsidRPr="001F4359">
              <w:t>age</w:t>
            </w:r>
          </w:p>
          <w:p w:rsidR="00000000" w:rsidRPr="001F4359" w:rsidP="001F4359">
            <w:pPr>
              <w:pStyle w:val="ListBullet2"/>
            </w:pPr>
            <w:r w:rsidRPr="001F4359">
              <w:t>gender</w:t>
            </w:r>
          </w:p>
          <w:p w:rsidR="00000000" w:rsidRPr="001F4359" w:rsidP="001F4359">
            <w:pPr>
              <w:pStyle w:val="ListBullet2"/>
            </w:pPr>
            <w:r w:rsidRPr="001F4359">
              <w:t>education</w:t>
            </w:r>
          </w:p>
          <w:p w:rsidR="00000000" w:rsidRPr="001F4359" w:rsidP="001F4359">
            <w:pPr>
              <w:pStyle w:val="ListBullet2"/>
            </w:pPr>
            <w:r w:rsidRPr="001F4359">
              <w:t>occupation</w:t>
            </w:r>
          </w:p>
          <w:p w:rsidR="00000000" w:rsidRPr="001F4359" w:rsidP="001F4359">
            <w:pPr>
              <w:pStyle w:val="ListBullet2"/>
            </w:pPr>
            <w:r w:rsidRPr="001F4359">
              <w:t>cultural background</w:t>
            </w:r>
          </w:p>
          <w:p w:rsidR="00000000" w:rsidRPr="001F4359" w:rsidP="001F4359">
            <w:pPr>
              <w:pStyle w:val="ListBullet2"/>
            </w:pPr>
            <w:r w:rsidRPr="001F4359">
              <w:t>location</w:t>
            </w:r>
          </w:p>
          <w:p w:rsidR="00000000" w:rsidRPr="001F4359" w:rsidP="001F4359">
            <w:pPr>
              <w:pStyle w:val="ListBullet"/>
            </w:pPr>
            <w:r w:rsidRPr="001F4359">
              <w:t>hobbies</w:t>
            </w:r>
          </w:p>
          <w:p w:rsidR="00000000" w:rsidRPr="001F4359" w:rsidP="001F4359">
            <w:pPr>
              <w:pStyle w:val="ListBullet"/>
            </w:pPr>
            <w:r w:rsidRPr="001F4359">
              <w:t>interests</w:t>
            </w:r>
          </w:p>
          <w:p w:rsidR="00000000" w:rsidRPr="001F4359" w:rsidP="001F4359">
            <w:pPr>
              <w:pStyle w:val="ListBullet"/>
            </w:pPr>
            <w:r w:rsidRPr="001F4359">
              <w:t>internet literacy</w:t>
            </w:r>
          </w:p>
          <w:p w:rsidR="00000000" w:rsidRPr="001F4359" w:rsidP="001F4359">
            <w:pPr>
              <w:pStyle w:val="ListBullet"/>
            </w:pPr>
            <w:r w:rsidRPr="001F4359">
              <w:t>language, literacy and numeracy</w:t>
            </w:r>
          </w:p>
          <w:p w:rsidR="00000000" w:rsidRPr="001F4359" w:rsidP="001F4359">
            <w:pPr>
              <w:pStyle w:val="ListBullet"/>
            </w:pPr>
            <w:r w:rsidRPr="001F4359">
              <w:t>personas</w:t>
            </w:r>
          </w:p>
          <w:p w:rsidR="00000000" w:rsidP="001F4359">
            <w:pPr>
              <w:pStyle w:val="ListBullet"/>
              <w:rPr>
                <w:lang w:val="en-NZ"/>
              </w:rPr>
            </w:pPr>
            <w:r w:rsidRPr="001F4359">
              <w:t>specific needs - physical or psychological.</w:t>
            </w:r>
          </w:p>
        </w:tc>
      </w:tr>
      <w:tr w:rsidTr="0072198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BoldandItalics"/>
              </w:rPr>
              <w:t>Information architecture specifications</w:t>
            </w:r>
            <w:r w:rsidRPr="001F43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Bullet"/>
            </w:pPr>
            <w:r w:rsidRPr="001F4359">
              <w:t>content inventory</w:t>
            </w:r>
          </w:p>
          <w:p w:rsidR="00000000" w:rsidRPr="001F4359" w:rsidP="001F4359">
            <w:pPr>
              <w:pStyle w:val="ListBullet"/>
            </w:pPr>
            <w:r w:rsidRPr="001F4359">
              <w:t>diagrams</w:t>
            </w:r>
          </w:p>
          <w:p w:rsidR="00000000" w:rsidRPr="001F4359" w:rsidP="001F4359">
            <w:pPr>
              <w:pStyle w:val="ListBullet"/>
            </w:pPr>
            <w:r w:rsidRPr="001F4359">
              <w:t>flow charts</w:t>
            </w:r>
          </w:p>
          <w:p w:rsidR="00000000" w:rsidRPr="001F4359" w:rsidP="001F4359">
            <w:pPr>
              <w:pStyle w:val="ListBullet"/>
            </w:pPr>
            <w:r w:rsidRPr="001F4359">
              <w:t>maps</w:t>
            </w:r>
          </w:p>
          <w:p w:rsidR="00000000" w:rsidRPr="001F4359" w:rsidP="001F4359">
            <w:pPr>
              <w:pStyle w:val="ListBullet"/>
            </w:pPr>
            <w:r w:rsidRPr="001F4359">
              <w:t>navigation charts</w:t>
            </w:r>
          </w:p>
          <w:p w:rsidR="00000000" w:rsidRPr="001F4359" w:rsidP="001F4359">
            <w:pPr>
              <w:pStyle w:val="ListBullet"/>
            </w:pPr>
            <w:r w:rsidRPr="001F4359">
              <w:t>plans</w:t>
            </w:r>
          </w:p>
          <w:p w:rsidR="00000000" w:rsidRPr="001F4359" w:rsidP="001F4359">
            <w:pPr>
              <w:pStyle w:val="ListBullet"/>
            </w:pPr>
            <w:r w:rsidRPr="001F4359">
              <w:t>storyboards</w:t>
            </w:r>
          </w:p>
          <w:p w:rsidR="00000000" w:rsidP="001F4359">
            <w:pPr>
              <w:pStyle w:val="ListBullet"/>
              <w:rPr>
                <w:lang w:val="en-NZ"/>
              </w:rPr>
            </w:pPr>
            <w:r w:rsidRPr="001F4359">
              <w:t>wire frames.</w:t>
            </w:r>
          </w:p>
        </w:tc>
      </w:tr>
      <w:tr w:rsidTr="0072198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BoldandItalics"/>
              </w:rPr>
              <w:t>Spatial zones</w:t>
            </w:r>
            <w:r w:rsidRPr="001F43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Bullet"/>
            </w:pPr>
            <w:r w:rsidRPr="001F4359">
              <w:t>banners</w:t>
            </w:r>
          </w:p>
          <w:p w:rsidR="00000000" w:rsidRPr="001F4359" w:rsidP="001F4359">
            <w:pPr>
              <w:pStyle w:val="ListBullet"/>
            </w:pPr>
            <w:r w:rsidRPr="001F4359">
              <w:t xml:space="preserve">content areas </w:t>
            </w:r>
          </w:p>
          <w:p w:rsidR="00000000" w:rsidRPr="001F4359" w:rsidP="001F4359">
            <w:pPr>
              <w:pStyle w:val="ListBullet"/>
            </w:pPr>
            <w:r w:rsidRPr="001F4359">
              <w:t>grids</w:t>
            </w:r>
          </w:p>
          <w:p w:rsidR="00000000" w:rsidRPr="001F4359" w:rsidP="001F4359">
            <w:pPr>
              <w:pStyle w:val="ListBullet"/>
            </w:pPr>
            <w:r w:rsidRPr="001F4359">
              <w:t>headings</w:t>
            </w:r>
          </w:p>
          <w:p w:rsidR="00000000" w:rsidRPr="001F4359" w:rsidP="001F4359">
            <w:pPr>
              <w:pStyle w:val="ListBullet"/>
            </w:pPr>
            <w:r w:rsidRPr="001F4359">
              <w:t>images</w:t>
            </w:r>
          </w:p>
          <w:p w:rsidR="00000000" w:rsidRPr="001F4359" w:rsidP="001F4359">
            <w:pPr>
              <w:pStyle w:val="ListBullet"/>
            </w:pPr>
            <w:r w:rsidRPr="001F4359">
              <w:t>logos</w:t>
            </w:r>
          </w:p>
          <w:p w:rsidR="00000000" w:rsidRPr="001F4359" w:rsidP="001F4359">
            <w:pPr>
              <w:pStyle w:val="ListBullet"/>
            </w:pPr>
            <w:r w:rsidRPr="001F4359">
              <w:t>media assets</w:t>
            </w:r>
          </w:p>
          <w:p w:rsidR="00000000" w:rsidRPr="001F4359" w:rsidP="001F4359">
            <w:pPr>
              <w:pStyle w:val="ListBullet"/>
            </w:pPr>
            <w:r w:rsidRPr="001F4359">
              <w:t>menu systems</w:t>
            </w:r>
          </w:p>
          <w:p w:rsidR="00000000" w:rsidP="001F4359">
            <w:pPr>
              <w:pStyle w:val="ListBullet"/>
              <w:rPr>
                <w:lang w:val="en-NZ"/>
              </w:rPr>
            </w:pPr>
            <w:r w:rsidRPr="001F4359">
              <w:t>subheadings.</w:t>
            </w:r>
          </w:p>
        </w:tc>
      </w:tr>
      <w:tr w:rsidTr="0072198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BoldandItalics"/>
              </w:rPr>
              <w:t>Functional areas</w:t>
            </w:r>
            <w:r w:rsidRPr="001F43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Bullet"/>
            </w:pPr>
            <w:r w:rsidRPr="001F4359">
              <w:t>2D and 3D viewports</w:t>
            </w:r>
          </w:p>
          <w:p w:rsidR="00000000" w:rsidRPr="001F4359" w:rsidP="001F4359">
            <w:pPr>
              <w:pStyle w:val="ListBullet"/>
            </w:pPr>
            <w:r w:rsidRPr="001F4359">
              <w:t>buttons</w:t>
            </w:r>
          </w:p>
          <w:p w:rsidR="00000000" w:rsidRPr="001F4359" w:rsidP="001F4359">
            <w:pPr>
              <w:pStyle w:val="ListBullet"/>
            </w:pPr>
            <w:r w:rsidRPr="001F4359">
              <w:t>edit boxes</w:t>
            </w:r>
          </w:p>
          <w:p w:rsidR="00000000" w:rsidRPr="001F4359" w:rsidP="001F4359">
            <w:pPr>
              <w:pStyle w:val="ListBullet"/>
            </w:pPr>
            <w:r w:rsidRPr="001F4359">
              <w:t>list boxes</w:t>
            </w:r>
          </w:p>
          <w:p w:rsidR="00000000" w:rsidRPr="001F4359" w:rsidP="001F4359">
            <w:pPr>
              <w:pStyle w:val="ListBullet"/>
            </w:pPr>
            <w:r w:rsidRPr="001F4359">
              <w:t>login facility</w:t>
            </w:r>
          </w:p>
          <w:p w:rsidR="00000000" w:rsidRPr="001F4359" w:rsidP="001F4359">
            <w:pPr>
              <w:pStyle w:val="ListBullet"/>
            </w:pPr>
            <w:r w:rsidRPr="001F4359">
              <w:t>menus</w:t>
            </w:r>
          </w:p>
          <w:p w:rsidR="00000000" w:rsidRPr="001F4359" w:rsidP="001F4359">
            <w:pPr>
              <w:pStyle w:val="ListBullet"/>
            </w:pPr>
            <w:r w:rsidRPr="001F4359">
              <w:t>picture boxes</w:t>
            </w:r>
          </w:p>
          <w:p w:rsidR="00000000" w:rsidRPr="001F4359" w:rsidP="001F4359">
            <w:pPr>
              <w:pStyle w:val="ListBullet"/>
            </w:pPr>
            <w:r w:rsidRPr="001F4359">
              <w:t>radio buttons</w:t>
            </w:r>
          </w:p>
          <w:p w:rsidR="00000000" w:rsidRPr="001F4359" w:rsidP="001F4359">
            <w:pPr>
              <w:pStyle w:val="ListBullet"/>
            </w:pPr>
            <w:r w:rsidRPr="001F4359">
              <w:t>scroll bars</w:t>
            </w:r>
          </w:p>
          <w:p w:rsidR="00000000" w:rsidRPr="001F4359" w:rsidP="001F4359">
            <w:pPr>
              <w:pStyle w:val="ListBullet"/>
            </w:pPr>
            <w:r w:rsidRPr="001F4359">
              <w:t>search facility</w:t>
            </w:r>
          </w:p>
          <w:p w:rsidR="00000000" w:rsidP="001F4359">
            <w:pPr>
              <w:pStyle w:val="ListBullet"/>
              <w:rPr>
                <w:lang w:val="en-NZ"/>
              </w:rPr>
            </w:pPr>
            <w:r w:rsidRPr="001F4359">
              <w:t>text boxes.</w:t>
            </w:r>
          </w:p>
        </w:tc>
      </w:tr>
      <w:tr w:rsidTr="0072198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BoldandItalics"/>
              </w:rPr>
              <w:t>Look and feel</w:t>
            </w:r>
            <w:r w:rsidRPr="001F43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Bullet"/>
            </w:pPr>
            <w:r w:rsidRPr="001F4359">
              <w:t>ambience</w:t>
            </w:r>
          </w:p>
          <w:p w:rsidR="00000000" w:rsidRPr="001F4359" w:rsidP="001F4359">
            <w:pPr>
              <w:pStyle w:val="ListBullet"/>
            </w:pPr>
            <w:r w:rsidRPr="001F4359">
              <w:t>brand</w:t>
            </w:r>
          </w:p>
          <w:p w:rsidR="00000000" w:rsidRPr="001F4359" w:rsidP="001F4359">
            <w:pPr>
              <w:pStyle w:val="ListBullet"/>
            </w:pPr>
            <w:r w:rsidRPr="001F4359">
              <w:t>colour combinations</w:t>
            </w:r>
          </w:p>
          <w:p w:rsidR="00000000" w:rsidRPr="001F4359" w:rsidP="001F4359">
            <w:pPr>
              <w:pStyle w:val="ListBullet"/>
            </w:pPr>
            <w:r w:rsidRPr="001F4359">
              <w:t>design elements</w:t>
            </w:r>
          </w:p>
          <w:p w:rsidR="00000000" w:rsidRPr="001F4359" w:rsidP="001F4359">
            <w:pPr>
              <w:pStyle w:val="ListBullet"/>
            </w:pPr>
            <w:r w:rsidRPr="001F4359">
              <w:t>meaning</w:t>
            </w:r>
          </w:p>
          <w:p w:rsidR="00000000" w:rsidRPr="001F4359" w:rsidP="001F4359">
            <w:pPr>
              <w:pStyle w:val="ListBullet"/>
            </w:pPr>
            <w:r w:rsidRPr="001F4359">
              <w:t>message</w:t>
            </w:r>
          </w:p>
          <w:p w:rsidR="00000000" w:rsidRPr="001F4359" w:rsidP="001F4359">
            <w:pPr>
              <w:pStyle w:val="ListBullet"/>
            </w:pPr>
            <w:r w:rsidRPr="001F4359">
              <w:t>metaphor</w:t>
            </w:r>
          </w:p>
          <w:p w:rsidR="00000000" w:rsidRPr="001F4359" w:rsidP="001F4359">
            <w:pPr>
              <w:pStyle w:val="ListBullet"/>
            </w:pPr>
            <w:r w:rsidRPr="001F4359">
              <w:t>theme</w:t>
            </w:r>
          </w:p>
          <w:p w:rsidR="00000000" w:rsidP="001F4359">
            <w:pPr>
              <w:pStyle w:val="ListBullet"/>
              <w:rPr>
                <w:lang w:val="en-NZ"/>
              </w:rPr>
            </w:pPr>
            <w:r w:rsidRPr="001F4359">
              <w:t>tone.</w:t>
            </w:r>
          </w:p>
        </w:tc>
      </w:tr>
      <w:tr w:rsidTr="0072198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BoldandItalics"/>
              </w:rPr>
              <w:t>Design specifications</w:t>
            </w:r>
            <w:r w:rsidRPr="001F43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Bullet"/>
            </w:pPr>
            <w:r w:rsidRPr="001F4359">
              <w:t>composition</w:t>
            </w:r>
          </w:p>
          <w:p w:rsidR="00000000" w:rsidRPr="001F4359" w:rsidP="001F4359">
            <w:pPr>
              <w:pStyle w:val="ListBullet"/>
            </w:pPr>
            <w:r w:rsidRPr="001F4359">
              <w:t>design features, including:</w:t>
            </w:r>
          </w:p>
          <w:p w:rsidR="00000000" w:rsidRPr="001F4359" w:rsidP="001F4359">
            <w:pPr>
              <w:pStyle w:val="ListBullet2"/>
            </w:pPr>
            <w:r w:rsidRPr="001F4359">
              <w:t>logos</w:t>
            </w:r>
          </w:p>
          <w:p w:rsidR="00000000" w:rsidRPr="001F4359" w:rsidP="001F4359">
            <w:pPr>
              <w:pStyle w:val="ListBullet2"/>
            </w:pPr>
            <w:r w:rsidRPr="001F4359">
              <w:t>banners</w:t>
            </w:r>
          </w:p>
          <w:p w:rsidR="00000000" w:rsidRPr="001F4359" w:rsidP="001F4359">
            <w:pPr>
              <w:pStyle w:val="ListBullet2"/>
            </w:pPr>
            <w:r w:rsidRPr="001F4359">
              <w:t>photographs</w:t>
            </w:r>
          </w:p>
          <w:p w:rsidR="00000000" w:rsidRPr="001F4359" w:rsidP="001F4359">
            <w:pPr>
              <w:pStyle w:val="ListBullet2"/>
            </w:pPr>
            <w:r w:rsidRPr="001F4359">
              <w:t>illustrations</w:t>
            </w:r>
          </w:p>
          <w:p w:rsidR="00000000" w:rsidRPr="001F4359" w:rsidP="001F4359">
            <w:pPr>
              <w:pStyle w:val="ListBullet"/>
            </w:pPr>
            <w:r w:rsidRPr="001F4359">
              <w:t>diagrams</w:t>
            </w:r>
          </w:p>
          <w:p w:rsidR="00000000" w:rsidRPr="001F4359" w:rsidP="001F4359">
            <w:pPr>
              <w:pStyle w:val="ListBullet"/>
            </w:pPr>
            <w:r w:rsidRPr="001F4359">
              <w:t>layout</w:t>
            </w:r>
          </w:p>
          <w:p w:rsidR="00000000" w:rsidRPr="001F4359" w:rsidP="001F4359">
            <w:pPr>
              <w:pStyle w:val="ListBullet"/>
            </w:pPr>
            <w:r w:rsidRPr="001F4359">
              <w:t>look and feel</w:t>
            </w:r>
          </w:p>
          <w:p w:rsidR="00000000" w:rsidP="001F4359">
            <w:pPr>
              <w:pStyle w:val="ListBullet"/>
              <w:rPr>
                <w:lang w:val="en-NZ"/>
              </w:rPr>
            </w:pPr>
            <w:r w:rsidRPr="001F4359">
              <w:t>sketches.</w:t>
            </w:r>
          </w:p>
        </w:tc>
      </w:tr>
      <w:tr w:rsidTr="0072198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BoldandItalics"/>
              </w:rPr>
              <w:t>Focus test</w:t>
            </w:r>
            <w:r w:rsidRPr="001F43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ListBullet"/>
            </w:pPr>
            <w:r w:rsidRPr="001F4359">
              <w:t>documentation of focus test outcomes</w:t>
            </w:r>
          </w:p>
          <w:p w:rsidR="00000000" w:rsidRPr="001F4359" w:rsidP="001F4359">
            <w:pPr>
              <w:pStyle w:val="ListBullet"/>
            </w:pPr>
            <w:r w:rsidRPr="001F4359">
              <w:t xml:space="preserve">environment and facilities </w:t>
            </w:r>
          </w:p>
          <w:p w:rsidR="00000000" w:rsidRPr="001F4359" w:rsidP="001F4359">
            <w:pPr>
              <w:pStyle w:val="ListBullet"/>
            </w:pPr>
            <w:r w:rsidRPr="001F4359">
              <w:t>focus test implementation plan</w:t>
            </w:r>
          </w:p>
          <w:p w:rsidR="00000000" w:rsidRPr="001F4359" w:rsidP="001F4359">
            <w:pPr>
              <w:pStyle w:val="ListBullet"/>
            </w:pPr>
            <w:r w:rsidRPr="001F4359">
              <w:t>focus test objectives</w:t>
            </w:r>
          </w:p>
          <w:p w:rsidR="00000000" w:rsidRPr="001F4359" w:rsidP="001F4359">
            <w:pPr>
              <w:pStyle w:val="ListBullet"/>
            </w:pPr>
            <w:r w:rsidRPr="001F4359">
              <w:t>test group members selected according to test plan and criteria, such as:</w:t>
            </w:r>
          </w:p>
          <w:p w:rsidR="00000000" w:rsidRPr="001F4359" w:rsidP="001F4359">
            <w:pPr>
              <w:pStyle w:val="ListBullet2"/>
            </w:pPr>
            <w:r w:rsidRPr="001F4359">
              <w:t>age</w:t>
            </w:r>
          </w:p>
          <w:p w:rsidR="00000000" w:rsidRPr="001F4359" w:rsidP="001F4359">
            <w:pPr>
              <w:pStyle w:val="ListBullet2"/>
            </w:pPr>
            <w:r w:rsidRPr="001F4359">
              <w:t>sex</w:t>
            </w:r>
          </w:p>
          <w:p w:rsidR="00000000" w:rsidRPr="001F4359" w:rsidP="001F4359">
            <w:pPr>
              <w:pStyle w:val="ListBullet2"/>
            </w:pPr>
            <w:r w:rsidRPr="001F4359">
              <w:t>location</w:t>
            </w:r>
          </w:p>
          <w:p w:rsidR="00000000" w:rsidRPr="001F4359" w:rsidP="001F4359">
            <w:pPr>
              <w:pStyle w:val="ListBullet2"/>
            </w:pPr>
            <w:r w:rsidRPr="001F4359">
              <w:t>other socioeconomic factors.</w:t>
            </w:r>
          </w:p>
        </w:tc>
      </w:tr>
    </w:tbl>
    <w:p w:rsidR="00721985" w:rsidP="001F4359">
      <w:pPr>
        <w:pStyle w:val="BodyText"/>
      </w:pPr>
    </w:p>
    <w:p w:rsidR="00721985" w:rsidP="001F4359">
      <w:pPr>
        <w:pStyle w:val="BodyText"/>
      </w:pPr>
    </w:p>
    <w:p w:rsidR="00000000" w:rsidRPr="001F4359" w:rsidP="001F4359">
      <w:pPr>
        <w:pStyle w:val="Heading1"/>
      </w:pPr>
      <w:bookmarkStart w:id="12" w:name="O_71234"/>
      <w:bookmarkEnd w:id="12"/>
      <w:r w:rsidRPr="001F4359">
        <w:t>Unit Sector(s)</w:t>
      </w:r>
    </w:p>
    <w:tbl>
      <w:tblPr>
        <w:tblW w:w="0" w:type="auto"/>
        <w:tblLayout w:type="fixed"/>
        <w:tblCellMar>
          <w:left w:w="62" w:type="dxa"/>
          <w:right w:w="62" w:type="dxa"/>
        </w:tblCellMar>
        <w:tblLook w:val="0000"/>
      </w:tblPr>
      <w:tblGrid>
        <w:gridCol w:w="2654"/>
        <w:gridCol w:w="5868"/>
      </w:tblGrid>
      <w:tr w:rsidTr="007219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p>
        </w:tc>
      </w:tr>
    </w:tbl>
    <w:p w:rsidR="00000000" w:rsidRPr="001F4359" w:rsidP="001F4359">
      <w:pPr>
        <w:pStyle w:val="BodyText"/>
      </w:pPr>
    </w:p>
    <w:p w:rsidR="00000000" w:rsidRPr="001F4359" w:rsidP="001F4359">
      <w:pPr>
        <w:pStyle w:val="AllowPageBreak"/>
      </w:pPr>
    </w:p>
    <w:p w:rsidR="00000000" w:rsidRPr="001F4359" w:rsidP="001F4359">
      <w:pPr>
        <w:pStyle w:val="Heading1"/>
      </w:pPr>
      <w:bookmarkStart w:id="13" w:name="O_155163"/>
      <w:bookmarkEnd w:id="13"/>
      <w:r w:rsidRPr="001F4359">
        <w:t>Competency field</w:t>
      </w:r>
    </w:p>
    <w:tbl>
      <w:tblPr>
        <w:tblW w:w="0" w:type="auto"/>
        <w:tblLayout w:type="fixed"/>
        <w:tblCellMar>
          <w:left w:w="62" w:type="dxa"/>
          <w:right w:w="62" w:type="dxa"/>
        </w:tblCellMar>
        <w:tblLook w:val="0000"/>
      </w:tblPr>
      <w:tblGrid>
        <w:gridCol w:w="2778"/>
        <w:gridCol w:w="5744"/>
      </w:tblGrid>
      <w:tr w:rsidTr="0072198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r w:rsidRPr="001F4359">
              <w:t>Visual communication - digital content and imaging</w:t>
            </w:r>
          </w:p>
        </w:tc>
      </w:tr>
    </w:tbl>
    <w:p w:rsidR="00000000" w:rsidRPr="001F4359" w:rsidP="001F4359">
      <w:pPr>
        <w:pStyle w:val="BodyText"/>
      </w:pPr>
    </w:p>
    <w:p w:rsidR="00000000" w:rsidRPr="001F4359" w:rsidP="001F4359">
      <w:pPr>
        <w:pStyle w:val="AllowPageBreak"/>
      </w:pPr>
    </w:p>
    <w:p w:rsidR="00000000" w:rsidRPr="001F4359" w:rsidP="001F4359">
      <w:pPr>
        <w:pStyle w:val="Heading1"/>
      </w:pPr>
      <w:bookmarkStart w:id="14" w:name="O_155162"/>
      <w:bookmarkEnd w:id="14"/>
      <w:r w:rsidRPr="001F4359">
        <w:t>Co-requisite units</w:t>
      </w:r>
    </w:p>
    <w:tbl>
      <w:tblPr>
        <w:tblW w:w="0" w:type="auto"/>
        <w:tblLayout w:type="fixed"/>
        <w:tblCellMar>
          <w:left w:w="62" w:type="dxa"/>
          <w:right w:w="62" w:type="dxa"/>
        </w:tblCellMar>
        <w:tblLook w:val="0000"/>
      </w:tblPr>
      <w:tblGrid>
        <w:gridCol w:w="2641"/>
        <w:gridCol w:w="1322"/>
        <w:gridCol w:w="4559"/>
      </w:tblGrid>
      <w:tr w:rsidTr="007219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r w:rsidRPr="001F43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p>
        </w:tc>
      </w:tr>
      <w:tr w:rsidTr="007219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59">
            <w:pPr>
              <w:pStyle w:val="BodyText"/>
              <w:rPr>
                <w:lang w:val="en-NZ"/>
              </w:rPr>
            </w:pPr>
          </w:p>
        </w:tc>
      </w:tr>
      <w:tr w:rsidTr="007219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59" w:rsidP="001F4359">
            <w:pPr>
              <w:pStyle w:val="BodyText"/>
            </w:pPr>
          </w:p>
        </w:tc>
      </w:tr>
    </w:tbl>
    <w:p w:rsidR="00000000" w:rsidRPr="001F4359" w:rsidP="001F4359">
      <w:pPr>
        <w:pStyle w:val="BodyText"/>
      </w:pPr>
    </w:p>
    <w:p w:rsidR="00000000" w:rsidRPr="001F4359" w:rsidP="001F4359"/>
    <w:sectPr w:rsidSect="001F43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1985" w:rsidP="00721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985" w:rsidP="001F43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1985" w:rsidP="001F43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1985" w:rsidP="001F43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1985" w:rsidP="007219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985" w:rsidP="001F4359">
    <w:pPr>
      <w:pStyle w:val="Header"/>
      <w:framePr w:wrap="around"/>
    </w:pPr>
    <w:r>
      <w:fldChar w:fldCharType="begin"/>
    </w:r>
    <w:r>
      <w:instrText xml:space="preserve"> TITLE   \* MERGEFORMAT </w:instrText>
    </w:r>
    <w:r>
      <w:fldChar w:fldCharType="separate"/>
    </w:r>
    <w:r>
      <w:t>CUFDIG402A Design user interfaces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1985" w:rsidP="001F43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42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86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BED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4359"/>
    <w:pPr>
      <w:spacing w:before="360" w:after="60"/>
      <w:outlineLvl w:val="0"/>
    </w:pPr>
    <w:rPr>
      <w:sz w:val="32"/>
    </w:rPr>
  </w:style>
  <w:style w:type="paragraph" w:styleId="Heading2">
    <w:name w:val="heading 2"/>
    <w:basedOn w:val="HeadingBase"/>
    <w:next w:val="BodyText"/>
    <w:link w:val="Heading2Char"/>
    <w:qFormat/>
    <w:rsid w:val="001F4359"/>
    <w:pPr>
      <w:keepLines/>
      <w:spacing w:before="240" w:after="120"/>
      <w:outlineLvl w:val="1"/>
    </w:pPr>
    <w:rPr>
      <w:sz w:val="28"/>
      <w:szCs w:val="40"/>
    </w:rPr>
  </w:style>
  <w:style w:type="paragraph" w:styleId="Heading3">
    <w:name w:val="heading 3"/>
    <w:basedOn w:val="HeadingBase"/>
    <w:next w:val="BodyText"/>
    <w:link w:val="Heading3Char"/>
    <w:qFormat/>
    <w:rsid w:val="001F4359"/>
    <w:pPr>
      <w:spacing w:before="180" w:after="120"/>
      <w:outlineLvl w:val="2"/>
    </w:pPr>
    <w:rPr>
      <w:spacing w:val="-10"/>
      <w:kern w:val="32"/>
    </w:rPr>
  </w:style>
  <w:style w:type="paragraph" w:styleId="Heading4">
    <w:name w:val="heading 4"/>
    <w:basedOn w:val="HeadingBase"/>
    <w:next w:val="BodyText"/>
    <w:link w:val="Heading4Char"/>
    <w:qFormat/>
    <w:rsid w:val="001F4359"/>
    <w:pPr>
      <w:spacing w:before="160" w:after="120"/>
      <w:outlineLvl w:val="3"/>
    </w:pPr>
    <w:rPr>
      <w:sz w:val="22"/>
    </w:rPr>
  </w:style>
  <w:style w:type="paragraph" w:styleId="Heading5">
    <w:name w:val="heading 5"/>
    <w:basedOn w:val="HeadingBase"/>
    <w:next w:val="Normal"/>
    <w:link w:val="Heading5Char"/>
    <w:qFormat/>
    <w:rsid w:val="001F4359"/>
    <w:pPr>
      <w:spacing w:before="80"/>
      <w:outlineLvl w:val="4"/>
    </w:pPr>
    <w:rPr>
      <w:color w:val="918585"/>
      <w:sz w:val="20"/>
    </w:rPr>
  </w:style>
  <w:style w:type="paragraph" w:styleId="Heading6">
    <w:name w:val="heading 6"/>
    <w:basedOn w:val="HeadingBase"/>
    <w:next w:val="Normal"/>
    <w:link w:val="Heading6Char"/>
    <w:qFormat/>
    <w:rsid w:val="001F4359"/>
    <w:pPr>
      <w:spacing w:before="60"/>
      <w:outlineLvl w:val="5"/>
    </w:pPr>
    <w:rPr>
      <w:color w:val="918585"/>
      <w:sz w:val="20"/>
    </w:rPr>
  </w:style>
  <w:style w:type="paragraph" w:styleId="Heading7">
    <w:name w:val="heading 7"/>
    <w:basedOn w:val="Normal"/>
    <w:next w:val="Normal"/>
    <w:link w:val="Heading7Char"/>
    <w:qFormat/>
    <w:rsid w:val="001F4359"/>
    <w:pPr>
      <w:ind w:left="720"/>
      <w:outlineLvl w:val="6"/>
    </w:pPr>
    <w:rPr>
      <w:i/>
    </w:rPr>
  </w:style>
  <w:style w:type="paragraph" w:styleId="Heading8">
    <w:name w:val="heading 8"/>
    <w:basedOn w:val="Normal"/>
    <w:next w:val="Normal"/>
    <w:link w:val="Heading8Char"/>
    <w:qFormat/>
    <w:rsid w:val="001F4359"/>
    <w:pPr>
      <w:ind w:left="720"/>
      <w:outlineLvl w:val="7"/>
    </w:pPr>
    <w:rPr>
      <w:i/>
    </w:rPr>
  </w:style>
  <w:style w:type="paragraph" w:styleId="Heading9">
    <w:name w:val="heading 9"/>
    <w:basedOn w:val="Normal"/>
    <w:next w:val="Normal"/>
    <w:link w:val="Heading9Char"/>
    <w:qFormat/>
    <w:rsid w:val="001F4359"/>
    <w:pPr>
      <w:ind w:left="720"/>
      <w:outlineLvl w:val="8"/>
    </w:pPr>
    <w:rPr>
      <w:i/>
    </w:rPr>
  </w:style>
  <w:style w:type="character" w:default="1" w:styleId="DefaultParagraphFont">
    <w:name w:val="Default Paragraph Font"/>
    <w:uiPriority w:val="1"/>
    <w:unhideWhenUsed/>
    <w:rsid w:val="001F4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359"/>
  </w:style>
  <w:style w:type="character" w:customStyle="1" w:styleId="Heading1Char">
    <w:name w:val="Heading 1 Char"/>
    <w:basedOn w:val="DefaultParagraphFont"/>
    <w:link w:val="Heading1"/>
    <w:rsid w:val="001F4359"/>
    <w:rPr>
      <w:rFonts w:ascii="Times New Roman" w:eastAsia="Times New Roman" w:hAnsi="Times New Roman" w:cs="Times New Roman"/>
      <w:b/>
      <w:sz w:val="32"/>
      <w:szCs w:val="20"/>
      <w:lang w:eastAsia="en-US"/>
    </w:rPr>
  </w:style>
  <w:style w:type="paragraph" w:styleId="BodyText">
    <w:name w:val="Body Text"/>
    <w:basedOn w:val="Normal"/>
    <w:link w:val="BodyTextChar"/>
    <w:rsid w:val="001F43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359"/>
    <w:rPr>
      <w:rFonts w:ascii="Times New Roman" w:eastAsia="Times New Roman" w:hAnsi="Times New Roman" w:cs="Times New Roman"/>
      <w:sz w:val="24"/>
      <w:lang w:val="en-US" w:eastAsia="en-US"/>
    </w:rPr>
  </w:style>
  <w:style w:type="paragraph" w:styleId="Footer">
    <w:name w:val="footer"/>
    <w:basedOn w:val="Normal"/>
    <w:link w:val="FooterChar"/>
    <w:rsid w:val="001F4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359"/>
    <w:rPr>
      <w:rFonts w:ascii="Times New Roman" w:eastAsia="Times New Roman" w:hAnsi="Times New Roman" w:cs="Times New Roman"/>
      <w:sz w:val="16"/>
      <w:lang w:val="en-US" w:eastAsia="en-US"/>
    </w:rPr>
  </w:style>
  <w:style w:type="paragraph" w:styleId="List">
    <w:name w:val="List"/>
    <w:basedOn w:val="BodyText"/>
    <w:next w:val="BodyText"/>
    <w:rsid w:val="001F4359"/>
    <w:pPr>
      <w:tabs>
        <w:tab w:val="left" w:pos="340"/>
      </w:tabs>
      <w:spacing w:before="60" w:after="60"/>
      <w:ind w:left="340" w:hanging="340"/>
    </w:pPr>
  </w:style>
  <w:style w:type="paragraph" w:styleId="ListBullet">
    <w:name w:val="List Bullet"/>
    <w:basedOn w:val="List"/>
    <w:rsid w:val="001F4359"/>
    <w:pPr>
      <w:numPr>
        <w:numId w:val="13"/>
      </w:numPr>
      <w:tabs>
        <w:tab w:val="clear" w:pos="340"/>
      </w:tabs>
      <w:spacing w:before="40" w:after="40"/>
    </w:pPr>
  </w:style>
  <w:style w:type="character" w:customStyle="1" w:styleId="SpecialBold">
    <w:name w:val="Special Bold"/>
    <w:basedOn w:val="DefaultParagraphFont"/>
    <w:rsid w:val="001F4359"/>
    <w:rPr>
      <w:b/>
      <w:spacing w:val="0"/>
    </w:rPr>
  </w:style>
  <w:style w:type="paragraph" w:styleId="ListBullet2">
    <w:name w:val="List Bullet 2"/>
    <w:basedOn w:val="List2"/>
    <w:rsid w:val="001F4359"/>
    <w:pPr>
      <w:numPr>
        <w:numId w:val="14"/>
      </w:numPr>
      <w:tabs>
        <w:tab w:val="clear" w:pos="680"/>
      </w:tabs>
    </w:pPr>
  </w:style>
  <w:style w:type="paragraph" w:styleId="Header">
    <w:name w:val="header"/>
    <w:basedOn w:val="Normal"/>
    <w:link w:val="HeaderChar"/>
    <w:rsid w:val="001F4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3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4359"/>
    <w:pPr>
      <w:spacing w:before="240" w:after="120"/>
      <w:outlineLvl w:val="0"/>
    </w:pPr>
    <w:rPr>
      <w:rFonts w:ascii="Times New Roman" w:hAnsi="Times New Roman"/>
      <w:b/>
      <w:sz w:val="28"/>
    </w:rPr>
  </w:style>
  <w:style w:type="paragraph" w:customStyle="1" w:styleId="AllowPageBreak">
    <w:name w:val="AllowPageBreak"/>
    <w:rsid w:val="001F43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4359"/>
    <w:rPr>
      <w:b/>
      <w:i/>
      <w:u w:val="none"/>
    </w:rPr>
  </w:style>
  <w:style w:type="character" w:customStyle="1" w:styleId="Heading2Char">
    <w:name w:val="Heading 2 Char"/>
    <w:basedOn w:val="DefaultParagraphFont"/>
    <w:link w:val="Heading2"/>
    <w:rsid w:val="001F43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3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3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3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3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43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4359"/>
    <w:rPr>
      <w:rFonts w:ascii="Courier New" w:eastAsia="Times New Roman" w:hAnsi="Courier New" w:cs="Times New Roman"/>
      <w:i/>
      <w:szCs w:val="20"/>
      <w:lang w:val="en-US" w:eastAsia="en-US"/>
    </w:rPr>
  </w:style>
  <w:style w:type="paragraph" w:customStyle="1" w:styleId="HeadingBase">
    <w:name w:val="Heading Base"/>
    <w:rsid w:val="001F4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359"/>
    <w:pPr>
      <w:tabs>
        <w:tab w:val="right" w:leader="dot" w:pos="9072"/>
      </w:tabs>
      <w:ind w:left="567"/>
    </w:pPr>
    <w:rPr>
      <w:szCs w:val="22"/>
    </w:rPr>
  </w:style>
  <w:style w:type="paragraph" w:customStyle="1" w:styleId="TOCBase">
    <w:name w:val="TOC Base"/>
    <w:rsid w:val="001F4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359"/>
    <w:pPr>
      <w:tabs>
        <w:tab w:val="right" w:leader="dot" w:pos="9072"/>
      </w:tabs>
      <w:spacing w:before="40" w:after="40"/>
      <w:ind w:left="284"/>
    </w:pPr>
    <w:rPr>
      <w:rFonts w:ascii="Times New Roman" w:hAnsi="Times New Roman"/>
    </w:rPr>
  </w:style>
  <w:style w:type="paragraph" w:styleId="TOC1">
    <w:name w:val="toc 1"/>
    <w:basedOn w:val="TOCBase"/>
    <w:next w:val="Normal"/>
    <w:rsid w:val="001F43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4359"/>
    <w:pPr>
      <w:spacing w:before="5040"/>
      <w:jc w:val="center"/>
    </w:pPr>
    <w:rPr>
      <w:sz w:val="48"/>
      <w:szCs w:val="72"/>
      <w:lang w:val="en-US"/>
    </w:rPr>
  </w:style>
  <w:style w:type="character" w:customStyle="1" w:styleId="TitleChar">
    <w:name w:val="Title Char"/>
    <w:basedOn w:val="DefaultParagraphFont"/>
    <w:link w:val="Title"/>
    <w:rsid w:val="001F4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359"/>
    <w:pPr>
      <w:tabs>
        <w:tab w:val="left" w:pos="3600"/>
        <w:tab w:val="left" w:pos="3958"/>
      </w:tabs>
    </w:pPr>
  </w:style>
  <w:style w:type="paragraph" w:customStyle="1" w:styleId="Note">
    <w:name w:val="Note"/>
    <w:basedOn w:val="BodyText"/>
    <w:rsid w:val="001F43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359"/>
    <w:pPr>
      <w:framePr w:wrap="auto" w:hAnchor="text" w:y="6049"/>
    </w:pPr>
    <w:rPr>
      <w:color w:val="000000"/>
      <w:sz w:val="40"/>
    </w:rPr>
  </w:style>
  <w:style w:type="paragraph" w:customStyle="1" w:styleId="TOCTitle">
    <w:name w:val="TOCTitle"/>
    <w:basedOn w:val="Heading1"/>
    <w:rsid w:val="001F4359"/>
    <w:pPr>
      <w:spacing w:after="240"/>
      <w:jc w:val="center"/>
      <w:outlineLvl w:val="9"/>
    </w:pPr>
    <w:rPr>
      <w:caps/>
    </w:rPr>
  </w:style>
  <w:style w:type="paragraph" w:customStyle="1" w:styleId="Version">
    <w:name w:val="Version"/>
    <w:rsid w:val="001F43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359"/>
    <w:pPr>
      <w:keepNext w:val="0"/>
      <w:tabs>
        <w:tab w:val="right" w:pos="4176"/>
      </w:tabs>
      <w:ind w:left="198" w:hanging="198"/>
    </w:pPr>
    <w:rPr>
      <w:rFonts w:ascii="Garamond" w:hAnsi="Garamond"/>
    </w:rPr>
  </w:style>
  <w:style w:type="paragraph" w:styleId="IndexHeading">
    <w:name w:val="index heading"/>
    <w:basedOn w:val="Normal"/>
    <w:next w:val="Index1"/>
    <w:semiHidden/>
    <w:rsid w:val="001F4359"/>
    <w:pPr>
      <w:spacing w:before="120" w:after="120"/>
    </w:pPr>
    <w:rPr>
      <w:rFonts w:ascii="Arial" w:hAnsi="Arial"/>
      <w:b/>
      <w:color w:val="918585"/>
      <w:sz w:val="24"/>
    </w:rPr>
  </w:style>
  <w:style w:type="paragraph" w:customStyle="1" w:styleId="Chapter">
    <w:name w:val="Chapter"/>
    <w:basedOn w:val="Normal"/>
    <w:rsid w:val="001F4359"/>
    <w:pPr>
      <w:spacing w:before="240"/>
    </w:pPr>
    <w:rPr>
      <w:rFonts w:ascii="Times New Roman" w:hAnsi="Times New Roman"/>
      <w:smallCaps/>
      <w:spacing w:val="80"/>
      <w:sz w:val="28"/>
    </w:rPr>
  </w:style>
  <w:style w:type="paragraph" w:customStyle="1" w:styleId="InChapter">
    <w:name w:val="InChapter"/>
    <w:basedOn w:val="Heading3"/>
    <w:rsid w:val="001F4359"/>
    <w:pPr>
      <w:spacing w:after="240"/>
      <w:outlineLvl w:val="9"/>
    </w:pPr>
    <w:rPr>
      <w:noProof/>
    </w:rPr>
  </w:style>
  <w:style w:type="paragraph" w:styleId="Index2">
    <w:name w:val="index 2"/>
    <w:basedOn w:val="Normal"/>
    <w:next w:val="Normal"/>
    <w:semiHidden/>
    <w:rsid w:val="001F4359"/>
    <w:pPr>
      <w:tabs>
        <w:tab w:val="right" w:pos="4176"/>
      </w:tabs>
      <w:ind w:left="568" w:hanging="284"/>
    </w:pPr>
    <w:rPr>
      <w:rFonts w:ascii="Garamond" w:hAnsi="Garamond"/>
    </w:rPr>
  </w:style>
  <w:style w:type="paragraph" w:customStyle="1" w:styleId="Byline">
    <w:name w:val="Byline"/>
    <w:rsid w:val="001F4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359"/>
    <w:pPr>
      <w:tabs>
        <w:tab w:val="clear" w:pos="3600"/>
        <w:tab w:val="clear" w:pos="3958"/>
      </w:tabs>
      <w:jc w:val="right"/>
    </w:pPr>
  </w:style>
  <w:style w:type="character" w:styleId="Emphasis">
    <w:name w:val="Emphasis"/>
    <w:basedOn w:val="DefaultParagraphFont"/>
    <w:qFormat/>
    <w:rsid w:val="001F4359"/>
    <w:rPr>
      <w:i/>
    </w:rPr>
  </w:style>
  <w:style w:type="paragraph" w:styleId="Caption">
    <w:name w:val="caption"/>
    <w:basedOn w:val="BodyText"/>
    <w:next w:val="Normal"/>
    <w:qFormat/>
    <w:rsid w:val="001F4359"/>
    <w:pPr>
      <w:framePr w:w="2268" w:hSpace="181" w:vSpace="181" w:wrap="around" w:vAnchor="text" w:hAnchor="page" w:x="1135" w:y="285" w:anchorLock="1"/>
    </w:pPr>
    <w:rPr>
      <w:i/>
    </w:rPr>
  </w:style>
  <w:style w:type="paragraph" w:customStyle="1" w:styleId="MiniTOCTitle">
    <w:name w:val="MiniTOCTitle"/>
    <w:basedOn w:val="Heading4"/>
    <w:rsid w:val="001F4359"/>
    <w:pPr>
      <w:spacing w:before="240"/>
      <w:outlineLvl w:val="9"/>
    </w:pPr>
    <w:rPr>
      <w:noProof/>
      <w:sz w:val="24"/>
    </w:rPr>
  </w:style>
  <w:style w:type="paragraph" w:customStyle="1" w:styleId="MiniTOCItem">
    <w:name w:val="MiniTOCItem"/>
    <w:basedOn w:val="ListBullet"/>
    <w:rsid w:val="001F4359"/>
    <w:pPr>
      <w:numPr>
        <w:numId w:val="0"/>
      </w:numPr>
      <w:tabs>
        <w:tab w:val="right" w:leader="dot" w:pos="6521"/>
      </w:tabs>
      <w:spacing w:before="0" w:after="0"/>
    </w:pPr>
  </w:style>
  <w:style w:type="paragraph" w:customStyle="1" w:styleId="TOFTitle">
    <w:name w:val="TOFTitle"/>
    <w:basedOn w:val="TOCTitle"/>
    <w:rsid w:val="001F4359"/>
  </w:style>
  <w:style w:type="paragraph" w:styleId="TableofFigures">
    <w:name w:val="table of figures"/>
    <w:basedOn w:val="Normal"/>
    <w:next w:val="Normal"/>
    <w:semiHidden/>
    <w:rsid w:val="001F4359"/>
    <w:pPr>
      <w:tabs>
        <w:tab w:val="right" w:leader="dot" w:pos="9072"/>
      </w:tabs>
      <w:ind w:left="970" w:hanging="403"/>
    </w:pPr>
    <w:rPr>
      <w:rFonts w:ascii="Times New Roman" w:hAnsi="Times New Roman"/>
      <w:b/>
    </w:rPr>
  </w:style>
  <w:style w:type="paragraph" w:styleId="ListNumber">
    <w:name w:val="List Number"/>
    <w:basedOn w:val="List"/>
    <w:rsid w:val="001F4359"/>
    <w:pPr>
      <w:numPr>
        <w:numId w:val="11"/>
      </w:numPr>
    </w:pPr>
  </w:style>
  <w:style w:type="character" w:customStyle="1" w:styleId="WingdingSymbols">
    <w:name w:val="Wingding Symbols"/>
    <w:rsid w:val="001F4359"/>
    <w:rPr>
      <w:rFonts w:ascii="Wingdings" w:hAnsi="Wingdings"/>
    </w:rPr>
  </w:style>
  <w:style w:type="paragraph" w:customStyle="1" w:styleId="TableHeading">
    <w:name w:val="Table Heading"/>
    <w:basedOn w:val="HeadingBase"/>
    <w:rsid w:val="001F4359"/>
    <w:pPr>
      <w:keepLines/>
      <w:pBdr>
        <w:bottom w:val="single" w:sz="6" w:space="1" w:color="918585"/>
      </w:pBdr>
      <w:spacing w:before="240"/>
    </w:pPr>
  </w:style>
  <w:style w:type="character" w:customStyle="1" w:styleId="HotSpot">
    <w:name w:val="HotSpot"/>
    <w:rsid w:val="001F4359"/>
    <w:rPr>
      <w:color w:val="0033CC"/>
      <w:u w:val="none"/>
    </w:rPr>
  </w:style>
  <w:style w:type="paragraph" w:customStyle="1" w:styleId="BodyTextRight">
    <w:name w:val="Body Text Right"/>
    <w:basedOn w:val="BodyText"/>
    <w:rsid w:val="001F4359"/>
    <w:pPr>
      <w:spacing w:before="0" w:after="0"/>
      <w:jc w:val="right"/>
    </w:pPr>
  </w:style>
  <w:style w:type="paragraph" w:styleId="Index3">
    <w:name w:val="index 3"/>
    <w:basedOn w:val="ListNumber2"/>
    <w:next w:val="Normal"/>
    <w:semiHidden/>
    <w:rsid w:val="001F4359"/>
    <w:pPr>
      <w:numPr>
        <w:numId w:val="0"/>
      </w:numPr>
      <w:tabs>
        <w:tab w:val="right" w:leader="dot" w:pos="4176"/>
      </w:tabs>
    </w:pPr>
  </w:style>
  <w:style w:type="paragraph" w:styleId="ListNumber2">
    <w:name w:val="List Number 2"/>
    <w:basedOn w:val="List2"/>
    <w:rsid w:val="001F4359"/>
    <w:pPr>
      <w:numPr>
        <w:numId w:val="10"/>
      </w:numPr>
      <w:tabs>
        <w:tab w:val="clear" w:pos="1060"/>
      </w:tabs>
    </w:pPr>
  </w:style>
  <w:style w:type="paragraph" w:customStyle="1" w:styleId="MarginNote">
    <w:name w:val="Margin Note"/>
    <w:basedOn w:val="BodyText"/>
    <w:rsid w:val="001F4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3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4359"/>
    <w:rPr>
      <w:sz w:val="32"/>
    </w:rPr>
  </w:style>
  <w:style w:type="paragraph" w:customStyle="1" w:styleId="HeadingProcedure">
    <w:name w:val="Heading Procedure"/>
    <w:basedOn w:val="HeadingBase"/>
    <w:next w:val="Normal"/>
    <w:rsid w:val="001F4359"/>
    <w:pPr>
      <w:tabs>
        <w:tab w:val="left" w:pos="0"/>
      </w:tabs>
      <w:spacing w:before="120" w:after="60"/>
    </w:pPr>
    <w:rPr>
      <w:i/>
      <w:color w:val="918585"/>
      <w:sz w:val="22"/>
    </w:rPr>
  </w:style>
  <w:style w:type="paragraph" w:customStyle="1" w:styleId="TableBodyText">
    <w:name w:val="Table Body Text"/>
    <w:basedOn w:val="BodyText"/>
    <w:rsid w:val="001F4359"/>
    <w:pPr>
      <w:spacing w:before="60" w:after="60"/>
    </w:pPr>
  </w:style>
  <w:style w:type="paragraph" w:styleId="ListContinue">
    <w:name w:val="List Continue"/>
    <w:basedOn w:val="List"/>
    <w:rsid w:val="001F4359"/>
    <w:pPr>
      <w:ind w:firstLine="0"/>
    </w:pPr>
  </w:style>
  <w:style w:type="paragraph" w:customStyle="1" w:styleId="ListNote">
    <w:name w:val="List Note"/>
    <w:basedOn w:val="List"/>
    <w:rsid w:val="001F4359"/>
    <w:pPr>
      <w:pBdr>
        <w:top w:val="single" w:sz="6" w:space="2" w:color="918585"/>
        <w:bottom w:val="single" w:sz="6" w:space="2" w:color="918585"/>
      </w:pBdr>
      <w:tabs>
        <w:tab w:val="left" w:pos="1021"/>
      </w:tabs>
      <w:ind w:firstLine="0"/>
    </w:pPr>
  </w:style>
  <w:style w:type="paragraph" w:customStyle="1" w:styleId="Warning">
    <w:name w:val="Warning"/>
    <w:basedOn w:val="BodyText"/>
    <w:rsid w:val="001F4359"/>
    <w:pPr>
      <w:shd w:val="clear" w:color="auto" w:fill="D9D9D9"/>
      <w:tabs>
        <w:tab w:val="left" w:pos="992"/>
      </w:tabs>
      <w:ind w:left="119" w:right="119"/>
    </w:pPr>
    <w:rPr>
      <w:sz w:val="20"/>
    </w:rPr>
  </w:style>
  <w:style w:type="paragraph" w:customStyle="1" w:styleId="MarginIcons">
    <w:name w:val="Margin Icons"/>
    <w:basedOn w:val="BodyText"/>
    <w:rsid w:val="001F43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359"/>
    <w:rPr>
      <w:rFonts w:ascii="Courier New" w:hAnsi="Courier New"/>
    </w:rPr>
  </w:style>
  <w:style w:type="paragraph" w:customStyle="1" w:styleId="NoteBullet">
    <w:name w:val="Note Bullet"/>
    <w:basedOn w:val="Note"/>
    <w:rsid w:val="001F4359"/>
    <w:pPr>
      <w:tabs>
        <w:tab w:val="clear" w:pos="680"/>
      </w:tabs>
      <w:spacing w:before="60" w:after="60"/>
    </w:pPr>
  </w:style>
  <w:style w:type="paragraph" w:customStyle="1" w:styleId="SubHeading2">
    <w:name w:val="SubHeading2"/>
    <w:basedOn w:val="HeadingBase"/>
    <w:rsid w:val="001F4359"/>
    <w:pPr>
      <w:spacing w:before="240" w:after="60"/>
    </w:pPr>
    <w:rPr>
      <w:sz w:val="20"/>
    </w:rPr>
  </w:style>
  <w:style w:type="paragraph" w:customStyle="1" w:styleId="SubHeading1">
    <w:name w:val="SubHeading1"/>
    <w:basedOn w:val="HeadingBase"/>
    <w:rsid w:val="001F4359"/>
    <w:pPr>
      <w:spacing w:before="240" w:after="60"/>
    </w:pPr>
    <w:rPr>
      <w:color w:val="918585"/>
      <w:sz w:val="22"/>
    </w:rPr>
  </w:style>
  <w:style w:type="paragraph" w:customStyle="1" w:styleId="SideHeading">
    <w:name w:val="Side Heading"/>
    <w:basedOn w:val="HeadingBase"/>
    <w:rsid w:val="001F4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359"/>
    <w:pPr>
      <w:numPr>
        <w:numId w:val="12"/>
      </w:numPr>
    </w:pPr>
  </w:style>
  <w:style w:type="paragraph" w:styleId="PlainText">
    <w:name w:val="Plain Text"/>
    <w:basedOn w:val="Normal"/>
    <w:link w:val="PlainTextChar"/>
    <w:rsid w:val="001F4359"/>
    <w:rPr>
      <w:sz w:val="20"/>
    </w:rPr>
  </w:style>
  <w:style w:type="character" w:customStyle="1" w:styleId="PlainTextChar">
    <w:name w:val="Plain Text Char"/>
    <w:basedOn w:val="DefaultParagraphFont"/>
    <w:link w:val="PlainText"/>
    <w:rsid w:val="001F43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4359"/>
    <w:rPr>
      <w:b/>
      <w:smallCaps/>
    </w:rPr>
  </w:style>
  <w:style w:type="paragraph" w:customStyle="1" w:styleId="TableListNumber">
    <w:name w:val="Table List Number"/>
    <w:basedOn w:val="ListNumber"/>
    <w:rsid w:val="001F4359"/>
    <w:pPr>
      <w:numPr>
        <w:numId w:val="0"/>
      </w:numPr>
    </w:pPr>
  </w:style>
  <w:style w:type="paragraph" w:styleId="TOC4">
    <w:name w:val="toc 4"/>
    <w:basedOn w:val="TOCBase"/>
    <w:next w:val="Normal"/>
    <w:semiHidden/>
    <w:rsid w:val="001F4359"/>
    <w:pPr>
      <w:tabs>
        <w:tab w:val="right" w:leader="dot" w:pos="9071"/>
      </w:tabs>
      <w:ind w:left="1701"/>
    </w:pPr>
  </w:style>
  <w:style w:type="paragraph" w:customStyle="1" w:styleId="ListAlpha">
    <w:name w:val="List Alpha"/>
    <w:basedOn w:val="List"/>
    <w:rsid w:val="001F4359"/>
    <w:pPr>
      <w:numPr>
        <w:numId w:val="9"/>
      </w:numPr>
    </w:pPr>
  </w:style>
  <w:style w:type="paragraph" w:customStyle="1" w:styleId="ListAlpha2">
    <w:name w:val="List Alpha 2"/>
    <w:basedOn w:val="List2"/>
    <w:rsid w:val="001F4359"/>
    <w:pPr>
      <w:numPr>
        <w:numId w:val="8"/>
      </w:numPr>
    </w:pPr>
  </w:style>
  <w:style w:type="paragraph" w:styleId="List2">
    <w:name w:val="List 2"/>
    <w:basedOn w:val="BodyText"/>
    <w:rsid w:val="001F4359"/>
    <w:pPr>
      <w:tabs>
        <w:tab w:val="left" w:pos="680"/>
      </w:tabs>
      <w:spacing w:before="60" w:after="60"/>
      <w:ind w:left="680" w:hanging="340"/>
    </w:pPr>
  </w:style>
  <w:style w:type="paragraph" w:styleId="List3">
    <w:name w:val="List 3"/>
    <w:basedOn w:val="BodyText"/>
    <w:rsid w:val="001F4359"/>
    <w:pPr>
      <w:tabs>
        <w:tab w:val="left" w:pos="1021"/>
      </w:tabs>
      <w:spacing w:before="60" w:after="60"/>
      <w:ind w:left="1020" w:hanging="340"/>
    </w:pPr>
  </w:style>
  <w:style w:type="paragraph" w:styleId="List4">
    <w:name w:val="List 4"/>
    <w:basedOn w:val="BodyText"/>
    <w:rsid w:val="001F4359"/>
    <w:pPr>
      <w:tabs>
        <w:tab w:val="left" w:pos="1361"/>
      </w:tabs>
      <w:spacing w:before="60" w:after="60"/>
      <w:ind w:left="1361" w:hanging="340"/>
    </w:pPr>
  </w:style>
  <w:style w:type="paragraph" w:styleId="List5">
    <w:name w:val="List 5"/>
    <w:basedOn w:val="BodyText"/>
    <w:rsid w:val="001F4359"/>
    <w:pPr>
      <w:tabs>
        <w:tab w:val="left" w:pos="1701"/>
      </w:tabs>
      <w:spacing w:before="60" w:after="60"/>
      <w:ind w:left="1701" w:hanging="340"/>
    </w:pPr>
  </w:style>
  <w:style w:type="paragraph" w:styleId="ListBullet3">
    <w:name w:val="List Bullet 3"/>
    <w:basedOn w:val="List3"/>
    <w:rsid w:val="001F4359"/>
    <w:pPr>
      <w:numPr>
        <w:numId w:val="15"/>
      </w:numPr>
      <w:tabs>
        <w:tab w:val="clear" w:pos="1021"/>
      </w:tabs>
      <w:ind w:left="1037" w:hanging="357"/>
    </w:pPr>
  </w:style>
  <w:style w:type="paragraph" w:styleId="ListBullet4">
    <w:name w:val="List Bullet 4"/>
    <w:basedOn w:val="List4"/>
    <w:rsid w:val="001F4359"/>
    <w:pPr>
      <w:numPr>
        <w:numId w:val="3"/>
      </w:numPr>
    </w:pPr>
  </w:style>
  <w:style w:type="paragraph" w:styleId="ListBullet5">
    <w:name w:val="List Bullet 5"/>
    <w:basedOn w:val="List5"/>
    <w:rsid w:val="001F4359"/>
    <w:pPr>
      <w:numPr>
        <w:numId w:val="4"/>
      </w:numPr>
    </w:pPr>
  </w:style>
  <w:style w:type="paragraph" w:styleId="ListContinue2">
    <w:name w:val="List Continue 2"/>
    <w:basedOn w:val="List2"/>
    <w:rsid w:val="001F4359"/>
    <w:pPr>
      <w:ind w:firstLine="0"/>
    </w:pPr>
  </w:style>
  <w:style w:type="paragraph" w:styleId="ListContinue3">
    <w:name w:val="List Continue 3"/>
    <w:basedOn w:val="List3"/>
    <w:rsid w:val="001F4359"/>
    <w:pPr>
      <w:ind w:left="1021" w:firstLine="0"/>
    </w:pPr>
  </w:style>
  <w:style w:type="paragraph" w:styleId="ListContinue4">
    <w:name w:val="List Continue 4"/>
    <w:basedOn w:val="List4"/>
    <w:rsid w:val="001F4359"/>
    <w:pPr>
      <w:ind w:firstLine="0"/>
    </w:pPr>
  </w:style>
  <w:style w:type="paragraph" w:styleId="ListContinue5">
    <w:name w:val="List Continue 5"/>
    <w:basedOn w:val="List5"/>
    <w:rsid w:val="001F4359"/>
    <w:pPr>
      <w:ind w:firstLine="0"/>
    </w:pPr>
  </w:style>
  <w:style w:type="paragraph" w:styleId="ListNumber3">
    <w:name w:val="List Number 3"/>
    <w:basedOn w:val="List3"/>
    <w:rsid w:val="001F4359"/>
    <w:pPr>
      <w:numPr>
        <w:numId w:val="5"/>
      </w:numPr>
    </w:pPr>
  </w:style>
  <w:style w:type="paragraph" w:styleId="ListNumber4">
    <w:name w:val="List Number 4"/>
    <w:basedOn w:val="List4"/>
    <w:rsid w:val="001F4359"/>
    <w:pPr>
      <w:numPr>
        <w:numId w:val="6"/>
      </w:numPr>
    </w:pPr>
  </w:style>
  <w:style w:type="paragraph" w:styleId="ListNumber5">
    <w:name w:val="List Number 5"/>
    <w:basedOn w:val="List5"/>
    <w:rsid w:val="001F4359"/>
    <w:pPr>
      <w:numPr>
        <w:numId w:val="7"/>
      </w:numPr>
    </w:pPr>
  </w:style>
  <w:style w:type="paragraph" w:styleId="BlockText">
    <w:name w:val="Block Text"/>
    <w:basedOn w:val="Normal"/>
    <w:rsid w:val="001F4359"/>
    <w:pPr>
      <w:spacing w:after="120"/>
      <w:ind w:left="1440" w:right="1440"/>
    </w:pPr>
  </w:style>
  <w:style w:type="character" w:customStyle="1" w:styleId="Subscript">
    <w:name w:val="Subscript"/>
    <w:basedOn w:val="DefaultParagraphFont"/>
    <w:rsid w:val="001F4359"/>
    <w:rPr>
      <w:sz w:val="16"/>
      <w:vertAlign w:val="subscript"/>
    </w:rPr>
  </w:style>
  <w:style w:type="character" w:customStyle="1" w:styleId="Superscript">
    <w:name w:val="Superscript"/>
    <w:basedOn w:val="DefaultParagraphFont"/>
    <w:rsid w:val="001F4359"/>
    <w:rPr>
      <w:sz w:val="16"/>
      <w:vertAlign w:val="superscript"/>
    </w:rPr>
  </w:style>
  <w:style w:type="character" w:customStyle="1" w:styleId="Symbols">
    <w:name w:val="Symbols"/>
    <w:basedOn w:val="DefaultParagraphFont"/>
    <w:rsid w:val="001F4359"/>
    <w:rPr>
      <w:rFonts w:ascii="Symbol" w:hAnsi="Symbol"/>
    </w:rPr>
  </w:style>
  <w:style w:type="character" w:customStyle="1" w:styleId="MenuOptions">
    <w:name w:val="Menu Options"/>
    <w:basedOn w:val="DefaultParagraphFont"/>
    <w:rsid w:val="001F4359"/>
    <w:rPr>
      <w:rFonts w:ascii="Arial Narrow" w:hAnsi="Arial Narrow"/>
      <w:smallCaps/>
    </w:rPr>
  </w:style>
  <w:style w:type="character" w:customStyle="1" w:styleId="Buttons">
    <w:name w:val="Buttons"/>
    <w:basedOn w:val="DefaultParagraphFont"/>
    <w:rsid w:val="001F4359"/>
    <w:rPr>
      <w:b/>
    </w:rPr>
  </w:style>
  <w:style w:type="character" w:customStyle="1" w:styleId="Underlined">
    <w:name w:val="Underlined"/>
    <w:basedOn w:val="DefaultParagraphFont"/>
    <w:rsid w:val="001F4359"/>
    <w:rPr>
      <w:u w:val="single"/>
    </w:rPr>
  </w:style>
  <w:style w:type="paragraph" w:customStyle="1" w:styleId="TableBodyTextRight">
    <w:name w:val="Table Body Text Right"/>
    <w:basedOn w:val="TableBodyText"/>
    <w:rsid w:val="001F4359"/>
    <w:pPr>
      <w:widowControl w:val="0"/>
      <w:autoSpaceDE w:val="0"/>
      <w:autoSpaceDN w:val="0"/>
      <w:adjustRightInd w:val="0"/>
      <w:jc w:val="right"/>
    </w:pPr>
    <w:rPr>
      <w:rFonts w:cs="Arial"/>
      <w:szCs w:val="18"/>
    </w:rPr>
  </w:style>
  <w:style w:type="paragraph" w:customStyle="1" w:styleId="CopyrightText">
    <w:name w:val="Copyright Text"/>
    <w:basedOn w:val="BodyText"/>
    <w:rsid w:val="001F4359"/>
    <w:rPr>
      <w:sz w:val="18"/>
    </w:rPr>
  </w:style>
  <w:style w:type="paragraph" w:customStyle="1" w:styleId="BodySmallRight">
    <w:name w:val="Body Small Right"/>
    <w:basedOn w:val="BodyTextRight"/>
    <w:rsid w:val="001F4359"/>
    <w:rPr>
      <w:sz w:val="18"/>
      <w:szCs w:val="18"/>
    </w:rPr>
  </w:style>
  <w:style w:type="paragraph" w:customStyle="1" w:styleId="MarginEdition">
    <w:name w:val="Margin Edition"/>
    <w:basedOn w:val="MarginNote"/>
    <w:rsid w:val="001F4359"/>
    <w:pPr>
      <w:spacing w:before="0" w:after="0"/>
    </w:pPr>
    <w:rPr>
      <w:rFonts w:ascii="Times New Roman" w:hAnsi="Times New Roman"/>
      <w:color w:val="999999"/>
    </w:rPr>
  </w:style>
  <w:style w:type="paragraph" w:customStyle="1" w:styleId="Spacer">
    <w:name w:val="Spacer"/>
    <w:basedOn w:val="Normal"/>
    <w:rsid w:val="001F4359"/>
    <w:rPr>
      <w:sz w:val="2"/>
      <w:szCs w:val="2"/>
    </w:rPr>
  </w:style>
  <w:style w:type="character" w:customStyle="1" w:styleId="Small">
    <w:name w:val="Small"/>
    <w:basedOn w:val="DefaultParagraphFont"/>
    <w:rsid w:val="001F4359"/>
    <w:rPr>
      <w:sz w:val="16"/>
    </w:rPr>
  </w:style>
  <w:style w:type="paragraph" w:customStyle="1" w:styleId="WideTable">
    <w:name w:val="Wide Table"/>
    <w:basedOn w:val="Normal"/>
    <w:rsid w:val="001F4359"/>
    <w:pPr>
      <w:ind w:left="-1418"/>
    </w:pPr>
    <w:rPr>
      <w:sz w:val="2"/>
      <w:szCs w:val="2"/>
    </w:rPr>
  </w:style>
  <w:style w:type="character" w:styleId="PageNumber">
    <w:name w:val="page number"/>
    <w:basedOn w:val="DefaultParagraphFont"/>
    <w:rsid w:val="001F4359"/>
  </w:style>
  <w:style w:type="paragraph" w:styleId="Quote">
    <w:name w:val="Quote"/>
    <w:basedOn w:val="Heading1"/>
    <w:link w:val="QuoteChar"/>
    <w:qFormat/>
    <w:rsid w:val="001F4359"/>
    <w:rPr>
      <w:b w:val="0"/>
      <w:sz w:val="72"/>
      <w:szCs w:val="72"/>
      <w:lang w:val="en-NZ"/>
    </w:rPr>
  </w:style>
  <w:style w:type="character" w:customStyle="1" w:styleId="QuoteChar">
    <w:name w:val="Quote Char"/>
    <w:basedOn w:val="DefaultParagraphFont"/>
    <w:link w:val="Quote"/>
    <w:rsid w:val="001F4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359"/>
    <w:pPr>
      <w:pageBreakBefore/>
    </w:pPr>
  </w:style>
  <w:style w:type="paragraph" w:customStyle="1" w:styleId="Border">
    <w:name w:val="Border"/>
    <w:basedOn w:val="Normal"/>
    <w:qFormat/>
    <w:rsid w:val="001F43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359"/>
    <w:rPr>
      <w:b/>
      <w:bCs/>
      <w:i/>
      <w:iCs/>
      <w:color w:val="auto"/>
    </w:rPr>
  </w:style>
  <w:style w:type="paragraph" w:styleId="IntenseQuote">
    <w:name w:val="Intense Quote"/>
    <w:basedOn w:val="Normal"/>
    <w:next w:val="Normal"/>
    <w:link w:val="IntenseQuoteChar"/>
    <w:uiPriority w:val="30"/>
    <w:qFormat/>
    <w:rsid w:val="001F43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3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4359"/>
    <w:rPr>
      <w:smallCaps/>
      <w:color w:val="auto"/>
      <w:u w:val="single"/>
    </w:rPr>
  </w:style>
  <w:style w:type="character" w:styleId="IntenseReference">
    <w:name w:val="Intense Reference"/>
    <w:basedOn w:val="DefaultParagraphFont"/>
    <w:uiPriority w:val="32"/>
    <w:qFormat/>
    <w:rsid w:val="001F4359"/>
    <w:rPr>
      <w:b/>
      <w:bCs/>
      <w:smallCaps/>
      <w:color w:val="auto"/>
      <w:spacing w:val="5"/>
      <w:u w:val="single"/>
    </w:rPr>
  </w:style>
  <w:style w:type="paragraph" w:customStyle="1" w:styleId="2ColumnHeading">
    <w:name w:val="2Column Heading"/>
    <w:basedOn w:val="BodyText"/>
    <w:qFormat/>
    <w:rsid w:val="001F4359"/>
    <w:pPr>
      <w:spacing w:after="60"/>
      <w:ind w:left="-2268"/>
    </w:pPr>
    <w:rPr>
      <w:b/>
    </w:rPr>
  </w:style>
  <w:style w:type="paragraph" w:customStyle="1" w:styleId="Heading1TOC">
    <w:name w:val="Heading1 TOC"/>
    <w:basedOn w:val="Normal"/>
    <w:qFormat/>
    <w:rsid w:val="001F4359"/>
    <w:pPr>
      <w:spacing w:before="240" w:after="120"/>
    </w:pPr>
    <w:rPr>
      <w:rFonts w:ascii="Times New Roman" w:hAnsi="Times New Roman"/>
      <w:b/>
      <w:sz w:val="32"/>
    </w:rPr>
  </w:style>
  <w:style w:type="paragraph" w:customStyle="1" w:styleId="Heading2TOC">
    <w:name w:val="Heading2 TOC"/>
    <w:basedOn w:val="Normal"/>
    <w:qFormat/>
    <w:rsid w:val="001F4359"/>
    <w:pPr>
      <w:spacing w:before="240" w:after="60"/>
    </w:pPr>
    <w:rPr>
      <w:rFonts w:ascii="Times New Roman" w:hAnsi="Times New Roman"/>
      <w:b/>
      <w:sz w:val="28"/>
    </w:rPr>
  </w:style>
  <w:style w:type="character" w:customStyle="1" w:styleId="Underline">
    <w:name w:val="Underline"/>
    <w:basedOn w:val="DefaultParagraphFont"/>
    <w:qFormat/>
    <w:rsid w:val="001F4359"/>
    <w:rPr>
      <w:u w:val="single"/>
    </w:rPr>
  </w:style>
  <w:style w:type="paragraph" w:styleId="BalloonText">
    <w:name w:val="Balloon Text"/>
    <w:basedOn w:val="Normal"/>
    <w:link w:val="BalloonTextChar"/>
    <w:rsid w:val="001F4359"/>
    <w:rPr>
      <w:rFonts w:ascii="Tahoma" w:hAnsi="Tahoma" w:cs="Tahoma"/>
      <w:sz w:val="16"/>
      <w:szCs w:val="16"/>
    </w:rPr>
  </w:style>
  <w:style w:type="character" w:customStyle="1" w:styleId="BalloonTextChar">
    <w:name w:val="Balloon Text Char"/>
    <w:basedOn w:val="DefaultParagraphFont"/>
    <w:link w:val="BalloonText"/>
    <w:rsid w:val="001F43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43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3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1175</Words>
  <Characters>7550</Characters>
  <Application>Microsoft Office Word</Application>
  <DocSecurity>0</DocSecurity>
  <Lines>322</Lines>
  <Paragraphs>204</Paragraphs>
  <ScaleCrop>false</ScaleCrop>
  <Company>Author-it Software Corporation Ltd.</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CUFDIG402A Design user interfaces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