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611C" w:rsidP="006A611C">
      <w:pPr>
        <w:pStyle w:val="Title"/>
      </w:pPr>
      <w:r>
        <w:fldChar w:fldCharType="begin"/>
      </w:r>
      <w:r>
        <w:instrText xml:space="preserve"> TITLE   \* MERGEFORMAT </w:instrText>
      </w:r>
      <w:r>
        <w:fldChar w:fldCharType="separate"/>
      </w:r>
      <w:r>
        <w:t>CUFDIG302A Author interactive sequences</w:t>
      </w:r>
      <w:r>
        <w:fldChar w:fldCharType="end"/>
      </w:r>
    </w:p>
    <w:p w:rsidR="006A611C" w:rsidP="006A611C">
      <w:pPr>
        <w:pStyle w:val="Version"/>
        <w:sectPr w:rsidSect="002E26C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E26CD" w:rsidP="002E26CD">
      <w:pPr>
        <w:pStyle w:val="SuperHeading"/>
      </w:pPr>
      <w:r w:rsidRPr="002E26CD">
        <w:t>CUFDIG302A Author interactive sequences</w:t>
      </w:r>
    </w:p>
    <w:p w:rsidR="00000000" w:rsidRPr="002E26CD" w:rsidP="002E26CD">
      <w:pPr>
        <w:pStyle w:val="SuperHeading"/>
      </w:pPr>
    </w:p>
    <w:p w:rsidR="00000000" w:rsidRPr="002E26CD" w:rsidP="002E26CD">
      <w:pPr>
        <w:pStyle w:val="Heading1"/>
      </w:pPr>
      <w:bookmarkStart w:id="1" w:name="O_71175"/>
      <w:bookmarkEnd w:id="1"/>
      <w:r w:rsidRPr="002E26CD">
        <w:t>Modification History</w:t>
      </w:r>
    </w:p>
    <w:p w:rsidR="00000000" w:rsidRPr="002E26CD" w:rsidP="002E26CD">
      <w:pPr>
        <w:pStyle w:val="BodyText"/>
      </w:pPr>
      <w:r w:rsidRPr="002E26CD">
        <w:t>Not applicable.</w:t>
      </w:r>
    </w:p>
    <w:p w:rsidR="00000000" w:rsidRPr="002E26CD" w:rsidP="002E26CD">
      <w:pPr>
        <w:pStyle w:val="AllowPageBreak"/>
      </w:pPr>
    </w:p>
    <w:p w:rsidR="00000000" w:rsidRPr="002E26CD" w:rsidP="002E26CD">
      <w:pPr>
        <w:pStyle w:val="Heading1"/>
      </w:pPr>
      <w:bookmarkStart w:id="2" w:name="O_71176"/>
      <w:bookmarkEnd w:id="2"/>
      <w:r w:rsidRPr="002E26CD">
        <w:t>Unit Descriptor</w:t>
      </w:r>
    </w:p>
    <w:tbl>
      <w:tblPr>
        <w:tblW w:w="0" w:type="auto"/>
        <w:tblLayout w:type="fixed"/>
        <w:tblCellMar>
          <w:left w:w="62" w:type="dxa"/>
          <w:right w:w="62" w:type="dxa"/>
        </w:tblCellMar>
        <w:tblLook w:val="0000"/>
      </w:tblPr>
      <w:tblGrid>
        <w:gridCol w:w="2662"/>
        <w:gridCol w:w="5860"/>
      </w:tblGrid>
      <w:tr w:rsidTr="006A611C">
        <w:tblPrEx>
          <w:tblW w:w="0" w:type="auto"/>
          <w:tblLayout w:type="fixed"/>
          <w:tblCellMar>
            <w:left w:w="62" w:type="dxa"/>
            <w:right w:w="62" w:type="dxa"/>
          </w:tblCellMar>
          <w:tblLook w:val="0000"/>
        </w:tblPrEx>
        <w:trPr>
          <w:tblHeader/>
        </w:trPr>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6CD">
            <w:pPr>
              <w:pStyle w:val="BodyText"/>
              <w:rPr>
                <w:lang w:val="en-NZ"/>
              </w:rPr>
            </w:pPr>
            <w:r w:rsidRPr="002E26CD">
              <w:rPr>
                <w:rStyle w:val="SpecialBold"/>
              </w:rPr>
              <w:t>Unit descriptor</w:t>
            </w:r>
          </w:p>
        </w:tc>
        <w:tc>
          <w:tcPr>
            <w:tcW w:w="5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26CD" w:rsidP="002E26CD">
            <w:pPr>
              <w:pStyle w:val="BodyText"/>
            </w:pPr>
            <w:r w:rsidRPr="002E26CD">
              <w:t>This unit describes the performance outcomes, skills and knowledge required to use an authoring tool to produce d</w:t>
            </w:r>
            <w:r w:rsidRPr="002E26CD">
              <w:t>iscrete interactive sequences.</w:t>
            </w:r>
          </w:p>
          <w:p w:rsidR="00000000" w:rsidRPr="002E26CD" w:rsidP="002E26CD">
            <w:pPr>
              <w:pStyle w:val="BodyText"/>
            </w:pPr>
          </w:p>
          <w:p w:rsidR="00000000" w:rsidRPr="002E26CD" w:rsidP="002E26CD">
            <w:pPr>
              <w:pStyle w:val="BodyText"/>
            </w:pPr>
            <w:r w:rsidRPr="002E26CD">
              <w:t>No licensing, legislative, regulatory or certification requirements apply to this unit at the time of endorsement.</w:t>
            </w:r>
          </w:p>
        </w:tc>
      </w:tr>
    </w:tbl>
    <w:p w:rsidR="00000000" w:rsidRPr="002E26CD" w:rsidP="002E26CD">
      <w:pPr>
        <w:pStyle w:val="BodyText"/>
      </w:pPr>
    </w:p>
    <w:p w:rsidR="00000000" w:rsidRPr="002E26CD" w:rsidP="002E26CD">
      <w:pPr>
        <w:pStyle w:val="AllowPageBreak"/>
      </w:pPr>
    </w:p>
    <w:p w:rsidR="00000000" w:rsidRPr="002E26CD" w:rsidP="002E26CD">
      <w:pPr>
        <w:pStyle w:val="Heading1"/>
      </w:pPr>
      <w:bookmarkStart w:id="3" w:name="O_71177"/>
      <w:bookmarkEnd w:id="3"/>
      <w:r w:rsidRPr="002E26CD">
        <w:t>Application of the Unit</w:t>
      </w:r>
    </w:p>
    <w:tbl>
      <w:tblPr>
        <w:tblW w:w="0" w:type="auto"/>
        <w:tblLayout w:type="fixed"/>
        <w:tblCellMar>
          <w:left w:w="62" w:type="dxa"/>
          <w:right w:w="62" w:type="dxa"/>
        </w:tblCellMar>
        <w:tblLook w:val="0000"/>
      </w:tblPr>
      <w:tblGrid>
        <w:gridCol w:w="2744"/>
        <w:gridCol w:w="5778"/>
      </w:tblGrid>
      <w:tr w:rsidTr="006A611C">
        <w:tblPrEx>
          <w:tblW w:w="0" w:type="auto"/>
          <w:tblLayout w:type="fixed"/>
          <w:tblCellMar>
            <w:left w:w="62" w:type="dxa"/>
            <w:right w:w="62" w:type="dxa"/>
          </w:tblCellMar>
          <w:tblLook w:val="0000"/>
        </w:tblPrEx>
        <w:tc>
          <w:tcPr>
            <w:tcW w:w="2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6CD">
            <w:pPr>
              <w:pStyle w:val="BodyText"/>
              <w:rPr>
                <w:lang w:val="en-NZ"/>
              </w:rPr>
            </w:pPr>
            <w:r w:rsidRPr="002E26CD">
              <w:rPr>
                <w:rStyle w:val="SpecialBold"/>
              </w:rPr>
              <w:t>Application of the unit</w:t>
            </w:r>
          </w:p>
        </w:tc>
        <w:tc>
          <w:tcPr>
            <w:tcW w:w="5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26CD" w:rsidP="002E26CD">
            <w:pPr>
              <w:pStyle w:val="BodyText"/>
            </w:pPr>
            <w:r w:rsidRPr="002E26CD">
              <w:t xml:space="preserve">People responsible for developing small components to be integrated into a larger project apply the skills and knowledge described in this unit. They could be working under the direction of an interactive author or programmer to produce several web pages, </w:t>
            </w:r>
            <w:r w:rsidRPr="002E26CD">
              <w:t>or a sequence of screens for other forms of delivery.</w:t>
            </w:r>
          </w:p>
          <w:p w:rsidR="00000000" w:rsidRPr="002E26CD" w:rsidP="002E26CD">
            <w:pPr>
              <w:pStyle w:val="BodyText"/>
            </w:pPr>
          </w:p>
          <w:p w:rsidR="00000000" w:rsidRPr="002E26CD" w:rsidP="002E26CD">
            <w:pPr>
              <w:pStyle w:val="BodyText"/>
            </w:pPr>
            <w:r w:rsidRPr="002E26CD">
              <w:t>They need to draw on technical assistance from a programmer or other technical support personnel to produce sequences for server side technologies.</w:t>
            </w:r>
          </w:p>
          <w:p w:rsidR="00000000" w:rsidRPr="002E26CD" w:rsidP="002E26CD">
            <w:pPr>
              <w:pStyle w:val="BodyText"/>
            </w:pPr>
          </w:p>
          <w:p w:rsidR="00000000" w:rsidRPr="002E26CD" w:rsidP="002E26CD">
            <w:pPr>
              <w:pStyle w:val="BodyText"/>
            </w:pPr>
            <w:r w:rsidRPr="002E26CD">
              <w:t>In all cases, they are collaborating with other memb</w:t>
            </w:r>
            <w:r w:rsidRPr="002E26CD">
              <w:t>ers of a team and need a sound understanding of the project on which they are working.</w:t>
            </w:r>
          </w:p>
          <w:p w:rsidR="00000000" w:rsidRPr="002E26CD" w:rsidP="002E26CD">
            <w:pPr>
              <w:pStyle w:val="BodyText"/>
            </w:pPr>
          </w:p>
          <w:p w:rsidR="00000000" w:rsidRPr="002E26CD" w:rsidP="002E26CD">
            <w:pPr>
              <w:pStyle w:val="BodyText"/>
            </w:pPr>
            <w:r w:rsidRPr="002E26CD">
              <w:t>More complex skills associated with authoring are covered in:</w:t>
            </w:r>
          </w:p>
          <w:p w:rsidR="00000000" w:rsidRPr="002E26CD" w:rsidP="002E26CD">
            <w:pPr>
              <w:pStyle w:val="ListBullet"/>
            </w:pPr>
            <w:r w:rsidRPr="002E26CD">
              <w:t xml:space="preserve">CUFDIG401A Author interactive media </w:t>
            </w:r>
          </w:p>
          <w:p w:rsidR="00000000" w:rsidRPr="002E26CD" w:rsidP="002E26CD">
            <w:pPr>
              <w:pStyle w:val="ListBullet"/>
            </w:pPr>
            <w:r w:rsidRPr="002E26CD">
              <w:t>CUFDIG404A Apply scripting language in authoring.</w:t>
            </w:r>
          </w:p>
        </w:tc>
      </w:tr>
    </w:tbl>
    <w:p w:rsidR="00000000" w:rsidRPr="002E26CD" w:rsidP="002E26CD">
      <w:pPr>
        <w:pStyle w:val="BodyText"/>
      </w:pPr>
    </w:p>
    <w:p w:rsidR="00000000" w:rsidRPr="002E26CD" w:rsidP="002E26CD">
      <w:pPr>
        <w:pStyle w:val="AllowPageBreak"/>
      </w:pPr>
    </w:p>
    <w:p w:rsidR="00000000" w:rsidRPr="002E26CD" w:rsidP="002E26CD">
      <w:pPr>
        <w:pStyle w:val="Heading1"/>
      </w:pPr>
      <w:bookmarkStart w:id="4" w:name="O_71178"/>
      <w:bookmarkEnd w:id="4"/>
      <w:r w:rsidRPr="002E26CD">
        <w:t>Licensing/Regulatory Information</w:t>
      </w:r>
    </w:p>
    <w:p w:rsidR="00000000" w:rsidRPr="002E26CD" w:rsidP="002E26CD">
      <w:pPr>
        <w:pStyle w:val="BodyText"/>
      </w:pPr>
      <w:r w:rsidRPr="002E26CD">
        <w:t>Not applicable.</w:t>
      </w:r>
    </w:p>
    <w:p w:rsidR="00000000" w:rsidRPr="002E26CD" w:rsidP="002E26CD">
      <w:pPr>
        <w:pStyle w:val="AllowPageBreak"/>
      </w:pPr>
    </w:p>
    <w:p w:rsidR="00000000" w:rsidRPr="002E26CD" w:rsidP="002E26CD">
      <w:pPr>
        <w:pStyle w:val="Heading1"/>
      </w:pPr>
      <w:bookmarkStart w:id="5" w:name="O_71180"/>
      <w:bookmarkEnd w:id="5"/>
      <w:r w:rsidRPr="002E26CD">
        <w:t>Pre-Requisites</w:t>
      </w:r>
    </w:p>
    <w:tbl>
      <w:tblPr>
        <w:tblW w:w="0" w:type="auto"/>
        <w:tblLayout w:type="fixed"/>
        <w:tblCellMar>
          <w:left w:w="62" w:type="dxa"/>
          <w:right w:w="62" w:type="dxa"/>
        </w:tblCellMar>
        <w:tblLook w:val="0000"/>
      </w:tblPr>
      <w:tblGrid>
        <w:gridCol w:w="2775"/>
        <w:gridCol w:w="1295"/>
        <w:gridCol w:w="4452"/>
      </w:tblGrid>
      <w:tr w:rsidTr="006A611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6CD">
            <w:pPr>
              <w:pStyle w:val="BodyText"/>
              <w:rPr>
                <w:lang w:val="en-NZ"/>
              </w:rPr>
            </w:pPr>
            <w:r w:rsidRPr="002E26C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6CD">
            <w:pPr>
              <w:pStyle w:val="BodyText"/>
              <w:rPr>
                <w:lang w:val="en-NZ"/>
              </w:rPr>
            </w:pPr>
          </w:p>
        </w:tc>
      </w:tr>
      <w:tr w:rsidTr="006A611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6CD">
            <w:pPr>
              <w:pStyle w:val="BodyText"/>
              <w:rPr>
                <w:lang w:val="en-NZ"/>
              </w:rPr>
            </w:pPr>
          </w:p>
        </w:tc>
      </w:tr>
      <w:tr w:rsidTr="006A611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26CD" w:rsidP="002E26CD">
            <w:pPr>
              <w:pStyle w:val="BodyText"/>
            </w:pPr>
          </w:p>
        </w:tc>
      </w:tr>
    </w:tbl>
    <w:p w:rsidR="00000000" w:rsidRPr="002E26CD" w:rsidP="002E26CD">
      <w:pPr>
        <w:pStyle w:val="BodyText"/>
      </w:pPr>
    </w:p>
    <w:p w:rsidR="00000000" w:rsidRPr="002E26CD" w:rsidP="002E26CD">
      <w:pPr>
        <w:pStyle w:val="AllowPageBreak"/>
      </w:pPr>
    </w:p>
    <w:p w:rsidR="00000000" w:rsidRPr="002E26CD" w:rsidP="002E26CD">
      <w:pPr>
        <w:pStyle w:val="Heading1"/>
      </w:pPr>
      <w:bookmarkStart w:id="6" w:name="O_71179"/>
      <w:bookmarkEnd w:id="6"/>
      <w:r w:rsidRPr="002E26CD">
        <w:t>Employability Skills Information</w:t>
      </w:r>
    </w:p>
    <w:tbl>
      <w:tblPr>
        <w:tblW w:w="0" w:type="auto"/>
        <w:tblLayout w:type="fixed"/>
        <w:tblCellMar>
          <w:left w:w="62" w:type="dxa"/>
          <w:right w:w="62" w:type="dxa"/>
        </w:tblCellMar>
        <w:tblLook w:val="0000"/>
      </w:tblPr>
      <w:tblGrid>
        <w:gridCol w:w="2802"/>
        <w:gridCol w:w="5720"/>
      </w:tblGrid>
      <w:tr w:rsidTr="006A611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6CD">
            <w:pPr>
              <w:pStyle w:val="BodyText"/>
              <w:rPr>
                <w:lang w:val="en-NZ"/>
              </w:rPr>
            </w:pPr>
            <w:r w:rsidRPr="002E26C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26CD" w:rsidP="002E26CD">
            <w:pPr>
              <w:pStyle w:val="BodyText"/>
            </w:pPr>
            <w:r w:rsidRPr="002E26CD">
              <w:t>This unit contains employability skills.</w:t>
            </w:r>
          </w:p>
        </w:tc>
      </w:tr>
    </w:tbl>
    <w:p w:rsidR="00000000" w:rsidRPr="002E26CD" w:rsidP="002E26CD">
      <w:pPr>
        <w:pStyle w:val="BodyText"/>
      </w:pPr>
    </w:p>
    <w:p w:rsidR="00000000" w:rsidRPr="002E26CD" w:rsidP="002E26CD">
      <w:pPr>
        <w:pStyle w:val="AllowPageBreak"/>
      </w:pPr>
    </w:p>
    <w:p w:rsidR="00000000" w:rsidRPr="002E26CD" w:rsidP="002E26CD">
      <w:pPr>
        <w:pStyle w:val="Heading1"/>
      </w:pPr>
      <w:bookmarkStart w:id="7" w:name="O_71181"/>
      <w:bookmarkEnd w:id="7"/>
      <w:r w:rsidRPr="002E26CD">
        <w:t>Elements and Performance Criteria Pre-Content</w:t>
      </w:r>
    </w:p>
    <w:tbl>
      <w:tblPr>
        <w:tblW w:w="0" w:type="auto"/>
        <w:tblLayout w:type="fixed"/>
        <w:tblCellMar>
          <w:left w:w="62" w:type="dxa"/>
          <w:right w:w="62" w:type="dxa"/>
        </w:tblCellMar>
        <w:tblLook w:val="0000"/>
      </w:tblPr>
      <w:tblGrid>
        <w:gridCol w:w="2562"/>
        <w:gridCol w:w="5960"/>
      </w:tblGrid>
      <w:tr w:rsidTr="006A611C">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6CD">
            <w:pPr>
              <w:pStyle w:val="BodyText"/>
              <w:rPr>
                <w:lang w:val="en-NZ"/>
              </w:rPr>
            </w:pPr>
            <w:r w:rsidRPr="002E26CD">
              <w:t>Elements describe the essential outcomes of a unit of competency.</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26CD" w:rsidP="002E26CD">
            <w:pPr>
              <w:pStyle w:val="BodyText"/>
            </w:pPr>
            <w:r w:rsidRPr="002E26CD">
              <w:t>Performance criteria describe the performance needed to demonstrate achievement of the element. Where bold italicised text is used, further info</w:t>
            </w:r>
            <w:r w:rsidRPr="002E26CD">
              <w:t>rmation is detailed in the required skills and knowledge section and the range statement. Assessment of performance is to be consistent with the evidence guide.</w:t>
            </w:r>
          </w:p>
        </w:tc>
      </w:tr>
    </w:tbl>
    <w:p w:rsidR="00000000" w:rsidRPr="002E26CD" w:rsidP="002E26CD">
      <w:pPr>
        <w:pStyle w:val="BodyText"/>
      </w:pPr>
    </w:p>
    <w:p w:rsidR="00000000" w:rsidRPr="002E26CD" w:rsidP="002E26CD">
      <w:pPr>
        <w:pStyle w:val="AllowPageBreak"/>
      </w:pPr>
    </w:p>
    <w:p w:rsidR="00000000" w:rsidRPr="002E26CD" w:rsidP="002E26CD">
      <w:pPr>
        <w:pStyle w:val="Heading1"/>
      </w:pPr>
      <w:bookmarkStart w:id="8" w:name="O_71182"/>
      <w:bookmarkEnd w:id="8"/>
      <w:r w:rsidRPr="002E26CD">
        <w:t>Elements and Performance Criteria</w:t>
      </w:r>
    </w:p>
    <w:tbl>
      <w:tblPr>
        <w:tblW w:w="0" w:type="auto"/>
        <w:tblLayout w:type="fixed"/>
        <w:tblCellMar>
          <w:left w:w="62" w:type="dxa"/>
          <w:right w:w="62" w:type="dxa"/>
        </w:tblCellMar>
        <w:tblLook w:val="0000"/>
      </w:tblPr>
      <w:tblGrid>
        <w:gridCol w:w="2562"/>
        <w:gridCol w:w="5960"/>
      </w:tblGrid>
      <w:tr w:rsidTr="006A611C">
        <w:tblPrEx>
          <w:tblW w:w="0" w:type="auto"/>
          <w:tblLayout w:type="fixed"/>
          <w:tblCellMar>
            <w:left w:w="62" w:type="dxa"/>
            <w:right w:w="62" w:type="dxa"/>
          </w:tblCellMar>
          <w:tblLook w:val="0000"/>
        </w:tblPrEx>
        <w:trPr>
          <w:tblHeader/>
        </w:trPr>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26CD" w:rsidP="002E26CD">
            <w:pPr>
              <w:pStyle w:val="BodyText"/>
            </w:pPr>
            <w:r w:rsidRPr="002E26CD">
              <w:rPr>
                <w:rStyle w:val="SpecialBold"/>
              </w:rPr>
              <w:t>ELEMENT</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6CD">
            <w:pPr>
              <w:pStyle w:val="BodyText"/>
              <w:rPr>
                <w:lang w:val="en-NZ"/>
              </w:rPr>
            </w:pPr>
            <w:r w:rsidRPr="002E26CD">
              <w:rPr>
                <w:rStyle w:val="SpecialBold"/>
              </w:rPr>
              <w:t>PERFORMANCE CRITERIA</w:t>
            </w:r>
          </w:p>
        </w:tc>
      </w:tr>
      <w:tr w:rsidTr="006A611C">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6CD">
            <w:pPr>
              <w:pStyle w:val="BodyText"/>
              <w:rPr>
                <w:lang w:val="en-NZ"/>
              </w:rPr>
            </w:pPr>
            <w:r w:rsidRPr="002E26CD">
              <w:t>Plan use of authoring tool</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26CD" w:rsidP="002E26CD">
            <w:pPr>
              <w:pStyle w:val="List"/>
            </w:pPr>
            <w:r w:rsidRPr="002E26CD">
              <w:t>1.</w:t>
            </w:r>
            <w:r w:rsidRPr="002E26CD">
              <w:tab/>
              <w:t xml:space="preserve">Identify a range of appropriate </w:t>
            </w:r>
            <w:r w:rsidRPr="002E26CD">
              <w:rPr>
                <w:rStyle w:val="BoldandItalics"/>
              </w:rPr>
              <w:t>authoring software</w:t>
            </w:r>
          </w:p>
          <w:p w:rsidR="00000000" w:rsidRPr="002E26CD" w:rsidP="002E26CD">
            <w:pPr>
              <w:pStyle w:val="List"/>
            </w:pPr>
            <w:r w:rsidRPr="002E26CD">
              <w:t>2.</w:t>
            </w:r>
            <w:r w:rsidRPr="002E26CD">
              <w:tab/>
              <w:t xml:space="preserve">Discuss with </w:t>
            </w:r>
            <w:r w:rsidRPr="002E26CD">
              <w:rPr>
                <w:rStyle w:val="BoldandItalics"/>
              </w:rPr>
              <w:t>relevant personnel</w:t>
            </w:r>
            <w:r w:rsidRPr="002E26CD">
              <w:t xml:space="preserve"> the range of authoring software and their application to various </w:t>
            </w:r>
            <w:r w:rsidRPr="002E26CD">
              <w:rPr>
                <w:rStyle w:val="BoldandItalics"/>
              </w:rPr>
              <w:t>delivery platforms</w:t>
            </w:r>
          </w:p>
          <w:p w:rsidR="00000000" w:rsidRPr="002E26CD" w:rsidP="002E26CD">
            <w:pPr>
              <w:pStyle w:val="List"/>
            </w:pPr>
            <w:r w:rsidRPr="002E26CD">
              <w:t>3.</w:t>
            </w:r>
            <w:r w:rsidRPr="002E26CD">
              <w:tab/>
              <w:t xml:space="preserve">Discuss with relevant personnel </w:t>
            </w:r>
            <w:r w:rsidRPr="002E26CD">
              <w:rPr>
                <w:rStyle w:val="BoldandItalics"/>
              </w:rPr>
              <w:t>design specifications</w:t>
            </w:r>
            <w:r w:rsidRPr="002E26CD">
              <w:t xml:space="preserve"> of the </w:t>
            </w:r>
            <w:r w:rsidRPr="002E26CD">
              <w:rPr>
                <w:rStyle w:val="BoldandItalics"/>
              </w:rPr>
              <w:t>project</w:t>
            </w:r>
          </w:p>
          <w:p w:rsidR="00000000" w:rsidP="002E26CD">
            <w:pPr>
              <w:pStyle w:val="List"/>
              <w:rPr>
                <w:lang w:val="en-NZ"/>
              </w:rPr>
            </w:pPr>
            <w:r w:rsidRPr="002E26CD">
              <w:t>4.</w:t>
            </w:r>
            <w:r w:rsidRPr="002E26CD">
              <w:tab/>
              <w:t>Discuss with relevant personnel technical requirements of the project in order to select authoring software</w:t>
            </w:r>
          </w:p>
        </w:tc>
      </w:tr>
      <w:tr w:rsidTr="006A611C">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6CD">
            <w:pPr>
              <w:pStyle w:val="BodyText"/>
              <w:rPr>
                <w:lang w:val="en-NZ"/>
              </w:rPr>
            </w:pPr>
            <w:r w:rsidRPr="002E26CD">
              <w:t>Prepare to use authoring tool</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26CD" w:rsidP="002E26CD">
            <w:pPr>
              <w:pStyle w:val="List"/>
            </w:pPr>
            <w:r w:rsidRPr="002E26CD">
              <w:t>5.</w:t>
            </w:r>
            <w:r w:rsidRPr="002E26CD">
              <w:tab/>
              <w:t>Load selected authoring software</w:t>
            </w:r>
          </w:p>
          <w:p w:rsidR="00000000" w:rsidRPr="002E26CD" w:rsidP="002E26CD">
            <w:pPr>
              <w:pStyle w:val="List"/>
            </w:pPr>
            <w:r w:rsidRPr="002E26CD">
              <w:t>6.</w:t>
            </w:r>
            <w:r w:rsidRPr="002E26CD">
              <w:tab/>
              <w:t>Create a new file for the specified task and name file usin</w:t>
            </w:r>
            <w:r w:rsidRPr="002E26CD">
              <w:t>g standard naming conventions</w:t>
            </w:r>
          </w:p>
          <w:p w:rsidR="00000000" w:rsidP="002E26CD">
            <w:pPr>
              <w:pStyle w:val="List"/>
              <w:rPr>
                <w:lang w:val="en-NZ"/>
              </w:rPr>
            </w:pPr>
            <w:r w:rsidRPr="002E26CD">
              <w:t>7.</w:t>
            </w:r>
            <w:r w:rsidRPr="002E26CD">
              <w:tab/>
              <w:t>Display and use tools and features of authoring software relevant to the authoring process</w:t>
            </w:r>
          </w:p>
        </w:tc>
      </w:tr>
      <w:tr w:rsidTr="006A611C">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6CD">
            <w:pPr>
              <w:pStyle w:val="BodyText"/>
              <w:rPr>
                <w:lang w:val="en-NZ"/>
              </w:rPr>
            </w:pPr>
            <w:r w:rsidRPr="002E26CD">
              <w:t>Produce interactive sequences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26CD" w:rsidP="002E26CD">
            <w:pPr>
              <w:pStyle w:val="List"/>
            </w:pPr>
            <w:r w:rsidRPr="002E26CD">
              <w:t>8.</w:t>
            </w:r>
            <w:r w:rsidRPr="002E26CD">
              <w:tab/>
              <w:t xml:space="preserve">Produce screens and layout according to design specifications applying basic </w:t>
            </w:r>
            <w:r w:rsidRPr="002E26CD">
              <w:rPr>
                <w:rStyle w:val="BoldandItalics"/>
              </w:rPr>
              <w:t>visual design princip</w:t>
            </w:r>
            <w:r w:rsidRPr="002E26CD">
              <w:rPr>
                <w:rStyle w:val="BoldandItalics"/>
              </w:rPr>
              <w:t>les</w:t>
            </w:r>
          </w:p>
          <w:p w:rsidR="00000000" w:rsidRPr="002E26CD" w:rsidP="002E26CD">
            <w:pPr>
              <w:pStyle w:val="List"/>
            </w:pPr>
            <w:r w:rsidRPr="002E26CD">
              <w:t>9.</w:t>
            </w:r>
            <w:r w:rsidRPr="002E26CD">
              <w:tab/>
              <w:t xml:space="preserve">Create </w:t>
            </w:r>
            <w:r w:rsidRPr="002E26CD">
              <w:rPr>
                <w:rStyle w:val="BoldandItalics"/>
              </w:rPr>
              <w:t>interactive media components</w:t>
            </w:r>
            <w:r w:rsidRPr="002E26CD">
              <w:t xml:space="preserve"> as required</w:t>
            </w:r>
          </w:p>
          <w:p w:rsidR="00000000" w:rsidRPr="002E26CD" w:rsidP="002E26CD">
            <w:pPr>
              <w:pStyle w:val="List"/>
            </w:pPr>
            <w:r w:rsidRPr="002E26CD">
              <w:t>10.</w:t>
            </w:r>
            <w:r w:rsidRPr="002E26CD">
              <w:tab/>
              <w:t>Source text content and apply style sheets to format text</w:t>
            </w:r>
          </w:p>
          <w:p w:rsidR="00000000" w:rsidRPr="002E26CD" w:rsidP="002E26CD">
            <w:pPr>
              <w:pStyle w:val="List"/>
            </w:pPr>
            <w:r w:rsidRPr="002E26CD">
              <w:t>11.</w:t>
            </w:r>
            <w:r w:rsidRPr="002E26CD">
              <w:tab/>
              <w:t xml:space="preserve">Source relevant </w:t>
            </w:r>
            <w:r w:rsidRPr="002E26CD">
              <w:rPr>
                <w:rStyle w:val="BoldandItalics"/>
              </w:rPr>
              <w:t>media assets</w:t>
            </w:r>
            <w:r w:rsidRPr="002E26CD">
              <w:t xml:space="preserve">, optimise if required and integrate using appropriate </w:t>
            </w:r>
            <w:r w:rsidRPr="002E26CD">
              <w:rPr>
                <w:rStyle w:val="BoldandItalics"/>
              </w:rPr>
              <w:t>file formats</w:t>
            </w:r>
          </w:p>
          <w:p w:rsidR="00000000" w:rsidRPr="002E26CD" w:rsidP="002E26CD">
            <w:pPr>
              <w:pStyle w:val="List"/>
            </w:pPr>
            <w:r w:rsidRPr="002E26CD">
              <w:t>12.</w:t>
            </w:r>
            <w:r w:rsidRPr="002E26CD">
              <w:tab/>
            </w:r>
            <w:r w:rsidRPr="002E26CD">
              <w:t>Produce and link all components according to storyboard and apply templates or themes</w:t>
            </w:r>
          </w:p>
          <w:p w:rsidR="00000000" w:rsidRPr="002E26CD" w:rsidP="002E26CD">
            <w:pPr>
              <w:pStyle w:val="List"/>
            </w:pPr>
            <w:r w:rsidRPr="002E26CD">
              <w:t>13.</w:t>
            </w:r>
            <w:r w:rsidRPr="002E26CD">
              <w:tab/>
              <w:t>Manipulate markup code where errors are occurring or to finetune functionality</w:t>
            </w:r>
          </w:p>
          <w:p w:rsidR="00000000" w:rsidP="002E26CD">
            <w:pPr>
              <w:pStyle w:val="List"/>
              <w:rPr>
                <w:lang w:val="en-NZ"/>
              </w:rPr>
            </w:pPr>
            <w:r w:rsidRPr="002E26CD">
              <w:t>14.</w:t>
            </w:r>
            <w:r w:rsidRPr="002E26CD">
              <w:tab/>
              <w:t>Save in appropriate file format to directory</w:t>
            </w:r>
          </w:p>
        </w:tc>
      </w:tr>
      <w:tr w:rsidTr="006A611C">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6CD">
            <w:pPr>
              <w:pStyle w:val="BodyText"/>
              <w:rPr>
                <w:lang w:val="en-NZ"/>
              </w:rPr>
            </w:pPr>
            <w:r w:rsidRPr="002E26CD">
              <w:t>Check functionality of interactive se</w:t>
            </w:r>
            <w:r w:rsidRPr="002E26CD">
              <w:t>quence</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26CD" w:rsidP="002E26CD">
            <w:pPr>
              <w:pStyle w:val="List"/>
            </w:pPr>
            <w:r w:rsidRPr="002E26CD">
              <w:t>15.</w:t>
            </w:r>
            <w:r w:rsidRPr="002E26CD">
              <w:tab/>
              <w:t>Check that interactive elements function with minimal error on a variety of systems</w:t>
            </w:r>
          </w:p>
          <w:p w:rsidR="00000000" w:rsidRPr="002E26CD" w:rsidP="002E26CD">
            <w:pPr>
              <w:pStyle w:val="List"/>
            </w:pPr>
            <w:r w:rsidRPr="002E26CD">
              <w:t>16.</w:t>
            </w:r>
            <w:r w:rsidRPr="002E26CD">
              <w:tab/>
              <w:t>Present sequence to relevant personnel</w:t>
            </w:r>
          </w:p>
          <w:p w:rsidR="00000000" w:rsidRPr="002E26CD" w:rsidP="002E26CD">
            <w:pPr>
              <w:pStyle w:val="List"/>
            </w:pPr>
            <w:r w:rsidRPr="002E26CD">
              <w:t>17.</w:t>
            </w:r>
            <w:r w:rsidRPr="002E26CD">
              <w:tab/>
              <w:t>Incorporate changes as required</w:t>
            </w:r>
          </w:p>
        </w:tc>
      </w:tr>
    </w:tbl>
    <w:p w:rsidR="00000000" w:rsidRPr="002E26CD" w:rsidP="002E26CD">
      <w:pPr>
        <w:pStyle w:val="BodyText"/>
      </w:pPr>
    </w:p>
    <w:p w:rsidR="00000000" w:rsidRPr="002E26CD" w:rsidP="002E26CD">
      <w:pPr>
        <w:pStyle w:val="AllowPageBreak"/>
      </w:pPr>
    </w:p>
    <w:p w:rsidR="00000000" w:rsidRPr="002E26CD" w:rsidP="002E26CD">
      <w:pPr>
        <w:pStyle w:val="Heading1"/>
      </w:pPr>
      <w:bookmarkStart w:id="9" w:name="O_71183"/>
      <w:bookmarkEnd w:id="9"/>
      <w:r w:rsidRPr="002E26CD">
        <w:t>Required Skills and Knowledge</w:t>
      </w:r>
    </w:p>
    <w:tbl>
      <w:tblPr>
        <w:tblW w:w="0" w:type="auto"/>
        <w:tblLayout w:type="fixed"/>
        <w:tblCellMar>
          <w:left w:w="62" w:type="dxa"/>
          <w:right w:w="62" w:type="dxa"/>
        </w:tblCellMar>
        <w:tblLook w:val="0000"/>
      </w:tblPr>
      <w:tblGrid>
        <w:gridCol w:w="8522"/>
      </w:tblGrid>
      <w:tr w:rsidTr="006A611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E26CD">
            <w:pPr>
              <w:pStyle w:val="BodyText"/>
              <w:rPr>
                <w:lang w:val="en-NZ"/>
              </w:rPr>
            </w:pPr>
            <w:r w:rsidRPr="002E26CD">
              <w:rPr>
                <w:rStyle w:val="SpecialBold"/>
              </w:rPr>
              <w:t>REQUIRED SKILLS AND KNOWLEDGE</w:t>
            </w:r>
          </w:p>
        </w:tc>
      </w:tr>
      <w:tr w:rsidTr="006A611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E26CD">
            <w:pPr>
              <w:pStyle w:val="BodyText"/>
              <w:rPr>
                <w:lang w:val="en-NZ"/>
              </w:rPr>
            </w:pPr>
            <w:r w:rsidRPr="002E26CD">
              <w:t>This section describes the skills and knowledge required for this unit.</w:t>
            </w:r>
          </w:p>
        </w:tc>
      </w:tr>
      <w:tr w:rsidTr="006A611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6CD">
            <w:pPr>
              <w:pStyle w:val="BodyText"/>
              <w:rPr>
                <w:lang w:val="en-NZ"/>
              </w:rPr>
            </w:pPr>
            <w:r w:rsidRPr="002E26CD">
              <w:rPr>
                <w:rStyle w:val="SpecialBold"/>
              </w:rPr>
              <w:t>Required skills</w:t>
            </w:r>
          </w:p>
        </w:tc>
      </w:tr>
      <w:tr w:rsidTr="006A611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26CD" w:rsidP="002E26CD">
            <w:pPr>
              <w:pStyle w:val="ListBullet"/>
            </w:pPr>
            <w:r w:rsidRPr="002E26CD">
              <w:t>communication and literacy skills sufficient to:</w:t>
            </w:r>
          </w:p>
          <w:p w:rsidR="00000000" w:rsidRPr="002E26CD" w:rsidP="002E26CD">
            <w:pPr>
              <w:pStyle w:val="ListBullet2"/>
            </w:pPr>
            <w:r w:rsidRPr="002E26CD">
              <w:t>interpret and clarify written or verbal instructions and design specifications</w:t>
            </w:r>
          </w:p>
          <w:p w:rsidR="00000000" w:rsidRPr="002E26CD" w:rsidP="002E26CD">
            <w:pPr>
              <w:pStyle w:val="ListBullet2"/>
            </w:pPr>
            <w:r w:rsidRPr="002E26CD">
              <w:t>interpret and apply information in user manuals for software applications</w:t>
            </w:r>
          </w:p>
          <w:p w:rsidR="00000000" w:rsidRPr="002E26CD" w:rsidP="002E26CD">
            <w:pPr>
              <w:pStyle w:val="ListBullet"/>
            </w:pPr>
            <w:r w:rsidRPr="002E26CD">
              <w:t xml:space="preserve">ability to work as a member of a production team - both independently on assignment and under direction </w:t>
            </w:r>
          </w:p>
          <w:p w:rsidR="00000000" w:rsidRPr="002E26CD" w:rsidP="002E26CD">
            <w:pPr>
              <w:pStyle w:val="ListBullet"/>
            </w:pPr>
            <w:r w:rsidRPr="002E26CD">
              <w:t>technical skills sufficient to:</w:t>
            </w:r>
          </w:p>
          <w:p w:rsidR="00000000" w:rsidRPr="002E26CD" w:rsidP="002E26CD">
            <w:pPr>
              <w:pStyle w:val="ListBullet2"/>
            </w:pPr>
            <w:r w:rsidRPr="002E26CD">
              <w:t>use appropriate authoring software to profi</w:t>
            </w:r>
            <w:r w:rsidRPr="002E26CD">
              <w:t>ciently author the sequences applying style sheets, templates or themes</w:t>
            </w:r>
          </w:p>
          <w:p w:rsidR="00000000" w:rsidRPr="002E26CD" w:rsidP="002E26CD">
            <w:pPr>
              <w:pStyle w:val="ListBullet2"/>
            </w:pPr>
            <w:r w:rsidRPr="002E26CD">
              <w:t>integrate media assets for specific bandwidths</w:t>
            </w:r>
          </w:p>
          <w:p w:rsidR="00000000" w:rsidRPr="002E26CD" w:rsidP="002E26CD">
            <w:pPr>
              <w:pStyle w:val="ListBullet2"/>
            </w:pPr>
            <w:r w:rsidRPr="002E26CD">
              <w:t>manage files and create appropriate directories</w:t>
            </w:r>
          </w:p>
          <w:p w:rsidR="00000000" w:rsidRPr="002E26CD" w:rsidP="002E26CD">
            <w:pPr>
              <w:pStyle w:val="ListBullet2"/>
            </w:pPr>
            <w:r w:rsidRPr="002E26CD">
              <w:t>efficiently use a computer, including keyboard shortcuts</w:t>
            </w:r>
          </w:p>
          <w:p w:rsidR="00000000" w:rsidRPr="002E26CD" w:rsidP="002E26CD">
            <w:pPr>
              <w:pStyle w:val="ListBullet"/>
            </w:pPr>
            <w:r w:rsidRPr="002E26CD">
              <w:t>self-management and planning sk</w:t>
            </w:r>
            <w:r w:rsidRPr="002E26CD">
              <w:t>ills sufficient to:</w:t>
            </w:r>
          </w:p>
          <w:p w:rsidR="00000000" w:rsidRPr="002E26CD" w:rsidP="002E26CD">
            <w:pPr>
              <w:pStyle w:val="ListBullet2"/>
            </w:pPr>
            <w:r w:rsidRPr="002E26CD">
              <w:t>prioritise work tasks</w:t>
            </w:r>
          </w:p>
          <w:p w:rsidR="00000000" w:rsidRPr="002E26CD" w:rsidP="002E26CD">
            <w:pPr>
              <w:pStyle w:val="ListBullet2"/>
            </w:pPr>
            <w:r w:rsidRPr="002E26CD">
              <w:t>meet deadlines</w:t>
            </w:r>
          </w:p>
          <w:p w:rsidR="00000000" w:rsidP="002E26CD">
            <w:pPr>
              <w:pStyle w:val="ListBullet2"/>
              <w:rPr>
                <w:lang w:val="en-NZ"/>
              </w:rPr>
            </w:pPr>
            <w:r w:rsidRPr="002E26CD">
              <w:t>seek expert assistance when problems arise</w:t>
            </w:r>
          </w:p>
        </w:tc>
      </w:tr>
      <w:tr w:rsidTr="006A611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6CD">
            <w:pPr>
              <w:pStyle w:val="BodyText"/>
              <w:rPr>
                <w:lang w:val="en-NZ"/>
              </w:rPr>
            </w:pPr>
            <w:r w:rsidRPr="002E26CD">
              <w:rPr>
                <w:rStyle w:val="SpecialBold"/>
              </w:rPr>
              <w:t>Required knowledge</w:t>
            </w:r>
          </w:p>
        </w:tc>
      </w:tr>
      <w:tr w:rsidTr="006A611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26CD" w:rsidP="002E26CD">
            <w:pPr>
              <w:pStyle w:val="ListBullet"/>
            </w:pPr>
            <w:r w:rsidRPr="002E26CD">
              <w:t>industry knowledge, including:</w:t>
            </w:r>
          </w:p>
          <w:p w:rsidR="00000000" w:rsidRPr="002E26CD" w:rsidP="002E26CD">
            <w:pPr>
              <w:pStyle w:val="ListBullet2"/>
            </w:pPr>
            <w:r w:rsidRPr="002E26CD">
              <w:t xml:space="preserve">roles and responsibilities of project team members, e.g. designers, content creators, </w:t>
            </w:r>
            <w:r w:rsidRPr="002E26CD">
              <w:t>information architects, programmers and coders</w:t>
            </w:r>
          </w:p>
          <w:p w:rsidR="00000000" w:rsidRPr="002E26CD" w:rsidP="002E26CD">
            <w:pPr>
              <w:pStyle w:val="ListBullet2"/>
            </w:pPr>
            <w:r w:rsidRPr="002E26CD">
              <w:t>basic understanding of the relationship between technical and creative aspects and requirements of interactive media projects</w:t>
            </w:r>
          </w:p>
          <w:p w:rsidR="00000000" w:rsidRPr="002E26CD" w:rsidP="002E26CD">
            <w:pPr>
              <w:pStyle w:val="ListBullet2"/>
            </w:pPr>
            <w:r w:rsidRPr="002E26CD">
              <w:t>basic knowledge of the features of a range of delivery platforms</w:t>
            </w:r>
          </w:p>
          <w:p w:rsidR="00000000" w:rsidRPr="002E26CD" w:rsidP="002E26CD">
            <w:pPr>
              <w:pStyle w:val="ListBullet2"/>
            </w:pPr>
            <w:r w:rsidRPr="002E26CD">
              <w:t>file formats of di</w:t>
            </w:r>
            <w:r w:rsidRPr="002E26CD">
              <w:t>gital media assets and basic optimisation techniques</w:t>
            </w:r>
          </w:p>
          <w:p w:rsidR="00000000" w:rsidRPr="002E26CD" w:rsidP="002E26CD">
            <w:pPr>
              <w:pStyle w:val="ListBullet2"/>
            </w:pPr>
            <w:r w:rsidRPr="002E26CD">
              <w:t>HTML</w:t>
            </w:r>
          </w:p>
          <w:p w:rsidR="00000000" w:rsidRPr="002E26CD" w:rsidP="002E26CD">
            <w:pPr>
              <w:pStyle w:val="ListBullet2"/>
            </w:pPr>
            <w:r w:rsidRPr="002E26CD">
              <w:t>W3C Accessibility standards relevant to text and images</w:t>
            </w:r>
          </w:p>
          <w:p w:rsidR="00000000" w:rsidRPr="002E26CD" w:rsidP="002E26CD">
            <w:pPr>
              <w:pStyle w:val="ListBullet"/>
            </w:pPr>
            <w:r w:rsidRPr="002E26CD">
              <w:t>basic visual design principles as listed in the range statement</w:t>
            </w:r>
          </w:p>
          <w:p w:rsidR="00000000" w:rsidRPr="002E26CD" w:rsidP="002E26CD">
            <w:pPr>
              <w:pStyle w:val="ListBullet"/>
            </w:pPr>
            <w:r w:rsidRPr="002E26CD">
              <w:t>OHS standards as they relate to working for periods of time on computers</w:t>
            </w:r>
          </w:p>
        </w:tc>
      </w:tr>
    </w:tbl>
    <w:p w:rsidR="00000000" w:rsidRPr="002E26CD" w:rsidP="002E26CD">
      <w:pPr>
        <w:pStyle w:val="BodyText"/>
      </w:pPr>
    </w:p>
    <w:p w:rsidR="00000000" w:rsidRPr="002E26CD" w:rsidP="002E26CD">
      <w:pPr>
        <w:pStyle w:val="AllowPageBreak"/>
      </w:pPr>
    </w:p>
    <w:p w:rsidR="00000000" w:rsidRPr="002E26CD" w:rsidP="002E26CD">
      <w:pPr>
        <w:pStyle w:val="Heading1"/>
      </w:pPr>
      <w:bookmarkStart w:id="10" w:name="O_71184"/>
      <w:bookmarkEnd w:id="10"/>
      <w:r w:rsidRPr="002E26CD">
        <w:t>Evidence Guide</w:t>
      </w:r>
    </w:p>
    <w:tbl>
      <w:tblPr>
        <w:tblW w:w="9570" w:type="dxa"/>
        <w:tblLayout w:type="fixed"/>
        <w:tblCellMar>
          <w:left w:w="62" w:type="dxa"/>
          <w:right w:w="62" w:type="dxa"/>
        </w:tblCellMar>
        <w:tblLook w:val="0000"/>
      </w:tblPr>
      <w:tblGrid>
        <w:gridCol w:w="3908"/>
        <w:gridCol w:w="5662"/>
      </w:tblGrid>
      <w:tr w:rsidTr="006A611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6CD">
            <w:pPr>
              <w:pStyle w:val="BodyText"/>
              <w:rPr>
                <w:lang w:val="en-NZ"/>
              </w:rPr>
            </w:pPr>
            <w:r w:rsidRPr="002E26CD">
              <w:rPr>
                <w:rStyle w:val="SpecialBold"/>
              </w:rPr>
              <w:t>EVIDENCE GUIDE</w:t>
            </w:r>
          </w:p>
        </w:tc>
      </w:tr>
      <w:tr w:rsidTr="006A611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6CD">
            <w:pPr>
              <w:pStyle w:val="BodyText"/>
              <w:rPr>
                <w:lang w:val="en-NZ"/>
              </w:rPr>
            </w:pPr>
            <w:r w:rsidRPr="002E26CD">
              <w:t>The Evidence Guide provides advice on assessment and must be read in conjunction with the performance criteria, required skills and knowledge, range statement and the Assessment Guidelines for the Training Pack</w:t>
            </w:r>
            <w:r w:rsidRPr="002E26CD">
              <w:t>age.</w:t>
            </w:r>
          </w:p>
        </w:tc>
      </w:tr>
      <w:tr w:rsidTr="006A611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6CD">
            <w:pPr>
              <w:pStyle w:val="BodyText"/>
              <w:rPr>
                <w:lang w:val="en-NZ"/>
              </w:rPr>
            </w:pPr>
            <w:r w:rsidRPr="002E26C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6CD">
            <w:pPr>
              <w:pStyle w:val="BodyText"/>
              <w:rPr>
                <w:lang w:val="en-NZ"/>
              </w:rPr>
            </w:pPr>
          </w:p>
        </w:tc>
      </w:tr>
      <w:tr w:rsidTr="006A611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6CD">
            <w:pPr>
              <w:pStyle w:val="BodyText"/>
              <w:rPr>
                <w:lang w:val="en-NZ"/>
              </w:rPr>
            </w:pPr>
            <w:r w:rsidRPr="002E26C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26CD" w:rsidP="002E26CD">
            <w:pPr>
              <w:pStyle w:val="BodyText"/>
            </w:pPr>
            <w:r w:rsidRPr="002E26CD">
              <w:t>Evidence of the following is essential:</w:t>
            </w:r>
          </w:p>
          <w:p w:rsidR="00000000" w:rsidRPr="002E26CD" w:rsidP="002E26CD">
            <w:pPr>
              <w:pStyle w:val="ListBullet"/>
            </w:pPr>
            <w:r w:rsidRPr="002E26CD">
              <w:t xml:space="preserve">development of several discrete interactive media sequences that function as planned </w:t>
            </w:r>
            <w:r w:rsidRPr="002E26CD">
              <w:t>and demonstrate an understanding of basic visual design principles</w:t>
            </w:r>
          </w:p>
          <w:p w:rsidR="00000000" w:rsidP="002E26CD">
            <w:pPr>
              <w:pStyle w:val="ListBullet"/>
              <w:rPr>
                <w:lang w:val="en-NZ"/>
              </w:rPr>
            </w:pPr>
            <w:r w:rsidRPr="002E26CD">
              <w:t>accuracy and attention to detail in the process of developing interactive media sequences.</w:t>
            </w:r>
          </w:p>
        </w:tc>
      </w:tr>
      <w:tr w:rsidTr="006A611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6CD">
            <w:pPr>
              <w:pStyle w:val="BodyText"/>
              <w:rPr>
                <w:lang w:val="en-NZ"/>
              </w:rPr>
            </w:pPr>
            <w:r w:rsidRPr="002E26C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26CD" w:rsidP="002E26CD">
            <w:pPr>
              <w:pStyle w:val="BodyText"/>
            </w:pPr>
            <w:r w:rsidRPr="002E26CD">
              <w:t>Assessment must ensure:</w:t>
            </w:r>
          </w:p>
          <w:p w:rsidR="00000000" w:rsidRPr="002E26CD" w:rsidP="002E26CD">
            <w:pPr>
              <w:pStyle w:val="ListBullet"/>
            </w:pPr>
            <w:r w:rsidRPr="002E26CD">
              <w:t>access toa range of resources, equipment and current industry-standard software, as listed in the range statement</w:t>
            </w:r>
          </w:p>
          <w:p w:rsidR="00000000" w:rsidRPr="002E26CD" w:rsidP="002E26CD">
            <w:pPr>
              <w:pStyle w:val="ListBullet"/>
            </w:pPr>
            <w:r w:rsidRPr="002E26CD">
              <w:t>access to appropriate learning and assessment support when required</w:t>
            </w:r>
          </w:p>
          <w:p w:rsidR="00000000" w:rsidP="002E26CD">
            <w:pPr>
              <w:pStyle w:val="ListBullet"/>
              <w:rPr>
                <w:lang w:val="en-NZ"/>
              </w:rPr>
            </w:pPr>
            <w:r w:rsidRPr="002E26CD">
              <w:t xml:space="preserve">use of culturally appropriate processes and techniques appropriate to the </w:t>
            </w:r>
            <w:r w:rsidRPr="002E26CD">
              <w:t>language and literacy capacity of learners and the work being performed.</w:t>
            </w:r>
          </w:p>
        </w:tc>
      </w:tr>
      <w:tr w:rsidTr="006A611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6CD">
            <w:pPr>
              <w:pStyle w:val="BodyText"/>
              <w:rPr>
                <w:lang w:val="en-NZ"/>
              </w:rPr>
            </w:pPr>
            <w:r w:rsidRPr="002E26C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26CD" w:rsidP="002E26CD">
            <w:pPr>
              <w:pStyle w:val="BodyText"/>
            </w:pPr>
            <w:r w:rsidRPr="002E26CD">
              <w:t xml:space="preserve">A range of assessment methods should be used to assess practical skills and knowledge. The following examples are appropriate for this unit: </w:t>
            </w:r>
          </w:p>
          <w:p w:rsidR="00000000" w:rsidRPr="002E26CD" w:rsidP="002E26CD">
            <w:pPr>
              <w:pStyle w:val="ListBullet"/>
            </w:pPr>
            <w:r w:rsidRPr="002E26CD">
              <w:t>direct questioning</w:t>
            </w:r>
            <w:r w:rsidRPr="002E26CD">
              <w:t xml:space="preserve"> combined with review of portfolios of evidence and third-party workplace reports of on-the-job performance</w:t>
            </w:r>
          </w:p>
          <w:p w:rsidR="00000000" w:rsidRPr="002E26CD" w:rsidP="002E26CD">
            <w:pPr>
              <w:pStyle w:val="ListBullet"/>
            </w:pPr>
            <w:r w:rsidRPr="002E26CD">
              <w:t xml:space="preserve">evaluation of interactive sequences authored by the candidate </w:t>
            </w:r>
          </w:p>
          <w:p w:rsidR="00000000" w:rsidP="002E26CD">
            <w:pPr>
              <w:pStyle w:val="ListBullet"/>
              <w:rPr>
                <w:lang w:val="en-NZ"/>
              </w:rPr>
            </w:pPr>
            <w:r w:rsidRPr="002E26CD">
              <w:t>written or oral questioning to test knowledge of file formats and delivery platforms.</w:t>
            </w:r>
          </w:p>
        </w:tc>
      </w:tr>
      <w:tr w:rsidTr="006A611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6CD">
            <w:pPr>
              <w:pStyle w:val="BodyText"/>
              <w:rPr>
                <w:lang w:val="en-NZ"/>
              </w:rPr>
            </w:pPr>
            <w:r w:rsidRPr="002E26C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26CD" w:rsidP="002E26CD">
            <w:pPr>
              <w:pStyle w:val="BodyText"/>
            </w:pPr>
            <w:r w:rsidRPr="002E26CD">
              <w:t>Holistic assessment with other units relevant to the industry sector, workplace and job role is recommended, for example:</w:t>
            </w:r>
          </w:p>
          <w:p w:rsidR="00000000" w:rsidRPr="002E26CD" w:rsidP="002E26CD">
            <w:pPr>
              <w:pStyle w:val="ListBullet"/>
            </w:pPr>
            <w:r w:rsidRPr="002E26CD">
              <w:t>CUFDIG304A Create visual design components.</w:t>
            </w:r>
          </w:p>
        </w:tc>
      </w:tr>
    </w:tbl>
    <w:p w:rsidR="00000000" w:rsidRPr="002E26CD" w:rsidP="002E26CD">
      <w:pPr>
        <w:pStyle w:val="BodyText"/>
      </w:pPr>
    </w:p>
    <w:p w:rsidR="00000000" w:rsidRPr="002E26CD" w:rsidP="002E26CD">
      <w:pPr>
        <w:pStyle w:val="AllowPageBreak"/>
      </w:pPr>
    </w:p>
    <w:p w:rsidR="00000000" w:rsidRPr="002E26CD" w:rsidP="002E26CD">
      <w:pPr>
        <w:pStyle w:val="Heading1"/>
      </w:pPr>
      <w:bookmarkStart w:id="11" w:name="O_71185"/>
      <w:bookmarkEnd w:id="11"/>
      <w:r w:rsidRPr="002E26CD">
        <w:t>Range Statement</w:t>
      </w:r>
    </w:p>
    <w:tbl>
      <w:tblPr>
        <w:tblW w:w="0" w:type="auto"/>
        <w:tblLayout w:type="fixed"/>
        <w:tblCellMar>
          <w:left w:w="62" w:type="dxa"/>
          <w:right w:w="62" w:type="dxa"/>
        </w:tblCellMar>
        <w:tblLook w:val="0000"/>
      </w:tblPr>
      <w:tblGrid>
        <w:gridCol w:w="3480"/>
        <w:gridCol w:w="5042"/>
      </w:tblGrid>
      <w:tr w:rsidTr="006A611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6CD">
            <w:pPr>
              <w:pStyle w:val="BodyText"/>
              <w:rPr>
                <w:lang w:val="en-NZ"/>
              </w:rPr>
            </w:pPr>
            <w:r w:rsidRPr="002E26CD">
              <w:rPr>
                <w:rStyle w:val="SpecialBold"/>
              </w:rPr>
              <w:t>RANGE STATEMENT</w:t>
            </w:r>
          </w:p>
        </w:tc>
      </w:tr>
      <w:tr w:rsidTr="006A611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6CD">
            <w:pPr>
              <w:pStyle w:val="BodyText"/>
              <w:rPr>
                <w:lang w:val="en-NZ"/>
              </w:rPr>
            </w:pPr>
            <w:r w:rsidRPr="002E26CD">
              <w:t>The range statement relates to the unit of competency as a whole. It allows for different work environments and situations that may affect performance. Bold italicised wording, if used in the performance criteria, is detailed below. Essential operating con</w:t>
            </w:r>
            <w:r w:rsidRPr="002E26CD">
              <w:t>ditions that may be present with training and assessment (depending on the work situation, needs of the candidate, accessibility of the item, and local industry and regional contexts) may also be included.</w:t>
            </w:r>
          </w:p>
        </w:tc>
      </w:tr>
      <w:tr w:rsidTr="006A611C">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6CD">
            <w:pPr>
              <w:pStyle w:val="BodyText"/>
              <w:rPr>
                <w:lang w:val="en-NZ"/>
              </w:rPr>
            </w:pPr>
            <w:r w:rsidRPr="002E26CD">
              <w:rPr>
                <w:rStyle w:val="BoldandItalics"/>
              </w:rPr>
              <w:t>Authoring software</w:t>
            </w:r>
            <w:r w:rsidRPr="002E26CD">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26CD" w:rsidP="002E26CD">
            <w:pPr>
              <w:pStyle w:val="ListBullet"/>
            </w:pPr>
            <w:r w:rsidRPr="002E26CD">
              <w:t>Director</w:t>
            </w:r>
          </w:p>
          <w:p w:rsidR="00000000" w:rsidRPr="002E26CD" w:rsidP="002E26CD">
            <w:pPr>
              <w:pStyle w:val="ListBullet"/>
            </w:pPr>
            <w:r w:rsidRPr="002E26CD">
              <w:t>Dreamw</w:t>
            </w:r>
            <w:r w:rsidRPr="002E26CD">
              <w:t>eaver</w:t>
            </w:r>
          </w:p>
          <w:p w:rsidR="00000000" w:rsidRPr="002E26CD" w:rsidP="002E26CD">
            <w:pPr>
              <w:pStyle w:val="ListBullet"/>
            </w:pPr>
            <w:r w:rsidRPr="002E26CD">
              <w:t>Flash</w:t>
            </w:r>
          </w:p>
          <w:p w:rsidR="00000000" w:rsidRPr="002E26CD" w:rsidP="002E26CD">
            <w:pPr>
              <w:pStyle w:val="ListBullet"/>
            </w:pPr>
            <w:r w:rsidRPr="002E26CD">
              <w:t>FrontPage</w:t>
            </w:r>
          </w:p>
          <w:p w:rsidR="00000000" w:rsidP="002E26CD">
            <w:pPr>
              <w:pStyle w:val="ListBullet"/>
              <w:rPr>
                <w:lang w:val="en-NZ"/>
              </w:rPr>
            </w:pPr>
            <w:r w:rsidRPr="002E26CD">
              <w:t>PageMill.</w:t>
            </w:r>
          </w:p>
        </w:tc>
      </w:tr>
      <w:tr w:rsidTr="006A611C">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6CD">
            <w:pPr>
              <w:pStyle w:val="BodyText"/>
              <w:rPr>
                <w:lang w:val="en-NZ"/>
              </w:rPr>
            </w:pPr>
            <w:r w:rsidRPr="002E26CD">
              <w:rPr>
                <w:rStyle w:val="BoldandItalics"/>
              </w:rPr>
              <w:t>Relevant personnel</w:t>
            </w:r>
            <w:r w:rsidRPr="002E26CD">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26CD" w:rsidP="002E26CD">
            <w:pPr>
              <w:pStyle w:val="ListBullet"/>
            </w:pPr>
            <w:r w:rsidRPr="002E26CD">
              <w:t>designer</w:t>
            </w:r>
          </w:p>
          <w:p w:rsidR="00000000" w:rsidRPr="002E26CD" w:rsidP="002E26CD">
            <w:pPr>
              <w:pStyle w:val="ListBullet"/>
            </w:pPr>
            <w:r w:rsidRPr="002E26CD">
              <w:t>graphic designer</w:t>
            </w:r>
          </w:p>
          <w:p w:rsidR="00000000" w:rsidRPr="002E26CD" w:rsidP="002E26CD">
            <w:pPr>
              <w:pStyle w:val="ListBullet"/>
            </w:pPr>
            <w:r w:rsidRPr="002E26CD">
              <w:t>information architect</w:t>
            </w:r>
          </w:p>
          <w:p w:rsidR="00000000" w:rsidRPr="002E26CD" w:rsidP="002E26CD">
            <w:pPr>
              <w:pStyle w:val="ListBullet"/>
            </w:pPr>
            <w:r w:rsidRPr="002E26CD">
              <w:t>interaction designer</w:t>
            </w:r>
          </w:p>
          <w:p w:rsidR="00000000" w:rsidRPr="002E26CD" w:rsidP="002E26CD">
            <w:pPr>
              <w:pStyle w:val="ListBullet"/>
            </w:pPr>
            <w:r w:rsidRPr="002E26CD">
              <w:t>programmer</w:t>
            </w:r>
          </w:p>
          <w:p w:rsidR="00000000" w:rsidRPr="002E26CD" w:rsidP="002E26CD">
            <w:pPr>
              <w:pStyle w:val="ListBullet"/>
            </w:pPr>
            <w:r w:rsidRPr="002E26CD">
              <w:t>supervisor</w:t>
            </w:r>
          </w:p>
          <w:p w:rsidR="00000000" w:rsidRPr="002E26CD" w:rsidP="002E26CD">
            <w:pPr>
              <w:pStyle w:val="ListBullet"/>
            </w:pPr>
            <w:r w:rsidRPr="002E26CD">
              <w:t>trainer</w:t>
            </w:r>
          </w:p>
          <w:p w:rsidR="00000000" w:rsidRPr="002E26CD" w:rsidP="002E26CD">
            <w:pPr>
              <w:pStyle w:val="ListBullet"/>
            </w:pPr>
            <w:r w:rsidRPr="002E26CD">
              <w:t>user interface designer</w:t>
            </w:r>
          </w:p>
          <w:p w:rsidR="00000000" w:rsidP="002E26CD">
            <w:pPr>
              <w:pStyle w:val="ListBullet"/>
              <w:rPr>
                <w:lang w:val="en-NZ"/>
              </w:rPr>
            </w:pPr>
            <w:r w:rsidRPr="002E26CD">
              <w:t>other specialist staff.</w:t>
            </w:r>
          </w:p>
        </w:tc>
      </w:tr>
      <w:tr w:rsidTr="006A611C">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6CD">
            <w:pPr>
              <w:pStyle w:val="BodyText"/>
              <w:rPr>
                <w:lang w:val="en-NZ"/>
              </w:rPr>
            </w:pPr>
            <w:r w:rsidRPr="002E26CD">
              <w:rPr>
                <w:rStyle w:val="BoldandItalics"/>
              </w:rPr>
              <w:t>Delivery platforms</w:t>
            </w:r>
            <w:r w:rsidRPr="002E26CD">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26CD" w:rsidP="002E26CD">
            <w:pPr>
              <w:pStyle w:val="ListBullet"/>
            </w:pPr>
            <w:r w:rsidRPr="002E26CD">
              <w:t>CD</w:t>
            </w:r>
          </w:p>
          <w:p w:rsidR="00000000" w:rsidRPr="002E26CD" w:rsidP="002E26CD">
            <w:pPr>
              <w:pStyle w:val="ListBullet"/>
            </w:pPr>
            <w:r w:rsidRPr="002E26CD">
              <w:t>DVD</w:t>
            </w:r>
          </w:p>
          <w:p w:rsidR="00000000" w:rsidRPr="002E26CD" w:rsidP="002E26CD">
            <w:pPr>
              <w:pStyle w:val="ListBullet"/>
            </w:pPr>
            <w:r w:rsidRPr="002E26CD">
              <w:t>internet</w:t>
            </w:r>
          </w:p>
          <w:p w:rsidR="00000000" w:rsidRPr="002E26CD" w:rsidP="002E26CD">
            <w:pPr>
              <w:pStyle w:val="ListBullet"/>
            </w:pPr>
            <w:r w:rsidRPr="002E26CD">
              <w:t>kiosk</w:t>
            </w:r>
          </w:p>
          <w:p w:rsidR="00000000" w:rsidRPr="002E26CD" w:rsidP="002E26CD">
            <w:pPr>
              <w:pStyle w:val="ListBullet"/>
            </w:pPr>
            <w:r w:rsidRPr="002E26CD">
              <w:t>mobile phone</w:t>
            </w:r>
          </w:p>
          <w:p w:rsidR="00000000" w:rsidRPr="002E26CD" w:rsidP="002E26CD">
            <w:pPr>
              <w:pStyle w:val="ListBullet"/>
            </w:pPr>
            <w:r w:rsidRPr="002E26CD">
              <w:t>personal digital assistant (PDA)</w:t>
            </w:r>
          </w:p>
          <w:p w:rsidR="00000000" w:rsidP="002E26CD">
            <w:pPr>
              <w:pStyle w:val="ListBullet"/>
              <w:rPr>
                <w:lang w:val="en-NZ"/>
              </w:rPr>
            </w:pPr>
            <w:r w:rsidRPr="002E26CD">
              <w:t>other wireless/mobile devices.</w:t>
            </w:r>
          </w:p>
        </w:tc>
      </w:tr>
      <w:tr w:rsidTr="006A611C">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6CD">
            <w:pPr>
              <w:pStyle w:val="BodyText"/>
              <w:rPr>
                <w:lang w:val="en-NZ"/>
              </w:rPr>
            </w:pPr>
            <w:r w:rsidRPr="002E26CD">
              <w:rPr>
                <w:rStyle w:val="BoldandItalics"/>
              </w:rPr>
              <w:t>Design specifications</w:t>
            </w:r>
            <w:r w:rsidRPr="002E26CD">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26CD" w:rsidP="002E26CD">
            <w:pPr>
              <w:pStyle w:val="ListBullet"/>
            </w:pPr>
            <w:r w:rsidRPr="002E26CD">
              <w:t>content inventory</w:t>
            </w:r>
          </w:p>
          <w:p w:rsidR="00000000" w:rsidRPr="002E26CD" w:rsidP="002E26CD">
            <w:pPr>
              <w:pStyle w:val="ListBullet"/>
            </w:pPr>
            <w:r w:rsidRPr="002E26CD">
              <w:t>interactive script</w:t>
            </w:r>
          </w:p>
          <w:p w:rsidR="00000000" w:rsidRPr="002E26CD" w:rsidP="002E26CD">
            <w:pPr>
              <w:pStyle w:val="ListBullet"/>
            </w:pPr>
            <w:r w:rsidRPr="002E26CD">
              <w:t xml:space="preserve">personas </w:t>
            </w:r>
          </w:p>
          <w:p w:rsidR="00000000" w:rsidRPr="002E26CD" w:rsidP="002E26CD">
            <w:pPr>
              <w:pStyle w:val="ListBullet"/>
            </w:pPr>
            <w:r w:rsidRPr="002E26CD">
              <w:t>storyboard</w:t>
            </w:r>
          </w:p>
          <w:p w:rsidR="00000000" w:rsidRPr="002E26CD" w:rsidP="002E26CD">
            <w:pPr>
              <w:pStyle w:val="ListBullet"/>
            </w:pPr>
            <w:r w:rsidRPr="002E26CD">
              <w:t>target audience</w:t>
            </w:r>
          </w:p>
          <w:p w:rsidR="00000000" w:rsidRPr="002E26CD" w:rsidP="002E26CD">
            <w:pPr>
              <w:pStyle w:val="ListBullet"/>
            </w:pPr>
            <w:r w:rsidRPr="002E26CD">
              <w:t>technical requirements, such as:</w:t>
            </w:r>
          </w:p>
          <w:p w:rsidR="00000000" w:rsidRPr="002E26CD" w:rsidP="002E26CD">
            <w:pPr>
              <w:pStyle w:val="ListBullet2"/>
            </w:pPr>
            <w:r w:rsidRPr="002E26CD">
              <w:t>delivery platform</w:t>
            </w:r>
          </w:p>
          <w:p w:rsidR="00000000" w:rsidRPr="002E26CD" w:rsidP="002E26CD">
            <w:pPr>
              <w:pStyle w:val="ListBullet2"/>
            </w:pPr>
            <w:r w:rsidRPr="002E26CD">
              <w:t>screen resolution and size</w:t>
            </w:r>
          </w:p>
          <w:p w:rsidR="00000000" w:rsidRPr="002E26CD" w:rsidP="002E26CD">
            <w:pPr>
              <w:pStyle w:val="ListBullet2"/>
            </w:pPr>
            <w:r w:rsidRPr="002E26CD">
              <w:t>templates, style sheets and themes</w:t>
            </w:r>
          </w:p>
          <w:p w:rsidR="00000000" w:rsidRPr="002E26CD" w:rsidP="002E26CD">
            <w:pPr>
              <w:pStyle w:val="ListBullet2"/>
            </w:pPr>
            <w:r w:rsidRPr="002E26CD">
              <w:t>bandwidth information</w:t>
            </w:r>
          </w:p>
          <w:p w:rsidR="00000000" w:rsidP="002E26CD">
            <w:pPr>
              <w:pStyle w:val="ListBullet"/>
              <w:rPr>
                <w:lang w:val="en-NZ"/>
              </w:rPr>
            </w:pPr>
            <w:r w:rsidRPr="002E26CD">
              <w:t>user interface design.</w:t>
            </w:r>
          </w:p>
        </w:tc>
      </w:tr>
      <w:tr w:rsidTr="006A611C">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6CD">
            <w:pPr>
              <w:pStyle w:val="BodyText"/>
              <w:rPr>
                <w:lang w:val="en-NZ"/>
              </w:rPr>
            </w:pPr>
            <w:r w:rsidRPr="002E26CD">
              <w:rPr>
                <w:rStyle w:val="BoldandItalics"/>
              </w:rPr>
              <w:t>Projects</w:t>
            </w:r>
            <w:r w:rsidRPr="002E26CD">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26CD" w:rsidP="002E26CD">
            <w:pPr>
              <w:pStyle w:val="ListBullet"/>
            </w:pPr>
            <w:r w:rsidRPr="002E26CD">
              <w:t>production of interactive sequences to be incorporated in a:</w:t>
            </w:r>
          </w:p>
          <w:p w:rsidR="00000000" w:rsidRPr="002E26CD" w:rsidP="002E26CD">
            <w:pPr>
              <w:pStyle w:val="ListBullet2"/>
            </w:pPr>
            <w:r w:rsidRPr="002E26CD">
              <w:t>game</w:t>
            </w:r>
          </w:p>
          <w:p w:rsidR="00000000" w:rsidRPr="002E26CD" w:rsidP="002E26CD">
            <w:pPr>
              <w:pStyle w:val="ListBullet2"/>
            </w:pPr>
            <w:r w:rsidRPr="002E26CD">
              <w:t>educational product</w:t>
            </w:r>
          </w:p>
          <w:p w:rsidR="00000000" w:rsidRPr="002E26CD" w:rsidP="002E26CD">
            <w:pPr>
              <w:pStyle w:val="ListBullet2"/>
            </w:pPr>
            <w:r w:rsidRPr="002E26CD">
              <w:t>promotional product</w:t>
            </w:r>
          </w:p>
          <w:p w:rsidR="00000000" w:rsidRPr="002E26CD" w:rsidP="002E26CD">
            <w:pPr>
              <w:pStyle w:val="ListBullet2"/>
            </w:pPr>
            <w:r w:rsidRPr="002E26CD">
              <w:t>information product</w:t>
            </w:r>
          </w:p>
          <w:p w:rsidR="00000000" w:rsidRPr="002E26CD" w:rsidP="002E26CD">
            <w:pPr>
              <w:pStyle w:val="ListBullet2"/>
            </w:pPr>
            <w:r w:rsidRPr="002E26CD">
              <w:t>training product</w:t>
            </w:r>
          </w:p>
          <w:p w:rsidR="00000000" w:rsidP="002E26CD">
            <w:pPr>
              <w:pStyle w:val="ListBullet2"/>
              <w:rPr>
                <w:lang w:val="en-NZ"/>
              </w:rPr>
            </w:pPr>
            <w:r w:rsidRPr="002E26CD">
              <w:t>e-commerce.</w:t>
            </w:r>
          </w:p>
        </w:tc>
      </w:tr>
      <w:tr w:rsidTr="006A611C">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6CD">
            <w:pPr>
              <w:pStyle w:val="BodyText"/>
              <w:rPr>
                <w:lang w:val="en-NZ"/>
              </w:rPr>
            </w:pPr>
            <w:r w:rsidRPr="002E26CD">
              <w:rPr>
                <w:rStyle w:val="BoldandItalics"/>
              </w:rPr>
              <w:t>Visual design principles</w:t>
            </w:r>
            <w:r w:rsidRPr="002E26CD">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26CD" w:rsidP="002E26CD">
            <w:pPr>
              <w:pStyle w:val="ListBullet"/>
            </w:pPr>
            <w:r w:rsidRPr="002E26CD">
              <w:t>balance</w:t>
            </w:r>
          </w:p>
          <w:p w:rsidR="00000000" w:rsidRPr="002E26CD" w:rsidP="002E26CD">
            <w:pPr>
              <w:pStyle w:val="ListBullet"/>
            </w:pPr>
            <w:r w:rsidRPr="002E26CD">
              <w:t>emphasis</w:t>
            </w:r>
          </w:p>
          <w:p w:rsidR="00000000" w:rsidRPr="002E26CD" w:rsidP="002E26CD">
            <w:pPr>
              <w:pStyle w:val="ListBullet"/>
            </w:pPr>
            <w:r w:rsidRPr="002E26CD">
              <w:t>focal point</w:t>
            </w:r>
          </w:p>
          <w:p w:rsidR="00000000" w:rsidRPr="002E26CD" w:rsidP="002E26CD">
            <w:pPr>
              <w:pStyle w:val="ListBullet"/>
            </w:pPr>
            <w:r w:rsidRPr="002E26CD">
              <w:t>movement</w:t>
            </w:r>
          </w:p>
          <w:p w:rsidR="00000000" w:rsidRPr="002E26CD" w:rsidP="002E26CD">
            <w:pPr>
              <w:pStyle w:val="ListBullet"/>
            </w:pPr>
            <w:r w:rsidRPr="002E26CD">
              <w:t>perspective</w:t>
            </w:r>
          </w:p>
          <w:p w:rsidR="00000000" w:rsidRPr="002E26CD" w:rsidP="002E26CD">
            <w:pPr>
              <w:pStyle w:val="ListBullet"/>
            </w:pPr>
            <w:r w:rsidRPr="002E26CD">
              <w:t>proportion</w:t>
            </w:r>
          </w:p>
          <w:p w:rsidR="00000000" w:rsidRPr="002E26CD" w:rsidP="002E26CD">
            <w:pPr>
              <w:pStyle w:val="ListBullet"/>
            </w:pPr>
            <w:r w:rsidRPr="002E26CD">
              <w:t>scale</w:t>
            </w:r>
          </w:p>
          <w:p w:rsidR="00000000" w:rsidP="002E26CD">
            <w:pPr>
              <w:pStyle w:val="ListBullet"/>
              <w:rPr>
                <w:lang w:val="en-NZ"/>
              </w:rPr>
            </w:pPr>
            <w:r w:rsidRPr="002E26CD">
              <w:t>unity.</w:t>
            </w:r>
          </w:p>
        </w:tc>
      </w:tr>
      <w:tr w:rsidTr="006A611C">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6CD">
            <w:pPr>
              <w:pStyle w:val="BodyText"/>
              <w:rPr>
                <w:lang w:val="en-NZ"/>
              </w:rPr>
            </w:pPr>
            <w:r w:rsidRPr="002E26CD">
              <w:rPr>
                <w:rStyle w:val="BoldandItalics"/>
              </w:rPr>
              <w:t>Interactive media components</w:t>
            </w:r>
            <w:r w:rsidRPr="002E26CD">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26CD" w:rsidP="002E26CD">
            <w:pPr>
              <w:pStyle w:val="ListBullet"/>
            </w:pPr>
            <w:r w:rsidRPr="002E26CD">
              <w:t>backgrounds</w:t>
            </w:r>
          </w:p>
          <w:p w:rsidR="00000000" w:rsidRPr="002E26CD" w:rsidP="002E26CD">
            <w:pPr>
              <w:pStyle w:val="ListBullet"/>
            </w:pPr>
            <w:r w:rsidRPr="002E26CD">
              <w:t>banners</w:t>
            </w:r>
          </w:p>
          <w:p w:rsidR="00000000" w:rsidRPr="002E26CD" w:rsidP="002E26CD">
            <w:pPr>
              <w:pStyle w:val="ListBullet"/>
            </w:pPr>
            <w:r w:rsidRPr="002E26CD">
              <w:t>icons</w:t>
            </w:r>
          </w:p>
          <w:p w:rsidR="00000000" w:rsidRPr="002E26CD" w:rsidP="002E26CD">
            <w:pPr>
              <w:pStyle w:val="ListBullet"/>
            </w:pPr>
            <w:r w:rsidRPr="002E26CD">
              <w:t>interactive buttons</w:t>
            </w:r>
          </w:p>
          <w:p w:rsidR="00000000" w:rsidRPr="002E26CD" w:rsidP="002E26CD">
            <w:pPr>
              <w:pStyle w:val="ListBullet"/>
            </w:pPr>
            <w:r w:rsidRPr="002E26CD">
              <w:t>interactive controls</w:t>
            </w:r>
          </w:p>
          <w:p w:rsidR="00000000" w:rsidRPr="002E26CD" w:rsidP="002E26CD">
            <w:pPr>
              <w:pStyle w:val="ListBullet"/>
            </w:pPr>
            <w:r w:rsidRPr="002E26CD">
              <w:t>logos</w:t>
            </w:r>
          </w:p>
          <w:p w:rsidR="00000000" w:rsidRPr="002E26CD" w:rsidP="002E26CD">
            <w:pPr>
              <w:pStyle w:val="ListBullet"/>
            </w:pPr>
            <w:r w:rsidRPr="002E26CD">
              <w:t>text</w:t>
            </w:r>
          </w:p>
          <w:p w:rsidR="00000000" w:rsidRPr="002E26CD" w:rsidP="002E26CD">
            <w:pPr>
              <w:pStyle w:val="ListBullet"/>
            </w:pPr>
            <w:r w:rsidRPr="002E26CD">
              <w:t>titles</w:t>
            </w:r>
          </w:p>
          <w:p w:rsidR="00000000" w:rsidP="002E26CD">
            <w:pPr>
              <w:pStyle w:val="ListBullet"/>
              <w:rPr>
                <w:lang w:val="en-NZ"/>
              </w:rPr>
            </w:pPr>
            <w:r w:rsidRPr="002E26CD">
              <w:t>user interfaces.</w:t>
            </w:r>
          </w:p>
        </w:tc>
      </w:tr>
      <w:tr w:rsidTr="006A611C">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6CD">
            <w:pPr>
              <w:pStyle w:val="BodyText"/>
              <w:rPr>
                <w:lang w:val="en-NZ"/>
              </w:rPr>
            </w:pPr>
            <w:r w:rsidRPr="002E26CD">
              <w:rPr>
                <w:rStyle w:val="BoldandItalics"/>
              </w:rPr>
              <w:t>Media assets</w:t>
            </w:r>
            <w:r w:rsidRPr="002E26CD">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26CD" w:rsidP="002E26CD">
            <w:pPr>
              <w:pStyle w:val="ListBullet"/>
            </w:pPr>
            <w:r w:rsidRPr="002E26CD">
              <w:t>animation</w:t>
            </w:r>
          </w:p>
          <w:p w:rsidR="00000000" w:rsidRPr="002E26CD" w:rsidP="002E26CD">
            <w:pPr>
              <w:pStyle w:val="ListBullet"/>
            </w:pPr>
            <w:r w:rsidRPr="002E26CD">
              <w:t>audio</w:t>
            </w:r>
          </w:p>
          <w:p w:rsidR="00000000" w:rsidRPr="002E26CD" w:rsidP="002E26CD">
            <w:pPr>
              <w:pStyle w:val="ListBullet"/>
            </w:pPr>
            <w:r w:rsidRPr="002E26CD">
              <w:t>documents, such as PDF, Word, PowerPoint and Excel</w:t>
            </w:r>
          </w:p>
          <w:p w:rsidR="00000000" w:rsidRPr="002E26CD" w:rsidP="002E26CD">
            <w:pPr>
              <w:pStyle w:val="ListBullet"/>
            </w:pPr>
            <w:r w:rsidRPr="002E26CD">
              <w:t>graphics</w:t>
            </w:r>
          </w:p>
          <w:p w:rsidR="00000000" w:rsidRPr="002E26CD" w:rsidP="002E26CD">
            <w:pPr>
              <w:pStyle w:val="ListBullet"/>
            </w:pPr>
            <w:r w:rsidRPr="002E26CD">
              <w:t>photo images</w:t>
            </w:r>
          </w:p>
          <w:p w:rsidR="00000000" w:rsidRPr="002E26CD" w:rsidP="002E26CD">
            <w:pPr>
              <w:pStyle w:val="ListBullet"/>
            </w:pPr>
            <w:r w:rsidRPr="002E26CD">
              <w:t>text</w:t>
            </w:r>
          </w:p>
          <w:p w:rsidR="00000000" w:rsidP="002E26CD">
            <w:pPr>
              <w:pStyle w:val="ListBullet"/>
              <w:rPr>
                <w:lang w:val="en-NZ"/>
              </w:rPr>
            </w:pPr>
            <w:r w:rsidRPr="002E26CD">
              <w:t>video.</w:t>
            </w:r>
          </w:p>
        </w:tc>
      </w:tr>
      <w:tr w:rsidTr="006A611C">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6CD">
            <w:pPr>
              <w:pStyle w:val="BodyText"/>
              <w:rPr>
                <w:lang w:val="en-NZ"/>
              </w:rPr>
            </w:pPr>
            <w:r w:rsidRPr="002E26CD">
              <w:rPr>
                <w:rStyle w:val="BoldandItalics"/>
              </w:rPr>
              <w:t>File formats</w:t>
            </w:r>
            <w:r w:rsidRPr="002E26CD">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26CD" w:rsidP="002E26CD">
            <w:pPr>
              <w:pStyle w:val="ListBullet"/>
            </w:pPr>
            <w:r w:rsidRPr="002E26CD">
              <w:t>DIR/DCR</w:t>
            </w:r>
          </w:p>
          <w:p w:rsidR="00000000" w:rsidRPr="002E26CD" w:rsidP="002E26CD">
            <w:pPr>
              <w:pStyle w:val="ListBullet"/>
            </w:pPr>
            <w:r w:rsidRPr="002E26CD">
              <w:t>FLA/SWF</w:t>
            </w:r>
          </w:p>
          <w:p w:rsidR="00000000" w:rsidRPr="002E26CD" w:rsidP="002E26CD">
            <w:pPr>
              <w:pStyle w:val="ListBullet"/>
            </w:pPr>
            <w:r w:rsidRPr="002E26CD">
              <w:t>GIF</w:t>
            </w:r>
          </w:p>
          <w:p w:rsidR="00000000" w:rsidRPr="002E26CD" w:rsidP="002E26CD">
            <w:pPr>
              <w:pStyle w:val="ListBullet"/>
            </w:pPr>
            <w:r w:rsidRPr="002E26CD">
              <w:t>HTML</w:t>
            </w:r>
          </w:p>
          <w:p w:rsidR="00000000" w:rsidRPr="002E26CD" w:rsidP="002E26CD">
            <w:pPr>
              <w:pStyle w:val="ListBullet"/>
            </w:pPr>
            <w:r w:rsidRPr="002E26CD">
              <w:t>JPEG</w:t>
            </w:r>
          </w:p>
          <w:p w:rsidR="00000000" w:rsidRPr="002E26CD" w:rsidP="002E26CD">
            <w:pPr>
              <w:pStyle w:val="ListBullet"/>
            </w:pPr>
            <w:r w:rsidRPr="002E26CD">
              <w:t>MOV</w:t>
            </w:r>
          </w:p>
          <w:p w:rsidR="00000000" w:rsidRPr="002E26CD" w:rsidP="002E26CD">
            <w:pPr>
              <w:pStyle w:val="ListBullet"/>
            </w:pPr>
            <w:r w:rsidRPr="002E26CD">
              <w:t>MPEG</w:t>
            </w:r>
          </w:p>
          <w:p w:rsidR="00000000" w:rsidRPr="002E26CD" w:rsidP="002E26CD">
            <w:pPr>
              <w:pStyle w:val="ListBullet"/>
            </w:pPr>
            <w:r w:rsidRPr="002E26CD">
              <w:t>PDF</w:t>
            </w:r>
          </w:p>
          <w:p w:rsidR="00000000" w:rsidRPr="002E26CD" w:rsidP="002E26CD">
            <w:pPr>
              <w:pStyle w:val="ListBullet"/>
            </w:pPr>
            <w:r w:rsidRPr="002E26CD">
              <w:t>PICT</w:t>
            </w:r>
          </w:p>
          <w:p w:rsidR="00000000" w:rsidRPr="002E26CD" w:rsidP="002E26CD">
            <w:pPr>
              <w:pStyle w:val="ListBullet"/>
            </w:pPr>
            <w:r w:rsidRPr="002E26CD">
              <w:t>RTF</w:t>
            </w:r>
          </w:p>
          <w:p w:rsidR="00000000" w:rsidRPr="002E26CD" w:rsidP="002E26CD">
            <w:pPr>
              <w:pStyle w:val="ListBullet"/>
            </w:pPr>
            <w:r w:rsidRPr="002E26CD">
              <w:t>TIFF</w:t>
            </w:r>
          </w:p>
          <w:p w:rsidR="00000000" w:rsidRPr="002E26CD" w:rsidP="002E26CD">
            <w:pPr>
              <w:pStyle w:val="ListBullet"/>
            </w:pPr>
            <w:r w:rsidRPr="002E26CD">
              <w:t>WMV.</w:t>
            </w:r>
          </w:p>
        </w:tc>
      </w:tr>
    </w:tbl>
    <w:p w:rsidR="006A611C" w:rsidP="002E26CD">
      <w:pPr>
        <w:pStyle w:val="BodyText"/>
      </w:pPr>
    </w:p>
    <w:p w:rsidR="006A611C" w:rsidP="002E26CD">
      <w:pPr>
        <w:pStyle w:val="BodyText"/>
      </w:pPr>
    </w:p>
    <w:p w:rsidR="00000000" w:rsidRPr="002E26CD" w:rsidP="002E26CD">
      <w:pPr>
        <w:pStyle w:val="Heading1"/>
      </w:pPr>
      <w:bookmarkStart w:id="12" w:name="O_71186"/>
      <w:bookmarkEnd w:id="12"/>
      <w:r w:rsidRPr="002E26CD">
        <w:t>Unit Sector(s)</w:t>
      </w:r>
    </w:p>
    <w:tbl>
      <w:tblPr>
        <w:tblW w:w="0" w:type="auto"/>
        <w:tblLayout w:type="fixed"/>
        <w:tblCellMar>
          <w:left w:w="62" w:type="dxa"/>
          <w:right w:w="62" w:type="dxa"/>
        </w:tblCellMar>
        <w:tblLook w:val="0000"/>
      </w:tblPr>
      <w:tblGrid>
        <w:gridCol w:w="2654"/>
        <w:gridCol w:w="5868"/>
      </w:tblGrid>
      <w:tr w:rsidTr="006A611C">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6CD">
            <w:pPr>
              <w:pStyle w:val="BodyText"/>
              <w:rPr>
                <w:lang w:val="en-NZ"/>
              </w:rPr>
            </w:pPr>
            <w:r w:rsidRPr="002E26CD">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26CD" w:rsidP="002E26CD">
            <w:pPr>
              <w:pStyle w:val="BodyText"/>
            </w:pPr>
          </w:p>
        </w:tc>
      </w:tr>
    </w:tbl>
    <w:p w:rsidR="00000000" w:rsidRPr="002E26CD" w:rsidP="002E26CD">
      <w:pPr>
        <w:pStyle w:val="BodyText"/>
      </w:pPr>
    </w:p>
    <w:p w:rsidR="00000000" w:rsidRPr="002E26CD" w:rsidP="002E26CD">
      <w:pPr>
        <w:pStyle w:val="AllowPageBreak"/>
      </w:pPr>
    </w:p>
    <w:p w:rsidR="00000000" w:rsidRPr="002E26CD" w:rsidP="002E26CD">
      <w:pPr>
        <w:pStyle w:val="Heading1"/>
      </w:pPr>
      <w:bookmarkStart w:id="13" w:name="O_155155"/>
      <w:bookmarkEnd w:id="13"/>
      <w:r w:rsidRPr="002E26CD">
        <w:t>Competency field</w:t>
      </w:r>
    </w:p>
    <w:tbl>
      <w:tblPr>
        <w:tblW w:w="0" w:type="auto"/>
        <w:tblLayout w:type="fixed"/>
        <w:tblCellMar>
          <w:left w:w="62" w:type="dxa"/>
          <w:right w:w="62" w:type="dxa"/>
        </w:tblCellMar>
        <w:tblLook w:val="0000"/>
      </w:tblPr>
      <w:tblGrid>
        <w:gridCol w:w="2778"/>
        <w:gridCol w:w="5744"/>
      </w:tblGrid>
      <w:tr w:rsidTr="006A611C">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6CD">
            <w:pPr>
              <w:pStyle w:val="BodyText"/>
              <w:rPr>
                <w:lang w:val="en-NZ"/>
              </w:rPr>
            </w:pPr>
            <w:r w:rsidRPr="002E26CD">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26CD" w:rsidP="002E26CD">
            <w:pPr>
              <w:pStyle w:val="BodyText"/>
            </w:pPr>
            <w:r w:rsidRPr="002E26CD">
              <w:t>Visual communication - digital content and imaging</w:t>
            </w:r>
          </w:p>
        </w:tc>
      </w:tr>
    </w:tbl>
    <w:p w:rsidR="00000000" w:rsidRPr="002E26CD" w:rsidP="002E26CD">
      <w:pPr>
        <w:pStyle w:val="BodyText"/>
      </w:pPr>
    </w:p>
    <w:p w:rsidR="00000000" w:rsidRPr="002E26CD" w:rsidP="002E26CD">
      <w:pPr>
        <w:pStyle w:val="AllowPageBreak"/>
      </w:pPr>
    </w:p>
    <w:p w:rsidR="00000000" w:rsidRPr="002E26CD" w:rsidP="002E26CD">
      <w:pPr>
        <w:pStyle w:val="Heading1"/>
      </w:pPr>
      <w:bookmarkStart w:id="14" w:name="O_155154"/>
      <w:bookmarkEnd w:id="14"/>
      <w:r w:rsidRPr="002E26CD">
        <w:t>Co-requisite units</w:t>
      </w:r>
    </w:p>
    <w:tbl>
      <w:tblPr>
        <w:tblW w:w="0" w:type="auto"/>
        <w:tblLayout w:type="fixed"/>
        <w:tblCellMar>
          <w:left w:w="62" w:type="dxa"/>
          <w:right w:w="62" w:type="dxa"/>
        </w:tblCellMar>
        <w:tblLook w:val="0000"/>
      </w:tblPr>
      <w:tblGrid>
        <w:gridCol w:w="2641"/>
        <w:gridCol w:w="1322"/>
        <w:gridCol w:w="4559"/>
      </w:tblGrid>
      <w:tr w:rsidTr="006A611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6CD">
            <w:pPr>
              <w:pStyle w:val="BodyText"/>
              <w:rPr>
                <w:lang w:val="en-NZ"/>
              </w:rPr>
            </w:pPr>
            <w:r w:rsidRPr="002E26C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6CD">
            <w:pPr>
              <w:pStyle w:val="BodyText"/>
              <w:rPr>
                <w:lang w:val="en-NZ"/>
              </w:rPr>
            </w:pPr>
          </w:p>
        </w:tc>
      </w:tr>
      <w:tr w:rsidTr="006A611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6CD">
            <w:pPr>
              <w:pStyle w:val="BodyText"/>
              <w:rPr>
                <w:lang w:val="en-NZ"/>
              </w:rPr>
            </w:pPr>
          </w:p>
        </w:tc>
      </w:tr>
      <w:tr w:rsidTr="006A611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26CD" w:rsidP="002E26CD">
            <w:pPr>
              <w:pStyle w:val="BodyText"/>
            </w:pPr>
          </w:p>
        </w:tc>
      </w:tr>
    </w:tbl>
    <w:p w:rsidR="00000000" w:rsidRPr="002E26CD" w:rsidP="002E26CD">
      <w:pPr>
        <w:pStyle w:val="BodyText"/>
      </w:pPr>
    </w:p>
    <w:p w:rsidR="00000000" w:rsidRPr="002E26CD" w:rsidP="002E26CD"/>
    <w:sectPr w:rsidSect="002E26C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6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A611C" w:rsidP="006A61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6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11C" w:rsidP="002E26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A611C" w:rsidP="002E26C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A611C" w:rsidP="002E26C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6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A611C" w:rsidP="006A611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6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11C" w:rsidP="002E26CD">
    <w:pPr>
      <w:pStyle w:val="Header"/>
      <w:framePr w:wrap="around"/>
    </w:pPr>
    <w:r>
      <w:fldChar w:fldCharType="begin"/>
    </w:r>
    <w:r>
      <w:instrText xml:space="preserve"> TITLE   \* MERGEFORMAT </w:instrText>
    </w:r>
    <w:r>
      <w:fldChar w:fldCharType="separate"/>
    </w:r>
    <w:r>
      <w:t>CUFDIG302A Author interactive sequences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A611C" w:rsidP="002E26C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B6C91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90E3D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B920C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26C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E26CD"/>
    <w:pPr>
      <w:spacing w:before="360" w:after="60"/>
      <w:outlineLvl w:val="0"/>
    </w:pPr>
    <w:rPr>
      <w:sz w:val="32"/>
    </w:rPr>
  </w:style>
  <w:style w:type="paragraph" w:styleId="Heading2">
    <w:name w:val="heading 2"/>
    <w:basedOn w:val="HeadingBase"/>
    <w:next w:val="BodyText"/>
    <w:link w:val="Heading2Char"/>
    <w:qFormat/>
    <w:rsid w:val="002E26CD"/>
    <w:pPr>
      <w:keepLines/>
      <w:spacing w:before="240" w:after="120"/>
      <w:outlineLvl w:val="1"/>
    </w:pPr>
    <w:rPr>
      <w:sz w:val="28"/>
      <w:szCs w:val="40"/>
    </w:rPr>
  </w:style>
  <w:style w:type="paragraph" w:styleId="Heading3">
    <w:name w:val="heading 3"/>
    <w:basedOn w:val="HeadingBase"/>
    <w:next w:val="BodyText"/>
    <w:link w:val="Heading3Char"/>
    <w:qFormat/>
    <w:rsid w:val="002E26CD"/>
    <w:pPr>
      <w:spacing w:before="180" w:after="120"/>
      <w:outlineLvl w:val="2"/>
    </w:pPr>
    <w:rPr>
      <w:spacing w:val="-10"/>
      <w:kern w:val="32"/>
    </w:rPr>
  </w:style>
  <w:style w:type="paragraph" w:styleId="Heading4">
    <w:name w:val="heading 4"/>
    <w:basedOn w:val="HeadingBase"/>
    <w:next w:val="BodyText"/>
    <w:link w:val="Heading4Char"/>
    <w:qFormat/>
    <w:rsid w:val="002E26CD"/>
    <w:pPr>
      <w:spacing w:before="160" w:after="120"/>
      <w:outlineLvl w:val="3"/>
    </w:pPr>
    <w:rPr>
      <w:sz w:val="22"/>
    </w:rPr>
  </w:style>
  <w:style w:type="paragraph" w:styleId="Heading5">
    <w:name w:val="heading 5"/>
    <w:basedOn w:val="HeadingBase"/>
    <w:next w:val="Normal"/>
    <w:link w:val="Heading5Char"/>
    <w:qFormat/>
    <w:rsid w:val="002E26CD"/>
    <w:pPr>
      <w:spacing w:before="80"/>
      <w:outlineLvl w:val="4"/>
    </w:pPr>
    <w:rPr>
      <w:color w:val="918585"/>
      <w:sz w:val="20"/>
    </w:rPr>
  </w:style>
  <w:style w:type="paragraph" w:styleId="Heading6">
    <w:name w:val="heading 6"/>
    <w:basedOn w:val="HeadingBase"/>
    <w:next w:val="Normal"/>
    <w:link w:val="Heading6Char"/>
    <w:qFormat/>
    <w:rsid w:val="002E26CD"/>
    <w:pPr>
      <w:spacing w:before="60"/>
      <w:outlineLvl w:val="5"/>
    </w:pPr>
    <w:rPr>
      <w:color w:val="918585"/>
      <w:sz w:val="20"/>
    </w:rPr>
  </w:style>
  <w:style w:type="paragraph" w:styleId="Heading7">
    <w:name w:val="heading 7"/>
    <w:basedOn w:val="Normal"/>
    <w:next w:val="Normal"/>
    <w:link w:val="Heading7Char"/>
    <w:qFormat/>
    <w:rsid w:val="002E26CD"/>
    <w:pPr>
      <w:ind w:left="720"/>
      <w:outlineLvl w:val="6"/>
    </w:pPr>
    <w:rPr>
      <w:i/>
    </w:rPr>
  </w:style>
  <w:style w:type="paragraph" w:styleId="Heading8">
    <w:name w:val="heading 8"/>
    <w:basedOn w:val="Normal"/>
    <w:next w:val="Normal"/>
    <w:link w:val="Heading8Char"/>
    <w:qFormat/>
    <w:rsid w:val="002E26CD"/>
    <w:pPr>
      <w:ind w:left="720"/>
      <w:outlineLvl w:val="7"/>
    </w:pPr>
    <w:rPr>
      <w:i/>
    </w:rPr>
  </w:style>
  <w:style w:type="paragraph" w:styleId="Heading9">
    <w:name w:val="heading 9"/>
    <w:basedOn w:val="Normal"/>
    <w:next w:val="Normal"/>
    <w:link w:val="Heading9Char"/>
    <w:qFormat/>
    <w:rsid w:val="002E26CD"/>
    <w:pPr>
      <w:ind w:left="720"/>
      <w:outlineLvl w:val="8"/>
    </w:pPr>
    <w:rPr>
      <w:i/>
    </w:rPr>
  </w:style>
  <w:style w:type="character" w:default="1" w:styleId="DefaultParagraphFont">
    <w:name w:val="Default Paragraph Font"/>
    <w:uiPriority w:val="1"/>
    <w:unhideWhenUsed/>
    <w:rsid w:val="002E26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26CD"/>
  </w:style>
  <w:style w:type="character" w:customStyle="1" w:styleId="Heading1Char">
    <w:name w:val="Heading 1 Char"/>
    <w:basedOn w:val="DefaultParagraphFont"/>
    <w:link w:val="Heading1"/>
    <w:rsid w:val="002E26CD"/>
    <w:rPr>
      <w:rFonts w:ascii="Times New Roman" w:eastAsia="Times New Roman" w:hAnsi="Times New Roman" w:cs="Times New Roman"/>
      <w:b/>
      <w:sz w:val="32"/>
      <w:szCs w:val="20"/>
      <w:lang w:eastAsia="en-US"/>
    </w:rPr>
  </w:style>
  <w:style w:type="paragraph" w:styleId="BodyText">
    <w:name w:val="Body Text"/>
    <w:basedOn w:val="Normal"/>
    <w:link w:val="BodyTextChar"/>
    <w:rsid w:val="002E26C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E26CD"/>
    <w:rPr>
      <w:rFonts w:ascii="Times New Roman" w:eastAsia="Times New Roman" w:hAnsi="Times New Roman" w:cs="Times New Roman"/>
      <w:sz w:val="24"/>
      <w:lang w:val="en-US" w:eastAsia="en-US"/>
    </w:rPr>
  </w:style>
  <w:style w:type="paragraph" w:styleId="Footer">
    <w:name w:val="footer"/>
    <w:basedOn w:val="Normal"/>
    <w:link w:val="FooterChar"/>
    <w:rsid w:val="002E26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26CD"/>
    <w:rPr>
      <w:rFonts w:ascii="Times New Roman" w:eastAsia="Times New Roman" w:hAnsi="Times New Roman" w:cs="Times New Roman"/>
      <w:sz w:val="16"/>
      <w:lang w:val="en-US" w:eastAsia="en-US"/>
    </w:rPr>
  </w:style>
  <w:style w:type="paragraph" w:styleId="List">
    <w:name w:val="List"/>
    <w:basedOn w:val="BodyText"/>
    <w:next w:val="BodyText"/>
    <w:rsid w:val="002E26CD"/>
    <w:pPr>
      <w:tabs>
        <w:tab w:val="left" w:pos="340"/>
      </w:tabs>
      <w:spacing w:before="60" w:after="60"/>
      <w:ind w:left="340" w:hanging="340"/>
    </w:pPr>
  </w:style>
  <w:style w:type="paragraph" w:styleId="ListBullet">
    <w:name w:val="List Bullet"/>
    <w:basedOn w:val="List"/>
    <w:rsid w:val="002E26CD"/>
    <w:pPr>
      <w:numPr>
        <w:numId w:val="13"/>
      </w:numPr>
      <w:tabs>
        <w:tab w:val="clear" w:pos="340"/>
      </w:tabs>
      <w:spacing w:before="40" w:after="40"/>
    </w:pPr>
  </w:style>
  <w:style w:type="character" w:customStyle="1" w:styleId="SpecialBold">
    <w:name w:val="Special Bold"/>
    <w:basedOn w:val="DefaultParagraphFont"/>
    <w:rsid w:val="002E26CD"/>
    <w:rPr>
      <w:b/>
      <w:spacing w:val="0"/>
    </w:rPr>
  </w:style>
  <w:style w:type="paragraph" w:styleId="ListBullet2">
    <w:name w:val="List Bullet 2"/>
    <w:basedOn w:val="List2"/>
    <w:rsid w:val="002E26CD"/>
    <w:pPr>
      <w:numPr>
        <w:numId w:val="14"/>
      </w:numPr>
      <w:tabs>
        <w:tab w:val="clear" w:pos="680"/>
      </w:tabs>
    </w:pPr>
  </w:style>
  <w:style w:type="paragraph" w:styleId="Header">
    <w:name w:val="header"/>
    <w:basedOn w:val="Normal"/>
    <w:link w:val="HeaderChar"/>
    <w:rsid w:val="002E26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26C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E26CD"/>
    <w:pPr>
      <w:spacing w:before="240" w:after="120"/>
      <w:outlineLvl w:val="0"/>
    </w:pPr>
    <w:rPr>
      <w:rFonts w:ascii="Times New Roman" w:hAnsi="Times New Roman"/>
      <w:b/>
      <w:sz w:val="28"/>
    </w:rPr>
  </w:style>
  <w:style w:type="paragraph" w:customStyle="1" w:styleId="AllowPageBreak">
    <w:name w:val="AllowPageBreak"/>
    <w:rsid w:val="002E26C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E26CD"/>
    <w:rPr>
      <w:b/>
      <w:i/>
      <w:u w:val="none"/>
    </w:rPr>
  </w:style>
  <w:style w:type="character" w:customStyle="1" w:styleId="Heading2Char">
    <w:name w:val="Heading 2 Char"/>
    <w:basedOn w:val="DefaultParagraphFont"/>
    <w:link w:val="Heading2"/>
    <w:rsid w:val="002E26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26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26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26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26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26C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E26C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E26CD"/>
    <w:rPr>
      <w:rFonts w:ascii="Courier New" w:eastAsia="Times New Roman" w:hAnsi="Courier New" w:cs="Times New Roman"/>
      <w:i/>
      <w:szCs w:val="20"/>
      <w:lang w:val="en-US" w:eastAsia="en-US"/>
    </w:rPr>
  </w:style>
  <w:style w:type="paragraph" w:customStyle="1" w:styleId="HeadingBase">
    <w:name w:val="Heading Base"/>
    <w:rsid w:val="002E26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26CD"/>
    <w:pPr>
      <w:tabs>
        <w:tab w:val="right" w:leader="dot" w:pos="9072"/>
      </w:tabs>
      <w:ind w:left="567"/>
    </w:pPr>
    <w:rPr>
      <w:szCs w:val="22"/>
    </w:rPr>
  </w:style>
  <w:style w:type="paragraph" w:customStyle="1" w:styleId="TOCBase">
    <w:name w:val="TOC Base"/>
    <w:rsid w:val="002E26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26CD"/>
    <w:pPr>
      <w:tabs>
        <w:tab w:val="right" w:leader="dot" w:pos="9072"/>
      </w:tabs>
      <w:spacing w:before="40" w:after="40"/>
      <w:ind w:left="284"/>
    </w:pPr>
    <w:rPr>
      <w:rFonts w:ascii="Times New Roman" w:hAnsi="Times New Roman"/>
    </w:rPr>
  </w:style>
  <w:style w:type="paragraph" w:styleId="TOC1">
    <w:name w:val="toc 1"/>
    <w:basedOn w:val="TOCBase"/>
    <w:next w:val="Normal"/>
    <w:rsid w:val="002E26C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E26CD"/>
    <w:pPr>
      <w:spacing w:before="5040"/>
      <w:jc w:val="center"/>
    </w:pPr>
    <w:rPr>
      <w:sz w:val="48"/>
      <w:szCs w:val="72"/>
      <w:lang w:val="en-US"/>
    </w:rPr>
  </w:style>
  <w:style w:type="character" w:customStyle="1" w:styleId="TitleChar">
    <w:name w:val="Title Char"/>
    <w:basedOn w:val="DefaultParagraphFont"/>
    <w:link w:val="Title"/>
    <w:rsid w:val="002E26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26CD"/>
    <w:pPr>
      <w:tabs>
        <w:tab w:val="left" w:pos="3600"/>
        <w:tab w:val="left" w:pos="3958"/>
      </w:tabs>
    </w:pPr>
  </w:style>
  <w:style w:type="paragraph" w:customStyle="1" w:styleId="Note">
    <w:name w:val="Note"/>
    <w:basedOn w:val="BodyText"/>
    <w:rsid w:val="002E26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26CD"/>
    <w:pPr>
      <w:framePr w:wrap="auto" w:hAnchor="text" w:y="6049"/>
    </w:pPr>
    <w:rPr>
      <w:color w:val="000000"/>
      <w:sz w:val="40"/>
    </w:rPr>
  </w:style>
  <w:style w:type="paragraph" w:customStyle="1" w:styleId="TOCTitle">
    <w:name w:val="TOCTitle"/>
    <w:basedOn w:val="Heading1"/>
    <w:rsid w:val="002E26CD"/>
    <w:pPr>
      <w:spacing w:after="240"/>
      <w:jc w:val="center"/>
      <w:outlineLvl w:val="9"/>
    </w:pPr>
    <w:rPr>
      <w:caps/>
    </w:rPr>
  </w:style>
  <w:style w:type="paragraph" w:customStyle="1" w:styleId="Version">
    <w:name w:val="Version"/>
    <w:rsid w:val="002E26C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E26CD"/>
    <w:pPr>
      <w:keepNext w:val="0"/>
      <w:tabs>
        <w:tab w:val="right" w:pos="4176"/>
      </w:tabs>
      <w:ind w:left="198" w:hanging="198"/>
    </w:pPr>
    <w:rPr>
      <w:rFonts w:ascii="Garamond" w:hAnsi="Garamond"/>
    </w:rPr>
  </w:style>
  <w:style w:type="paragraph" w:styleId="IndexHeading">
    <w:name w:val="index heading"/>
    <w:basedOn w:val="Normal"/>
    <w:next w:val="Index1"/>
    <w:semiHidden/>
    <w:rsid w:val="002E26CD"/>
    <w:pPr>
      <w:spacing w:before="120" w:after="120"/>
    </w:pPr>
    <w:rPr>
      <w:rFonts w:ascii="Arial" w:hAnsi="Arial"/>
      <w:b/>
      <w:color w:val="918585"/>
      <w:sz w:val="24"/>
    </w:rPr>
  </w:style>
  <w:style w:type="paragraph" w:customStyle="1" w:styleId="Chapter">
    <w:name w:val="Chapter"/>
    <w:basedOn w:val="Normal"/>
    <w:rsid w:val="002E26CD"/>
    <w:pPr>
      <w:spacing w:before="240"/>
    </w:pPr>
    <w:rPr>
      <w:rFonts w:ascii="Times New Roman" w:hAnsi="Times New Roman"/>
      <w:smallCaps/>
      <w:spacing w:val="80"/>
      <w:sz w:val="28"/>
    </w:rPr>
  </w:style>
  <w:style w:type="paragraph" w:customStyle="1" w:styleId="InChapter">
    <w:name w:val="InChapter"/>
    <w:basedOn w:val="Heading3"/>
    <w:rsid w:val="002E26CD"/>
    <w:pPr>
      <w:spacing w:after="240"/>
      <w:outlineLvl w:val="9"/>
    </w:pPr>
    <w:rPr>
      <w:noProof/>
    </w:rPr>
  </w:style>
  <w:style w:type="paragraph" w:styleId="Index2">
    <w:name w:val="index 2"/>
    <w:basedOn w:val="Normal"/>
    <w:next w:val="Normal"/>
    <w:semiHidden/>
    <w:rsid w:val="002E26CD"/>
    <w:pPr>
      <w:tabs>
        <w:tab w:val="right" w:pos="4176"/>
      </w:tabs>
      <w:ind w:left="568" w:hanging="284"/>
    </w:pPr>
    <w:rPr>
      <w:rFonts w:ascii="Garamond" w:hAnsi="Garamond"/>
    </w:rPr>
  </w:style>
  <w:style w:type="paragraph" w:customStyle="1" w:styleId="Byline">
    <w:name w:val="Byline"/>
    <w:rsid w:val="002E26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26CD"/>
    <w:pPr>
      <w:tabs>
        <w:tab w:val="clear" w:pos="3600"/>
        <w:tab w:val="clear" w:pos="3958"/>
      </w:tabs>
      <w:jc w:val="right"/>
    </w:pPr>
  </w:style>
  <w:style w:type="character" w:styleId="Emphasis">
    <w:name w:val="Emphasis"/>
    <w:basedOn w:val="DefaultParagraphFont"/>
    <w:qFormat/>
    <w:rsid w:val="002E26CD"/>
    <w:rPr>
      <w:i/>
    </w:rPr>
  </w:style>
  <w:style w:type="paragraph" w:styleId="Caption">
    <w:name w:val="caption"/>
    <w:basedOn w:val="BodyText"/>
    <w:next w:val="Normal"/>
    <w:qFormat/>
    <w:rsid w:val="002E26CD"/>
    <w:pPr>
      <w:framePr w:w="2268" w:hSpace="181" w:vSpace="181" w:wrap="around" w:vAnchor="text" w:hAnchor="page" w:x="1135" w:y="285" w:anchorLock="1"/>
    </w:pPr>
    <w:rPr>
      <w:i/>
    </w:rPr>
  </w:style>
  <w:style w:type="paragraph" w:customStyle="1" w:styleId="MiniTOCTitle">
    <w:name w:val="MiniTOCTitle"/>
    <w:basedOn w:val="Heading4"/>
    <w:rsid w:val="002E26CD"/>
    <w:pPr>
      <w:spacing w:before="240"/>
      <w:outlineLvl w:val="9"/>
    </w:pPr>
    <w:rPr>
      <w:noProof/>
      <w:sz w:val="24"/>
    </w:rPr>
  </w:style>
  <w:style w:type="paragraph" w:customStyle="1" w:styleId="MiniTOCItem">
    <w:name w:val="MiniTOCItem"/>
    <w:basedOn w:val="ListBullet"/>
    <w:rsid w:val="002E26CD"/>
    <w:pPr>
      <w:numPr>
        <w:numId w:val="0"/>
      </w:numPr>
      <w:tabs>
        <w:tab w:val="right" w:leader="dot" w:pos="6521"/>
      </w:tabs>
      <w:spacing w:before="0" w:after="0"/>
    </w:pPr>
  </w:style>
  <w:style w:type="paragraph" w:customStyle="1" w:styleId="TOFTitle">
    <w:name w:val="TOFTitle"/>
    <w:basedOn w:val="TOCTitle"/>
    <w:rsid w:val="002E26CD"/>
  </w:style>
  <w:style w:type="paragraph" w:styleId="TableofFigures">
    <w:name w:val="table of figures"/>
    <w:basedOn w:val="Normal"/>
    <w:next w:val="Normal"/>
    <w:semiHidden/>
    <w:rsid w:val="002E26CD"/>
    <w:pPr>
      <w:tabs>
        <w:tab w:val="right" w:leader="dot" w:pos="9072"/>
      </w:tabs>
      <w:ind w:left="970" w:hanging="403"/>
    </w:pPr>
    <w:rPr>
      <w:rFonts w:ascii="Times New Roman" w:hAnsi="Times New Roman"/>
      <w:b/>
    </w:rPr>
  </w:style>
  <w:style w:type="paragraph" w:styleId="ListNumber">
    <w:name w:val="List Number"/>
    <w:basedOn w:val="List"/>
    <w:rsid w:val="002E26CD"/>
    <w:pPr>
      <w:numPr>
        <w:numId w:val="11"/>
      </w:numPr>
    </w:pPr>
  </w:style>
  <w:style w:type="character" w:customStyle="1" w:styleId="WingdingSymbols">
    <w:name w:val="Wingding Symbols"/>
    <w:rsid w:val="002E26CD"/>
    <w:rPr>
      <w:rFonts w:ascii="Wingdings" w:hAnsi="Wingdings"/>
    </w:rPr>
  </w:style>
  <w:style w:type="paragraph" w:customStyle="1" w:styleId="TableHeading">
    <w:name w:val="Table Heading"/>
    <w:basedOn w:val="HeadingBase"/>
    <w:rsid w:val="002E26CD"/>
    <w:pPr>
      <w:keepLines/>
      <w:pBdr>
        <w:bottom w:val="single" w:sz="6" w:space="1" w:color="918585"/>
      </w:pBdr>
      <w:spacing w:before="240"/>
    </w:pPr>
  </w:style>
  <w:style w:type="character" w:customStyle="1" w:styleId="HotSpot">
    <w:name w:val="HotSpot"/>
    <w:rsid w:val="002E26CD"/>
    <w:rPr>
      <w:color w:val="0033CC"/>
      <w:u w:val="none"/>
    </w:rPr>
  </w:style>
  <w:style w:type="paragraph" w:customStyle="1" w:styleId="BodyTextRight">
    <w:name w:val="Body Text Right"/>
    <w:basedOn w:val="BodyText"/>
    <w:rsid w:val="002E26CD"/>
    <w:pPr>
      <w:spacing w:before="0" w:after="0"/>
      <w:jc w:val="right"/>
    </w:pPr>
  </w:style>
  <w:style w:type="paragraph" w:styleId="Index3">
    <w:name w:val="index 3"/>
    <w:basedOn w:val="ListNumber2"/>
    <w:next w:val="Normal"/>
    <w:semiHidden/>
    <w:rsid w:val="002E26CD"/>
    <w:pPr>
      <w:numPr>
        <w:numId w:val="0"/>
      </w:numPr>
      <w:tabs>
        <w:tab w:val="right" w:leader="dot" w:pos="4176"/>
      </w:tabs>
    </w:pPr>
  </w:style>
  <w:style w:type="paragraph" w:styleId="ListNumber2">
    <w:name w:val="List Number 2"/>
    <w:basedOn w:val="List2"/>
    <w:rsid w:val="002E26CD"/>
    <w:pPr>
      <w:numPr>
        <w:numId w:val="10"/>
      </w:numPr>
      <w:tabs>
        <w:tab w:val="clear" w:pos="1060"/>
      </w:tabs>
    </w:pPr>
  </w:style>
  <w:style w:type="paragraph" w:customStyle="1" w:styleId="MarginNote">
    <w:name w:val="Margin Note"/>
    <w:basedOn w:val="BodyText"/>
    <w:rsid w:val="002E26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26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26C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E26CD"/>
    <w:rPr>
      <w:sz w:val="32"/>
    </w:rPr>
  </w:style>
  <w:style w:type="paragraph" w:customStyle="1" w:styleId="HeadingProcedure">
    <w:name w:val="Heading Procedure"/>
    <w:basedOn w:val="HeadingBase"/>
    <w:next w:val="Normal"/>
    <w:rsid w:val="002E26CD"/>
    <w:pPr>
      <w:tabs>
        <w:tab w:val="left" w:pos="0"/>
      </w:tabs>
      <w:spacing w:before="120" w:after="60"/>
    </w:pPr>
    <w:rPr>
      <w:i/>
      <w:color w:val="918585"/>
      <w:sz w:val="22"/>
    </w:rPr>
  </w:style>
  <w:style w:type="paragraph" w:customStyle="1" w:styleId="TableBodyText">
    <w:name w:val="Table Body Text"/>
    <w:basedOn w:val="BodyText"/>
    <w:rsid w:val="002E26CD"/>
    <w:pPr>
      <w:spacing w:before="60" w:after="60"/>
    </w:pPr>
  </w:style>
  <w:style w:type="paragraph" w:styleId="ListContinue">
    <w:name w:val="List Continue"/>
    <w:basedOn w:val="List"/>
    <w:rsid w:val="002E26CD"/>
    <w:pPr>
      <w:ind w:firstLine="0"/>
    </w:pPr>
  </w:style>
  <w:style w:type="paragraph" w:customStyle="1" w:styleId="ListNote">
    <w:name w:val="List Note"/>
    <w:basedOn w:val="List"/>
    <w:rsid w:val="002E26CD"/>
    <w:pPr>
      <w:pBdr>
        <w:top w:val="single" w:sz="6" w:space="2" w:color="918585"/>
        <w:bottom w:val="single" w:sz="6" w:space="2" w:color="918585"/>
      </w:pBdr>
      <w:tabs>
        <w:tab w:val="left" w:pos="1021"/>
      </w:tabs>
      <w:ind w:firstLine="0"/>
    </w:pPr>
  </w:style>
  <w:style w:type="paragraph" w:customStyle="1" w:styleId="Warning">
    <w:name w:val="Warning"/>
    <w:basedOn w:val="BodyText"/>
    <w:rsid w:val="002E26CD"/>
    <w:pPr>
      <w:shd w:val="clear" w:color="auto" w:fill="D9D9D9"/>
      <w:tabs>
        <w:tab w:val="left" w:pos="992"/>
      </w:tabs>
      <w:ind w:left="119" w:right="119"/>
    </w:pPr>
    <w:rPr>
      <w:sz w:val="20"/>
    </w:rPr>
  </w:style>
  <w:style w:type="paragraph" w:customStyle="1" w:styleId="MarginIcons">
    <w:name w:val="Margin Icons"/>
    <w:basedOn w:val="BodyText"/>
    <w:rsid w:val="002E26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26CD"/>
    <w:rPr>
      <w:rFonts w:ascii="Courier New" w:hAnsi="Courier New"/>
    </w:rPr>
  </w:style>
  <w:style w:type="paragraph" w:customStyle="1" w:styleId="NoteBullet">
    <w:name w:val="Note Bullet"/>
    <w:basedOn w:val="Note"/>
    <w:rsid w:val="002E26CD"/>
    <w:pPr>
      <w:tabs>
        <w:tab w:val="clear" w:pos="680"/>
      </w:tabs>
      <w:spacing w:before="60" w:after="60"/>
    </w:pPr>
  </w:style>
  <w:style w:type="paragraph" w:customStyle="1" w:styleId="SubHeading2">
    <w:name w:val="SubHeading2"/>
    <w:basedOn w:val="HeadingBase"/>
    <w:rsid w:val="002E26CD"/>
    <w:pPr>
      <w:spacing w:before="240" w:after="60"/>
    </w:pPr>
    <w:rPr>
      <w:sz w:val="20"/>
    </w:rPr>
  </w:style>
  <w:style w:type="paragraph" w:customStyle="1" w:styleId="SubHeading1">
    <w:name w:val="SubHeading1"/>
    <w:basedOn w:val="HeadingBase"/>
    <w:rsid w:val="002E26CD"/>
    <w:pPr>
      <w:spacing w:before="240" w:after="60"/>
    </w:pPr>
    <w:rPr>
      <w:color w:val="918585"/>
      <w:sz w:val="22"/>
    </w:rPr>
  </w:style>
  <w:style w:type="paragraph" w:customStyle="1" w:styleId="SideHeading">
    <w:name w:val="Side Heading"/>
    <w:basedOn w:val="HeadingBase"/>
    <w:rsid w:val="002E26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26CD"/>
    <w:pPr>
      <w:numPr>
        <w:numId w:val="12"/>
      </w:numPr>
    </w:pPr>
  </w:style>
  <w:style w:type="paragraph" w:styleId="PlainText">
    <w:name w:val="Plain Text"/>
    <w:basedOn w:val="Normal"/>
    <w:link w:val="PlainTextChar"/>
    <w:rsid w:val="002E26CD"/>
    <w:rPr>
      <w:sz w:val="20"/>
    </w:rPr>
  </w:style>
  <w:style w:type="character" w:customStyle="1" w:styleId="PlainTextChar">
    <w:name w:val="Plain Text Char"/>
    <w:basedOn w:val="DefaultParagraphFont"/>
    <w:link w:val="PlainText"/>
    <w:rsid w:val="002E26C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E26CD"/>
    <w:rPr>
      <w:b/>
      <w:smallCaps/>
    </w:rPr>
  </w:style>
  <w:style w:type="paragraph" w:customStyle="1" w:styleId="TableListNumber">
    <w:name w:val="Table List Number"/>
    <w:basedOn w:val="ListNumber"/>
    <w:rsid w:val="002E26CD"/>
    <w:pPr>
      <w:numPr>
        <w:numId w:val="0"/>
      </w:numPr>
    </w:pPr>
  </w:style>
  <w:style w:type="paragraph" w:styleId="TOC4">
    <w:name w:val="toc 4"/>
    <w:basedOn w:val="TOCBase"/>
    <w:next w:val="Normal"/>
    <w:semiHidden/>
    <w:rsid w:val="002E26CD"/>
    <w:pPr>
      <w:tabs>
        <w:tab w:val="right" w:leader="dot" w:pos="9071"/>
      </w:tabs>
      <w:ind w:left="1701"/>
    </w:pPr>
  </w:style>
  <w:style w:type="paragraph" w:customStyle="1" w:styleId="ListAlpha">
    <w:name w:val="List Alpha"/>
    <w:basedOn w:val="List"/>
    <w:rsid w:val="002E26CD"/>
    <w:pPr>
      <w:numPr>
        <w:numId w:val="9"/>
      </w:numPr>
    </w:pPr>
  </w:style>
  <w:style w:type="paragraph" w:customStyle="1" w:styleId="ListAlpha2">
    <w:name w:val="List Alpha 2"/>
    <w:basedOn w:val="List2"/>
    <w:rsid w:val="002E26CD"/>
    <w:pPr>
      <w:numPr>
        <w:numId w:val="8"/>
      </w:numPr>
    </w:pPr>
  </w:style>
  <w:style w:type="paragraph" w:styleId="List2">
    <w:name w:val="List 2"/>
    <w:basedOn w:val="BodyText"/>
    <w:rsid w:val="002E26CD"/>
    <w:pPr>
      <w:tabs>
        <w:tab w:val="left" w:pos="680"/>
      </w:tabs>
      <w:spacing w:before="60" w:after="60"/>
      <w:ind w:left="680" w:hanging="340"/>
    </w:pPr>
  </w:style>
  <w:style w:type="paragraph" w:styleId="List3">
    <w:name w:val="List 3"/>
    <w:basedOn w:val="BodyText"/>
    <w:rsid w:val="002E26CD"/>
    <w:pPr>
      <w:tabs>
        <w:tab w:val="left" w:pos="1021"/>
      </w:tabs>
      <w:spacing w:before="60" w:after="60"/>
      <w:ind w:left="1020" w:hanging="340"/>
    </w:pPr>
  </w:style>
  <w:style w:type="paragraph" w:styleId="List4">
    <w:name w:val="List 4"/>
    <w:basedOn w:val="BodyText"/>
    <w:rsid w:val="002E26CD"/>
    <w:pPr>
      <w:tabs>
        <w:tab w:val="left" w:pos="1361"/>
      </w:tabs>
      <w:spacing w:before="60" w:after="60"/>
      <w:ind w:left="1361" w:hanging="340"/>
    </w:pPr>
  </w:style>
  <w:style w:type="paragraph" w:styleId="List5">
    <w:name w:val="List 5"/>
    <w:basedOn w:val="BodyText"/>
    <w:rsid w:val="002E26CD"/>
    <w:pPr>
      <w:tabs>
        <w:tab w:val="left" w:pos="1701"/>
      </w:tabs>
      <w:spacing w:before="60" w:after="60"/>
      <w:ind w:left="1701" w:hanging="340"/>
    </w:pPr>
  </w:style>
  <w:style w:type="paragraph" w:styleId="ListBullet3">
    <w:name w:val="List Bullet 3"/>
    <w:basedOn w:val="List3"/>
    <w:rsid w:val="002E26CD"/>
    <w:pPr>
      <w:numPr>
        <w:numId w:val="15"/>
      </w:numPr>
      <w:tabs>
        <w:tab w:val="clear" w:pos="1021"/>
      </w:tabs>
      <w:ind w:left="1037" w:hanging="357"/>
    </w:pPr>
  </w:style>
  <w:style w:type="paragraph" w:styleId="ListBullet4">
    <w:name w:val="List Bullet 4"/>
    <w:basedOn w:val="List4"/>
    <w:rsid w:val="002E26CD"/>
    <w:pPr>
      <w:numPr>
        <w:numId w:val="3"/>
      </w:numPr>
    </w:pPr>
  </w:style>
  <w:style w:type="paragraph" w:styleId="ListBullet5">
    <w:name w:val="List Bullet 5"/>
    <w:basedOn w:val="List5"/>
    <w:rsid w:val="002E26CD"/>
    <w:pPr>
      <w:numPr>
        <w:numId w:val="4"/>
      </w:numPr>
    </w:pPr>
  </w:style>
  <w:style w:type="paragraph" w:styleId="ListContinue2">
    <w:name w:val="List Continue 2"/>
    <w:basedOn w:val="List2"/>
    <w:rsid w:val="002E26CD"/>
    <w:pPr>
      <w:ind w:firstLine="0"/>
    </w:pPr>
  </w:style>
  <w:style w:type="paragraph" w:styleId="ListContinue3">
    <w:name w:val="List Continue 3"/>
    <w:basedOn w:val="List3"/>
    <w:rsid w:val="002E26CD"/>
    <w:pPr>
      <w:ind w:left="1021" w:firstLine="0"/>
    </w:pPr>
  </w:style>
  <w:style w:type="paragraph" w:styleId="ListContinue4">
    <w:name w:val="List Continue 4"/>
    <w:basedOn w:val="List4"/>
    <w:rsid w:val="002E26CD"/>
    <w:pPr>
      <w:ind w:firstLine="0"/>
    </w:pPr>
  </w:style>
  <w:style w:type="paragraph" w:styleId="ListContinue5">
    <w:name w:val="List Continue 5"/>
    <w:basedOn w:val="List5"/>
    <w:rsid w:val="002E26CD"/>
    <w:pPr>
      <w:ind w:firstLine="0"/>
    </w:pPr>
  </w:style>
  <w:style w:type="paragraph" w:styleId="ListNumber3">
    <w:name w:val="List Number 3"/>
    <w:basedOn w:val="List3"/>
    <w:rsid w:val="002E26CD"/>
    <w:pPr>
      <w:numPr>
        <w:numId w:val="5"/>
      </w:numPr>
    </w:pPr>
  </w:style>
  <w:style w:type="paragraph" w:styleId="ListNumber4">
    <w:name w:val="List Number 4"/>
    <w:basedOn w:val="List4"/>
    <w:rsid w:val="002E26CD"/>
    <w:pPr>
      <w:numPr>
        <w:numId w:val="6"/>
      </w:numPr>
    </w:pPr>
  </w:style>
  <w:style w:type="paragraph" w:styleId="ListNumber5">
    <w:name w:val="List Number 5"/>
    <w:basedOn w:val="List5"/>
    <w:rsid w:val="002E26CD"/>
    <w:pPr>
      <w:numPr>
        <w:numId w:val="7"/>
      </w:numPr>
    </w:pPr>
  </w:style>
  <w:style w:type="paragraph" w:styleId="BlockText">
    <w:name w:val="Block Text"/>
    <w:basedOn w:val="Normal"/>
    <w:rsid w:val="002E26CD"/>
    <w:pPr>
      <w:spacing w:after="120"/>
      <w:ind w:left="1440" w:right="1440"/>
    </w:pPr>
  </w:style>
  <w:style w:type="character" w:customStyle="1" w:styleId="Subscript">
    <w:name w:val="Subscript"/>
    <w:basedOn w:val="DefaultParagraphFont"/>
    <w:rsid w:val="002E26CD"/>
    <w:rPr>
      <w:sz w:val="16"/>
      <w:vertAlign w:val="subscript"/>
    </w:rPr>
  </w:style>
  <w:style w:type="character" w:customStyle="1" w:styleId="Superscript">
    <w:name w:val="Superscript"/>
    <w:basedOn w:val="DefaultParagraphFont"/>
    <w:rsid w:val="002E26CD"/>
    <w:rPr>
      <w:sz w:val="16"/>
      <w:vertAlign w:val="superscript"/>
    </w:rPr>
  </w:style>
  <w:style w:type="character" w:customStyle="1" w:styleId="Symbols">
    <w:name w:val="Symbols"/>
    <w:basedOn w:val="DefaultParagraphFont"/>
    <w:rsid w:val="002E26CD"/>
    <w:rPr>
      <w:rFonts w:ascii="Symbol" w:hAnsi="Symbol"/>
    </w:rPr>
  </w:style>
  <w:style w:type="character" w:customStyle="1" w:styleId="MenuOptions">
    <w:name w:val="Menu Options"/>
    <w:basedOn w:val="DefaultParagraphFont"/>
    <w:rsid w:val="002E26CD"/>
    <w:rPr>
      <w:rFonts w:ascii="Arial Narrow" w:hAnsi="Arial Narrow"/>
      <w:smallCaps/>
    </w:rPr>
  </w:style>
  <w:style w:type="character" w:customStyle="1" w:styleId="Buttons">
    <w:name w:val="Buttons"/>
    <w:basedOn w:val="DefaultParagraphFont"/>
    <w:rsid w:val="002E26CD"/>
    <w:rPr>
      <w:b/>
    </w:rPr>
  </w:style>
  <w:style w:type="character" w:customStyle="1" w:styleId="Underlined">
    <w:name w:val="Underlined"/>
    <w:basedOn w:val="DefaultParagraphFont"/>
    <w:rsid w:val="002E26CD"/>
    <w:rPr>
      <w:u w:val="single"/>
    </w:rPr>
  </w:style>
  <w:style w:type="paragraph" w:customStyle="1" w:styleId="TableBodyTextRight">
    <w:name w:val="Table Body Text Right"/>
    <w:basedOn w:val="TableBodyText"/>
    <w:rsid w:val="002E26CD"/>
    <w:pPr>
      <w:widowControl w:val="0"/>
      <w:autoSpaceDE w:val="0"/>
      <w:autoSpaceDN w:val="0"/>
      <w:adjustRightInd w:val="0"/>
      <w:jc w:val="right"/>
    </w:pPr>
    <w:rPr>
      <w:rFonts w:cs="Arial"/>
      <w:szCs w:val="18"/>
    </w:rPr>
  </w:style>
  <w:style w:type="paragraph" w:customStyle="1" w:styleId="CopyrightText">
    <w:name w:val="Copyright Text"/>
    <w:basedOn w:val="BodyText"/>
    <w:rsid w:val="002E26CD"/>
    <w:rPr>
      <w:sz w:val="18"/>
    </w:rPr>
  </w:style>
  <w:style w:type="paragraph" w:customStyle="1" w:styleId="BodySmallRight">
    <w:name w:val="Body Small Right"/>
    <w:basedOn w:val="BodyTextRight"/>
    <w:rsid w:val="002E26CD"/>
    <w:rPr>
      <w:sz w:val="18"/>
      <w:szCs w:val="18"/>
    </w:rPr>
  </w:style>
  <w:style w:type="paragraph" w:customStyle="1" w:styleId="MarginEdition">
    <w:name w:val="Margin Edition"/>
    <w:basedOn w:val="MarginNote"/>
    <w:rsid w:val="002E26CD"/>
    <w:pPr>
      <w:spacing w:before="0" w:after="0"/>
    </w:pPr>
    <w:rPr>
      <w:rFonts w:ascii="Times New Roman" w:hAnsi="Times New Roman"/>
      <w:color w:val="999999"/>
    </w:rPr>
  </w:style>
  <w:style w:type="paragraph" w:customStyle="1" w:styleId="Spacer">
    <w:name w:val="Spacer"/>
    <w:basedOn w:val="Normal"/>
    <w:rsid w:val="002E26CD"/>
    <w:rPr>
      <w:sz w:val="2"/>
      <w:szCs w:val="2"/>
    </w:rPr>
  </w:style>
  <w:style w:type="character" w:customStyle="1" w:styleId="Small">
    <w:name w:val="Small"/>
    <w:basedOn w:val="DefaultParagraphFont"/>
    <w:rsid w:val="002E26CD"/>
    <w:rPr>
      <w:sz w:val="16"/>
    </w:rPr>
  </w:style>
  <w:style w:type="paragraph" w:customStyle="1" w:styleId="WideTable">
    <w:name w:val="Wide Table"/>
    <w:basedOn w:val="Normal"/>
    <w:rsid w:val="002E26CD"/>
    <w:pPr>
      <w:ind w:left="-1418"/>
    </w:pPr>
    <w:rPr>
      <w:sz w:val="2"/>
      <w:szCs w:val="2"/>
    </w:rPr>
  </w:style>
  <w:style w:type="character" w:styleId="PageNumber">
    <w:name w:val="page number"/>
    <w:basedOn w:val="DefaultParagraphFont"/>
    <w:rsid w:val="002E26CD"/>
  </w:style>
  <w:style w:type="paragraph" w:styleId="Quote">
    <w:name w:val="Quote"/>
    <w:basedOn w:val="Heading1"/>
    <w:link w:val="QuoteChar"/>
    <w:qFormat/>
    <w:rsid w:val="002E26CD"/>
    <w:rPr>
      <w:b w:val="0"/>
      <w:sz w:val="72"/>
      <w:szCs w:val="72"/>
      <w:lang w:val="en-NZ"/>
    </w:rPr>
  </w:style>
  <w:style w:type="character" w:customStyle="1" w:styleId="QuoteChar">
    <w:name w:val="Quote Char"/>
    <w:basedOn w:val="DefaultParagraphFont"/>
    <w:link w:val="Quote"/>
    <w:rsid w:val="002E26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26CD"/>
    <w:pPr>
      <w:pageBreakBefore/>
    </w:pPr>
  </w:style>
  <w:style w:type="paragraph" w:customStyle="1" w:styleId="Border">
    <w:name w:val="Border"/>
    <w:basedOn w:val="Normal"/>
    <w:qFormat/>
    <w:rsid w:val="002E26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26CD"/>
    <w:rPr>
      <w:b/>
      <w:bCs/>
      <w:i/>
      <w:iCs/>
      <w:color w:val="auto"/>
    </w:rPr>
  </w:style>
  <w:style w:type="paragraph" w:styleId="IntenseQuote">
    <w:name w:val="Intense Quote"/>
    <w:basedOn w:val="Normal"/>
    <w:next w:val="Normal"/>
    <w:link w:val="IntenseQuoteChar"/>
    <w:uiPriority w:val="30"/>
    <w:qFormat/>
    <w:rsid w:val="002E26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26C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E26CD"/>
    <w:rPr>
      <w:smallCaps/>
      <w:color w:val="auto"/>
      <w:u w:val="single"/>
    </w:rPr>
  </w:style>
  <w:style w:type="character" w:styleId="IntenseReference">
    <w:name w:val="Intense Reference"/>
    <w:basedOn w:val="DefaultParagraphFont"/>
    <w:uiPriority w:val="32"/>
    <w:qFormat/>
    <w:rsid w:val="002E26CD"/>
    <w:rPr>
      <w:b/>
      <w:bCs/>
      <w:smallCaps/>
      <w:color w:val="auto"/>
      <w:spacing w:val="5"/>
      <w:u w:val="single"/>
    </w:rPr>
  </w:style>
  <w:style w:type="paragraph" w:customStyle="1" w:styleId="2ColumnHeading">
    <w:name w:val="2Column Heading"/>
    <w:basedOn w:val="BodyText"/>
    <w:qFormat/>
    <w:rsid w:val="002E26CD"/>
    <w:pPr>
      <w:spacing w:after="60"/>
      <w:ind w:left="-2268"/>
    </w:pPr>
    <w:rPr>
      <w:b/>
    </w:rPr>
  </w:style>
  <w:style w:type="paragraph" w:customStyle="1" w:styleId="Heading1TOC">
    <w:name w:val="Heading1 TOC"/>
    <w:basedOn w:val="Normal"/>
    <w:qFormat/>
    <w:rsid w:val="002E26CD"/>
    <w:pPr>
      <w:spacing w:before="240" w:after="120"/>
    </w:pPr>
    <w:rPr>
      <w:rFonts w:ascii="Times New Roman" w:hAnsi="Times New Roman"/>
      <w:b/>
      <w:sz w:val="32"/>
    </w:rPr>
  </w:style>
  <w:style w:type="paragraph" w:customStyle="1" w:styleId="Heading2TOC">
    <w:name w:val="Heading2 TOC"/>
    <w:basedOn w:val="Normal"/>
    <w:qFormat/>
    <w:rsid w:val="002E26CD"/>
    <w:pPr>
      <w:spacing w:before="240" w:after="60"/>
    </w:pPr>
    <w:rPr>
      <w:rFonts w:ascii="Times New Roman" w:hAnsi="Times New Roman"/>
      <w:b/>
      <w:sz w:val="28"/>
    </w:rPr>
  </w:style>
  <w:style w:type="character" w:customStyle="1" w:styleId="Underline">
    <w:name w:val="Underline"/>
    <w:basedOn w:val="DefaultParagraphFont"/>
    <w:qFormat/>
    <w:rsid w:val="002E26CD"/>
    <w:rPr>
      <w:u w:val="single"/>
    </w:rPr>
  </w:style>
  <w:style w:type="paragraph" w:styleId="BalloonText">
    <w:name w:val="Balloon Text"/>
    <w:basedOn w:val="Normal"/>
    <w:link w:val="BalloonTextChar"/>
    <w:rsid w:val="002E26CD"/>
    <w:rPr>
      <w:rFonts w:ascii="Tahoma" w:hAnsi="Tahoma" w:cs="Tahoma"/>
      <w:sz w:val="16"/>
      <w:szCs w:val="16"/>
    </w:rPr>
  </w:style>
  <w:style w:type="character" w:customStyle="1" w:styleId="BalloonTextChar">
    <w:name w:val="Balloon Text Char"/>
    <w:basedOn w:val="DefaultParagraphFont"/>
    <w:link w:val="BalloonText"/>
    <w:rsid w:val="002E26C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E26C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E26C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1176</Words>
  <Characters>7384</Characters>
  <Application>Microsoft Office Word</Application>
  <DocSecurity>0</DocSecurity>
  <Lines>311</Lines>
  <Paragraphs>193</Paragraphs>
  <ScaleCrop>false</ScaleCrop>
  <Company>Author-it Software Corporation Ltd.</Company>
  <LinksUpToDate>false</LinksUpToDate>
  <CharactersWithSpaces>8479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CUFDIG302A Author interactive sequences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2012-05-26T15:12:00Z</dcterms:created>
  <dcterms:modified xsi:type="dcterms:W3CDTF">2012-05-26T15:12:00Z</dcterms:modified>
</cp:coreProperties>
</file>